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52A40" w:rsidP="00B52A40" w14:paraId="0517C2B3" w14:textId="77777777">
      <w:pPr>
        <w:spacing w:before="48" w:beforeLines="20" w:after="360" w:afterLines="150" w:line="360" w:lineRule="auto"/>
        <w:jc w:val="center"/>
        <w:rPr>
          <w:rFonts w:ascii="华文中宋" w:eastAsia="华文中宋" w:hAnsi="华文中宋"/>
          <w:b/>
          <w:sz w:val="30"/>
        </w:rPr>
      </w:pPr>
      <w:r w:rsidRPr="00B52A40">
        <w:rPr>
          <w:rFonts w:ascii="华文中宋" w:eastAsia="华文中宋" w:hAnsi="华文中宋"/>
          <w:b/>
          <w:sz w:val="30"/>
        </w:rPr>
        <w:t>2023</w:t>
      </w:r>
      <w:r w:rsidRPr="00B52A40">
        <w:rPr>
          <w:rFonts w:ascii="华文中宋" w:eastAsia="华文中宋" w:hAnsi="华文中宋"/>
          <w:b/>
          <w:sz w:val="30"/>
        </w:rPr>
        <w:t>黑龙江哈尔滨工程大学后勤集团水电暖运行中心招聘</w:t>
      </w:r>
      <w:r w:rsidRPr="00B52A40">
        <w:rPr>
          <w:rFonts w:ascii="华文中宋" w:eastAsia="华文中宋" w:hAnsi="华文中宋"/>
          <w:b/>
          <w:sz w:val="30"/>
        </w:rPr>
        <w:t>2</w:t>
      </w:r>
      <w:r w:rsidRPr="00B52A40">
        <w:rPr>
          <w:rFonts w:ascii="华文中宋" w:eastAsia="华文中宋" w:hAnsi="华文中宋"/>
          <w:b/>
          <w:sz w:val="30"/>
        </w:rPr>
        <w:t>人笔试备考题库及答案解析</w:t>
      </w:r>
    </w:p>
    <w:p w:rsidR="00A77B3E" w14:paraId="7B94F8E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1ED399" w14:textId="77777777">
      <w:pPr>
        <w:spacing w:after="260" w:line="360" w:lineRule="auto"/>
      </w:pPr>
      <w:r>
        <w:rPr>
          <w:rFonts w:ascii="微软雅黑" w:eastAsia="微软雅黑" w:cs="微软雅黑"/>
        </w:rPr>
        <w:t>一、选择题</w:t>
      </w:r>
    </w:p>
    <w:p w:rsidR="006D34C4" w14:paraId="42A8684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51B5418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319F10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3E4E13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543EEC9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0D0810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974042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42CF2C92"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0EDBAE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B28E06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4A3696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2B3D80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7188915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F3B9C4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4CE63C8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37AE16B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2CAA19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148E5A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3427A67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70298C0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4ECD05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0C025D1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51B95A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4EDF127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5ED465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15358D4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427A73D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EBA4F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https://d.book118.com/586035041232010042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rsidP="00B77510" w14:paraId="1DB0B12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A40" w14:paraId="3C1C24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rsidP="00B77510" w14:paraId="1E89AFC4" w14:textId="5226E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52A40" w14:paraId="18529D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paraId="085A02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A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rsidP="00B77510" w14:textId="5226E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52A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52A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rsidP="00B77510" w14:textId="5226E4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52A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paraId="3F89B71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paraId="786339B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paraId="6385394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52A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52A40"/>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E5E864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52A4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52A40"/>
    <w:rPr>
      <w:sz w:val="18"/>
      <w:szCs w:val="18"/>
    </w:rPr>
  </w:style>
  <w:style w:type="paragraph" w:styleId="Footer">
    <w:name w:val="footer"/>
    <w:basedOn w:val="Normal"/>
    <w:link w:val="a0"/>
    <w:rsid w:val="00B52A40"/>
    <w:pPr>
      <w:tabs>
        <w:tab w:val="center" w:pos="4153"/>
        <w:tab w:val="right" w:pos="8306"/>
      </w:tabs>
      <w:snapToGrid w:val="0"/>
    </w:pPr>
    <w:rPr>
      <w:sz w:val="18"/>
      <w:szCs w:val="18"/>
    </w:rPr>
  </w:style>
  <w:style w:type="character" w:customStyle="1" w:styleId="a0">
    <w:name w:val="页脚 字符"/>
    <w:basedOn w:val="DefaultParagraphFont"/>
    <w:link w:val="Footer"/>
    <w:rsid w:val="00B52A40"/>
    <w:rPr>
      <w:sz w:val="18"/>
      <w:szCs w:val="18"/>
    </w:rPr>
  </w:style>
  <w:style w:type="character" w:styleId="PageNumber">
    <w:name w:val="page number"/>
    <w:basedOn w:val="DefaultParagraphFont"/>
    <w:rsid w:val="00B52A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6035041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