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B6631" w14:paraId="4F61C9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6631" w14:paraId="26C81B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6631" w14:paraId="14650E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6631" w:rsidRPr="00FB6631" w14:paraId="0CC97CBA" w14:textId="27207E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6631">
        <w:rPr>
          <w:rFonts w:ascii="宋体" w:eastAsia="宋体" w:hAnsi="宋体" w:hint="eastAsia"/>
          <w:b/>
          <w:sz w:val="60"/>
        </w:rPr>
        <w:t>户外照明项目招商引资推介报告</w:t>
      </w:r>
    </w:p>
    <w:p w:rsidR="00FB6631" w:rsidP="00FB6631" w14:paraId="562AC992" w14:textId="531FFA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B6631">
        <w:rPr>
          <w:rFonts w:ascii="仿宋" w:eastAsia="仿宋" w:hAnsi="仿宋" w:hint="eastAsia"/>
          <w:b/>
          <w:sz w:val="40"/>
        </w:rPr>
        <w:t>目录</w:t>
      </w:r>
    </w:p>
    <w:p w:rsidR="00FB6631" w14:paraId="1F5F351C" w14:textId="4606FD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B6631" w14:paraId="22852826" w14:textId="7DAB1C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6631" w14:paraId="6961FD63" w14:textId="38972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6631" w14:paraId="6F42B905" w14:textId="6D9AF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6631" w14:paraId="6DC0F0E5" w14:textId="13D4A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二、户外照明项目选址研究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6631" w14:paraId="1DE6799B" w14:textId="1F2A8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(一)、户外照明项目选址的指导原则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6631" w14:paraId="2DD3DEE4" w14:textId="5C7C7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(二)、户外照明项目选址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6631" w14:paraId="341A916B" w14:textId="78AA7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6631" w14:paraId="7A497F5F" w14:textId="1A50A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6631" w14:paraId="70A866FB" w14:textId="56018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6631" w14:paraId="0783949D" w14:textId="5F309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6631" w14:paraId="5DE8EE06" w14:textId="67C99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6631" w14:paraId="4C0055B7" w14:textId="7A56F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B6631" w14:paraId="43E518C9" w14:textId="18C61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6631" w14:paraId="46F49F8D" w14:textId="035243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三、户外照明项目建设背景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B6631" w14:paraId="3199B778" w14:textId="75C9A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(一)、户外照明项目承办单位背景分析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B6631" w14:paraId="712048DD" w14:textId="673C0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B6631" w14:paraId="7E98310E" w14:textId="71336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(三)、户外照明项目建设对区域经济的影响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B6631" w14:paraId="2F9EE025" w14:textId="7861C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(四)、户外照明项目必要性分析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B6631" w14:paraId="7D09C13B" w14:textId="75042B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B6631" w14:paraId="7A46F3CF" w14:textId="19287B2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B6631" w14:paraId="0F044450" w14:textId="624CF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B6631" w14:paraId="31BD6B22" w14:textId="1B589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B6631" w14:paraId="4AC3C86C" w14:textId="1C7EB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(四)、户外照明项目建设对区域经济的短期与长期影响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B6631" w14:paraId="53ECC59A" w14:textId="7B0D0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B6631" w14:paraId="3D659424" w14:textId="3EE48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B6631" w14:paraId="7CF0F1D5" w14:textId="7A017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B6631" w14:paraId="427A6088" w14:textId="310AC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(八)、户外照明项目建设的经济效益与环境效益权衡分析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B6631" w14:paraId="6BD60776" w14:textId="49F8A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B6631" w14:paraId="0CE933B4" w14:textId="006978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B6631" w14:paraId="6971415A" w14:textId="27964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B6631" w14:paraId="38E5060B" w14:textId="6E8D3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B6631" w14:paraId="4525A07F" w14:textId="66D34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B6631" w14:paraId="4F8B136F" w14:textId="37D58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B6631" w14:paraId="2575675C" w14:textId="17826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B6631" w14:paraId="240B0CB0" w14:textId="4A6C9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6631" w14:paraId="56F294BA" w14:textId="24B92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6631" w14:paraId="334086C7" w14:textId="7C3A4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6631" w14:paraId="4D7F46A6" w14:textId="00162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6631" w14:paraId="26C63DA6" w14:textId="6B99F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6631" w14:paraId="1E37E000" w14:textId="5C5618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6631" w14:paraId="6099198B" w14:textId="35D6D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6631" w14:paraId="6C75D684" w14:textId="18F6128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B6631" w14:paraId="7FB36ACE" w14:textId="70B26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(三)、户外照明项目地能源消耗与供应状况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B6631" w14:paraId="21154D8F" w14:textId="5F5C0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B6631" w14:paraId="494D3001" w14:textId="74BCB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6631" w14:paraId="31377406" w14:textId="1BB81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6631" w14:paraId="376AE5F8" w14:textId="7C602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B6631" w14:paraId="1B052221" w14:textId="43057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B6631" w14:paraId="2EFB06F5" w14:textId="31492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(一)、户外照明项目建设期的原材料及辅助材料供应概述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B6631" w14:paraId="6F46BCF8" w14:textId="0D614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(二)、户外照明项目运营期原辅材料采购及管理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B6631" w14:paraId="07CC5961" w14:textId="66F31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B6631" w14:paraId="458D8547" w14:textId="3F7A3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(四)、户外照明项目工艺技术设计方案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B6631" w14:paraId="613EC09E" w14:textId="5A6EF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(五)、户外照明项目设备选型及配置方案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B6631" w14:paraId="3F7066B5" w14:textId="306745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八、户外照明项目投资方案分析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B6631" w14:paraId="56210A84" w14:textId="5A811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(一)、户外照明项目估算说明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B6631" w14:paraId="4C9D3ED9" w14:textId="7F1F1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(二)、户外照明项目总投资估算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B6631" w14:paraId="4780DCF4" w14:textId="056CA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B6631" w14:paraId="35A9597A" w14:textId="4DDCF3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九、户外照明项目管理计划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B6631" w14:paraId="3CDA792F" w14:textId="79D74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(一)、户外照明项目管理概述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B6631" w14:paraId="2467CE14" w14:textId="26F28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(二)、户外照明项目组织结构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_Toc154197681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B6631" w14:paraId="3D598C1D" w14:textId="6B7CA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(三)、户外照明项目计划与进度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_Toc154197682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B6631" w14:paraId="2F610CE0" w14:textId="24DB1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(四)、户外照明项目质量管理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_Toc154197683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B6631" w14:paraId="3937CD22" w14:textId="10C0F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(五)、户外照明项目风险管理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_Toc154197684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B6631" w14:paraId="2CC57070" w14:textId="79002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(六)、户外照明项目成本管理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_Toc154197685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https://d.book118.com/586040135030010032</w:t>
        </w:r>
      </w:hyperlink>
    </w:p>
    <w:p w:rsidR="00FB663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paraId="5B1E5E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6631" w14:paraId="3901C1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paraId="372ABF85" w14:textId="347ACC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B6631" w14:paraId="57BD6D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paraId="3E03D1E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66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textId="347ACC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B66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663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textId="347ACC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B66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663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P="004F5993" w14:textId="347ACC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B663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paraId="7541ED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RPr="00FB6631" w:rsidP="00FB6631" w14:paraId="393A19C4" w14:textId="33994DEF">
    <w:pPr>
      <w:pStyle w:val="Header"/>
      <w:rPr>
        <w:rFonts w:ascii="仿宋" w:eastAsia="仿宋" w:hAnsi="仿宋"/>
      </w:rPr>
    </w:pPr>
    <w:r w:rsidRPr="00FB6631">
      <w:rPr>
        <w:rFonts w:ascii="仿宋" w:eastAsia="仿宋" w:hAnsi="仿宋" w:hint="eastAsia"/>
      </w:rPr>
      <w:t>户外照明项目招商引资推介报告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paraId="042660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RPr="00FB6631" w:rsidP="00FB6631" w14:textId="33994DEF">
    <w:pPr>
      <w:pStyle w:val="Header"/>
      <w:rPr>
        <w:rFonts w:ascii="仿宋" w:eastAsia="仿宋" w:hAnsi="仿宋"/>
      </w:rPr>
    </w:pPr>
    <w:r w:rsidRPr="00FB6631">
      <w:rPr>
        <w:rFonts w:ascii="仿宋" w:eastAsia="仿宋" w:hAnsi="仿宋" w:hint="eastAsia"/>
      </w:rPr>
      <w:t>户外照明项目招商引资推介报告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RPr="00FB6631" w:rsidP="00FB6631" w14:textId="33994DEF">
    <w:pPr>
      <w:pStyle w:val="Header"/>
      <w:rPr>
        <w:rFonts w:ascii="仿宋" w:eastAsia="仿宋" w:hAnsi="仿宋"/>
      </w:rPr>
    </w:pPr>
    <w:r w:rsidRPr="00FB6631">
      <w:rPr>
        <w:rFonts w:ascii="仿宋" w:eastAsia="仿宋" w:hAnsi="仿宋" w:hint="eastAsia"/>
      </w:rPr>
      <w:t>户外照明项目招商引资推介报告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:rsidRPr="00FB6631" w:rsidP="00FB6631" w14:textId="33994DEF">
    <w:pPr>
      <w:pStyle w:val="Header"/>
      <w:rPr>
        <w:rFonts w:ascii="仿宋" w:eastAsia="仿宋" w:hAnsi="仿宋"/>
      </w:rPr>
    </w:pPr>
    <w:r w:rsidRPr="00FB6631">
      <w:rPr>
        <w:rFonts w:ascii="仿宋" w:eastAsia="仿宋" w:hAnsi="仿宋" w:hint="eastAsia"/>
      </w:rPr>
      <w:t>户外照明项目招商引资推介报告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66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31"/>
    <w:rsid w:val="004F5993"/>
    <w:rsid w:val="00CF0DFC"/>
    <w:rsid w:val="00E96E0B"/>
    <w:rsid w:val="00EF781E"/>
    <w:rsid w:val="00FB6631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6B5A72"/>
  <w15:chartTrackingRefBased/>
  <w15:docId w15:val="{E3CB5DEC-E5DD-4866-9BAE-0675D3B3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B66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B66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B66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B66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B66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B66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B66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B66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B6631"/>
  </w:style>
  <w:style w:type="paragraph" w:styleId="TOC1">
    <w:name w:val="toc 1"/>
    <w:basedOn w:val="Normal"/>
    <w:next w:val="Normal"/>
    <w:autoRedefine/>
    <w:uiPriority w:val="39"/>
    <w:unhideWhenUsed/>
    <w:rsid w:val="00FB6631"/>
  </w:style>
  <w:style w:type="paragraph" w:styleId="TOC2">
    <w:name w:val="toc 2"/>
    <w:basedOn w:val="Normal"/>
    <w:next w:val="Normal"/>
    <w:autoRedefine/>
    <w:uiPriority w:val="39"/>
    <w:unhideWhenUsed/>
    <w:rsid w:val="00FB66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6040135030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6277</Words>
  <Characters>35779</Characters>
  <Application>Microsoft Office Word</Application>
  <DocSecurity>0</DocSecurity>
  <Lines>298</Lines>
  <Paragraphs>83</Paragraphs>
  <ScaleCrop>false</ScaleCrop>
  <Company/>
  <LinksUpToDate>false</LinksUpToDate>
  <CharactersWithSpaces>41973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2023-12-22T20:19:00Z</dcterms:created>
  <dcterms:modified xsi:type="dcterms:W3CDTF">2023-12-22T20:20:00Z</dcterms:modified>
</cp:coreProperties>
</file>