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冷冻食品项目计划设计方案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14" w:history="1">
        <w:r>
          <w:rPr>
            <w:rFonts w:ascii="仿宋" w:eastAsia="仿宋" w:hAnsi="仿宋" w:cs="仿宋" w:hint="eastAsia"/>
            <w:lang w:eastAsia="zh-CN"/>
          </w:rPr>
          <w:t>前言</w:t>
        </w:r>
        <w:r>
          <w:tab/>
        </w:r>
        <w:r>
          <w:fldChar w:fldCharType="begin"/>
        </w:r>
        <w:r>
          <w:instrText xml:space="preserve"> PAGEREF _Toc16614 \h </w:instrText>
        </w:r>
        <w:r>
          <w:fldChar w:fldCharType="separate"/>
        </w:r>
        <w:r>
          <w:t>3</w:t>
        </w:r>
        <w:r>
          <w:fldChar w:fldCharType="end"/>
        </w:r>
      </w:hyperlink>
    </w:p>
    <w:p>
      <w:pPr>
        <w:pStyle w:val="TOC1"/>
        <w:tabs>
          <w:tab w:val="right" w:leader="dot" w:pos="8306"/>
        </w:tabs>
      </w:pPr>
      <w:hyperlink w:anchor="_Toc2292" w:history="1">
        <w:r>
          <w:rPr>
            <w:rFonts w:ascii="仿宋" w:eastAsia="仿宋" w:hAnsi="仿宋" w:cs="仿宋" w:hint="eastAsia"/>
            <w:lang w:eastAsia="zh-CN"/>
          </w:rPr>
          <w:t>一、冷冻食品项目选址可行性分析</w:t>
        </w:r>
        <w:r>
          <w:tab/>
        </w:r>
        <w:r>
          <w:fldChar w:fldCharType="begin"/>
        </w:r>
        <w:r>
          <w:instrText xml:space="preserve"> PAGEREF _Toc2292 \h </w:instrText>
        </w:r>
        <w:r>
          <w:fldChar w:fldCharType="separate"/>
        </w:r>
        <w:r>
          <w:t>3</w:t>
        </w:r>
        <w:r>
          <w:fldChar w:fldCharType="end"/>
        </w:r>
      </w:hyperlink>
    </w:p>
    <w:p>
      <w:pPr>
        <w:pStyle w:val="TOC2"/>
        <w:tabs>
          <w:tab w:val="right" w:leader="dot" w:pos="8306"/>
        </w:tabs>
      </w:pPr>
      <w:hyperlink w:anchor="_Toc1863" w:history="1">
        <w:r>
          <w:rPr>
            <w:rFonts w:ascii="仿宋" w:eastAsia="仿宋" w:hAnsi="仿宋" w:cs="仿宋" w:hint="eastAsia"/>
            <w:lang w:eastAsia="zh-CN"/>
          </w:rPr>
          <w:t>(一)、冷冻食品项目选址</w:t>
        </w:r>
        <w:r>
          <w:tab/>
        </w:r>
        <w:r>
          <w:fldChar w:fldCharType="begin"/>
        </w:r>
        <w:r>
          <w:instrText xml:space="preserve"> PAGEREF _Toc1863 \h </w:instrText>
        </w:r>
        <w:r>
          <w:fldChar w:fldCharType="separate"/>
        </w:r>
        <w:r>
          <w:t>3</w:t>
        </w:r>
        <w:r>
          <w:fldChar w:fldCharType="end"/>
        </w:r>
      </w:hyperlink>
    </w:p>
    <w:p>
      <w:pPr>
        <w:pStyle w:val="TOC2"/>
        <w:tabs>
          <w:tab w:val="right" w:leader="dot" w:pos="8306"/>
        </w:tabs>
      </w:pPr>
      <w:hyperlink w:anchor="_Toc6859" w:history="1">
        <w:r>
          <w:rPr>
            <w:rFonts w:ascii="仿宋" w:eastAsia="仿宋" w:hAnsi="仿宋" w:cs="仿宋" w:hint="eastAsia"/>
            <w:lang w:eastAsia="zh-CN"/>
          </w:rPr>
          <w:t>(二)、用地控制指标</w:t>
        </w:r>
        <w:r>
          <w:tab/>
        </w:r>
        <w:r>
          <w:fldChar w:fldCharType="begin"/>
        </w:r>
        <w:r>
          <w:instrText xml:space="preserve"> PAGEREF _Toc6859 \h </w:instrText>
        </w:r>
        <w:r>
          <w:fldChar w:fldCharType="separate"/>
        </w:r>
        <w:r>
          <w:t>3</w:t>
        </w:r>
        <w:r>
          <w:fldChar w:fldCharType="end"/>
        </w:r>
      </w:hyperlink>
    </w:p>
    <w:p>
      <w:pPr>
        <w:pStyle w:val="TOC2"/>
        <w:tabs>
          <w:tab w:val="right" w:leader="dot" w:pos="8306"/>
        </w:tabs>
      </w:pPr>
      <w:hyperlink w:anchor="_Toc16121" w:history="1">
        <w:r>
          <w:rPr>
            <w:rFonts w:ascii="仿宋" w:eastAsia="仿宋" w:hAnsi="仿宋" w:cs="仿宋" w:hint="eastAsia"/>
            <w:lang w:eastAsia="zh-CN"/>
          </w:rPr>
          <w:t>(三)、节约用地措施</w:t>
        </w:r>
        <w:r>
          <w:tab/>
        </w:r>
        <w:r>
          <w:fldChar w:fldCharType="begin"/>
        </w:r>
        <w:r>
          <w:instrText xml:space="preserve"> PAGEREF _Toc16121 \h </w:instrText>
        </w:r>
        <w:r>
          <w:fldChar w:fldCharType="separate"/>
        </w:r>
        <w:r>
          <w:t>5</w:t>
        </w:r>
        <w:r>
          <w:fldChar w:fldCharType="end"/>
        </w:r>
      </w:hyperlink>
    </w:p>
    <w:p>
      <w:pPr>
        <w:pStyle w:val="TOC2"/>
        <w:tabs>
          <w:tab w:val="right" w:leader="dot" w:pos="8306"/>
        </w:tabs>
      </w:pPr>
      <w:hyperlink w:anchor="_Toc22449" w:history="1">
        <w:r>
          <w:rPr>
            <w:rFonts w:ascii="仿宋" w:eastAsia="仿宋" w:hAnsi="仿宋" w:cs="仿宋" w:hint="eastAsia"/>
            <w:lang w:eastAsia="zh-CN"/>
          </w:rPr>
          <w:t>(四)、总图布置方案</w:t>
        </w:r>
        <w:r>
          <w:tab/>
        </w:r>
        <w:r>
          <w:fldChar w:fldCharType="begin"/>
        </w:r>
        <w:r>
          <w:instrText xml:space="preserve"> PAGEREF _Toc22449 \h </w:instrText>
        </w:r>
        <w:r>
          <w:fldChar w:fldCharType="separate"/>
        </w:r>
        <w:r>
          <w:t>6</w:t>
        </w:r>
        <w:r>
          <w:fldChar w:fldCharType="end"/>
        </w:r>
      </w:hyperlink>
    </w:p>
    <w:p>
      <w:pPr>
        <w:pStyle w:val="TOC2"/>
        <w:tabs>
          <w:tab w:val="right" w:leader="dot" w:pos="8306"/>
        </w:tabs>
      </w:pPr>
      <w:hyperlink w:anchor="_Toc22895" w:history="1">
        <w:r>
          <w:rPr>
            <w:rFonts w:ascii="仿宋" w:eastAsia="仿宋" w:hAnsi="仿宋" w:cs="仿宋" w:hint="eastAsia"/>
            <w:lang w:eastAsia="zh-CN"/>
          </w:rPr>
          <w:t>(五)、选址综合评价</w:t>
        </w:r>
        <w:r>
          <w:tab/>
        </w:r>
        <w:r>
          <w:fldChar w:fldCharType="begin"/>
        </w:r>
        <w:r>
          <w:instrText xml:space="preserve"> PAGEREF _Toc22895 \h </w:instrText>
        </w:r>
        <w:r>
          <w:fldChar w:fldCharType="separate"/>
        </w:r>
        <w:r>
          <w:t>7</w:t>
        </w:r>
        <w:r>
          <w:fldChar w:fldCharType="end"/>
        </w:r>
      </w:hyperlink>
    </w:p>
    <w:p>
      <w:pPr>
        <w:pStyle w:val="TOC1"/>
        <w:tabs>
          <w:tab w:val="right" w:leader="dot" w:pos="8306"/>
        </w:tabs>
      </w:pPr>
      <w:hyperlink w:anchor="_Toc7540" w:history="1">
        <w:r>
          <w:rPr>
            <w:rFonts w:ascii="仿宋" w:eastAsia="仿宋" w:hAnsi="仿宋" w:cs="仿宋" w:hint="eastAsia"/>
            <w:lang w:eastAsia="zh-CN"/>
          </w:rPr>
          <w:t>二、冷冻食品项目概论</w:t>
        </w:r>
        <w:r>
          <w:tab/>
        </w:r>
        <w:r>
          <w:fldChar w:fldCharType="begin"/>
        </w:r>
        <w:r>
          <w:instrText xml:space="preserve"> PAGEREF _Toc7540 \h </w:instrText>
        </w:r>
        <w:r>
          <w:fldChar w:fldCharType="separate"/>
        </w:r>
        <w:r>
          <w:t>8</w:t>
        </w:r>
        <w:r>
          <w:fldChar w:fldCharType="end"/>
        </w:r>
      </w:hyperlink>
    </w:p>
    <w:p>
      <w:pPr>
        <w:pStyle w:val="TOC2"/>
        <w:tabs>
          <w:tab w:val="right" w:leader="dot" w:pos="8306"/>
        </w:tabs>
      </w:pPr>
      <w:hyperlink w:anchor="_Toc11999" w:history="1">
        <w:r>
          <w:rPr>
            <w:rFonts w:ascii="仿宋" w:eastAsia="仿宋" w:hAnsi="仿宋" w:cs="仿宋" w:hint="eastAsia"/>
            <w:lang w:eastAsia="zh-CN"/>
          </w:rPr>
          <w:t>(一)、冷冻食品项目概况</w:t>
        </w:r>
        <w:r>
          <w:tab/>
        </w:r>
        <w:r>
          <w:fldChar w:fldCharType="begin"/>
        </w:r>
        <w:r>
          <w:instrText xml:space="preserve"> PAGEREF _Toc11999 \h </w:instrText>
        </w:r>
        <w:r>
          <w:fldChar w:fldCharType="separate"/>
        </w:r>
        <w:r>
          <w:t>8</w:t>
        </w:r>
        <w:r>
          <w:fldChar w:fldCharType="end"/>
        </w:r>
      </w:hyperlink>
    </w:p>
    <w:p>
      <w:pPr>
        <w:pStyle w:val="TOC2"/>
        <w:tabs>
          <w:tab w:val="right" w:leader="dot" w:pos="8306"/>
        </w:tabs>
      </w:pPr>
      <w:hyperlink w:anchor="_Toc30366" w:history="1">
        <w:r>
          <w:rPr>
            <w:rFonts w:ascii="仿宋" w:eastAsia="仿宋" w:hAnsi="仿宋" w:cs="仿宋" w:hint="eastAsia"/>
            <w:lang w:eastAsia="zh-CN"/>
          </w:rPr>
          <w:t>(二)、冷冻食品项目目标</w:t>
        </w:r>
        <w:r>
          <w:tab/>
        </w:r>
        <w:r>
          <w:fldChar w:fldCharType="begin"/>
        </w:r>
        <w:r>
          <w:instrText xml:space="preserve"> PAGEREF _Toc30366 \h </w:instrText>
        </w:r>
        <w:r>
          <w:fldChar w:fldCharType="separate"/>
        </w:r>
        <w:r>
          <w:t>10</w:t>
        </w:r>
        <w:r>
          <w:fldChar w:fldCharType="end"/>
        </w:r>
      </w:hyperlink>
    </w:p>
    <w:p>
      <w:pPr>
        <w:pStyle w:val="TOC2"/>
        <w:tabs>
          <w:tab w:val="right" w:leader="dot" w:pos="8306"/>
        </w:tabs>
      </w:pPr>
      <w:hyperlink w:anchor="_Toc11790" w:history="1">
        <w:r>
          <w:rPr>
            <w:rFonts w:ascii="仿宋" w:eastAsia="仿宋" w:hAnsi="仿宋" w:cs="仿宋" w:hint="eastAsia"/>
            <w:lang w:eastAsia="zh-CN"/>
          </w:rPr>
          <w:t>(三)、冷冻食品项目提出的理由</w:t>
        </w:r>
        <w:r>
          <w:tab/>
        </w:r>
        <w:r>
          <w:fldChar w:fldCharType="begin"/>
        </w:r>
        <w:r>
          <w:instrText xml:space="preserve"> PAGEREF _Toc11790 \h </w:instrText>
        </w:r>
        <w:r>
          <w:fldChar w:fldCharType="separate"/>
        </w:r>
        <w:r>
          <w:t>11</w:t>
        </w:r>
        <w:r>
          <w:fldChar w:fldCharType="end"/>
        </w:r>
      </w:hyperlink>
    </w:p>
    <w:p>
      <w:pPr>
        <w:pStyle w:val="TOC2"/>
        <w:tabs>
          <w:tab w:val="right" w:leader="dot" w:pos="8306"/>
        </w:tabs>
      </w:pPr>
      <w:hyperlink w:anchor="_Toc5029" w:history="1">
        <w:r>
          <w:rPr>
            <w:rFonts w:ascii="仿宋" w:eastAsia="仿宋" w:hAnsi="仿宋" w:cs="仿宋" w:hint="eastAsia"/>
            <w:lang w:eastAsia="zh-CN"/>
          </w:rPr>
          <w:t>(四)、冷冻食品项目意义</w:t>
        </w:r>
        <w:r>
          <w:tab/>
        </w:r>
        <w:r>
          <w:fldChar w:fldCharType="begin"/>
        </w:r>
        <w:r>
          <w:instrText xml:space="preserve"> PAGEREF _Toc5029 \h </w:instrText>
        </w:r>
        <w:r>
          <w:fldChar w:fldCharType="separate"/>
        </w:r>
        <w:r>
          <w:t>13</w:t>
        </w:r>
        <w:r>
          <w:fldChar w:fldCharType="end"/>
        </w:r>
      </w:hyperlink>
    </w:p>
    <w:p>
      <w:pPr>
        <w:pStyle w:val="TOC2"/>
        <w:tabs>
          <w:tab w:val="right" w:leader="dot" w:pos="8306"/>
        </w:tabs>
      </w:pPr>
      <w:hyperlink w:anchor="_Toc22359" w:history="1">
        <w:r>
          <w:rPr>
            <w:rFonts w:ascii="仿宋" w:eastAsia="仿宋" w:hAnsi="仿宋" w:cs="仿宋" w:hint="eastAsia"/>
            <w:lang w:eastAsia="zh-CN"/>
          </w:rPr>
          <w:t>(五)、冷冻食品项目背景</w:t>
        </w:r>
        <w:r>
          <w:tab/>
        </w:r>
        <w:r>
          <w:fldChar w:fldCharType="begin"/>
        </w:r>
        <w:r>
          <w:instrText xml:space="preserve"> PAGEREF _Toc22359 \h </w:instrText>
        </w:r>
        <w:r>
          <w:fldChar w:fldCharType="separate"/>
        </w:r>
        <w:r>
          <w:t>14</w:t>
        </w:r>
        <w:r>
          <w:fldChar w:fldCharType="end"/>
        </w:r>
      </w:hyperlink>
    </w:p>
    <w:p>
      <w:pPr>
        <w:pStyle w:val="TOC1"/>
        <w:tabs>
          <w:tab w:val="right" w:leader="dot" w:pos="8306"/>
        </w:tabs>
      </w:pPr>
      <w:hyperlink w:anchor="_Toc9804" w:history="1">
        <w:r>
          <w:rPr>
            <w:rFonts w:ascii="仿宋" w:eastAsia="仿宋" w:hAnsi="仿宋" w:cs="仿宋" w:hint="eastAsia"/>
            <w:lang w:eastAsia="zh-CN"/>
          </w:rPr>
          <w:t>三、产品规划分析</w:t>
        </w:r>
        <w:r>
          <w:tab/>
        </w:r>
        <w:r>
          <w:fldChar w:fldCharType="begin"/>
        </w:r>
        <w:r>
          <w:instrText xml:space="preserve"> PAGEREF _Toc9804 \h </w:instrText>
        </w:r>
        <w:r>
          <w:fldChar w:fldCharType="separate"/>
        </w:r>
        <w:r>
          <w:t>15</w:t>
        </w:r>
        <w:r>
          <w:fldChar w:fldCharType="end"/>
        </w:r>
      </w:hyperlink>
    </w:p>
    <w:p>
      <w:pPr>
        <w:pStyle w:val="TOC2"/>
        <w:tabs>
          <w:tab w:val="right" w:leader="dot" w:pos="8306"/>
        </w:tabs>
      </w:pPr>
      <w:hyperlink w:anchor="_Toc17661" w:history="1">
        <w:r>
          <w:rPr>
            <w:rFonts w:ascii="仿宋" w:eastAsia="仿宋" w:hAnsi="仿宋" w:cs="仿宋" w:hint="eastAsia"/>
            <w:lang w:eastAsia="zh-CN"/>
          </w:rPr>
          <w:t>(一)、产品规划</w:t>
        </w:r>
        <w:r>
          <w:tab/>
        </w:r>
        <w:r>
          <w:fldChar w:fldCharType="begin"/>
        </w:r>
        <w:r>
          <w:instrText xml:space="preserve"> PAGEREF _Toc17661 \h </w:instrText>
        </w:r>
        <w:r>
          <w:fldChar w:fldCharType="separate"/>
        </w:r>
        <w:r>
          <w:t>15</w:t>
        </w:r>
        <w:r>
          <w:fldChar w:fldCharType="end"/>
        </w:r>
      </w:hyperlink>
    </w:p>
    <w:p>
      <w:pPr>
        <w:pStyle w:val="TOC2"/>
        <w:tabs>
          <w:tab w:val="right" w:leader="dot" w:pos="8306"/>
        </w:tabs>
      </w:pPr>
      <w:hyperlink w:anchor="_Toc31020" w:history="1">
        <w:r>
          <w:rPr>
            <w:rFonts w:ascii="仿宋" w:eastAsia="仿宋" w:hAnsi="仿宋" w:cs="仿宋" w:hint="eastAsia"/>
            <w:lang w:eastAsia="zh-CN"/>
          </w:rPr>
          <w:t>(二)、建设规模</w:t>
        </w:r>
        <w:r>
          <w:tab/>
        </w:r>
        <w:r>
          <w:fldChar w:fldCharType="begin"/>
        </w:r>
        <w:r>
          <w:instrText xml:space="preserve"> PAGEREF _Toc31020 \h </w:instrText>
        </w:r>
        <w:r>
          <w:fldChar w:fldCharType="separate"/>
        </w:r>
        <w:r>
          <w:t>15</w:t>
        </w:r>
        <w:r>
          <w:fldChar w:fldCharType="end"/>
        </w:r>
      </w:hyperlink>
    </w:p>
    <w:p>
      <w:pPr>
        <w:pStyle w:val="TOC1"/>
        <w:tabs>
          <w:tab w:val="right" w:leader="dot" w:pos="8306"/>
        </w:tabs>
      </w:pPr>
      <w:hyperlink w:anchor="_Toc21261" w:history="1">
        <w:r>
          <w:rPr>
            <w:rFonts w:ascii="仿宋" w:eastAsia="仿宋" w:hAnsi="仿宋" w:cs="仿宋" w:hint="eastAsia"/>
            <w:lang w:eastAsia="zh-CN"/>
          </w:rPr>
          <w:t>四、冷冻食品项目建设单位说明</w:t>
        </w:r>
        <w:r>
          <w:tab/>
        </w:r>
        <w:r>
          <w:fldChar w:fldCharType="begin"/>
        </w:r>
        <w:r>
          <w:instrText xml:space="preserve"> PAGEREF _Toc21261 \h </w:instrText>
        </w:r>
        <w:r>
          <w:fldChar w:fldCharType="separate"/>
        </w:r>
        <w:r>
          <w:t>17</w:t>
        </w:r>
        <w:r>
          <w:fldChar w:fldCharType="end"/>
        </w:r>
      </w:hyperlink>
    </w:p>
    <w:p>
      <w:pPr>
        <w:pStyle w:val="TOC2"/>
        <w:tabs>
          <w:tab w:val="right" w:leader="dot" w:pos="8306"/>
        </w:tabs>
      </w:pPr>
      <w:hyperlink w:anchor="_Toc11404" w:history="1">
        <w:r>
          <w:rPr>
            <w:rFonts w:ascii="仿宋" w:eastAsia="仿宋" w:hAnsi="仿宋" w:cs="仿宋" w:hint="eastAsia"/>
            <w:lang w:eastAsia="zh-CN"/>
          </w:rPr>
          <w:t>(一)、冷冻食品项目承办单位基本情况</w:t>
        </w:r>
        <w:r>
          <w:tab/>
        </w:r>
        <w:r>
          <w:fldChar w:fldCharType="begin"/>
        </w:r>
        <w:r>
          <w:instrText xml:space="preserve"> PAGEREF _Toc11404 \h </w:instrText>
        </w:r>
        <w:r>
          <w:fldChar w:fldCharType="separate"/>
        </w:r>
        <w:r>
          <w:t>17</w:t>
        </w:r>
        <w:r>
          <w:fldChar w:fldCharType="end"/>
        </w:r>
      </w:hyperlink>
    </w:p>
    <w:p>
      <w:pPr>
        <w:pStyle w:val="TOC2"/>
        <w:tabs>
          <w:tab w:val="right" w:leader="dot" w:pos="8306"/>
        </w:tabs>
      </w:pPr>
      <w:hyperlink w:anchor="_Toc19294" w:history="1">
        <w:r>
          <w:rPr>
            <w:rFonts w:ascii="仿宋" w:eastAsia="仿宋" w:hAnsi="仿宋" w:cs="仿宋" w:hint="eastAsia"/>
            <w:lang w:eastAsia="zh-CN"/>
          </w:rPr>
          <w:t>(二)、公司经济效益分析</w:t>
        </w:r>
        <w:r>
          <w:tab/>
        </w:r>
        <w:r>
          <w:fldChar w:fldCharType="begin"/>
        </w:r>
        <w:r>
          <w:instrText xml:space="preserve"> PAGEREF _Toc19294 \h </w:instrText>
        </w:r>
        <w:r>
          <w:fldChar w:fldCharType="separate"/>
        </w:r>
        <w:r>
          <w:t>17</w:t>
        </w:r>
        <w:r>
          <w:fldChar w:fldCharType="end"/>
        </w:r>
      </w:hyperlink>
    </w:p>
    <w:p>
      <w:pPr>
        <w:pStyle w:val="TOC1"/>
        <w:tabs>
          <w:tab w:val="right" w:leader="dot" w:pos="8306"/>
        </w:tabs>
      </w:pPr>
      <w:hyperlink w:anchor="_Toc2794" w:history="1">
        <w:r>
          <w:rPr>
            <w:rFonts w:ascii="仿宋" w:eastAsia="仿宋" w:hAnsi="仿宋" w:cs="仿宋" w:hint="eastAsia"/>
            <w:lang w:eastAsia="zh-CN"/>
          </w:rPr>
          <w:t>五、冷冻食品项目土建工程</w:t>
        </w:r>
        <w:r>
          <w:tab/>
        </w:r>
        <w:r>
          <w:fldChar w:fldCharType="begin"/>
        </w:r>
        <w:r>
          <w:instrText xml:space="preserve"> PAGEREF _Toc2794 \h </w:instrText>
        </w:r>
        <w:r>
          <w:fldChar w:fldCharType="separate"/>
        </w:r>
        <w:r>
          <w:t>18</w:t>
        </w:r>
        <w:r>
          <w:fldChar w:fldCharType="end"/>
        </w:r>
      </w:hyperlink>
    </w:p>
    <w:p>
      <w:pPr>
        <w:pStyle w:val="TOC2"/>
        <w:tabs>
          <w:tab w:val="right" w:leader="dot" w:pos="8306"/>
        </w:tabs>
      </w:pPr>
      <w:hyperlink w:anchor="_Toc24172" w:history="1">
        <w:r>
          <w:rPr>
            <w:rFonts w:ascii="仿宋" w:eastAsia="仿宋" w:hAnsi="仿宋" w:cs="仿宋" w:hint="eastAsia"/>
            <w:lang w:eastAsia="zh-CN"/>
          </w:rPr>
          <w:t>(一)、建筑工程设计原则</w:t>
        </w:r>
        <w:r>
          <w:tab/>
        </w:r>
        <w:r>
          <w:fldChar w:fldCharType="begin"/>
        </w:r>
        <w:r>
          <w:instrText xml:space="preserve"> PAGEREF _Toc24172 \h </w:instrText>
        </w:r>
        <w:r>
          <w:fldChar w:fldCharType="separate"/>
        </w:r>
        <w:r>
          <w:t>18</w:t>
        </w:r>
        <w:r>
          <w:fldChar w:fldCharType="end"/>
        </w:r>
      </w:hyperlink>
    </w:p>
    <w:p>
      <w:pPr>
        <w:pStyle w:val="TOC2"/>
        <w:tabs>
          <w:tab w:val="right" w:leader="dot" w:pos="8306"/>
        </w:tabs>
      </w:pPr>
      <w:hyperlink w:anchor="_Toc15081" w:history="1">
        <w:r>
          <w:rPr>
            <w:rFonts w:ascii="仿宋" w:eastAsia="仿宋" w:hAnsi="仿宋" w:cs="仿宋" w:hint="eastAsia"/>
            <w:lang w:eastAsia="zh-CN"/>
          </w:rPr>
          <w:t>(二)、土建工程设计年限及安全等级</w:t>
        </w:r>
        <w:r>
          <w:tab/>
        </w:r>
        <w:r>
          <w:fldChar w:fldCharType="begin"/>
        </w:r>
        <w:r>
          <w:instrText xml:space="preserve"> PAGEREF _Toc15081 \h </w:instrText>
        </w:r>
        <w:r>
          <w:fldChar w:fldCharType="separate"/>
        </w:r>
        <w:r>
          <w:t>19</w:t>
        </w:r>
        <w:r>
          <w:fldChar w:fldCharType="end"/>
        </w:r>
      </w:hyperlink>
    </w:p>
    <w:p>
      <w:pPr>
        <w:pStyle w:val="TOC2"/>
        <w:tabs>
          <w:tab w:val="right" w:leader="dot" w:pos="8306"/>
        </w:tabs>
      </w:pPr>
      <w:hyperlink w:anchor="_Toc14362" w:history="1">
        <w:r>
          <w:rPr>
            <w:rFonts w:ascii="仿宋" w:eastAsia="仿宋" w:hAnsi="仿宋" w:cs="仿宋" w:hint="eastAsia"/>
            <w:lang w:eastAsia="zh-CN"/>
          </w:rPr>
          <w:t>(三)、建筑工程设计总体要求</w:t>
        </w:r>
        <w:r>
          <w:tab/>
        </w:r>
        <w:r>
          <w:fldChar w:fldCharType="begin"/>
        </w:r>
        <w:r>
          <w:instrText xml:space="preserve"> PAGEREF _Toc14362 \h </w:instrText>
        </w:r>
        <w:r>
          <w:fldChar w:fldCharType="separate"/>
        </w:r>
        <w:r>
          <w:t>21</w:t>
        </w:r>
        <w:r>
          <w:fldChar w:fldCharType="end"/>
        </w:r>
      </w:hyperlink>
    </w:p>
    <w:p>
      <w:pPr>
        <w:pStyle w:val="TOC2"/>
        <w:tabs>
          <w:tab w:val="right" w:leader="dot" w:pos="8306"/>
        </w:tabs>
      </w:pPr>
      <w:hyperlink w:anchor="_Toc377" w:history="1">
        <w:r>
          <w:rPr>
            <w:rFonts w:ascii="仿宋" w:eastAsia="仿宋" w:hAnsi="仿宋" w:cs="仿宋" w:hint="eastAsia"/>
            <w:lang w:eastAsia="zh-CN"/>
          </w:rPr>
          <w:t>(四)、土建工程建设指标</w:t>
        </w:r>
        <w:r>
          <w:tab/>
        </w:r>
        <w:r>
          <w:fldChar w:fldCharType="begin"/>
        </w:r>
        <w:r>
          <w:instrText xml:space="preserve"> PAGEREF _Toc377 \h </w:instrText>
        </w:r>
        <w:r>
          <w:fldChar w:fldCharType="separate"/>
        </w:r>
        <w:r>
          <w:t>21</w:t>
        </w:r>
        <w:r>
          <w:fldChar w:fldCharType="end"/>
        </w:r>
      </w:hyperlink>
    </w:p>
    <w:p>
      <w:pPr>
        <w:pStyle w:val="TOC1"/>
        <w:tabs>
          <w:tab w:val="right" w:leader="dot" w:pos="8306"/>
        </w:tabs>
      </w:pPr>
      <w:hyperlink w:anchor="_Toc14259" w:history="1">
        <w:r>
          <w:rPr>
            <w:rFonts w:ascii="仿宋" w:eastAsia="仿宋" w:hAnsi="仿宋" w:cs="仿宋" w:hint="eastAsia"/>
            <w:lang w:eastAsia="zh-CN"/>
          </w:rPr>
          <w:t>六、市场分析、调研</w:t>
        </w:r>
        <w:r>
          <w:tab/>
        </w:r>
        <w:r>
          <w:fldChar w:fldCharType="begin"/>
        </w:r>
        <w:r>
          <w:instrText xml:space="preserve"> PAGEREF _Toc14259 \h </w:instrText>
        </w:r>
        <w:r>
          <w:fldChar w:fldCharType="separate"/>
        </w:r>
        <w:r>
          <w:t>22</w:t>
        </w:r>
        <w:r>
          <w:fldChar w:fldCharType="end"/>
        </w:r>
      </w:hyperlink>
    </w:p>
    <w:p>
      <w:pPr>
        <w:pStyle w:val="TOC2"/>
        <w:tabs>
          <w:tab w:val="right" w:leader="dot" w:pos="8306"/>
        </w:tabs>
      </w:pPr>
      <w:hyperlink w:anchor="_Toc7797" w:history="1">
        <w:r>
          <w:rPr>
            <w:rFonts w:ascii="仿宋" w:eastAsia="仿宋" w:hAnsi="仿宋" w:cs="仿宋" w:hint="eastAsia"/>
            <w:lang w:eastAsia="zh-CN"/>
          </w:rPr>
          <w:t>(一)、冷冻食品行业分析</w:t>
        </w:r>
        <w:r>
          <w:tab/>
        </w:r>
        <w:r>
          <w:fldChar w:fldCharType="begin"/>
        </w:r>
        <w:r>
          <w:instrText xml:space="preserve"> PAGEREF _Toc7797 \h </w:instrText>
        </w:r>
        <w:r>
          <w:fldChar w:fldCharType="separate"/>
        </w:r>
        <w:r>
          <w:t>22</w:t>
        </w:r>
        <w:r>
          <w:fldChar w:fldCharType="end"/>
        </w:r>
      </w:hyperlink>
    </w:p>
    <w:p>
      <w:pPr>
        <w:pStyle w:val="TOC2"/>
        <w:tabs>
          <w:tab w:val="right" w:leader="dot" w:pos="8306"/>
        </w:tabs>
      </w:pPr>
      <w:hyperlink w:anchor="_Toc19599" w:history="1">
        <w:r>
          <w:rPr>
            <w:rFonts w:ascii="仿宋" w:eastAsia="仿宋" w:hAnsi="仿宋" w:cs="仿宋" w:hint="eastAsia"/>
            <w:lang w:eastAsia="zh-CN"/>
          </w:rPr>
          <w:t>(二)、冷冻食品市场分析预测</w:t>
        </w:r>
        <w:r>
          <w:tab/>
        </w:r>
        <w:r>
          <w:fldChar w:fldCharType="begin"/>
        </w:r>
        <w:r>
          <w:instrText xml:space="preserve"> PAGEREF _Toc19599 \h </w:instrText>
        </w:r>
        <w:r>
          <w:fldChar w:fldCharType="separate"/>
        </w:r>
        <w:r>
          <w:t>22</w:t>
        </w:r>
        <w:r>
          <w:fldChar w:fldCharType="end"/>
        </w:r>
      </w:hyperlink>
    </w:p>
    <w:p>
      <w:pPr>
        <w:pStyle w:val="TOC1"/>
        <w:tabs>
          <w:tab w:val="right" w:leader="dot" w:pos="8306"/>
        </w:tabs>
      </w:pPr>
      <w:hyperlink w:anchor="_Toc24338" w:history="1">
        <w:r>
          <w:rPr>
            <w:rFonts w:ascii="仿宋" w:eastAsia="仿宋" w:hAnsi="仿宋" w:cs="仿宋" w:hint="eastAsia"/>
            <w:lang w:eastAsia="zh-CN"/>
          </w:rPr>
          <w:t>七、冷冻食品项目环境影响分析</w:t>
        </w:r>
        <w:r>
          <w:tab/>
        </w:r>
        <w:r>
          <w:fldChar w:fldCharType="begin"/>
        </w:r>
        <w:r>
          <w:instrText xml:space="preserve"> PAGEREF _Toc24338 \h </w:instrText>
        </w:r>
        <w:r>
          <w:fldChar w:fldCharType="separate"/>
        </w:r>
        <w:r>
          <w:t>23</w:t>
        </w:r>
        <w:r>
          <w:fldChar w:fldCharType="end"/>
        </w:r>
      </w:hyperlink>
    </w:p>
    <w:p>
      <w:pPr>
        <w:pStyle w:val="TOC2"/>
        <w:tabs>
          <w:tab w:val="right" w:leader="dot" w:pos="8306"/>
        </w:tabs>
      </w:pPr>
      <w:hyperlink w:anchor="_Toc17739" w:history="1">
        <w:r>
          <w:rPr>
            <w:rFonts w:ascii="仿宋" w:eastAsia="仿宋" w:hAnsi="仿宋" w:cs="仿宋" w:hint="eastAsia"/>
            <w:lang w:eastAsia="zh-CN"/>
          </w:rPr>
          <w:t>(一)、建设区域环境质量现状</w:t>
        </w:r>
        <w:r>
          <w:tab/>
        </w:r>
        <w:r>
          <w:fldChar w:fldCharType="begin"/>
        </w:r>
        <w:r>
          <w:instrText xml:space="preserve"> PAGEREF _Toc17739 \h </w:instrText>
        </w:r>
        <w:r>
          <w:fldChar w:fldCharType="separate"/>
        </w:r>
        <w:r>
          <w:t>23</w:t>
        </w:r>
        <w:r>
          <w:fldChar w:fldCharType="end"/>
        </w:r>
      </w:hyperlink>
    </w:p>
    <w:p>
      <w:pPr>
        <w:pStyle w:val="TOC2"/>
        <w:tabs>
          <w:tab w:val="right" w:leader="dot" w:pos="8306"/>
        </w:tabs>
      </w:pPr>
      <w:hyperlink w:anchor="_Toc7369" w:history="1">
        <w:r>
          <w:rPr>
            <w:rFonts w:ascii="仿宋" w:eastAsia="仿宋" w:hAnsi="仿宋" w:cs="仿宋" w:hint="eastAsia"/>
            <w:lang w:eastAsia="zh-CN"/>
          </w:rPr>
          <w:t>(二)、建设期环境保护</w:t>
        </w:r>
        <w:r>
          <w:tab/>
        </w:r>
        <w:r>
          <w:fldChar w:fldCharType="begin"/>
        </w:r>
        <w:r>
          <w:instrText xml:space="preserve"> PAGEREF _Toc7369 \h </w:instrText>
        </w:r>
        <w:r>
          <w:fldChar w:fldCharType="separate"/>
        </w:r>
        <w:r>
          <w:t>25</w:t>
        </w:r>
        <w:r>
          <w:fldChar w:fldCharType="end"/>
        </w:r>
      </w:hyperlink>
    </w:p>
    <w:p>
      <w:pPr>
        <w:pStyle w:val="TOC2"/>
        <w:tabs>
          <w:tab w:val="right" w:leader="dot" w:pos="8306"/>
        </w:tabs>
      </w:pPr>
      <w:hyperlink w:anchor="_Toc3458" w:history="1">
        <w:r>
          <w:rPr>
            <w:rFonts w:ascii="仿宋" w:eastAsia="仿宋" w:hAnsi="仿宋" w:cs="仿宋" w:hint="eastAsia"/>
            <w:lang w:eastAsia="zh-CN"/>
          </w:rPr>
          <w:t>(三)、运营期环境保护</w:t>
        </w:r>
        <w:r>
          <w:tab/>
        </w:r>
        <w:r>
          <w:fldChar w:fldCharType="begin"/>
        </w:r>
        <w:r>
          <w:instrText xml:space="preserve"> PAGEREF _Toc3458 \h </w:instrText>
        </w:r>
        <w:r>
          <w:fldChar w:fldCharType="separate"/>
        </w:r>
        <w:r>
          <w:t>26</w:t>
        </w:r>
        <w:r>
          <w:fldChar w:fldCharType="end"/>
        </w:r>
      </w:hyperlink>
    </w:p>
    <w:p>
      <w:pPr>
        <w:pStyle w:val="TOC2"/>
        <w:tabs>
          <w:tab w:val="right" w:leader="dot" w:pos="8306"/>
        </w:tabs>
      </w:pPr>
      <w:hyperlink w:anchor="_Toc21677" w:history="1">
        <w:r>
          <w:rPr>
            <w:rFonts w:ascii="仿宋" w:eastAsia="仿宋" w:hAnsi="仿宋" w:cs="仿宋" w:hint="eastAsia"/>
            <w:lang w:eastAsia="zh-CN"/>
          </w:rPr>
          <w:t>(四)、冷冻食品项目建设对区域经济的影响</w:t>
        </w:r>
        <w:r>
          <w:tab/>
        </w:r>
        <w:r>
          <w:fldChar w:fldCharType="begin"/>
        </w:r>
        <w:r>
          <w:instrText xml:space="preserve"> PAGEREF _Toc21677 \h </w:instrText>
        </w:r>
        <w:r>
          <w:fldChar w:fldCharType="separate"/>
        </w:r>
        <w:r>
          <w:t>27</w:t>
        </w:r>
        <w:r>
          <w:fldChar w:fldCharType="end"/>
        </w:r>
      </w:hyperlink>
    </w:p>
    <w:p>
      <w:pPr>
        <w:pStyle w:val="TOC2"/>
        <w:tabs>
          <w:tab w:val="right" w:leader="dot" w:pos="8306"/>
        </w:tabs>
      </w:pPr>
      <w:hyperlink w:anchor="_Toc30296" w:history="1">
        <w:r>
          <w:rPr>
            <w:rFonts w:ascii="仿宋" w:eastAsia="仿宋" w:hAnsi="仿宋" w:cs="仿宋" w:hint="eastAsia"/>
            <w:lang w:eastAsia="zh-CN"/>
          </w:rPr>
          <w:t>(五)、废弃物处理</w:t>
        </w:r>
        <w:r>
          <w:tab/>
        </w:r>
        <w:r>
          <w:fldChar w:fldCharType="begin"/>
        </w:r>
        <w:r>
          <w:instrText xml:space="preserve"> PAGEREF _Toc30296 \h </w:instrText>
        </w:r>
        <w:r>
          <w:fldChar w:fldCharType="separate"/>
        </w:r>
        <w:r>
          <w:t>29</w:t>
        </w:r>
        <w:r>
          <w:fldChar w:fldCharType="end"/>
        </w:r>
      </w:hyperlink>
    </w:p>
    <w:p>
      <w:pPr>
        <w:pStyle w:val="TOC2"/>
        <w:tabs>
          <w:tab w:val="right" w:leader="dot" w:pos="8306"/>
        </w:tabs>
      </w:pPr>
      <w:hyperlink w:anchor="_Toc8775" w:history="1">
        <w:r>
          <w:rPr>
            <w:rFonts w:ascii="仿宋" w:eastAsia="仿宋" w:hAnsi="仿宋" w:cs="仿宋" w:hint="eastAsia"/>
            <w:lang w:eastAsia="zh-CN"/>
          </w:rPr>
          <w:t>(六)、特殊环境影响分析</w:t>
        </w:r>
        <w:r>
          <w:tab/>
        </w:r>
        <w:r>
          <w:fldChar w:fldCharType="begin"/>
        </w:r>
        <w:r>
          <w:instrText xml:space="preserve"> PAGEREF _Toc8775 \h </w:instrText>
        </w:r>
        <w:r>
          <w:fldChar w:fldCharType="separate"/>
        </w:r>
        <w:r>
          <w:t>30</w:t>
        </w:r>
        <w:r>
          <w:fldChar w:fldCharType="end"/>
        </w:r>
      </w:hyperlink>
    </w:p>
    <w:p>
      <w:pPr>
        <w:pStyle w:val="TOC2"/>
        <w:tabs>
          <w:tab w:val="right" w:leader="dot" w:pos="8306"/>
        </w:tabs>
      </w:pPr>
      <w:hyperlink w:anchor="_Toc18523" w:history="1">
        <w:r>
          <w:rPr>
            <w:rFonts w:ascii="仿宋" w:eastAsia="仿宋" w:hAnsi="仿宋" w:cs="仿宋" w:hint="eastAsia"/>
            <w:lang w:eastAsia="zh-CN"/>
          </w:rPr>
          <w:t>(七)、清洁生产</w:t>
        </w:r>
        <w:r>
          <w:tab/>
        </w:r>
        <w:r>
          <w:fldChar w:fldCharType="begin"/>
        </w:r>
        <w:r>
          <w:instrText xml:space="preserve"> PAGEREF _Toc18523 \h </w:instrText>
        </w:r>
        <w:r>
          <w:fldChar w:fldCharType="separate"/>
        </w:r>
        <w:r>
          <w:t>31</w:t>
        </w:r>
        <w:r>
          <w:fldChar w:fldCharType="end"/>
        </w:r>
      </w:hyperlink>
    </w:p>
    <w:p>
      <w:pPr>
        <w:pStyle w:val="TOC2"/>
        <w:tabs>
          <w:tab w:val="right" w:leader="dot" w:pos="8306"/>
        </w:tabs>
      </w:pPr>
      <w:hyperlink w:anchor="_Toc617" w:history="1">
        <w:r>
          <w:rPr>
            <w:rFonts w:ascii="仿宋" w:eastAsia="仿宋" w:hAnsi="仿宋" w:cs="仿宋" w:hint="eastAsia"/>
            <w:lang w:eastAsia="zh-CN"/>
          </w:rPr>
          <w:t>(八)、环境保护综合评价</w:t>
        </w:r>
        <w:r>
          <w:tab/>
        </w:r>
        <w:r>
          <w:fldChar w:fldCharType="begin"/>
        </w:r>
        <w:r>
          <w:instrText xml:space="preserve"> PAGEREF _Toc617 \h </w:instrText>
        </w:r>
        <w:r>
          <w:fldChar w:fldCharType="separate"/>
        </w:r>
        <w:r>
          <w:t>33</w:t>
        </w:r>
        <w:r>
          <w:fldChar w:fldCharType="end"/>
        </w:r>
      </w:hyperlink>
    </w:p>
    <w:p>
      <w:pPr>
        <w:pStyle w:val="TOC1"/>
        <w:tabs>
          <w:tab w:val="right" w:leader="dot" w:pos="8306"/>
        </w:tabs>
      </w:pPr>
      <w:hyperlink w:anchor="_Toc4494" w:history="1">
        <w:r>
          <w:rPr>
            <w:rFonts w:ascii="仿宋" w:eastAsia="仿宋" w:hAnsi="仿宋" w:cs="仿宋" w:hint="eastAsia"/>
            <w:lang w:eastAsia="zh-CN"/>
          </w:rPr>
          <w:t>八、冷冻食品项目创新与研发</w:t>
        </w:r>
        <w:r>
          <w:tab/>
        </w:r>
        <w:r>
          <w:fldChar w:fldCharType="begin"/>
        </w:r>
        <w:r>
          <w:instrText xml:space="preserve"> PAGEREF _Toc4494 \h </w:instrText>
        </w:r>
        <w:r>
          <w:fldChar w:fldCharType="separate"/>
        </w:r>
        <w:r>
          <w:t>34</w:t>
        </w:r>
        <w:r>
          <w:fldChar w:fldCharType="end"/>
        </w:r>
      </w:hyperlink>
    </w:p>
    <w:p>
      <w:pPr>
        <w:pStyle w:val="TOC2"/>
        <w:tabs>
          <w:tab w:val="right" w:leader="dot" w:pos="8306"/>
        </w:tabs>
      </w:pPr>
      <w:hyperlink w:anchor="_Toc9634" w:history="1">
        <w:r>
          <w:rPr>
            <w:rFonts w:ascii="仿宋" w:eastAsia="仿宋" w:hAnsi="仿宋" w:cs="仿宋" w:hint="eastAsia"/>
            <w:lang w:eastAsia="zh-CN"/>
          </w:rPr>
          <w:t>(一)、创新策略与方向</w:t>
        </w:r>
        <w:r>
          <w:tab/>
        </w:r>
        <w:r>
          <w:fldChar w:fldCharType="begin"/>
        </w:r>
        <w:r>
          <w:instrText xml:space="preserve"> PAGEREF _Toc9634 \h </w:instrText>
        </w:r>
        <w:r>
          <w:fldChar w:fldCharType="separate"/>
        </w:r>
        <w:r>
          <w:t>34</w:t>
        </w:r>
        <w:r>
          <w:fldChar w:fldCharType="end"/>
        </w:r>
      </w:hyperlink>
    </w:p>
    <w:p>
      <w:pPr>
        <w:pStyle w:val="TOC2"/>
        <w:tabs>
          <w:tab w:val="right" w:leader="dot" w:pos="8306"/>
        </w:tabs>
      </w:pPr>
      <w:hyperlink w:anchor="_Toc30865" w:history="1">
        <w:r>
          <w:rPr>
            <w:rFonts w:ascii="仿宋" w:eastAsia="仿宋" w:hAnsi="仿宋" w:cs="仿宋" w:hint="eastAsia"/>
            <w:lang w:eastAsia="zh-CN"/>
          </w:rPr>
          <w:t>(二)、研发规划与投入</w:t>
        </w:r>
        <w:r>
          <w:tab/>
        </w:r>
        <w:r>
          <w:fldChar w:fldCharType="begin"/>
        </w:r>
        <w:r>
          <w:instrText xml:space="preserve"> PAGEREF _Toc30865 \h </w:instrText>
        </w:r>
        <w:r>
          <w:fldChar w:fldCharType="separate"/>
        </w:r>
        <w:r>
          <w:t>35</w:t>
        </w:r>
        <w:r>
          <w:fldChar w:fldCharType="end"/>
        </w:r>
      </w:hyperlink>
    </w:p>
    <w:p>
      <w:pPr>
        <w:pStyle w:val="TOC1"/>
        <w:tabs>
          <w:tab w:val="right" w:leader="dot" w:pos="8306"/>
        </w:tabs>
      </w:pPr>
      <w:hyperlink w:anchor="_Toc5935" w:history="1">
        <w:r>
          <w:rPr>
            <w:rFonts w:ascii="仿宋" w:eastAsia="仿宋" w:hAnsi="仿宋" w:cs="仿宋" w:hint="eastAsia"/>
            <w:lang w:eastAsia="zh-CN"/>
          </w:rPr>
          <w:t>九、冷冻食品项目投资规划</w:t>
        </w:r>
        <w:r>
          <w:tab/>
        </w:r>
        <w:r>
          <w:fldChar w:fldCharType="begin"/>
        </w:r>
        <w:r>
          <w:instrText xml:space="preserve"> PAGEREF _Toc5935 \h </w:instrText>
        </w:r>
        <w:r>
          <w:fldChar w:fldCharType="separate"/>
        </w:r>
        <w:r>
          <w:t>37</w:t>
        </w:r>
        <w:r>
          <w:fldChar w:fldCharType="end"/>
        </w:r>
      </w:hyperlink>
    </w:p>
    <w:p>
      <w:pPr>
        <w:pStyle w:val="TOC2"/>
        <w:tabs>
          <w:tab w:val="right" w:leader="dot" w:pos="8306"/>
        </w:tabs>
      </w:pPr>
      <w:hyperlink w:anchor="_Toc26181" w:history="1">
        <w:r>
          <w:rPr>
            <w:rFonts w:ascii="仿宋" w:eastAsia="仿宋" w:hAnsi="仿宋" w:cs="仿宋" w:hint="eastAsia"/>
            <w:lang w:eastAsia="zh-CN"/>
          </w:rPr>
          <w:t>(一)、冷冻食品项目总投资估算</w:t>
        </w:r>
        <w:r>
          <w:tab/>
        </w:r>
        <w:r>
          <w:fldChar w:fldCharType="begin"/>
        </w:r>
        <w:r>
          <w:instrText xml:space="preserve"> PAGEREF _Toc26181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61" w:history="1">
        <w:r>
          <w:rPr>
            <w:rFonts w:ascii="仿宋" w:eastAsia="仿宋" w:hAnsi="仿宋" w:cs="仿宋" w:hint="eastAsia"/>
            <w:lang w:eastAsia="zh-CN"/>
          </w:rPr>
          <w:t>(二)、资金筹措</w:t>
        </w:r>
        <w:r>
          <w:tab/>
        </w:r>
        <w:r>
          <w:fldChar w:fldCharType="begin"/>
        </w:r>
        <w:r>
          <w:instrText xml:space="preserve"> PAGEREF _Toc25761 \h </w:instrText>
        </w:r>
        <w:r>
          <w:fldChar w:fldCharType="separate"/>
        </w:r>
        <w:r>
          <w:t>38</w:t>
        </w:r>
        <w:r>
          <w:fldChar w:fldCharType="end"/>
        </w:r>
      </w:hyperlink>
    </w:p>
    <w:p>
      <w:pPr>
        <w:pStyle w:val="TOC1"/>
        <w:tabs>
          <w:tab w:val="right" w:leader="dot" w:pos="8306"/>
        </w:tabs>
      </w:pPr>
      <w:hyperlink w:anchor="_Toc8547" w:history="1">
        <w:r>
          <w:rPr>
            <w:rFonts w:ascii="仿宋" w:eastAsia="仿宋" w:hAnsi="仿宋" w:cs="仿宋" w:hint="eastAsia"/>
            <w:lang w:eastAsia="zh-CN"/>
          </w:rPr>
          <w:t>十、生产安全保护</w:t>
        </w:r>
        <w:r>
          <w:tab/>
        </w:r>
        <w:r>
          <w:fldChar w:fldCharType="begin"/>
        </w:r>
        <w:r>
          <w:instrText xml:space="preserve"> PAGEREF _Toc8547 \h </w:instrText>
        </w:r>
        <w:r>
          <w:fldChar w:fldCharType="separate"/>
        </w:r>
        <w:r>
          <w:t>39</w:t>
        </w:r>
        <w:r>
          <w:fldChar w:fldCharType="end"/>
        </w:r>
      </w:hyperlink>
    </w:p>
    <w:p>
      <w:pPr>
        <w:pStyle w:val="TOC2"/>
        <w:tabs>
          <w:tab w:val="right" w:leader="dot" w:pos="8306"/>
        </w:tabs>
      </w:pPr>
      <w:hyperlink w:anchor="_Toc5010" w:history="1">
        <w:r>
          <w:rPr>
            <w:rFonts w:ascii="仿宋" w:eastAsia="仿宋" w:hAnsi="仿宋" w:cs="仿宋" w:hint="eastAsia"/>
            <w:lang w:eastAsia="zh-CN"/>
          </w:rPr>
          <w:t>(一)、消防安全</w:t>
        </w:r>
        <w:r>
          <w:tab/>
        </w:r>
        <w:r>
          <w:fldChar w:fldCharType="begin"/>
        </w:r>
        <w:r>
          <w:instrText xml:space="preserve"> PAGEREF _Toc5010 \h </w:instrText>
        </w:r>
        <w:r>
          <w:fldChar w:fldCharType="separate"/>
        </w:r>
        <w:r>
          <w:t>39</w:t>
        </w:r>
        <w:r>
          <w:fldChar w:fldCharType="end"/>
        </w:r>
      </w:hyperlink>
    </w:p>
    <w:p>
      <w:pPr>
        <w:pStyle w:val="TOC2"/>
        <w:tabs>
          <w:tab w:val="right" w:leader="dot" w:pos="8306"/>
        </w:tabs>
      </w:pPr>
      <w:hyperlink w:anchor="_Toc5072" w:history="1">
        <w:r>
          <w:rPr>
            <w:rFonts w:ascii="仿宋" w:eastAsia="仿宋" w:hAnsi="仿宋" w:cs="仿宋" w:hint="eastAsia"/>
            <w:lang w:eastAsia="zh-CN"/>
          </w:rPr>
          <w:t>(二)、防火防爆总图布置措施</w:t>
        </w:r>
        <w:r>
          <w:tab/>
        </w:r>
        <w:r>
          <w:fldChar w:fldCharType="begin"/>
        </w:r>
        <w:r>
          <w:instrText xml:space="preserve"> PAGEREF _Toc5072 \h </w:instrText>
        </w:r>
        <w:r>
          <w:fldChar w:fldCharType="separate"/>
        </w:r>
        <w:r>
          <w:t>40</w:t>
        </w:r>
        <w:r>
          <w:fldChar w:fldCharType="end"/>
        </w:r>
      </w:hyperlink>
    </w:p>
    <w:p>
      <w:pPr>
        <w:pStyle w:val="TOC2"/>
        <w:tabs>
          <w:tab w:val="right" w:leader="dot" w:pos="8306"/>
        </w:tabs>
      </w:pPr>
      <w:hyperlink w:anchor="_Toc24095" w:history="1">
        <w:r>
          <w:rPr>
            <w:rFonts w:ascii="仿宋" w:eastAsia="仿宋" w:hAnsi="仿宋" w:cs="仿宋" w:hint="eastAsia"/>
            <w:lang w:eastAsia="zh-CN"/>
          </w:rPr>
          <w:t>(三)、自然灾害防范措施</w:t>
        </w:r>
        <w:r>
          <w:tab/>
        </w:r>
        <w:r>
          <w:fldChar w:fldCharType="begin"/>
        </w:r>
        <w:r>
          <w:instrText xml:space="preserve"> PAGEREF _Toc24095 \h </w:instrText>
        </w:r>
        <w:r>
          <w:fldChar w:fldCharType="separate"/>
        </w:r>
        <w:r>
          <w:t>41</w:t>
        </w:r>
        <w:r>
          <w:fldChar w:fldCharType="end"/>
        </w:r>
      </w:hyperlink>
    </w:p>
    <w:p>
      <w:pPr>
        <w:pStyle w:val="TOC2"/>
        <w:tabs>
          <w:tab w:val="right" w:leader="dot" w:pos="8306"/>
        </w:tabs>
      </w:pPr>
      <w:hyperlink w:anchor="_Toc28617" w:history="1">
        <w:r>
          <w:rPr>
            <w:rFonts w:ascii="仿宋" w:eastAsia="仿宋" w:hAnsi="仿宋" w:cs="仿宋" w:hint="eastAsia"/>
            <w:lang w:eastAsia="zh-CN"/>
          </w:rPr>
          <w:t>(四)、安全色及安全标志使用要求</w:t>
        </w:r>
        <w:r>
          <w:tab/>
        </w:r>
        <w:r>
          <w:fldChar w:fldCharType="begin"/>
        </w:r>
        <w:r>
          <w:instrText xml:space="preserve"> PAGEREF _Toc28617 \h </w:instrText>
        </w:r>
        <w:r>
          <w:fldChar w:fldCharType="separate"/>
        </w:r>
        <w:r>
          <w:t>42</w:t>
        </w:r>
        <w:r>
          <w:fldChar w:fldCharType="end"/>
        </w:r>
      </w:hyperlink>
    </w:p>
    <w:p>
      <w:pPr>
        <w:pStyle w:val="TOC2"/>
        <w:tabs>
          <w:tab w:val="right" w:leader="dot" w:pos="8306"/>
        </w:tabs>
      </w:pPr>
      <w:hyperlink w:anchor="_Toc13306" w:history="1">
        <w:r>
          <w:rPr>
            <w:rFonts w:ascii="仿宋" w:eastAsia="仿宋" w:hAnsi="仿宋" w:cs="仿宋" w:hint="eastAsia"/>
            <w:lang w:eastAsia="zh-CN"/>
          </w:rPr>
          <w:t>(五)、防尘防毒措施</w:t>
        </w:r>
        <w:r>
          <w:tab/>
        </w:r>
        <w:r>
          <w:fldChar w:fldCharType="begin"/>
        </w:r>
        <w:r>
          <w:instrText xml:space="preserve"> PAGEREF _Toc13306 \h </w:instrText>
        </w:r>
        <w:r>
          <w:fldChar w:fldCharType="separate"/>
        </w:r>
        <w:r>
          <w:t>43</w:t>
        </w:r>
        <w:r>
          <w:fldChar w:fldCharType="end"/>
        </w:r>
      </w:hyperlink>
    </w:p>
    <w:p>
      <w:pPr>
        <w:pStyle w:val="TOC2"/>
        <w:tabs>
          <w:tab w:val="right" w:leader="dot" w:pos="8306"/>
        </w:tabs>
      </w:pPr>
      <w:hyperlink w:anchor="_Toc23307" w:history="1">
        <w:r>
          <w:rPr>
            <w:rFonts w:ascii="仿宋" w:eastAsia="仿宋" w:hAnsi="仿宋" w:cs="仿宋" w:hint="eastAsia"/>
            <w:lang w:eastAsia="zh-CN"/>
          </w:rPr>
          <w:t>(六)、防静电、触电防护及防雷措施</w:t>
        </w:r>
        <w:r>
          <w:tab/>
        </w:r>
        <w:r>
          <w:fldChar w:fldCharType="begin"/>
        </w:r>
        <w:r>
          <w:instrText xml:space="preserve"> PAGEREF _Toc23307 \h </w:instrText>
        </w:r>
        <w:r>
          <w:fldChar w:fldCharType="separate"/>
        </w:r>
        <w:r>
          <w:t>44</w:t>
        </w:r>
        <w:r>
          <w:fldChar w:fldCharType="end"/>
        </w:r>
      </w:hyperlink>
    </w:p>
    <w:p>
      <w:pPr>
        <w:pStyle w:val="TOC2"/>
        <w:tabs>
          <w:tab w:val="right" w:leader="dot" w:pos="8306"/>
        </w:tabs>
      </w:pPr>
      <w:hyperlink w:anchor="_Toc11607" w:history="1">
        <w:r>
          <w:rPr>
            <w:rFonts w:ascii="仿宋" w:eastAsia="仿宋" w:hAnsi="仿宋" w:cs="仿宋" w:hint="eastAsia"/>
            <w:lang w:eastAsia="zh-CN"/>
          </w:rPr>
          <w:t>(七)、机械设备安全保障措施</w:t>
        </w:r>
        <w:r>
          <w:tab/>
        </w:r>
        <w:r>
          <w:fldChar w:fldCharType="begin"/>
        </w:r>
        <w:r>
          <w:instrText xml:space="preserve"> PAGEREF _Toc11607 \h </w:instrText>
        </w:r>
        <w:r>
          <w:fldChar w:fldCharType="separate"/>
        </w:r>
        <w:r>
          <w:t>45</w:t>
        </w:r>
        <w:r>
          <w:fldChar w:fldCharType="end"/>
        </w:r>
      </w:hyperlink>
    </w:p>
    <w:p>
      <w:pPr>
        <w:pStyle w:val="TOC1"/>
        <w:tabs>
          <w:tab w:val="right" w:leader="dot" w:pos="8306"/>
        </w:tabs>
      </w:pPr>
      <w:hyperlink w:anchor="_Toc14506" w:history="1">
        <w:r>
          <w:rPr>
            <w:rFonts w:ascii="仿宋" w:eastAsia="仿宋" w:hAnsi="仿宋" w:cs="仿宋" w:hint="eastAsia"/>
            <w:lang w:eastAsia="zh-CN"/>
          </w:rPr>
          <w:t>十一、冷冻食品项目经营效益</w:t>
        </w:r>
        <w:r>
          <w:tab/>
        </w:r>
        <w:r>
          <w:fldChar w:fldCharType="begin"/>
        </w:r>
        <w:r>
          <w:instrText xml:space="preserve"> PAGEREF _Toc14506 \h </w:instrText>
        </w:r>
        <w:r>
          <w:fldChar w:fldCharType="separate"/>
        </w:r>
        <w:r>
          <w:t>47</w:t>
        </w:r>
        <w:r>
          <w:fldChar w:fldCharType="end"/>
        </w:r>
      </w:hyperlink>
    </w:p>
    <w:p>
      <w:pPr>
        <w:pStyle w:val="TOC2"/>
        <w:tabs>
          <w:tab w:val="right" w:leader="dot" w:pos="8306"/>
        </w:tabs>
      </w:pPr>
      <w:hyperlink w:anchor="_Toc17922" w:history="1">
        <w:r>
          <w:rPr>
            <w:rFonts w:ascii="仿宋" w:eastAsia="仿宋" w:hAnsi="仿宋" w:cs="仿宋" w:hint="eastAsia"/>
            <w:lang w:eastAsia="zh-CN"/>
          </w:rPr>
          <w:t>(一)、经济评价财务测算</w:t>
        </w:r>
        <w:r>
          <w:tab/>
        </w:r>
        <w:r>
          <w:fldChar w:fldCharType="begin"/>
        </w:r>
        <w:r>
          <w:instrText xml:space="preserve"> PAGEREF _Toc17922 \h </w:instrText>
        </w:r>
        <w:r>
          <w:fldChar w:fldCharType="separate"/>
        </w:r>
        <w:r>
          <w:t>47</w:t>
        </w:r>
        <w:r>
          <w:fldChar w:fldCharType="end"/>
        </w:r>
      </w:hyperlink>
    </w:p>
    <w:p>
      <w:pPr>
        <w:pStyle w:val="TOC2"/>
        <w:tabs>
          <w:tab w:val="right" w:leader="dot" w:pos="8306"/>
        </w:tabs>
      </w:pPr>
      <w:hyperlink w:anchor="_Toc11828" w:history="1">
        <w:r>
          <w:rPr>
            <w:rFonts w:ascii="仿宋" w:eastAsia="仿宋" w:hAnsi="仿宋" w:cs="仿宋" w:hint="eastAsia"/>
            <w:lang w:eastAsia="zh-CN"/>
          </w:rPr>
          <w:t>(二)、冷冻食品项目盈利能力分析</w:t>
        </w:r>
        <w:r>
          <w:tab/>
        </w:r>
        <w:r>
          <w:fldChar w:fldCharType="begin"/>
        </w:r>
        <w:r>
          <w:instrText xml:space="preserve"> PAGEREF _Toc11828 \h </w:instrText>
        </w:r>
        <w:r>
          <w:fldChar w:fldCharType="separate"/>
        </w:r>
        <w:r>
          <w:t>48</w:t>
        </w:r>
        <w:r>
          <w:fldChar w:fldCharType="end"/>
        </w:r>
      </w:hyperlink>
    </w:p>
    <w:p>
      <w:pPr>
        <w:pStyle w:val="TOC1"/>
        <w:tabs>
          <w:tab w:val="right" w:leader="dot" w:pos="8306"/>
        </w:tabs>
      </w:pPr>
      <w:hyperlink w:anchor="_Toc10846" w:history="1">
        <w:r>
          <w:rPr>
            <w:rFonts w:ascii="仿宋" w:eastAsia="仿宋" w:hAnsi="仿宋" w:cs="仿宋" w:hint="eastAsia"/>
            <w:lang w:eastAsia="zh-CN"/>
          </w:rPr>
          <w:t>十二、冷冻食品项目风险管理</w:t>
        </w:r>
        <w:r>
          <w:tab/>
        </w:r>
        <w:r>
          <w:fldChar w:fldCharType="begin"/>
        </w:r>
        <w:r>
          <w:instrText xml:space="preserve"> PAGEREF _Toc10846 \h </w:instrText>
        </w:r>
        <w:r>
          <w:fldChar w:fldCharType="separate"/>
        </w:r>
        <w:r>
          <w:t>49</w:t>
        </w:r>
        <w:r>
          <w:fldChar w:fldCharType="end"/>
        </w:r>
      </w:hyperlink>
    </w:p>
    <w:p>
      <w:pPr>
        <w:pStyle w:val="TOC2"/>
        <w:tabs>
          <w:tab w:val="right" w:leader="dot" w:pos="8306"/>
        </w:tabs>
      </w:pPr>
      <w:hyperlink w:anchor="_Toc10063" w:history="1">
        <w:r>
          <w:rPr>
            <w:rFonts w:ascii="仿宋" w:eastAsia="仿宋" w:hAnsi="仿宋" w:cs="仿宋" w:hint="eastAsia"/>
            <w:lang w:eastAsia="zh-CN"/>
          </w:rPr>
          <w:t>(一)、风险识别与评估</w:t>
        </w:r>
        <w:r>
          <w:tab/>
        </w:r>
        <w:r>
          <w:fldChar w:fldCharType="begin"/>
        </w:r>
        <w:r>
          <w:instrText xml:space="preserve"> PAGEREF _Toc10063 \h </w:instrText>
        </w:r>
        <w:r>
          <w:fldChar w:fldCharType="separate"/>
        </w:r>
        <w:r>
          <w:t>49</w:t>
        </w:r>
        <w:r>
          <w:fldChar w:fldCharType="end"/>
        </w:r>
      </w:hyperlink>
    </w:p>
    <w:p>
      <w:pPr>
        <w:pStyle w:val="TOC2"/>
        <w:tabs>
          <w:tab w:val="right" w:leader="dot" w:pos="8306"/>
        </w:tabs>
      </w:pPr>
      <w:hyperlink w:anchor="_Toc27934" w:history="1">
        <w:r>
          <w:rPr>
            <w:rFonts w:ascii="仿宋" w:eastAsia="仿宋" w:hAnsi="仿宋" w:cs="仿宋" w:hint="eastAsia"/>
            <w:lang w:eastAsia="zh-CN"/>
          </w:rPr>
          <w:t>(二)、风险应对策略</w:t>
        </w:r>
        <w:r>
          <w:tab/>
        </w:r>
        <w:r>
          <w:fldChar w:fldCharType="begin"/>
        </w:r>
        <w:r>
          <w:instrText xml:space="preserve"> PAGEREF _Toc27934 \h </w:instrText>
        </w:r>
        <w:r>
          <w:fldChar w:fldCharType="separate"/>
        </w:r>
        <w:r>
          <w:t>50</w:t>
        </w:r>
        <w:r>
          <w:fldChar w:fldCharType="end"/>
        </w:r>
      </w:hyperlink>
    </w:p>
    <w:p>
      <w:pPr>
        <w:pStyle w:val="TOC2"/>
        <w:tabs>
          <w:tab w:val="right" w:leader="dot" w:pos="8306"/>
        </w:tabs>
      </w:pPr>
      <w:hyperlink w:anchor="_Toc29436" w:history="1">
        <w:r>
          <w:rPr>
            <w:rFonts w:ascii="仿宋" w:eastAsia="仿宋" w:hAnsi="仿宋" w:cs="仿宋" w:hint="eastAsia"/>
            <w:lang w:eastAsia="zh-CN"/>
          </w:rPr>
          <w:t>(三)、风险监控与控制</w:t>
        </w:r>
        <w:r>
          <w:tab/>
        </w:r>
        <w:r>
          <w:fldChar w:fldCharType="begin"/>
        </w:r>
        <w:r>
          <w:instrText xml:space="preserve"> PAGEREF _Toc29436 \h </w:instrText>
        </w:r>
        <w:r>
          <w:fldChar w:fldCharType="separate"/>
        </w:r>
        <w:r>
          <w:t>52</w:t>
        </w:r>
        <w:r>
          <w:fldChar w:fldCharType="end"/>
        </w:r>
      </w:hyperlink>
    </w:p>
    <w:p>
      <w:pPr>
        <w:pStyle w:val="TOC1"/>
        <w:tabs>
          <w:tab w:val="right" w:leader="dot" w:pos="8306"/>
        </w:tabs>
      </w:pPr>
      <w:hyperlink w:anchor="_Toc29681" w:history="1">
        <w:r>
          <w:rPr>
            <w:rFonts w:ascii="仿宋" w:eastAsia="仿宋" w:hAnsi="仿宋" w:cs="仿宋" w:hint="eastAsia"/>
            <w:lang w:eastAsia="zh-CN"/>
          </w:rPr>
          <w:t>十三、质量管理体系</w:t>
        </w:r>
        <w:r>
          <w:tab/>
        </w:r>
        <w:r>
          <w:fldChar w:fldCharType="begin"/>
        </w:r>
        <w:r>
          <w:instrText xml:space="preserve"> PAGEREF _Toc29681 \h </w:instrText>
        </w:r>
        <w:r>
          <w:fldChar w:fldCharType="separate"/>
        </w:r>
        <w:r>
          <w:t>53</w:t>
        </w:r>
        <w:r>
          <w:fldChar w:fldCharType="end"/>
        </w:r>
      </w:hyperlink>
    </w:p>
    <w:p>
      <w:pPr>
        <w:pStyle w:val="TOC2"/>
        <w:tabs>
          <w:tab w:val="right" w:leader="dot" w:pos="8306"/>
        </w:tabs>
      </w:pPr>
      <w:hyperlink w:anchor="_Toc12312" w:history="1">
        <w:r>
          <w:rPr>
            <w:rFonts w:ascii="仿宋" w:eastAsia="仿宋" w:hAnsi="仿宋" w:cs="仿宋" w:hint="eastAsia"/>
            <w:lang w:eastAsia="zh-CN"/>
          </w:rPr>
          <w:t>(一)、质量目标与方针</w:t>
        </w:r>
        <w:r>
          <w:tab/>
        </w:r>
        <w:r>
          <w:fldChar w:fldCharType="begin"/>
        </w:r>
        <w:r>
          <w:instrText xml:space="preserve"> PAGEREF _Toc12312 \h </w:instrText>
        </w:r>
        <w:r>
          <w:fldChar w:fldCharType="separate"/>
        </w:r>
        <w:r>
          <w:t>53</w:t>
        </w:r>
        <w:r>
          <w:fldChar w:fldCharType="end"/>
        </w:r>
      </w:hyperlink>
    </w:p>
    <w:p>
      <w:pPr>
        <w:pStyle w:val="TOC2"/>
        <w:tabs>
          <w:tab w:val="right" w:leader="dot" w:pos="8306"/>
        </w:tabs>
      </w:pPr>
      <w:hyperlink w:anchor="_Toc6785" w:history="1">
        <w:r>
          <w:rPr>
            <w:rFonts w:ascii="仿宋" w:eastAsia="仿宋" w:hAnsi="仿宋" w:cs="仿宋" w:hint="eastAsia"/>
            <w:lang w:eastAsia="zh-CN"/>
          </w:rPr>
          <w:t>(二)、质量管理责任</w:t>
        </w:r>
        <w:r>
          <w:tab/>
        </w:r>
        <w:r>
          <w:fldChar w:fldCharType="begin"/>
        </w:r>
        <w:r>
          <w:instrText xml:space="preserve"> PAGEREF _Toc6785 \h </w:instrText>
        </w:r>
        <w:r>
          <w:fldChar w:fldCharType="separate"/>
        </w:r>
        <w:r>
          <w:t>54</w:t>
        </w:r>
        <w:r>
          <w:fldChar w:fldCharType="end"/>
        </w:r>
      </w:hyperlink>
    </w:p>
    <w:p>
      <w:pPr>
        <w:pStyle w:val="TOC2"/>
        <w:tabs>
          <w:tab w:val="right" w:leader="dot" w:pos="8306"/>
        </w:tabs>
      </w:pPr>
      <w:hyperlink w:anchor="_Toc10973" w:history="1">
        <w:r>
          <w:rPr>
            <w:rFonts w:ascii="仿宋" w:eastAsia="仿宋" w:hAnsi="仿宋" w:cs="仿宋" w:hint="eastAsia"/>
            <w:lang w:eastAsia="zh-CN"/>
          </w:rPr>
          <w:t>(三)、质量管理体系文件</w:t>
        </w:r>
        <w:r>
          <w:tab/>
        </w:r>
        <w:r>
          <w:fldChar w:fldCharType="begin"/>
        </w:r>
        <w:r>
          <w:instrText xml:space="preserve"> PAGEREF _Toc10973 \h </w:instrText>
        </w:r>
        <w:r>
          <w:fldChar w:fldCharType="separate"/>
        </w:r>
        <w:r>
          <w:t>55</w:t>
        </w:r>
        <w:r>
          <w:fldChar w:fldCharType="end"/>
        </w:r>
      </w:hyperlink>
    </w:p>
    <w:p>
      <w:pPr>
        <w:pStyle w:val="TOC2"/>
        <w:tabs>
          <w:tab w:val="right" w:leader="dot" w:pos="8306"/>
        </w:tabs>
      </w:pPr>
      <w:hyperlink w:anchor="_Toc18033" w:history="1">
        <w:r>
          <w:rPr>
            <w:rFonts w:ascii="仿宋" w:eastAsia="仿宋" w:hAnsi="仿宋" w:cs="仿宋" w:hint="eastAsia"/>
            <w:lang w:eastAsia="zh-CN"/>
          </w:rPr>
          <w:t>(四)、质量培训与教育</w:t>
        </w:r>
        <w:r>
          <w:tab/>
        </w:r>
        <w:r>
          <w:fldChar w:fldCharType="begin"/>
        </w:r>
        <w:r>
          <w:instrText xml:space="preserve"> PAGEREF _Toc18033 \h </w:instrText>
        </w:r>
        <w:r>
          <w:fldChar w:fldCharType="separate"/>
        </w:r>
        <w:r>
          <w:t>57</w:t>
        </w:r>
        <w:r>
          <w:fldChar w:fldCharType="end"/>
        </w:r>
      </w:hyperlink>
    </w:p>
    <w:p>
      <w:pPr>
        <w:pStyle w:val="TOC2"/>
        <w:tabs>
          <w:tab w:val="right" w:leader="dot" w:pos="8306"/>
        </w:tabs>
      </w:pPr>
      <w:hyperlink w:anchor="_Toc7021" w:history="1">
        <w:r>
          <w:rPr>
            <w:rFonts w:ascii="仿宋" w:eastAsia="仿宋" w:hAnsi="仿宋" w:cs="仿宋" w:hint="eastAsia"/>
            <w:lang w:eastAsia="zh-CN"/>
          </w:rPr>
          <w:t>(五)、质量审核与评价</w:t>
        </w:r>
        <w:r>
          <w:tab/>
        </w:r>
        <w:r>
          <w:fldChar w:fldCharType="begin"/>
        </w:r>
        <w:r>
          <w:instrText xml:space="preserve"> PAGEREF _Toc7021 \h </w:instrText>
        </w:r>
        <w:r>
          <w:fldChar w:fldCharType="separate"/>
        </w:r>
        <w:r>
          <w:t>58</w:t>
        </w:r>
        <w:r>
          <w:fldChar w:fldCharType="end"/>
        </w:r>
      </w:hyperlink>
    </w:p>
    <w:p>
      <w:pPr>
        <w:pStyle w:val="TOC2"/>
        <w:tabs>
          <w:tab w:val="right" w:leader="dot" w:pos="8306"/>
        </w:tabs>
      </w:pPr>
      <w:hyperlink w:anchor="_Toc15422" w:history="1">
        <w:r>
          <w:rPr>
            <w:rFonts w:ascii="仿宋" w:eastAsia="仿宋" w:hAnsi="仿宋" w:cs="仿宋" w:hint="eastAsia"/>
            <w:lang w:eastAsia="zh-CN"/>
          </w:rPr>
          <w:t>(六)、不符合与纠正措施</w:t>
        </w:r>
        <w:r>
          <w:tab/>
        </w:r>
        <w:r>
          <w:fldChar w:fldCharType="begin"/>
        </w:r>
        <w:r>
          <w:instrText xml:space="preserve"> PAGEREF _Toc15422 \h </w:instrText>
        </w:r>
        <w:r>
          <w:fldChar w:fldCharType="separate"/>
        </w:r>
        <w:r>
          <w:t>59</w:t>
        </w:r>
        <w:r>
          <w:fldChar w:fldCharType="end"/>
        </w:r>
      </w:hyperlink>
    </w:p>
    <w:p>
      <w:pPr>
        <w:pStyle w:val="TOC1"/>
        <w:tabs>
          <w:tab w:val="right" w:leader="dot" w:pos="8306"/>
        </w:tabs>
      </w:pPr>
      <w:hyperlink w:anchor="_Toc30125" w:history="1">
        <w:r>
          <w:rPr>
            <w:rFonts w:ascii="仿宋" w:eastAsia="仿宋" w:hAnsi="仿宋" w:cs="仿宋" w:hint="eastAsia"/>
            <w:lang w:eastAsia="zh-CN"/>
          </w:rPr>
          <w:t>十四、供应链管理</w:t>
        </w:r>
        <w:r>
          <w:tab/>
        </w:r>
        <w:r>
          <w:fldChar w:fldCharType="begin"/>
        </w:r>
        <w:r>
          <w:instrText xml:space="preserve"> PAGEREF _Toc30125 \h </w:instrText>
        </w:r>
        <w:r>
          <w:fldChar w:fldCharType="separate"/>
        </w:r>
        <w:r>
          <w:t>60</w:t>
        </w:r>
        <w:r>
          <w:fldChar w:fldCharType="end"/>
        </w:r>
      </w:hyperlink>
    </w:p>
    <w:p>
      <w:pPr>
        <w:pStyle w:val="TOC2"/>
        <w:tabs>
          <w:tab w:val="right" w:leader="dot" w:pos="8306"/>
        </w:tabs>
      </w:pPr>
      <w:hyperlink w:anchor="_Toc17452" w:history="1">
        <w:r>
          <w:rPr>
            <w:rFonts w:ascii="仿宋" w:eastAsia="仿宋" w:hAnsi="仿宋" w:cs="仿宋" w:hint="eastAsia"/>
            <w:lang w:eastAsia="zh-CN"/>
          </w:rPr>
          <w:t>(一)、供应链战略规划</w:t>
        </w:r>
        <w:r>
          <w:tab/>
        </w:r>
        <w:r>
          <w:fldChar w:fldCharType="begin"/>
        </w:r>
        <w:r>
          <w:instrText xml:space="preserve"> PAGEREF _Toc17452 \h </w:instrText>
        </w:r>
        <w:r>
          <w:fldChar w:fldCharType="separate"/>
        </w:r>
        <w:r>
          <w:t>60</w:t>
        </w:r>
        <w:r>
          <w:fldChar w:fldCharType="end"/>
        </w:r>
      </w:hyperlink>
    </w:p>
    <w:p>
      <w:pPr>
        <w:pStyle w:val="TOC2"/>
        <w:tabs>
          <w:tab w:val="right" w:leader="dot" w:pos="8306"/>
        </w:tabs>
      </w:pPr>
      <w:hyperlink w:anchor="_Toc15608" w:history="1">
        <w:r>
          <w:rPr>
            <w:rFonts w:ascii="仿宋" w:eastAsia="仿宋" w:hAnsi="仿宋" w:cs="仿宋" w:hint="eastAsia"/>
            <w:lang w:eastAsia="zh-CN"/>
          </w:rPr>
          <w:t>(二)、供应商选择与合作</w:t>
        </w:r>
        <w:r>
          <w:tab/>
        </w:r>
        <w:r>
          <w:fldChar w:fldCharType="begin"/>
        </w:r>
        <w:r>
          <w:instrText xml:space="preserve"> PAGEREF _Toc15608 \h </w:instrText>
        </w:r>
        <w:r>
          <w:fldChar w:fldCharType="separate"/>
        </w:r>
        <w:r>
          <w:t>62</w:t>
        </w:r>
        <w:r>
          <w:fldChar w:fldCharType="end"/>
        </w:r>
      </w:hyperlink>
    </w:p>
    <w:p>
      <w:pPr>
        <w:pStyle w:val="TOC2"/>
        <w:tabs>
          <w:tab w:val="right" w:leader="dot" w:pos="8306"/>
        </w:tabs>
      </w:pPr>
      <w:hyperlink w:anchor="_Toc26541" w:history="1">
        <w:r>
          <w:rPr>
            <w:rFonts w:ascii="仿宋" w:eastAsia="仿宋" w:hAnsi="仿宋" w:cs="仿宋" w:hint="eastAsia"/>
            <w:lang w:eastAsia="zh-CN"/>
          </w:rPr>
          <w:t>(三)、物流与库存管理</w:t>
        </w:r>
        <w:r>
          <w:tab/>
        </w:r>
        <w:r>
          <w:fldChar w:fldCharType="begin"/>
        </w:r>
        <w:r>
          <w:instrText xml:space="preserve"> PAGEREF _Toc26541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2"/>
      <w:r>
        <w:rPr>
          <w:rFonts w:ascii="仿宋" w:eastAsia="仿宋" w:hAnsi="仿宋" w:cs="仿宋" w:hint="eastAsia"/>
          <w:sz w:val="28"/>
          <w:lang w:eastAsia="zh-CN"/>
        </w:rPr>
        <w:t>一、冷冻食品项目选址可行性分析</w:t>
      </w:r>
      <w:bookmarkEnd w:id="2"/>
    </w:p>
    <w:p>
      <w:pPr>
        <w:pStyle w:val="Heading2"/>
        <w:rPr>
          <w:rFonts w:ascii="仿宋" w:eastAsia="仿宋" w:hAnsi="仿宋" w:cs="仿宋" w:hint="eastAsia"/>
          <w:lang w:eastAsia="zh-CN"/>
        </w:rPr>
      </w:pPr>
      <w:bookmarkStart w:id="3" w:name="_Toc1863"/>
      <w:r>
        <w:rPr>
          <w:rFonts w:ascii="仿宋" w:eastAsia="仿宋" w:hAnsi="仿宋" w:cs="仿宋" w:hint="eastAsia"/>
          <w:lang w:eastAsia="zh-CN"/>
        </w:rPr>
        <w:t>(一)、冷冻食品项目选址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该冷冻食品项目选址位于XX省XX市XX区XXX街道</w:t>
      </w:r>
    </w:p>
    <w:p>
      <w:pPr>
        <w:pStyle w:val="Heading2"/>
        <w:ind w:firstLine="560" w:firstLineChars="200"/>
        <w:rPr>
          <w:rFonts w:ascii="仿宋" w:eastAsia="仿宋" w:hAnsi="仿宋" w:cs="仿宋" w:hint="eastAsia"/>
          <w:sz w:val="28"/>
          <w:lang w:eastAsia="zh-CN"/>
        </w:rPr>
      </w:pPr>
      <w:bookmarkStart w:id="4" w:name="_Toc68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冷冻食品项目的征地面积将根据冷冻食品项目的实际规模和需求进行精确规划。具体面积XXX平方米，旨在确保冷冻食品项目不仅能够满足当前的发展需求，还能够预留空间以适应未来的扩展。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净用地面积是在征地面积基础上去除不可利用面积后的实际可开发用地。具体面积XXX平方米，考虑到环保、交通、安全等多方面因素，以确保冷冻食品项目在整体利用效率上达到最优。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冷冻食品项目计划建设的建筑总规模具体面积XXX平方米。这一规模的确定综合考虑了冷冻食品项目的性质、规模，以及城市规划的相关要求，确保建筑布局与周边环境协调一致。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绿地率是冷冻食品项目用地中被规划为绿地的比例。具体面积XXX平方米，旨在通过合理规划绿地，改善冷冻食品项目周边环境，提升居民生活质量，并符合城市整体绿化规划。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容积率是用地上可以建设的建筑总体积与用地面积之比。具体面积XXX，通过合理的容积率规划，确保冷冻食品项目建筑规模与周边环境和谐共生。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确保冷冻食品项目选址与当地城市规划相一致，具体面积XXX平方米。通过与城市规划部门深入沟通，确保冷冻食品项目不仅符合城市的整体发展方向，还能够融入城市的发展布局，为城市的长远发展贡献力量。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冻食品项目选址符合当地产业政策，具体面积XXX平方米。这包括冷冻食品项目对当地经济的促进作用，以及对相关产业的带动效应，确保冷冻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用地总体要求必须符合环保和可持续发展的原则，具体面积XXX平方米。通过采用绿色建筑设计、节能减排等措施，确保冷冻食品项目在建设和运营过程中对环境的影响最小化，达到可持续发展的要求。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确保冷冻食品项目选址具备必要的公共设施配套，具体面积XXX平方米。这包括交通便利性、教育、医疗等基础设施，以提高居民生活品质，使得冷冻食品项目选址更具吸引力。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考虑用地总体要求对当地社会稳定性的影响，具体面积XXX平方米。通过深入了解当地社区反馈，确保冷冻食品项目的选址和建设过程对当地社会和谐稳定产生积极作用。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冻食品项目选址不仅符合法规和规划，还在实际操作中具有可行性。这一全面规划将为冷冻食品项目的成功实施提供坚实的基础，确保冷冻食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12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冻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冻食品项目的设备规划和空间设计中，我们将采取灵活设备布局的措施。设备布局将根据实际需求进行灵活设计，避免不必要的浪费。通过合理规划设备摆放位置，我们将提高设备的利用率，减少设备间距，以确保冷冻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冻食品项目内部引入共享设施的概念，例如共享会议室、办公区等。通过这种方式，我们可以减少对资源的重复建设，提高资源共享效率，从而减小冷冻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44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冻食品项目的总图布置中，我们将不同功能区域进行明确的规划，以最大程度满足冷冻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8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冻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冷冻食品项目对环境的影响是综合评价的重要因素之一。我们将详细考虑选址周边的自然环境、生态保护区、水源地等情况，确保冷冻食品项目的建设和运营对环境影响最小化，并符合当地的环保法规标准。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对选址的评价还需充分考虑当地政府的产业政策和法规。我们将详细了解冷冻食品项目所在地的相关政策，确保冷冻食品项目的规划和运营与当地法规相符，降低不必要的法律风险。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考虑到社会稳定性对企业运营的重要性，我们将评估选址地区的社会安全情况、劳工关系、社区反馈等方面，以确保冷冻食品项目的建设和运营不会受到社会稳定性的负面影响。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最后，我们将综合考虑用地成本，包括土地购置费用、土地开发成本等。通过对用地成本的详细评估，我们能够做出更为精确的经济效益分析，为冷冻食品项目的投资决策提供有力支持。</w:t>
      </w:r>
    </w:p>
    <w:p>
      <w:pPr>
        <w:pStyle w:val="Heading1"/>
        <w:ind w:firstLine="560" w:firstLineChars="200"/>
        <w:rPr>
          <w:rFonts w:ascii="仿宋" w:eastAsia="仿宋" w:hAnsi="仿宋" w:cs="仿宋" w:hint="eastAsia"/>
          <w:sz w:val="28"/>
          <w:lang w:eastAsia="zh-CN"/>
        </w:rPr>
      </w:pPr>
      <w:bookmarkStart w:id="8" w:name="_Toc7540"/>
      <w:r>
        <w:rPr>
          <w:rFonts w:ascii="仿宋" w:eastAsia="仿宋" w:hAnsi="仿宋" w:cs="仿宋" w:hint="eastAsia"/>
          <w:sz w:val="28"/>
          <w:lang w:eastAsia="zh-CN"/>
        </w:rPr>
        <w:t>二、冷冻食品项目概论</w:t>
      </w:r>
      <w:bookmarkEnd w:id="8"/>
    </w:p>
    <w:p>
      <w:pPr>
        <w:pStyle w:val="Heading2"/>
        <w:rPr>
          <w:rFonts w:ascii="仿宋" w:eastAsia="仿宋" w:hAnsi="仿宋" w:cs="仿宋" w:hint="eastAsia"/>
          <w:lang w:eastAsia="zh-CN"/>
        </w:rPr>
      </w:pPr>
      <w:bookmarkStart w:id="9" w:name="_Toc11999"/>
      <w:r>
        <w:rPr>
          <w:rFonts w:ascii="仿宋" w:eastAsia="仿宋" w:hAnsi="仿宋" w:cs="仿宋" w:hint="eastAsia"/>
          <w:lang w:eastAsia="zh-CN"/>
        </w:rPr>
        <w:t>(一)、冷冻食品项目概况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冷冻食品项目的起源追溯至对市场的深入洞察。市场的不断演变与变革为冷冻食品项目提供了难得的机遇。当前市场存在的需求缺口和变革的大环境共同构成了冷冻食品项目的背景。这个冷冻食品项目旨在充分利用市场机遇，填补行业中尚未满足的需求，为客户提供全新的解决方案。市场的变革和需求的增长使得这个冷冻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冷冻食品项目名称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正式命名为冷冻食品。这个名称不仅仅是一个标识，更代表了冷冻食品项目的核心理念和愿景。它蕴含着冷冻食品项目所要解决问题的关键字，具有强烈的表达和辨识度，为冷冻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冷冻食品项目目标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核心目标是提供一种全新、高效的解决方案，满足客户日益增长的需求。冷冻食品项目追求的不仅仅是满足市场需求，更是在市场中获得卓越的竞争优势。通过不断提升产品或服务的质量和创新水平，冷冻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冷冻食品项目范围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全面涵盖了产品研发、制造、市场推广和售后服务，确保从产品设计到最终用户体验的全方位关注。这一全面的冷冻食品项目范围是为了确保冷冻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冷冻食品项目时间表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冷冻食品项目计划在未来18个月内完成，包括研发、测试、市场试点和正式推出等不同阶段。这个时间表的合理设计是为了确保冷冻食品项目各个阶段的顺利推进，以便按时交付高质量的成果。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冷冻食品项目预算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冷冻食品项目总预算估算为XX百万美元，主要分配在研发、市场推广、人员培训和运营等方面。这一充足的预算为冷冻食品项目提供了充足的资源，确保冷冻食品项目在各个方面都能取得优异的表现。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冷冻食品项目风险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冷冻食品项目可能面临的风险包括市场接受度低、技术难题、竞争激烈等。冷冻食品项目团队已经制定了相应的风险应对计划，通过前瞻性的风险管理，确保冷冻食品项目在面对不确定性时能够迅速做出应对。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冷冻食品项目团队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冷冻食品项目汇聚了一支经验丰富、多领域专业素养的核心团队，确保冷冻食品项目在各个方面都能拥有高水平的执行力。团队的协同作战是冷冻食品项目成功的关键因素之一。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冷冻食品项目背景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冷冻食品项目的背景根植于市场对更高效、创新产品的渴望，同时也受到科技发展对行业格局的深刻改变的影响。这为冷冻食品项目提供了广阔的发展空间和市场需求。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冷冻食品项目现状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截至目前，冷冻食品项目已完成市场调研和技术验证，取得了初步的成功。这为冷冻食品项目在未来的发展奠定了坚实的基础，为更远大的目标打下了坚实的基石。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0366"/>
      <w:r>
        <w:rPr>
          <w:rFonts w:ascii="仿宋" w:eastAsia="仿宋" w:hAnsi="仿宋" w:cs="仿宋" w:hint="eastAsia"/>
          <w:sz w:val="28"/>
          <w:lang w:eastAsia="zh-CN"/>
        </w:rPr>
        <w:t>(二)、冷冻食品项目目标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keyword》冷冻食品项目首要业务目标是在市场中占据有利地位，实现产品/服务的成功推广和销售。通过不断提升产品质量、创新性，冷冻食品项目追求成为行业中的领导者，赢得更多客户的青睐。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在科技迅速发展的时代，冷冻食品项目着眼于技术创新。通过持续的研发和技术升级，冷冻食品项目旨在推出更具创新性的产品或服务，以满足市场对新鲜、先进解决方案的需求。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为了建立可持续的客户关系，冷冻食品项目设定了客户满意度目标。通过提供卓越的产品质量和优质的客户服务，冷冻食品项目追求赢得客户的信任和忠诚度，确保他们的满意度达到行业领先水平。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冷冻食品项目注重社会责任和可持续发展。通过实施环保、社会责任冷冻食品项目，冷冻食品项目致力于在经济发展的同时保护环境，促进社会公平，实现可持续经营。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冷冻食品项目的团队是实现目标的核心驱动力。因此，冷冻食品项目设定了团队发展目标，包括提升团队成员的专业技能、培养领导力，以及搭建协同高效的团队工作氛围。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1790"/>
      <w:r>
        <w:rPr>
          <w:rFonts w:ascii="仿宋" w:eastAsia="仿宋" w:hAnsi="仿宋" w:cs="仿宋" w:hint="eastAsia"/>
          <w:sz w:val="28"/>
          <w:lang w:eastAsia="zh-CN"/>
        </w:rPr>
        <w:t>(三)、冷冻食品项目提出的理由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冷冻食品项目提出的理由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提出源于对市场机遇的深刻洞察。当前市场中存在的需求缺口和行业发展趋势表明，有巨大的商业机会等待被开发。通过准确捕捉市场机遇，冷冻食品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理念基于对技术创新的信仰。通过持续的研发和技术投入，冷冻食品项目有望推出更具创新性的产品或服务。在科技飞速发展的当下，冷冻食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提出是为了增强企业的行业竞争力。通过提升产品或服务的质量和独特性，冷冻食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响应了消费者需求的变化。随着社会和科技的不断发展，消费者对产品和服务的需求也在发生变化。通过深入了解并及时回应消费者的新需求，冷冻食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冷冻食品项目的提出是企业战略发展规划的一部分。在面对日益激烈的市场竞争和不断变化的商业环境中，冷冻食品项目作为企业战略的一环，旨在为企业开辟新的增长领域，巩固企业在行业中的地位。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提出不仅仅是基于商业考量，还注重社会责任。通过推出环保、社会责任等方面的冷冻食品项目，冷冻食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冷冻食品项目的提出反映了对利益相关者期望的关注。包括客户、员工、投资者等利益相关者在企业发展中都有着各自的期望，冷冻食品项目力求在满足这些期望的同时，取得更大的共赢。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029"/>
      <w:r>
        <w:rPr>
          <w:rFonts w:ascii="仿宋" w:eastAsia="仿宋" w:hAnsi="仿宋" w:cs="仿宋" w:hint="eastAsia"/>
          <w:sz w:val="28"/>
          <w:lang w:eastAsia="zh-CN"/>
        </w:rPr>
        <w:t>(四)、冷冻食品项目意义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在实施冷冻食品项目的过程中，我们不仅仅是在追逐商业成功，更是为企业和社会的多个层面创造了深远的意义。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首要意义在于提升企业的市场竞争力。通过持续的创新和对产品质量的高标准要求，冷冻食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冻食品项目的推进将促使行业技术水平的提升。通过引入先进技术和创新性解决方案，冷冻食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冷冻食品项目不仅创造了大量就业机会，提高了就业水平，还注重社会责任和环保。通过参与社会公益事业和推动环保冷冻食品项目，冷冻食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综合而言，冷冻食品项目意义重大，不仅推动了企业的发展，也为行业和社会的进步贡献了积极力量。这是一个全面而深刻的影响，将在未来产生可持续的正面效应。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359"/>
      <w:r>
        <w:rPr>
          <w:rFonts w:ascii="仿宋" w:eastAsia="仿宋" w:hAnsi="仿宋" w:cs="仿宋" w:hint="eastAsia"/>
          <w:sz w:val="28"/>
          <w:lang w:eastAsia="zh-CN"/>
        </w:rPr>
        <w:t>(五)、冷冻食品项目背景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在当今迅猛发展的商业环境中，冷冻食品项目的动因根植于对多方面因素的审慎考量。这个冷冻食品项目的提出并非孤立的决策，而是对企业所处背景深入思考的产物。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市场的不断演变是冷冻食品项目背后的首要原因。科技的迅速发展和全球市场的快速变化使得企业必须灵活应对。冷冻食品项目应运而生，旨在通过创新性的解决方案迎合市场的多变需求，赢得竞争中的先机。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竞争的激烈程度也是冷冻食品项目背景中不可忽视的一环。企业需要在激烈竞争中脱颖而出，为此，冷冻食品项目致力于打破常规，提供独特的价值主张，以吸引客户并确保市场份额的增长。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技术的迅速发展为企业带来了机遇与挑战。作为冷冻食品项目启动的背景之一，对新兴技术的应用将有助于提升企业的技术水平，使其在不断演进的商业环境中保持竞争优势。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此外，社会对企业责任的期望也在逐渐升高。冷冻食品项目充分融入了社会责任的理念，通过可持续经营和社会公益冷冻食品项目，企图为社会贡献一份力量，在商业成功的同时关注社会价值。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804"/>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1766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冷冻食品项目的主要产品是XXXX，预计年产值为XXX万元。这一产品在市场中占据着重要的地位，其广泛的应用范围使得该冷冻食品项目的市场前景非常广阔。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冻食品项目的xxx产品作为重要的原材料之一，将在多个领域发挥关键作用。其在建筑、交通、能源等方面的广泛应用将为整个产业链提供强大的支持，形成产业协同效应。冷冻食品项目的年产值XXX万XXX万XXX万万元不仅反映了其在市场上的巨大潜力，更预示着它对国民经济的积极贡献。这种关联度高、涉及面广的产业关系，使得该冷冻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02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总征地面积为XXXX平方米，相当于约XX.XX亩，其中净用地面积为XXXX平方米，红线范围内相当于约XX.XX亩。这一用地规模充分考虑了冷冻食品项目的建设需求，保障了冷冻食品项目在合适的空间内得以充分发展。冷冻食品项目规划的总建筑面积为XXXX平方米，其中主体工程建设占XXXX平方米，计容建筑面积达XXXX平方米。预计建筑工程的投资将达到XXXX万元，为冷冻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计划购置的设备共计XXXX台（套），设备购置费用为XXXX万元。这一设备购置计划充分考虑到冷冻食品项目的生产需求和技术要求，确保了冷冻食品项目在生产运营中具备先进的技术装备和高效的生产能力。设备的合理配置将为冷冻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计划总投资为XXXX万元，预计年实现营业收入为XXXX万元。这一产能规模的设定旨在确保冷冻食品项目能够在投资与回报之间取得平衡，实现长期可持续的发展。冷冻食品项目的总投资充分考虑到各个方面的需求，包括用地建设、设备购置等多个环节，以确保冷冻食品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https://d.book118.com/586051115154010030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F2AA2"/>
    <w:rsid w:val="09DF2A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05111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2023-12-30T15:25:00Z</dcterms:created>
  <dcterms:modified xsi:type="dcterms:W3CDTF">2023-12-30T15:25:23Z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D498DC004E74497699CF1F08D1B1A972_11</vt:lpwstr>
  </property>
  <property fmtid="{D5CDD505-2E9C-101B-9397-08002B2CF9AE}" pid="3" name="KSOProductBuildVer">
    <vt:lpwstr>2052-12.1.0.16120</vt:lpwstr>
  </property>
</Properties>
</file>