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8" w:history="1">
        <w:r>
          <w:rPr>
            <w:rFonts w:ascii="仿宋" w:eastAsia="仿宋" w:hAnsi="仿宋" w:cs="仿宋" w:hint="eastAsia"/>
            <w:lang w:eastAsia="zh-CN"/>
          </w:rPr>
          <w:t>前言</w:t>
        </w:r>
        <w:r>
          <w:tab/>
        </w:r>
        <w:r>
          <w:fldChar w:fldCharType="begin"/>
        </w:r>
        <w:r>
          <w:instrText xml:space="preserve"> PAGEREF _Toc16058 \h </w:instrText>
        </w:r>
        <w:r>
          <w:fldChar w:fldCharType="separate"/>
        </w:r>
        <w:r>
          <w:t>3</w:t>
        </w:r>
        <w:r>
          <w:fldChar w:fldCharType="end"/>
        </w:r>
      </w:hyperlink>
    </w:p>
    <w:p>
      <w:pPr>
        <w:pStyle w:val="TOC1"/>
        <w:tabs>
          <w:tab w:val="right" w:leader="dot" w:pos="8306"/>
        </w:tabs>
      </w:pPr>
      <w:hyperlink w:anchor="_Toc15555" w:history="1">
        <w:r>
          <w:rPr>
            <w:rFonts w:ascii="仿宋" w:eastAsia="仿宋" w:hAnsi="仿宋" w:cs="仿宋" w:hint="eastAsia"/>
            <w:lang w:eastAsia="zh-CN"/>
          </w:rPr>
          <w:t>一、汽车电喷项目概论</w:t>
        </w:r>
        <w:r>
          <w:tab/>
        </w:r>
        <w:r>
          <w:fldChar w:fldCharType="begin"/>
        </w:r>
        <w:r>
          <w:instrText xml:space="preserve"> PAGEREF _Toc15555 \h </w:instrText>
        </w:r>
        <w:r>
          <w:fldChar w:fldCharType="separate"/>
        </w:r>
        <w:r>
          <w:t>3</w:t>
        </w:r>
        <w:r>
          <w:fldChar w:fldCharType="end"/>
        </w:r>
      </w:hyperlink>
    </w:p>
    <w:p>
      <w:pPr>
        <w:pStyle w:val="TOC2"/>
        <w:tabs>
          <w:tab w:val="right" w:leader="dot" w:pos="8306"/>
        </w:tabs>
      </w:pPr>
      <w:hyperlink w:anchor="_Toc10439" w:history="1">
        <w:r>
          <w:rPr>
            <w:rFonts w:ascii="仿宋" w:eastAsia="仿宋" w:hAnsi="仿宋" w:cs="仿宋" w:hint="eastAsia"/>
            <w:lang w:eastAsia="zh-CN"/>
          </w:rPr>
          <w:t>(一)、项目申报单位概况</w:t>
        </w:r>
        <w:r>
          <w:tab/>
        </w:r>
        <w:r>
          <w:fldChar w:fldCharType="begin"/>
        </w:r>
        <w:r>
          <w:instrText xml:space="preserve"> PAGEREF _Toc10439 \h </w:instrText>
        </w:r>
        <w:r>
          <w:fldChar w:fldCharType="separate"/>
        </w:r>
        <w:r>
          <w:t>3</w:t>
        </w:r>
        <w:r>
          <w:fldChar w:fldCharType="end"/>
        </w:r>
      </w:hyperlink>
    </w:p>
    <w:p>
      <w:pPr>
        <w:pStyle w:val="TOC2"/>
        <w:tabs>
          <w:tab w:val="right" w:leader="dot" w:pos="8306"/>
        </w:tabs>
      </w:pPr>
      <w:hyperlink w:anchor="_Toc28940" w:history="1">
        <w:r>
          <w:rPr>
            <w:rFonts w:ascii="仿宋" w:eastAsia="仿宋" w:hAnsi="仿宋" w:cs="仿宋" w:hint="eastAsia"/>
            <w:lang w:eastAsia="zh-CN"/>
          </w:rPr>
          <w:t>(二)、项目概况</w:t>
        </w:r>
        <w:r>
          <w:tab/>
        </w:r>
        <w:r>
          <w:fldChar w:fldCharType="begin"/>
        </w:r>
        <w:r>
          <w:instrText xml:space="preserve"> PAGEREF _Toc28940 \h </w:instrText>
        </w:r>
        <w:r>
          <w:fldChar w:fldCharType="separate"/>
        </w:r>
        <w:r>
          <w:t>4</w:t>
        </w:r>
        <w:r>
          <w:fldChar w:fldCharType="end"/>
        </w:r>
      </w:hyperlink>
    </w:p>
    <w:p>
      <w:pPr>
        <w:pStyle w:val="TOC1"/>
        <w:tabs>
          <w:tab w:val="right" w:leader="dot" w:pos="8306"/>
        </w:tabs>
      </w:pPr>
      <w:hyperlink w:anchor="_Toc30526" w:history="1">
        <w:r>
          <w:rPr>
            <w:rFonts w:ascii="仿宋" w:eastAsia="仿宋" w:hAnsi="仿宋" w:cs="仿宋" w:hint="eastAsia"/>
            <w:lang w:eastAsia="zh-CN"/>
          </w:rPr>
          <w:t>二、环境和生态影响分析</w:t>
        </w:r>
        <w:r>
          <w:tab/>
        </w:r>
        <w:r>
          <w:fldChar w:fldCharType="begin"/>
        </w:r>
        <w:r>
          <w:instrText xml:space="preserve"> PAGEREF _Toc30526 \h </w:instrText>
        </w:r>
        <w:r>
          <w:fldChar w:fldCharType="separate"/>
        </w:r>
        <w:r>
          <w:t>7</w:t>
        </w:r>
        <w:r>
          <w:fldChar w:fldCharType="end"/>
        </w:r>
      </w:hyperlink>
    </w:p>
    <w:p>
      <w:pPr>
        <w:pStyle w:val="TOC2"/>
        <w:tabs>
          <w:tab w:val="right" w:leader="dot" w:pos="8306"/>
        </w:tabs>
      </w:pPr>
      <w:hyperlink w:anchor="_Toc31705" w:history="1">
        <w:r>
          <w:rPr>
            <w:rFonts w:ascii="仿宋" w:eastAsia="仿宋" w:hAnsi="仿宋" w:cs="仿宋" w:hint="eastAsia"/>
            <w:lang w:eastAsia="zh-CN"/>
          </w:rPr>
          <w:t>(一)、环境和生态现状</w:t>
        </w:r>
        <w:r>
          <w:tab/>
        </w:r>
        <w:r>
          <w:fldChar w:fldCharType="begin"/>
        </w:r>
        <w:r>
          <w:instrText xml:space="preserve"> PAGEREF _Toc31705 \h </w:instrText>
        </w:r>
        <w:r>
          <w:fldChar w:fldCharType="separate"/>
        </w:r>
        <w:r>
          <w:t>7</w:t>
        </w:r>
        <w:r>
          <w:fldChar w:fldCharType="end"/>
        </w:r>
      </w:hyperlink>
    </w:p>
    <w:p>
      <w:pPr>
        <w:pStyle w:val="TOC2"/>
        <w:tabs>
          <w:tab w:val="right" w:leader="dot" w:pos="8306"/>
        </w:tabs>
      </w:pPr>
      <w:hyperlink w:anchor="_Toc19427" w:history="1">
        <w:r>
          <w:rPr>
            <w:rFonts w:ascii="仿宋" w:eastAsia="仿宋" w:hAnsi="仿宋" w:cs="仿宋" w:hint="eastAsia"/>
            <w:lang w:eastAsia="zh-CN"/>
          </w:rPr>
          <w:t>(二)、生态环境影响分析</w:t>
        </w:r>
        <w:r>
          <w:tab/>
        </w:r>
        <w:r>
          <w:fldChar w:fldCharType="begin"/>
        </w:r>
        <w:r>
          <w:instrText xml:space="preserve"> PAGEREF _Toc19427 \h </w:instrText>
        </w:r>
        <w:r>
          <w:fldChar w:fldCharType="separate"/>
        </w:r>
        <w:r>
          <w:t>8</w:t>
        </w:r>
        <w:r>
          <w:fldChar w:fldCharType="end"/>
        </w:r>
      </w:hyperlink>
    </w:p>
    <w:p>
      <w:pPr>
        <w:pStyle w:val="TOC2"/>
        <w:tabs>
          <w:tab w:val="right" w:leader="dot" w:pos="8306"/>
        </w:tabs>
      </w:pPr>
      <w:hyperlink w:anchor="_Toc6119" w:history="1">
        <w:r>
          <w:rPr>
            <w:rFonts w:ascii="仿宋" w:eastAsia="仿宋" w:hAnsi="仿宋" w:cs="仿宋" w:hint="eastAsia"/>
            <w:lang w:eastAsia="zh-CN"/>
          </w:rPr>
          <w:t>(三)、生态环境保护措施</w:t>
        </w:r>
        <w:r>
          <w:tab/>
        </w:r>
        <w:r>
          <w:fldChar w:fldCharType="begin"/>
        </w:r>
        <w:r>
          <w:instrText xml:space="preserve"> PAGEREF _Toc6119 \h </w:instrText>
        </w:r>
        <w:r>
          <w:fldChar w:fldCharType="separate"/>
        </w:r>
        <w:r>
          <w:t>10</w:t>
        </w:r>
        <w:r>
          <w:fldChar w:fldCharType="end"/>
        </w:r>
      </w:hyperlink>
    </w:p>
    <w:p>
      <w:pPr>
        <w:pStyle w:val="TOC2"/>
        <w:tabs>
          <w:tab w:val="right" w:leader="dot" w:pos="8306"/>
        </w:tabs>
      </w:pPr>
      <w:hyperlink w:anchor="_Toc15970" w:history="1">
        <w:r>
          <w:rPr>
            <w:rFonts w:ascii="仿宋" w:eastAsia="仿宋" w:hAnsi="仿宋" w:cs="仿宋" w:hint="eastAsia"/>
            <w:lang w:eastAsia="zh-CN"/>
          </w:rPr>
          <w:t>(四)、地质灾害影响分析</w:t>
        </w:r>
        <w:r>
          <w:tab/>
        </w:r>
        <w:r>
          <w:fldChar w:fldCharType="begin"/>
        </w:r>
        <w:r>
          <w:instrText xml:space="preserve"> PAGEREF _Toc15970 \h </w:instrText>
        </w:r>
        <w:r>
          <w:fldChar w:fldCharType="separate"/>
        </w:r>
        <w:r>
          <w:t>11</w:t>
        </w:r>
        <w:r>
          <w:fldChar w:fldCharType="end"/>
        </w:r>
      </w:hyperlink>
    </w:p>
    <w:p>
      <w:pPr>
        <w:pStyle w:val="TOC2"/>
        <w:tabs>
          <w:tab w:val="right" w:leader="dot" w:pos="8306"/>
        </w:tabs>
      </w:pPr>
      <w:hyperlink w:anchor="_Toc11916" w:history="1">
        <w:r>
          <w:rPr>
            <w:rFonts w:ascii="仿宋" w:eastAsia="仿宋" w:hAnsi="仿宋" w:cs="仿宋" w:hint="eastAsia"/>
            <w:lang w:eastAsia="zh-CN"/>
          </w:rPr>
          <w:t>(五)、特殊环境影响</w:t>
        </w:r>
        <w:r>
          <w:tab/>
        </w:r>
        <w:r>
          <w:fldChar w:fldCharType="begin"/>
        </w:r>
        <w:r>
          <w:instrText xml:space="preserve"> PAGEREF _Toc11916 \h </w:instrText>
        </w:r>
        <w:r>
          <w:fldChar w:fldCharType="separate"/>
        </w:r>
        <w:r>
          <w:t>13</w:t>
        </w:r>
        <w:r>
          <w:fldChar w:fldCharType="end"/>
        </w:r>
      </w:hyperlink>
    </w:p>
    <w:p>
      <w:pPr>
        <w:pStyle w:val="TOC1"/>
        <w:tabs>
          <w:tab w:val="right" w:leader="dot" w:pos="8306"/>
        </w:tabs>
      </w:pPr>
      <w:hyperlink w:anchor="_Toc27054" w:history="1">
        <w:r>
          <w:rPr>
            <w:rFonts w:ascii="仿宋" w:eastAsia="仿宋" w:hAnsi="仿宋" w:cs="仿宋" w:hint="eastAsia"/>
            <w:lang w:eastAsia="zh-CN"/>
          </w:rPr>
          <w:t>三、发展规划、产业政策和行业准入分析</w:t>
        </w:r>
        <w:r>
          <w:tab/>
        </w:r>
        <w:r>
          <w:fldChar w:fldCharType="begin"/>
        </w:r>
        <w:r>
          <w:instrText xml:space="preserve"> PAGEREF _Toc27054 \h </w:instrText>
        </w:r>
        <w:r>
          <w:fldChar w:fldCharType="separate"/>
        </w:r>
        <w:r>
          <w:t>14</w:t>
        </w:r>
        <w:r>
          <w:fldChar w:fldCharType="end"/>
        </w:r>
      </w:hyperlink>
    </w:p>
    <w:p>
      <w:pPr>
        <w:pStyle w:val="TOC2"/>
        <w:tabs>
          <w:tab w:val="right" w:leader="dot" w:pos="8306"/>
        </w:tabs>
      </w:pPr>
      <w:hyperlink w:anchor="_Toc12825" w:history="1">
        <w:r>
          <w:rPr>
            <w:rFonts w:ascii="仿宋" w:eastAsia="仿宋" w:hAnsi="仿宋" w:cs="仿宋" w:hint="eastAsia"/>
            <w:lang w:eastAsia="zh-CN"/>
          </w:rPr>
          <w:t>(一)、发展规划分析</w:t>
        </w:r>
        <w:r>
          <w:tab/>
        </w:r>
        <w:r>
          <w:fldChar w:fldCharType="begin"/>
        </w:r>
        <w:r>
          <w:instrText xml:space="preserve"> PAGEREF _Toc12825 \h </w:instrText>
        </w:r>
        <w:r>
          <w:fldChar w:fldCharType="separate"/>
        </w:r>
        <w:r>
          <w:t>14</w:t>
        </w:r>
        <w:r>
          <w:fldChar w:fldCharType="end"/>
        </w:r>
      </w:hyperlink>
    </w:p>
    <w:p>
      <w:pPr>
        <w:pStyle w:val="TOC2"/>
        <w:tabs>
          <w:tab w:val="right" w:leader="dot" w:pos="8306"/>
        </w:tabs>
      </w:pPr>
      <w:hyperlink w:anchor="_Toc21844" w:history="1">
        <w:r>
          <w:rPr>
            <w:rFonts w:ascii="仿宋" w:eastAsia="仿宋" w:hAnsi="仿宋" w:cs="仿宋" w:hint="eastAsia"/>
            <w:lang w:eastAsia="zh-CN"/>
          </w:rPr>
          <w:t>(二)、产业政策分析</w:t>
        </w:r>
        <w:r>
          <w:tab/>
        </w:r>
        <w:r>
          <w:fldChar w:fldCharType="begin"/>
        </w:r>
        <w:r>
          <w:instrText xml:space="preserve"> PAGEREF _Toc21844 \h </w:instrText>
        </w:r>
        <w:r>
          <w:fldChar w:fldCharType="separate"/>
        </w:r>
        <w:r>
          <w:t>16</w:t>
        </w:r>
        <w:r>
          <w:fldChar w:fldCharType="end"/>
        </w:r>
      </w:hyperlink>
    </w:p>
    <w:p>
      <w:pPr>
        <w:pStyle w:val="TOC2"/>
        <w:tabs>
          <w:tab w:val="right" w:leader="dot" w:pos="8306"/>
        </w:tabs>
      </w:pPr>
      <w:hyperlink w:anchor="_Toc30817" w:history="1">
        <w:r>
          <w:rPr>
            <w:rFonts w:ascii="仿宋" w:eastAsia="仿宋" w:hAnsi="仿宋" w:cs="仿宋" w:hint="eastAsia"/>
            <w:lang w:eastAsia="zh-CN"/>
          </w:rPr>
          <w:t>(三)、行业准入分析</w:t>
        </w:r>
        <w:r>
          <w:tab/>
        </w:r>
        <w:r>
          <w:fldChar w:fldCharType="begin"/>
        </w:r>
        <w:r>
          <w:instrText xml:space="preserve"> PAGEREF _Toc30817 \h </w:instrText>
        </w:r>
        <w:r>
          <w:fldChar w:fldCharType="separate"/>
        </w:r>
        <w:r>
          <w:t>17</w:t>
        </w:r>
        <w:r>
          <w:fldChar w:fldCharType="end"/>
        </w:r>
      </w:hyperlink>
    </w:p>
    <w:p>
      <w:pPr>
        <w:pStyle w:val="TOC1"/>
        <w:tabs>
          <w:tab w:val="right" w:leader="dot" w:pos="8306"/>
        </w:tabs>
      </w:pPr>
      <w:hyperlink w:anchor="_Toc8812" w:history="1">
        <w:r>
          <w:rPr>
            <w:rFonts w:ascii="仿宋" w:eastAsia="仿宋" w:hAnsi="仿宋" w:cs="仿宋" w:hint="eastAsia"/>
            <w:lang w:eastAsia="zh-CN"/>
          </w:rPr>
          <w:t>四、财务管理与成本控制</w:t>
        </w:r>
        <w:r>
          <w:tab/>
        </w:r>
        <w:r>
          <w:fldChar w:fldCharType="begin"/>
        </w:r>
        <w:r>
          <w:instrText xml:space="preserve"> PAGEREF _Toc8812 \h </w:instrText>
        </w:r>
        <w:r>
          <w:fldChar w:fldCharType="separate"/>
        </w:r>
        <w:r>
          <w:t>18</w:t>
        </w:r>
        <w:r>
          <w:fldChar w:fldCharType="end"/>
        </w:r>
      </w:hyperlink>
    </w:p>
    <w:p>
      <w:pPr>
        <w:pStyle w:val="TOC2"/>
        <w:tabs>
          <w:tab w:val="right" w:leader="dot" w:pos="8306"/>
        </w:tabs>
      </w:pPr>
      <w:hyperlink w:anchor="_Toc32360" w:history="1">
        <w:r>
          <w:rPr>
            <w:rFonts w:ascii="仿宋" w:eastAsia="仿宋" w:hAnsi="仿宋" w:cs="仿宋" w:hint="eastAsia"/>
            <w:lang w:eastAsia="zh-CN"/>
          </w:rPr>
          <w:t>(一)、财务管理体系建设</w:t>
        </w:r>
        <w:r>
          <w:tab/>
        </w:r>
        <w:r>
          <w:fldChar w:fldCharType="begin"/>
        </w:r>
        <w:r>
          <w:instrText xml:space="preserve"> PAGEREF _Toc32360 \h </w:instrText>
        </w:r>
        <w:r>
          <w:fldChar w:fldCharType="separate"/>
        </w:r>
        <w:r>
          <w:t>18</w:t>
        </w:r>
        <w:r>
          <w:fldChar w:fldCharType="end"/>
        </w:r>
      </w:hyperlink>
    </w:p>
    <w:p>
      <w:pPr>
        <w:pStyle w:val="TOC2"/>
        <w:tabs>
          <w:tab w:val="right" w:leader="dot" w:pos="8306"/>
        </w:tabs>
      </w:pPr>
      <w:hyperlink w:anchor="_Toc24844" w:history="1">
        <w:r>
          <w:rPr>
            <w:rFonts w:ascii="仿宋" w:eastAsia="仿宋" w:hAnsi="仿宋" w:cs="仿宋" w:hint="eastAsia"/>
            <w:lang w:eastAsia="zh-CN"/>
          </w:rPr>
          <w:t>(二)、成本控制措施</w:t>
        </w:r>
        <w:r>
          <w:tab/>
        </w:r>
        <w:r>
          <w:fldChar w:fldCharType="begin"/>
        </w:r>
        <w:r>
          <w:instrText xml:space="preserve"> PAGEREF _Toc24844 \h </w:instrText>
        </w:r>
        <w:r>
          <w:fldChar w:fldCharType="separate"/>
        </w:r>
        <w:r>
          <w:t>20</w:t>
        </w:r>
        <w:r>
          <w:fldChar w:fldCharType="end"/>
        </w:r>
      </w:hyperlink>
    </w:p>
    <w:p>
      <w:pPr>
        <w:pStyle w:val="TOC1"/>
        <w:tabs>
          <w:tab w:val="right" w:leader="dot" w:pos="8306"/>
        </w:tabs>
      </w:pPr>
      <w:hyperlink w:anchor="_Toc1665" w:history="1">
        <w:r>
          <w:rPr>
            <w:rFonts w:ascii="仿宋" w:eastAsia="仿宋" w:hAnsi="仿宋" w:cs="仿宋" w:hint="eastAsia"/>
            <w:lang w:eastAsia="zh-CN"/>
          </w:rPr>
          <w:t>五、背景、必要性分析</w:t>
        </w:r>
        <w:r>
          <w:tab/>
        </w:r>
        <w:r>
          <w:fldChar w:fldCharType="begin"/>
        </w:r>
        <w:r>
          <w:instrText xml:space="preserve"> PAGEREF _Toc1665 \h </w:instrText>
        </w:r>
        <w:r>
          <w:fldChar w:fldCharType="separate"/>
        </w:r>
        <w:r>
          <w:t>21</w:t>
        </w:r>
        <w:r>
          <w:fldChar w:fldCharType="end"/>
        </w:r>
      </w:hyperlink>
    </w:p>
    <w:p>
      <w:pPr>
        <w:pStyle w:val="TOC2"/>
        <w:tabs>
          <w:tab w:val="right" w:leader="dot" w:pos="8306"/>
        </w:tabs>
      </w:pPr>
      <w:hyperlink w:anchor="_Toc23153" w:history="1">
        <w:r>
          <w:rPr>
            <w:rFonts w:ascii="仿宋" w:eastAsia="仿宋" w:hAnsi="仿宋" w:cs="仿宋" w:hint="eastAsia"/>
            <w:lang w:eastAsia="zh-CN"/>
          </w:rPr>
          <w:t>(一)、项目建设背景</w:t>
        </w:r>
        <w:r>
          <w:tab/>
        </w:r>
        <w:r>
          <w:fldChar w:fldCharType="begin"/>
        </w:r>
        <w:r>
          <w:instrText xml:space="preserve"> PAGEREF _Toc23153 \h </w:instrText>
        </w:r>
        <w:r>
          <w:fldChar w:fldCharType="separate"/>
        </w:r>
        <w:r>
          <w:t>21</w:t>
        </w:r>
        <w:r>
          <w:fldChar w:fldCharType="end"/>
        </w:r>
      </w:hyperlink>
    </w:p>
    <w:p>
      <w:pPr>
        <w:pStyle w:val="TOC2"/>
        <w:tabs>
          <w:tab w:val="right" w:leader="dot" w:pos="8306"/>
        </w:tabs>
      </w:pPr>
      <w:hyperlink w:anchor="_Toc19557" w:history="1">
        <w:r>
          <w:rPr>
            <w:rFonts w:ascii="仿宋" w:eastAsia="仿宋" w:hAnsi="仿宋" w:cs="仿宋" w:hint="eastAsia"/>
            <w:lang w:eastAsia="zh-CN"/>
          </w:rPr>
          <w:t>(二)、必要性分析</w:t>
        </w:r>
        <w:r>
          <w:tab/>
        </w:r>
        <w:r>
          <w:fldChar w:fldCharType="begin"/>
        </w:r>
        <w:r>
          <w:instrText xml:space="preserve"> PAGEREF _Toc19557 \h </w:instrText>
        </w:r>
        <w:r>
          <w:fldChar w:fldCharType="separate"/>
        </w:r>
        <w:r>
          <w:t>22</w:t>
        </w:r>
        <w:r>
          <w:fldChar w:fldCharType="end"/>
        </w:r>
      </w:hyperlink>
    </w:p>
    <w:p>
      <w:pPr>
        <w:pStyle w:val="TOC2"/>
        <w:tabs>
          <w:tab w:val="right" w:leader="dot" w:pos="8306"/>
        </w:tabs>
      </w:pPr>
      <w:hyperlink w:anchor="_Toc15663" w:history="1">
        <w:r>
          <w:rPr>
            <w:rFonts w:ascii="仿宋" w:eastAsia="仿宋" w:hAnsi="仿宋" w:cs="仿宋" w:hint="eastAsia"/>
            <w:lang w:eastAsia="zh-CN"/>
          </w:rPr>
          <w:t>(三)、项目建设有利条件</w:t>
        </w:r>
        <w:r>
          <w:tab/>
        </w:r>
        <w:r>
          <w:fldChar w:fldCharType="begin"/>
        </w:r>
        <w:r>
          <w:instrText xml:space="preserve"> PAGEREF _Toc15663 \h </w:instrText>
        </w:r>
        <w:r>
          <w:fldChar w:fldCharType="separate"/>
        </w:r>
        <w:r>
          <w:t>23</w:t>
        </w:r>
        <w:r>
          <w:fldChar w:fldCharType="end"/>
        </w:r>
      </w:hyperlink>
    </w:p>
    <w:p>
      <w:pPr>
        <w:pStyle w:val="TOC1"/>
        <w:tabs>
          <w:tab w:val="right" w:leader="dot" w:pos="8306"/>
        </w:tabs>
      </w:pPr>
      <w:hyperlink w:anchor="_Toc9998" w:history="1">
        <w:r>
          <w:rPr>
            <w:rFonts w:ascii="仿宋" w:eastAsia="仿宋" w:hAnsi="仿宋" w:cs="仿宋" w:hint="eastAsia"/>
            <w:lang w:eastAsia="zh-CN"/>
          </w:rPr>
          <w:t>六、社会影响分析</w:t>
        </w:r>
        <w:r>
          <w:tab/>
        </w:r>
        <w:r>
          <w:fldChar w:fldCharType="begin"/>
        </w:r>
        <w:r>
          <w:instrText xml:space="preserve"> PAGEREF _Toc9998 \h </w:instrText>
        </w:r>
        <w:r>
          <w:fldChar w:fldCharType="separate"/>
        </w:r>
        <w:r>
          <w:t>25</w:t>
        </w:r>
        <w:r>
          <w:fldChar w:fldCharType="end"/>
        </w:r>
      </w:hyperlink>
    </w:p>
    <w:p>
      <w:pPr>
        <w:pStyle w:val="TOC2"/>
        <w:tabs>
          <w:tab w:val="right" w:leader="dot" w:pos="8306"/>
        </w:tabs>
      </w:pPr>
      <w:hyperlink w:anchor="_Toc17452" w:history="1">
        <w:r>
          <w:rPr>
            <w:rFonts w:ascii="仿宋" w:eastAsia="仿宋" w:hAnsi="仿宋" w:cs="仿宋" w:hint="eastAsia"/>
            <w:lang w:eastAsia="zh-CN"/>
          </w:rPr>
          <w:t>(一)、社会影响效果分析</w:t>
        </w:r>
        <w:r>
          <w:tab/>
        </w:r>
        <w:r>
          <w:fldChar w:fldCharType="begin"/>
        </w:r>
        <w:r>
          <w:instrText xml:space="preserve"> PAGEREF _Toc17452 \h </w:instrText>
        </w:r>
        <w:r>
          <w:fldChar w:fldCharType="separate"/>
        </w:r>
        <w:r>
          <w:t>25</w:t>
        </w:r>
        <w:r>
          <w:fldChar w:fldCharType="end"/>
        </w:r>
      </w:hyperlink>
    </w:p>
    <w:p>
      <w:pPr>
        <w:pStyle w:val="TOC2"/>
        <w:tabs>
          <w:tab w:val="right" w:leader="dot" w:pos="8306"/>
        </w:tabs>
      </w:pPr>
      <w:hyperlink w:anchor="_Toc28247" w:history="1">
        <w:r>
          <w:rPr>
            <w:rFonts w:ascii="仿宋" w:eastAsia="仿宋" w:hAnsi="仿宋" w:cs="仿宋" w:hint="eastAsia"/>
            <w:lang w:eastAsia="zh-CN"/>
          </w:rPr>
          <w:t>(二)、社会适应性分析</w:t>
        </w:r>
        <w:r>
          <w:tab/>
        </w:r>
        <w:r>
          <w:fldChar w:fldCharType="begin"/>
        </w:r>
        <w:r>
          <w:instrText xml:space="preserve"> PAGEREF _Toc28247 \h </w:instrText>
        </w:r>
        <w:r>
          <w:fldChar w:fldCharType="separate"/>
        </w:r>
        <w:r>
          <w:t>27</w:t>
        </w:r>
        <w:r>
          <w:fldChar w:fldCharType="end"/>
        </w:r>
      </w:hyperlink>
    </w:p>
    <w:p>
      <w:pPr>
        <w:pStyle w:val="TOC2"/>
        <w:tabs>
          <w:tab w:val="right" w:leader="dot" w:pos="8306"/>
        </w:tabs>
      </w:pPr>
      <w:hyperlink w:anchor="_Toc30260" w:history="1">
        <w:r>
          <w:rPr>
            <w:rFonts w:ascii="仿宋" w:eastAsia="仿宋" w:hAnsi="仿宋" w:cs="仿宋" w:hint="eastAsia"/>
            <w:lang w:eastAsia="zh-CN"/>
          </w:rPr>
          <w:t>(三)、社会风险及对策分析</w:t>
        </w:r>
        <w:r>
          <w:tab/>
        </w:r>
        <w:r>
          <w:fldChar w:fldCharType="begin"/>
        </w:r>
        <w:r>
          <w:instrText xml:space="preserve"> PAGEREF _Toc30260 \h </w:instrText>
        </w:r>
        <w:r>
          <w:fldChar w:fldCharType="separate"/>
        </w:r>
        <w:r>
          <w:t>29</w:t>
        </w:r>
        <w:r>
          <w:fldChar w:fldCharType="end"/>
        </w:r>
      </w:hyperlink>
    </w:p>
    <w:p>
      <w:pPr>
        <w:pStyle w:val="TOC1"/>
        <w:tabs>
          <w:tab w:val="right" w:leader="dot" w:pos="8306"/>
        </w:tabs>
      </w:pPr>
      <w:hyperlink w:anchor="_Toc27315" w:history="1">
        <w:r>
          <w:rPr>
            <w:rFonts w:ascii="仿宋" w:eastAsia="仿宋" w:hAnsi="仿宋" w:cs="仿宋" w:hint="eastAsia"/>
            <w:lang w:eastAsia="zh-CN"/>
          </w:rPr>
          <w:t>七、资金管理与财务规划</w:t>
        </w:r>
        <w:r>
          <w:tab/>
        </w:r>
        <w:r>
          <w:fldChar w:fldCharType="begin"/>
        </w:r>
        <w:r>
          <w:instrText xml:space="preserve"> PAGEREF _Toc27315 \h </w:instrText>
        </w:r>
        <w:r>
          <w:fldChar w:fldCharType="separate"/>
        </w:r>
        <w:r>
          <w:t>32</w:t>
        </w:r>
        <w:r>
          <w:fldChar w:fldCharType="end"/>
        </w:r>
      </w:hyperlink>
    </w:p>
    <w:p>
      <w:pPr>
        <w:pStyle w:val="TOC2"/>
        <w:tabs>
          <w:tab w:val="right" w:leader="dot" w:pos="8306"/>
        </w:tabs>
      </w:pPr>
      <w:hyperlink w:anchor="_Toc19300" w:history="1">
        <w:r>
          <w:rPr>
            <w:rFonts w:ascii="仿宋" w:eastAsia="仿宋" w:hAnsi="仿宋" w:cs="仿宋" w:hint="eastAsia"/>
            <w:lang w:eastAsia="zh-CN"/>
          </w:rPr>
          <w:t>(一)、项目资金来源与筹措</w:t>
        </w:r>
        <w:r>
          <w:tab/>
        </w:r>
        <w:r>
          <w:fldChar w:fldCharType="begin"/>
        </w:r>
        <w:r>
          <w:instrText xml:space="preserve"> PAGEREF _Toc19300 \h </w:instrText>
        </w:r>
        <w:r>
          <w:fldChar w:fldCharType="separate"/>
        </w:r>
        <w:r>
          <w:t>32</w:t>
        </w:r>
        <w:r>
          <w:fldChar w:fldCharType="end"/>
        </w:r>
      </w:hyperlink>
    </w:p>
    <w:p>
      <w:pPr>
        <w:pStyle w:val="TOC2"/>
        <w:tabs>
          <w:tab w:val="right" w:leader="dot" w:pos="8306"/>
        </w:tabs>
      </w:pPr>
      <w:hyperlink w:anchor="_Toc1909" w:history="1">
        <w:r>
          <w:rPr>
            <w:rFonts w:ascii="仿宋" w:eastAsia="仿宋" w:hAnsi="仿宋" w:cs="仿宋" w:hint="eastAsia"/>
            <w:lang w:eastAsia="zh-CN"/>
          </w:rPr>
          <w:t>(二)、资金使用与监管</w:t>
        </w:r>
        <w:r>
          <w:tab/>
        </w:r>
        <w:r>
          <w:fldChar w:fldCharType="begin"/>
        </w:r>
        <w:r>
          <w:instrText xml:space="preserve"> PAGEREF _Toc1909 \h </w:instrText>
        </w:r>
        <w:r>
          <w:fldChar w:fldCharType="separate"/>
        </w:r>
        <w:r>
          <w:t>34</w:t>
        </w:r>
        <w:r>
          <w:fldChar w:fldCharType="end"/>
        </w:r>
      </w:hyperlink>
    </w:p>
    <w:p>
      <w:pPr>
        <w:pStyle w:val="TOC2"/>
        <w:tabs>
          <w:tab w:val="right" w:leader="dot" w:pos="8306"/>
        </w:tabs>
      </w:pPr>
      <w:hyperlink w:anchor="_Toc11973" w:history="1">
        <w:r>
          <w:rPr>
            <w:rFonts w:ascii="仿宋" w:eastAsia="仿宋" w:hAnsi="仿宋" w:cs="仿宋" w:hint="eastAsia"/>
            <w:lang w:eastAsia="zh-CN"/>
          </w:rPr>
          <w:t>(三)、财务规划与预测</w:t>
        </w:r>
        <w:r>
          <w:tab/>
        </w:r>
        <w:r>
          <w:fldChar w:fldCharType="begin"/>
        </w:r>
        <w:r>
          <w:instrText xml:space="preserve"> PAGEREF _Toc11973 \h </w:instrText>
        </w:r>
        <w:r>
          <w:fldChar w:fldCharType="separate"/>
        </w:r>
        <w:r>
          <w:t>35</w:t>
        </w:r>
        <w:r>
          <w:fldChar w:fldCharType="end"/>
        </w:r>
      </w:hyperlink>
    </w:p>
    <w:p>
      <w:pPr>
        <w:pStyle w:val="TOC1"/>
        <w:tabs>
          <w:tab w:val="right" w:leader="dot" w:pos="8306"/>
        </w:tabs>
      </w:pPr>
      <w:hyperlink w:anchor="_Toc1151" w:history="1">
        <w:r>
          <w:rPr>
            <w:rFonts w:ascii="仿宋" w:eastAsia="仿宋" w:hAnsi="仿宋" w:cs="仿宋" w:hint="eastAsia"/>
            <w:lang w:eastAsia="zh-CN"/>
          </w:rPr>
          <w:t>八、项目进度计划</w:t>
        </w:r>
        <w:r>
          <w:tab/>
        </w:r>
        <w:r>
          <w:fldChar w:fldCharType="begin"/>
        </w:r>
        <w:r>
          <w:instrText xml:space="preserve"> PAGEREF _Toc1151 \h </w:instrText>
        </w:r>
        <w:r>
          <w:fldChar w:fldCharType="separate"/>
        </w:r>
        <w:r>
          <w:t>36</w:t>
        </w:r>
        <w:r>
          <w:fldChar w:fldCharType="end"/>
        </w:r>
      </w:hyperlink>
    </w:p>
    <w:p>
      <w:pPr>
        <w:pStyle w:val="TOC2"/>
        <w:tabs>
          <w:tab w:val="right" w:leader="dot" w:pos="8306"/>
        </w:tabs>
      </w:pPr>
      <w:hyperlink w:anchor="_Toc17858" w:history="1">
        <w:r>
          <w:rPr>
            <w:rFonts w:ascii="仿宋" w:eastAsia="仿宋" w:hAnsi="仿宋" w:cs="仿宋" w:hint="eastAsia"/>
            <w:lang w:eastAsia="zh-CN"/>
          </w:rPr>
          <w:t>(一)、建设周期</w:t>
        </w:r>
        <w:r>
          <w:tab/>
        </w:r>
        <w:r>
          <w:fldChar w:fldCharType="begin"/>
        </w:r>
        <w:r>
          <w:instrText xml:space="preserve"> PAGEREF _Toc17858 \h </w:instrText>
        </w:r>
        <w:r>
          <w:fldChar w:fldCharType="separate"/>
        </w:r>
        <w:r>
          <w:t>36</w:t>
        </w:r>
        <w:r>
          <w:fldChar w:fldCharType="end"/>
        </w:r>
      </w:hyperlink>
    </w:p>
    <w:p>
      <w:pPr>
        <w:pStyle w:val="TOC2"/>
        <w:tabs>
          <w:tab w:val="right" w:leader="dot" w:pos="8306"/>
        </w:tabs>
      </w:pPr>
      <w:hyperlink w:anchor="_Toc2648" w:history="1">
        <w:r>
          <w:rPr>
            <w:rFonts w:ascii="仿宋" w:eastAsia="仿宋" w:hAnsi="仿宋" w:cs="仿宋" w:hint="eastAsia"/>
            <w:lang w:eastAsia="zh-CN"/>
          </w:rPr>
          <w:t>(二)、建设进度</w:t>
        </w:r>
        <w:r>
          <w:tab/>
        </w:r>
        <w:r>
          <w:fldChar w:fldCharType="begin"/>
        </w:r>
        <w:r>
          <w:instrText xml:space="preserve"> PAGEREF _Toc2648 \h </w:instrText>
        </w:r>
        <w:r>
          <w:fldChar w:fldCharType="separate"/>
        </w:r>
        <w:r>
          <w:t>36</w:t>
        </w:r>
        <w:r>
          <w:fldChar w:fldCharType="end"/>
        </w:r>
      </w:hyperlink>
    </w:p>
    <w:p>
      <w:pPr>
        <w:pStyle w:val="TOC2"/>
        <w:tabs>
          <w:tab w:val="right" w:leader="dot" w:pos="8306"/>
        </w:tabs>
      </w:pPr>
      <w:hyperlink w:anchor="_Toc29800" w:history="1">
        <w:r>
          <w:rPr>
            <w:rFonts w:ascii="仿宋" w:eastAsia="仿宋" w:hAnsi="仿宋" w:cs="仿宋" w:hint="eastAsia"/>
            <w:lang w:eastAsia="zh-CN"/>
          </w:rPr>
          <w:t>(三)、进度安排注意事项</w:t>
        </w:r>
        <w:r>
          <w:tab/>
        </w:r>
        <w:r>
          <w:fldChar w:fldCharType="begin"/>
        </w:r>
        <w:r>
          <w:instrText xml:space="preserve"> PAGEREF _Toc29800 \h </w:instrText>
        </w:r>
        <w:r>
          <w:fldChar w:fldCharType="separate"/>
        </w:r>
        <w:r>
          <w:t>38</w:t>
        </w:r>
        <w:r>
          <w:fldChar w:fldCharType="end"/>
        </w:r>
      </w:hyperlink>
    </w:p>
    <w:p>
      <w:pPr>
        <w:pStyle w:val="TOC2"/>
        <w:tabs>
          <w:tab w:val="right" w:leader="dot" w:pos="8306"/>
        </w:tabs>
      </w:pPr>
      <w:hyperlink w:anchor="_Toc23539" w:history="1">
        <w:r>
          <w:rPr>
            <w:rFonts w:ascii="仿宋" w:eastAsia="仿宋" w:hAnsi="仿宋" w:cs="仿宋" w:hint="eastAsia"/>
            <w:lang w:eastAsia="zh-CN"/>
          </w:rPr>
          <w:t>(四)、人力资源配置</w:t>
        </w:r>
        <w:r>
          <w:tab/>
        </w:r>
        <w:r>
          <w:fldChar w:fldCharType="begin"/>
        </w:r>
        <w:r>
          <w:instrText xml:space="preserve"> PAGEREF _Toc23539 \h </w:instrText>
        </w:r>
        <w:r>
          <w:fldChar w:fldCharType="separate"/>
        </w:r>
        <w:r>
          <w:t>38</w:t>
        </w:r>
        <w:r>
          <w:fldChar w:fldCharType="end"/>
        </w:r>
      </w:hyperlink>
    </w:p>
    <w:p>
      <w:pPr>
        <w:pStyle w:val="TOC2"/>
        <w:tabs>
          <w:tab w:val="right" w:leader="dot" w:pos="8306"/>
        </w:tabs>
      </w:pPr>
      <w:hyperlink w:anchor="_Toc3216" w:history="1">
        <w:r>
          <w:rPr>
            <w:rFonts w:ascii="仿宋" w:eastAsia="仿宋" w:hAnsi="仿宋" w:cs="仿宋" w:hint="eastAsia"/>
            <w:lang w:eastAsia="zh-CN"/>
          </w:rPr>
          <w:t>(五)、员工培训</w:t>
        </w:r>
        <w:r>
          <w:tab/>
        </w:r>
        <w:r>
          <w:fldChar w:fldCharType="begin"/>
        </w:r>
        <w:r>
          <w:instrText xml:space="preserve"> PAGEREF _Toc3216 \h </w:instrText>
        </w:r>
        <w:r>
          <w:fldChar w:fldCharType="separate"/>
        </w:r>
        <w:r>
          <w:t>40</w:t>
        </w:r>
        <w:r>
          <w:fldChar w:fldCharType="end"/>
        </w:r>
      </w:hyperlink>
    </w:p>
    <w:p>
      <w:pPr>
        <w:pStyle w:val="TOC2"/>
        <w:tabs>
          <w:tab w:val="right" w:leader="dot" w:pos="8306"/>
        </w:tabs>
      </w:pPr>
      <w:hyperlink w:anchor="_Toc31663" w:history="1">
        <w:r>
          <w:rPr>
            <w:rFonts w:ascii="仿宋" w:eastAsia="仿宋" w:hAnsi="仿宋" w:cs="仿宋" w:hint="eastAsia"/>
            <w:lang w:eastAsia="zh-CN"/>
          </w:rPr>
          <w:t>(六)、项目实施保障</w:t>
        </w:r>
        <w:r>
          <w:tab/>
        </w:r>
        <w:r>
          <w:fldChar w:fldCharType="begin"/>
        </w:r>
        <w:r>
          <w:instrText xml:space="preserve"> PAGEREF _Toc31663 \h </w:instrText>
        </w:r>
        <w:r>
          <w:fldChar w:fldCharType="separate"/>
        </w:r>
        <w:r>
          <w:t>41</w:t>
        </w:r>
        <w:r>
          <w:fldChar w:fldCharType="end"/>
        </w:r>
      </w:hyperlink>
    </w:p>
    <w:p>
      <w:pPr>
        <w:pStyle w:val="TOC2"/>
        <w:tabs>
          <w:tab w:val="right" w:leader="dot" w:pos="8306"/>
        </w:tabs>
      </w:pPr>
      <w:hyperlink w:anchor="_Toc18270" w:history="1">
        <w:r>
          <w:rPr>
            <w:rFonts w:ascii="仿宋" w:eastAsia="仿宋" w:hAnsi="仿宋" w:cs="仿宋" w:hint="eastAsia"/>
            <w:lang w:eastAsia="zh-CN"/>
          </w:rPr>
          <w:t>(七)、安全规范管理</w:t>
        </w:r>
        <w:r>
          <w:tab/>
        </w:r>
        <w:r>
          <w:fldChar w:fldCharType="begin"/>
        </w:r>
        <w:r>
          <w:instrText xml:space="preserve"> PAGEREF _Toc18270 \h </w:instrText>
        </w:r>
        <w:r>
          <w:fldChar w:fldCharType="separate"/>
        </w:r>
        <w:r>
          <w:t>42</w:t>
        </w:r>
        <w:r>
          <w:fldChar w:fldCharType="end"/>
        </w:r>
      </w:hyperlink>
    </w:p>
    <w:p>
      <w:pPr>
        <w:pStyle w:val="TOC1"/>
        <w:tabs>
          <w:tab w:val="right" w:leader="dot" w:pos="8306"/>
        </w:tabs>
      </w:pPr>
      <w:hyperlink w:anchor="_Toc1369" w:history="1">
        <w:r>
          <w:rPr>
            <w:rFonts w:ascii="仿宋" w:eastAsia="仿宋" w:hAnsi="仿宋" w:cs="仿宋" w:hint="eastAsia"/>
            <w:lang w:eastAsia="zh-CN"/>
          </w:rPr>
          <w:t>九、项目实施与管理方案</w:t>
        </w:r>
        <w:r>
          <w:tab/>
        </w:r>
        <w:r>
          <w:fldChar w:fldCharType="begin"/>
        </w:r>
        <w:r>
          <w:instrText xml:space="preserve"> PAGEREF _Toc1369 \h </w:instrText>
        </w:r>
        <w:r>
          <w:fldChar w:fldCharType="separate"/>
        </w:r>
        <w:r>
          <w:t>44</w:t>
        </w:r>
        <w:r>
          <w:fldChar w:fldCharType="end"/>
        </w:r>
      </w:hyperlink>
    </w:p>
    <w:p>
      <w:pPr>
        <w:pStyle w:val="TOC2"/>
        <w:tabs>
          <w:tab w:val="right" w:leader="dot" w:pos="8306"/>
        </w:tabs>
      </w:pPr>
      <w:hyperlink w:anchor="_Toc25536" w:history="1">
        <w:r>
          <w:rPr>
            <w:rFonts w:ascii="仿宋" w:eastAsia="仿宋" w:hAnsi="仿宋" w:cs="仿宋" w:hint="eastAsia"/>
            <w:lang w:eastAsia="zh-CN"/>
          </w:rPr>
          <w:t>(一)、项目实施计划</w:t>
        </w:r>
        <w:r>
          <w:tab/>
        </w:r>
        <w:r>
          <w:fldChar w:fldCharType="begin"/>
        </w:r>
        <w:r>
          <w:instrText xml:space="preserve"> PAGEREF _Toc25536 \h </w:instrText>
        </w:r>
        <w:r>
          <w:fldChar w:fldCharType="separate"/>
        </w:r>
        <w:r>
          <w:t>44</w:t>
        </w:r>
        <w:r>
          <w:fldChar w:fldCharType="end"/>
        </w:r>
      </w:hyperlink>
    </w:p>
    <w:p>
      <w:pPr>
        <w:pStyle w:val="TOC2"/>
        <w:tabs>
          <w:tab w:val="right" w:leader="dot" w:pos="8306"/>
        </w:tabs>
      </w:pPr>
      <w:hyperlink w:anchor="_Toc19765" w:history="1">
        <w:r>
          <w:rPr>
            <w:rFonts w:ascii="仿宋" w:eastAsia="仿宋" w:hAnsi="仿宋" w:cs="仿宋" w:hint="eastAsia"/>
            <w:lang w:eastAsia="zh-CN"/>
          </w:rPr>
          <w:t>(二)、项目组织机构与职责</w:t>
        </w:r>
        <w:r>
          <w:tab/>
        </w:r>
        <w:r>
          <w:fldChar w:fldCharType="begin"/>
        </w:r>
        <w:r>
          <w:instrText xml:space="preserve"> PAGEREF _Toc19765 \h </w:instrText>
        </w:r>
        <w:r>
          <w:fldChar w:fldCharType="separate"/>
        </w:r>
        <w:r>
          <w:t>45</w:t>
        </w:r>
        <w:r>
          <w:fldChar w:fldCharType="end"/>
        </w:r>
      </w:hyperlink>
    </w:p>
    <w:p>
      <w:pPr>
        <w:pStyle w:val="TOC2"/>
        <w:tabs>
          <w:tab w:val="right" w:leader="dot" w:pos="8306"/>
        </w:tabs>
      </w:pPr>
      <w:hyperlink w:anchor="_Toc22987" w:history="1">
        <w:r>
          <w:rPr>
            <w:rFonts w:ascii="仿宋" w:eastAsia="仿宋" w:hAnsi="仿宋" w:cs="仿宋" w:hint="eastAsia"/>
            <w:lang w:eastAsia="zh-CN"/>
          </w:rPr>
          <w:t>(三)、项目管理与监控体系</w:t>
        </w:r>
        <w:r>
          <w:tab/>
        </w:r>
        <w:r>
          <w:fldChar w:fldCharType="begin"/>
        </w:r>
        <w:r>
          <w:instrText xml:space="preserve"> PAGEREF _Toc22987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8" w:history="1">
        <w:r>
          <w:rPr>
            <w:rFonts w:ascii="仿宋" w:eastAsia="仿宋" w:hAnsi="仿宋" w:cs="仿宋" w:hint="eastAsia"/>
            <w:lang w:eastAsia="zh-CN"/>
          </w:rPr>
          <w:t>十、土地利用与规划方案</w:t>
        </w:r>
        <w:r>
          <w:tab/>
        </w:r>
        <w:r>
          <w:fldChar w:fldCharType="begin"/>
        </w:r>
        <w:r>
          <w:instrText xml:space="preserve"> PAGEREF _Toc5208 \h </w:instrText>
        </w:r>
        <w:r>
          <w:fldChar w:fldCharType="separate"/>
        </w:r>
        <w:r>
          <w:t>49</w:t>
        </w:r>
        <w:r>
          <w:fldChar w:fldCharType="end"/>
        </w:r>
      </w:hyperlink>
    </w:p>
    <w:p>
      <w:pPr>
        <w:pStyle w:val="TOC2"/>
        <w:tabs>
          <w:tab w:val="right" w:leader="dot" w:pos="8306"/>
        </w:tabs>
      </w:pPr>
      <w:hyperlink w:anchor="_Toc21040" w:history="1">
        <w:r>
          <w:rPr>
            <w:rFonts w:ascii="仿宋" w:eastAsia="仿宋" w:hAnsi="仿宋" w:cs="仿宋" w:hint="eastAsia"/>
            <w:lang w:eastAsia="zh-CN"/>
          </w:rPr>
          <w:t>(一)、项目用地情况分析</w:t>
        </w:r>
        <w:r>
          <w:tab/>
        </w:r>
        <w:r>
          <w:fldChar w:fldCharType="begin"/>
        </w:r>
        <w:r>
          <w:instrText xml:space="preserve"> PAGEREF _Toc21040 \h </w:instrText>
        </w:r>
        <w:r>
          <w:fldChar w:fldCharType="separate"/>
        </w:r>
        <w:r>
          <w:t>49</w:t>
        </w:r>
        <w:r>
          <w:fldChar w:fldCharType="end"/>
        </w:r>
      </w:hyperlink>
    </w:p>
    <w:p>
      <w:pPr>
        <w:pStyle w:val="TOC2"/>
        <w:tabs>
          <w:tab w:val="right" w:leader="dot" w:pos="8306"/>
        </w:tabs>
      </w:pPr>
      <w:hyperlink w:anchor="_Toc25824" w:history="1">
        <w:r>
          <w:rPr>
            <w:rFonts w:ascii="仿宋" w:eastAsia="仿宋" w:hAnsi="仿宋" w:cs="仿宋" w:hint="eastAsia"/>
            <w:lang w:eastAsia="zh-CN"/>
          </w:rPr>
          <w:t>(二)、土地利用规划方案</w:t>
        </w:r>
        <w:r>
          <w:tab/>
        </w:r>
        <w:r>
          <w:fldChar w:fldCharType="begin"/>
        </w:r>
        <w:r>
          <w:instrText xml:space="preserve"> PAGEREF _Toc25824 \h </w:instrText>
        </w:r>
        <w:r>
          <w:fldChar w:fldCharType="separate"/>
        </w:r>
        <w:r>
          <w:t>50</w:t>
        </w:r>
        <w:r>
          <w:fldChar w:fldCharType="end"/>
        </w:r>
      </w:hyperlink>
    </w:p>
    <w:p>
      <w:pPr>
        <w:pStyle w:val="TOC1"/>
        <w:tabs>
          <w:tab w:val="right" w:leader="dot" w:pos="8306"/>
        </w:tabs>
      </w:pPr>
      <w:hyperlink w:anchor="_Toc18968" w:history="1">
        <w:r>
          <w:rPr>
            <w:rFonts w:ascii="仿宋" w:eastAsia="仿宋" w:hAnsi="仿宋" w:cs="仿宋" w:hint="eastAsia"/>
            <w:lang w:eastAsia="zh-CN"/>
          </w:rPr>
          <w:t>十一、技术创新与产业升级</w:t>
        </w:r>
        <w:r>
          <w:tab/>
        </w:r>
        <w:r>
          <w:fldChar w:fldCharType="begin"/>
        </w:r>
        <w:r>
          <w:instrText xml:space="preserve"> PAGEREF _Toc18968 \h </w:instrText>
        </w:r>
        <w:r>
          <w:fldChar w:fldCharType="separate"/>
        </w:r>
        <w:r>
          <w:t>51</w:t>
        </w:r>
        <w:r>
          <w:fldChar w:fldCharType="end"/>
        </w:r>
      </w:hyperlink>
    </w:p>
    <w:p>
      <w:pPr>
        <w:pStyle w:val="TOC2"/>
        <w:tabs>
          <w:tab w:val="right" w:leader="dot" w:pos="8306"/>
        </w:tabs>
      </w:pPr>
      <w:hyperlink w:anchor="_Toc31942" w:history="1">
        <w:r>
          <w:rPr>
            <w:rFonts w:ascii="仿宋" w:eastAsia="仿宋" w:hAnsi="仿宋" w:cs="仿宋" w:hint="eastAsia"/>
            <w:lang w:eastAsia="zh-CN"/>
          </w:rPr>
          <w:t>(一)、技术创新方向与目标</w:t>
        </w:r>
        <w:r>
          <w:tab/>
        </w:r>
        <w:r>
          <w:fldChar w:fldCharType="begin"/>
        </w:r>
        <w:r>
          <w:instrText xml:space="preserve"> PAGEREF _Toc31942 \h </w:instrText>
        </w:r>
        <w:r>
          <w:fldChar w:fldCharType="separate"/>
        </w:r>
        <w:r>
          <w:t>51</w:t>
        </w:r>
        <w:r>
          <w:fldChar w:fldCharType="end"/>
        </w:r>
      </w:hyperlink>
    </w:p>
    <w:p>
      <w:pPr>
        <w:pStyle w:val="TOC2"/>
        <w:tabs>
          <w:tab w:val="right" w:leader="dot" w:pos="8306"/>
        </w:tabs>
      </w:pPr>
      <w:hyperlink w:anchor="_Toc20268" w:history="1">
        <w:r>
          <w:rPr>
            <w:rFonts w:ascii="仿宋" w:eastAsia="仿宋" w:hAnsi="仿宋" w:cs="仿宋" w:hint="eastAsia"/>
            <w:lang w:eastAsia="zh-CN"/>
          </w:rPr>
          <w:t>(二)、产业升级路径与措施</w:t>
        </w:r>
        <w:r>
          <w:tab/>
        </w:r>
        <w:r>
          <w:fldChar w:fldCharType="begin"/>
        </w:r>
        <w:r>
          <w:instrText xml:space="preserve"> PAGEREF _Toc20268 \h </w:instrText>
        </w:r>
        <w:r>
          <w:fldChar w:fldCharType="separate"/>
        </w:r>
        <w:r>
          <w:t>53</w:t>
        </w:r>
        <w:r>
          <w:fldChar w:fldCharType="end"/>
        </w:r>
      </w:hyperlink>
    </w:p>
    <w:p>
      <w:pPr>
        <w:pStyle w:val="TOC1"/>
        <w:tabs>
          <w:tab w:val="right" w:leader="dot" w:pos="8306"/>
        </w:tabs>
      </w:pPr>
      <w:hyperlink w:anchor="_Toc9307" w:history="1">
        <w:r>
          <w:rPr>
            <w:rFonts w:ascii="仿宋" w:eastAsia="仿宋" w:hAnsi="仿宋" w:cs="仿宋" w:hint="eastAsia"/>
            <w:lang w:eastAsia="zh-CN"/>
          </w:rPr>
          <w:t>十二、环境保护与治理方案</w:t>
        </w:r>
        <w:r>
          <w:tab/>
        </w:r>
        <w:r>
          <w:fldChar w:fldCharType="begin"/>
        </w:r>
        <w:r>
          <w:instrText xml:space="preserve"> PAGEREF _Toc9307 \h </w:instrText>
        </w:r>
        <w:r>
          <w:fldChar w:fldCharType="separate"/>
        </w:r>
        <w:r>
          <w:t>54</w:t>
        </w:r>
        <w:r>
          <w:fldChar w:fldCharType="end"/>
        </w:r>
      </w:hyperlink>
    </w:p>
    <w:p>
      <w:pPr>
        <w:pStyle w:val="TOC2"/>
        <w:tabs>
          <w:tab w:val="right" w:leader="dot" w:pos="8306"/>
        </w:tabs>
      </w:pPr>
      <w:hyperlink w:anchor="_Toc23702" w:history="1">
        <w:r>
          <w:rPr>
            <w:rFonts w:ascii="仿宋" w:eastAsia="仿宋" w:hAnsi="仿宋" w:cs="仿宋" w:hint="eastAsia"/>
            <w:lang w:eastAsia="zh-CN"/>
          </w:rPr>
          <w:t>(一)、项目环境影响评估</w:t>
        </w:r>
        <w:r>
          <w:tab/>
        </w:r>
        <w:r>
          <w:fldChar w:fldCharType="begin"/>
        </w:r>
        <w:r>
          <w:instrText xml:space="preserve"> PAGEREF _Toc23702 \h </w:instrText>
        </w:r>
        <w:r>
          <w:fldChar w:fldCharType="separate"/>
        </w:r>
        <w:r>
          <w:t>54</w:t>
        </w:r>
        <w:r>
          <w:fldChar w:fldCharType="end"/>
        </w:r>
      </w:hyperlink>
    </w:p>
    <w:p>
      <w:pPr>
        <w:pStyle w:val="TOC2"/>
        <w:tabs>
          <w:tab w:val="right" w:leader="dot" w:pos="8306"/>
        </w:tabs>
      </w:pPr>
      <w:hyperlink w:anchor="_Toc30141" w:history="1">
        <w:r>
          <w:rPr>
            <w:rFonts w:ascii="仿宋" w:eastAsia="仿宋" w:hAnsi="仿宋" w:cs="仿宋" w:hint="eastAsia"/>
            <w:lang w:eastAsia="zh-CN"/>
          </w:rPr>
          <w:t>(二)、环境保护措施与治理方案</w:t>
        </w:r>
        <w:r>
          <w:tab/>
        </w:r>
        <w:r>
          <w:fldChar w:fldCharType="begin"/>
        </w:r>
        <w:r>
          <w:instrText xml:space="preserve"> PAGEREF _Toc30141 \h </w:instrText>
        </w:r>
        <w:r>
          <w:fldChar w:fldCharType="separate"/>
        </w:r>
        <w:r>
          <w:t>54</w:t>
        </w:r>
        <w:r>
          <w:fldChar w:fldCharType="end"/>
        </w:r>
      </w:hyperlink>
    </w:p>
    <w:p>
      <w:pPr>
        <w:pStyle w:val="TOC1"/>
        <w:tabs>
          <w:tab w:val="right" w:leader="dot" w:pos="8306"/>
        </w:tabs>
      </w:pPr>
      <w:hyperlink w:anchor="_Toc26933" w:history="1">
        <w:r>
          <w:rPr>
            <w:rFonts w:ascii="仿宋" w:eastAsia="仿宋" w:hAnsi="仿宋" w:cs="仿宋" w:hint="eastAsia"/>
            <w:lang w:eastAsia="zh-CN"/>
          </w:rPr>
          <w:t>十三、法律法规与政策遵循</w:t>
        </w:r>
        <w:r>
          <w:tab/>
        </w:r>
        <w:r>
          <w:fldChar w:fldCharType="begin"/>
        </w:r>
        <w:r>
          <w:instrText xml:space="preserve"> PAGEREF _Toc26933 \h </w:instrText>
        </w:r>
        <w:r>
          <w:fldChar w:fldCharType="separate"/>
        </w:r>
        <w:r>
          <w:t>55</w:t>
        </w:r>
        <w:r>
          <w:fldChar w:fldCharType="end"/>
        </w:r>
      </w:hyperlink>
    </w:p>
    <w:p>
      <w:pPr>
        <w:pStyle w:val="TOC2"/>
        <w:tabs>
          <w:tab w:val="right" w:leader="dot" w:pos="8306"/>
        </w:tabs>
      </w:pPr>
      <w:hyperlink w:anchor="_Toc1207" w:history="1">
        <w:r>
          <w:rPr>
            <w:rFonts w:ascii="仿宋" w:eastAsia="仿宋" w:hAnsi="仿宋" w:cs="仿宋" w:hint="eastAsia"/>
            <w:lang w:eastAsia="zh-CN"/>
          </w:rPr>
          <w:t>(一)、法律法规遵守</w:t>
        </w:r>
        <w:r>
          <w:tab/>
        </w:r>
        <w:r>
          <w:fldChar w:fldCharType="begin"/>
        </w:r>
        <w:r>
          <w:instrText xml:space="preserve"> PAGEREF _Toc1207 \h </w:instrText>
        </w:r>
        <w:r>
          <w:fldChar w:fldCharType="separate"/>
        </w:r>
        <w:r>
          <w:t>55</w:t>
        </w:r>
        <w:r>
          <w:fldChar w:fldCharType="end"/>
        </w:r>
      </w:hyperlink>
    </w:p>
    <w:p>
      <w:pPr>
        <w:pStyle w:val="TOC2"/>
        <w:tabs>
          <w:tab w:val="right" w:leader="dot" w:pos="8306"/>
        </w:tabs>
      </w:pPr>
      <w:hyperlink w:anchor="_Toc30820" w:history="1">
        <w:r>
          <w:rPr>
            <w:rFonts w:ascii="仿宋" w:eastAsia="仿宋" w:hAnsi="仿宋" w:cs="仿宋" w:hint="eastAsia"/>
            <w:lang w:eastAsia="zh-CN"/>
          </w:rPr>
          <w:t>(二)、政策导向与利用</w:t>
        </w:r>
        <w:r>
          <w:tab/>
        </w:r>
        <w:r>
          <w:fldChar w:fldCharType="begin"/>
        </w:r>
        <w:r>
          <w:instrText xml:space="preserve"> PAGEREF _Toc30820 \h </w:instrText>
        </w:r>
        <w:r>
          <w:fldChar w:fldCharType="separate"/>
        </w:r>
        <w:r>
          <w:t>56</w:t>
        </w:r>
        <w:r>
          <w:fldChar w:fldCharType="end"/>
        </w:r>
      </w:hyperlink>
    </w:p>
    <w:p>
      <w:pPr>
        <w:pStyle w:val="TOC1"/>
        <w:tabs>
          <w:tab w:val="right" w:leader="dot" w:pos="8306"/>
        </w:tabs>
      </w:pPr>
      <w:hyperlink w:anchor="_Toc4849" w:history="1">
        <w:r>
          <w:rPr>
            <w:rFonts w:ascii="仿宋" w:eastAsia="仿宋" w:hAnsi="仿宋" w:cs="仿宋" w:hint="eastAsia"/>
            <w:lang w:eastAsia="zh-CN"/>
          </w:rPr>
          <w:t>十四、合作与交流机制建立</w:t>
        </w:r>
        <w:r>
          <w:tab/>
        </w:r>
        <w:r>
          <w:fldChar w:fldCharType="begin"/>
        </w:r>
        <w:r>
          <w:instrText xml:space="preserve"> PAGEREF _Toc4849 \h </w:instrText>
        </w:r>
        <w:r>
          <w:fldChar w:fldCharType="separate"/>
        </w:r>
        <w:r>
          <w:t>57</w:t>
        </w:r>
        <w:r>
          <w:fldChar w:fldCharType="end"/>
        </w:r>
      </w:hyperlink>
    </w:p>
    <w:p>
      <w:pPr>
        <w:pStyle w:val="TOC2"/>
        <w:tabs>
          <w:tab w:val="right" w:leader="dot" w:pos="8306"/>
        </w:tabs>
      </w:pPr>
      <w:hyperlink w:anchor="_Toc18944" w:history="1">
        <w:r>
          <w:rPr>
            <w:rFonts w:ascii="仿宋" w:eastAsia="仿宋" w:hAnsi="仿宋" w:cs="仿宋" w:hint="eastAsia"/>
            <w:lang w:eastAsia="zh-CN"/>
          </w:rPr>
          <w:t>(一)、合作伙伴选择与合作方式</w:t>
        </w:r>
        <w:r>
          <w:tab/>
        </w:r>
        <w:r>
          <w:fldChar w:fldCharType="begin"/>
        </w:r>
        <w:r>
          <w:instrText xml:space="preserve"> PAGEREF _Toc18944 \h </w:instrText>
        </w:r>
        <w:r>
          <w:fldChar w:fldCharType="separate"/>
        </w:r>
        <w:r>
          <w:t>57</w:t>
        </w:r>
        <w:r>
          <w:fldChar w:fldCharType="end"/>
        </w:r>
      </w:hyperlink>
    </w:p>
    <w:p>
      <w:pPr>
        <w:pStyle w:val="TOC2"/>
        <w:tabs>
          <w:tab w:val="right" w:leader="dot" w:pos="8306"/>
        </w:tabs>
      </w:pPr>
      <w:hyperlink w:anchor="_Toc6750" w:history="1">
        <w:r>
          <w:rPr>
            <w:rFonts w:ascii="仿宋" w:eastAsia="仿宋" w:hAnsi="仿宋" w:cs="仿宋" w:hint="eastAsia"/>
            <w:lang w:eastAsia="zh-CN"/>
          </w:rPr>
          <w:t>(二)、交流与合作平台搭建</w:t>
        </w:r>
        <w:r>
          <w:tab/>
        </w:r>
        <w:r>
          <w:fldChar w:fldCharType="begin"/>
        </w:r>
        <w:r>
          <w:instrText xml:space="preserve"> PAGEREF _Toc6750 \h </w:instrText>
        </w:r>
        <w:r>
          <w:fldChar w:fldCharType="separate"/>
        </w:r>
        <w:r>
          <w:t>58</w:t>
        </w:r>
        <w:r>
          <w:fldChar w:fldCharType="end"/>
        </w:r>
      </w:hyperlink>
    </w:p>
    <w:p>
      <w:pPr>
        <w:pStyle w:val="TOC1"/>
        <w:tabs>
          <w:tab w:val="right" w:leader="dot" w:pos="8306"/>
        </w:tabs>
      </w:pPr>
      <w:hyperlink w:anchor="_Toc27538" w:history="1">
        <w:r>
          <w:rPr>
            <w:rFonts w:ascii="仿宋" w:eastAsia="仿宋" w:hAnsi="仿宋" w:cs="仿宋" w:hint="eastAsia"/>
            <w:lang w:eastAsia="zh-CN"/>
          </w:rPr>
          <w:t>十五、项目施工方案</w:t>
        </w:r>
        <w:r>
          <w:tab/>
        </w:r>
        <w:r>
          <w:fldChar w:fldCharType="begin"/>
        </w:r>
        <w:r>
          <w:instrText xml:space="preserve"> PAGEREF _Toc27538 \h </w:instrText>
        </w:r>
        <w:r>
          <w:fldChar w:fldCharType="separate"/>
        </w:r>
        <w:r>
          <w:t>60</w:t>
        </w:r>
        <w:r>
          <w:fldChar w:fldCharType="end"/>
        </w:r>
      </w:hyperlink>
    </w:p>
    <w:p>
      <w:pPr>
        <w:pStyle w:val="TOC2"/>
        <w:tabs>
          <w:tab w:val="right" w:leader="dot" w:pos="8306"/>
        </w:tabs>
      </w:pPr>
      <w:hyperlink w:anchor="_Toc2112" w:history="1">
        <w:r>
          <w:rPr>
            <w:rFonts w:ascii="仿宋" w:eastAsia="仿宋" w:hAnsi="仿宋" w:cs="仿宋" w:hint="eastAsia"/>
            <w:lang w:eastAsia="zh-CN"/>
          </w:rPr>
          <w:t>(一)、施工组织设计</w:t>
        </w:r>
        <w:r>
          <w:tab/>
        </w:r>
        <w:r>
          <w:fldChar w:fldCharType="begin"/>
        </w:r>
        <w:r>
          <w:instrText xml:space="preserve"> PAGEREF _Toc2112 \h </w:instrText>
        </w:r>
        <w:r>
          <w:fldChar w:fldCharType="separate"/>
        </w:r>
        <w:r>
          <w:t>60</w:t>
        </w:r>
        <w:r>
          <w:fldChar w:fldCharType="end"/>
        </w:r>
      </w:hyperlink>
    </w:p>
    <w:p>
      <w:pPr>
        <w:pStyle w:val="TOC2"/>
        <w:tabs>
          <w:tab w:val="right" w:leader="dot" w:pos="8306"/>
        </w:tabs>
      </w:pPr>
      <w:hyperlink w:anchor="_Toc15298" w:history="1">
        <w:r>
          <w:rPr>
            <w:rFonts w:ascii="仿宋" w:eastAsia="仿宋" w:hAnsi="仿宋" w:cs="仿宋" w:hint="eastAsia"/>
            <w:lang w:eastAsia="zh-CN"/>
          </w:rPr>
          <w:t>(二)、施工工艺与技术路线</w:t>
        </w:r>
        <w:r>
          <w:tab/>
        </w:r>
        <w:r>
          <w:fldChar w:fldCharType="begin"/>
        </w:r>
        <w:r>
          <w:instrText xml:space="preserve"> PAGEREF _Toc15298 \h </w:instrText>
        </w:r>
        <w:r>
          <w:fldChar w:fldCharType="separate"/>
        </w:r>
        <w:r>
          <w:t>61</w:t>
        </w:r>
        <w:r>
          <w:fldChar w:fldCharType="end"/>
        </w:r>
      </w:hyperlink>
    </w:p>
    <w:p>
      <w:pPr>
        <w:pStyle w:val="TOC2"/>
        <w:tabs>
          <w:tab w:val="right" w:leader="dot" w:pos="8306"/>
        </w:tabs>
      </w:pPr>
      <w:hyperlink w:anchor="_Toc5448" w:history="1">
        <w:r>
          <w:rPr>
            <w:rFonts w:ascii="仿宋" w:eastAsia="仿宋" w:hAnsi="仿宋" w:cs="仿宋" w:hint="eastAsia"/>
            <w:lang w:eastAsia="zh-CN"/>
          </w:rPr>
          <w:t>(三)、关键节点施工计划</w:t>
        </w:r>
        <w:r>
          <w:tab/>
        </w:r>
        <w:r>
          <w:fldChar w:fldCharType="begin"/>
        </w:r>
        <w:r>
          <w:instrText xml:space="preserve"> PAGEREF _Toc5448 \h </w:instrText>
        </w:r>
        <w:r>
          <w:fldChar w:fldCharType="separate"/>
        </w:r>
        <w:r>
          <w:t>63</w:t>
        </w:r>
        <w:r>
          <w:fldChar w:fldCharType="end"/>
        </w:r>
      </w:hyperlink>
    </w:p>
    <w:p>
      <w:pPr>
        <w:pStyle w:val="TOC2"/>
        <w:tabs>
          <w:tab w:val="right" w:leader="dot" w:pos="8306"/>
        </w:tabs>
      </w:pPr>
      <w:hyperlink w:anchor="_Toc14982" w:history="1">
        <w:r>
          <w:rPr>
            <w:rFonts w:ascii="仿宋" w:eastAsia="仿宋" w:hAnsi="仿宋" w:cs="仿宋" w:hint="eastAsia"/>
            <w:lang w:eastAsia="zh-CN"/>
          </w:rPr>
          <w:t>(四)、施工现场管理</w:t>
        </w:r>
        <w:r>
          <w:tab/>
        </w:r>
        <w:r>
          <w:fldChar w:fldCharType="begin"/>
        </w:r>
        <w:r>
          <w:instrText xml:space="preserve"> PAGEREF _Toc14982 \h </w:instrText>
        </w:r>
        <w:r>
          <w:fldChar w:fldCharType="separate"/>
        </w:r>
        <w:r>
          <w:t>64</w:t>
        </w:r>
        <w:r>
          <w:fldChar w:fldCharType="end"/>
        </w:r>
      </w:hyperlink>
    </w:p>
    <w:p>
      <w:pPr>
        <w:pStyle w:val="TOC1"/>
        <w:tabs>
          <w:tab w:val="right" w:leader="dot" w:pos="8306"/>
        </w:tabs>
      </w:pPr>
      <w:hyperlink w:anchor="_Toc19339" w:history="1">
        <w:r>
          <w:rPr>
            <w:rFonts w:ascii="仿宋" w:eastAsia="仿宋" w:hAnsi="仿宋" w:cs="仿宋" w:hint="eastAsia"/>
            <w:lang w:eastAsia="zh-CN"/>
          </w:rPr>
          <w:t>十六、质量管理与控制</w:t>
        </w:r>
        <w:r>
          <w:tab/>
        </w:r>
        <w:r>
          <w:fldChar w:fldCharType="begin"/>
        </w:r>
        <w:r>
          <w:instrText xml:space="preserve"> PAGEREF _Toc19339 \h </w:instrText>
        </w:r>
        <w:r>
          <w:fldChar w:fldCharType="separate"/>
        </w:r>
        <w:r>
          <w:t>66</w:t>
        </w:r>
        <w:r>
          <w:fldChar w:fldCharType="end"/>
        </w:r>
      </w:hyperlink>
    </w:p>
    <w:p>
      <w:pPr>
        <w:pStyle w:val="TOC2"/>
        <w:tabs>
          <w:tab w:val="right" w:leader="dot" w:pos="8306"/>
        </w:tabs>
      </w:pPr>
      <w:hyperlink w:anchor="_Toc5035" w:history="1">
        <w:r>
          <w:rPr>
            <w:rFonts w:ascii="仿宋" w:eastAsia="仿宋" w:hAnsi="仿宋" w:cs="仿宋" w:hint="eastAsia"/>
            <w:lang w:eastAsia="zh-CN"/>
          </w:rPr>
          <w:t>(一)、质量管理体系建设</w:t>
        </w:r>
        <w:r>
          <w:tab/>
        </w:r>
        <w:r>
          <w:fldChar w:fldCharType="begin"/>
        </w:r>
        <w:r>
          <w:instrText xml:space="preserve"> PAGEREF _Toc5035 \h </w:instrText>
        </w:r>
        <w:r>
          <w:fldChar w:fldCharType="separate"/>
        </w:r>
        <w:r>
          <w:t>66</w:t>
        </w:r>
        <w:r>
          <w:fldChar w:fldCharType="end"/>
        </w:r>
      </w:hyperlink>
    </w:p>
    <w:p>
      <w:pPr>
        <w:pStyle w:val="TOC2"/>
        <w:tabs>
          <w:tab w:val="right" w:leader="dot" w:pos="8306"/>
        </w:tabs>
      </w:pPr>
      <w:hyperlink w:anchor="_Toc4465" w:history="1">
        <w:r>
          <w:rPr>
            <w:rFonts w:ascii="仿宋" w:eastAsia="仿宋" w:hAnsi="仿宋" w:cs="仿宋" w:hint="eastAsia"/>
            <w:lang w:eastAsia="zh-CN"/>
          </w:rPr>
          <w:t>(二)、质量控制措施</w:t>
        </w:r>
        <w:r>
          <w:tab/>
        </w:r>
        <w:r>
          <w:fldChar w:fldCharType="begin"/>
        </w:r>
        <w:r>
          <w:instrText xml:space="preserve"> PAGEREF _Toc4465 \h </w:instrText>
        </w:r>
        <w:r>
          <w:fldChar w:fldCharType="separate"/>
        </w:r>
        <w:r>
          <w:t>68</w:t>
        </w:r>
        <w:r>
          <w:fldChar w:fldCharType="end"/>
        </w:r>
      </w:hyperlink>
    </w:p>
    <w:p>
      <w:pPr>
        <w:pStyle w:val="TOC1"/>
        <w:tabs>
          <w:tab w:val="right" w:leader="dot" w:pos="8306"/>
        </w:tabs>
      </w:pPr>
      <w:hyperlink w:anchor="_Toc32415" w:history="1">
        <w:r>
          <w:rPr>
            <w:rFonts w:ascii="仿宋" w:eastAsia="仿宋" w:hAnsi="仿宋" w:cs="仿宋" w:hint="eastAsia"/>
            <w:lang w:eastAsia="zh-CN"/>
          </w:rPr>
          <w:t>十七、人力资源管理与开发</w:t>
        </w:r>
        <w:r>
          <w:tab/>
        </w:r>
        <w:r>
          <w:fldChar w:fldCharType="begin"/>
        </w:r>
        <w:r>
          <w:instrText xml:space="preserve"> PAGEREF _Toc32415 \h </w:instrText>
        </w:r>
        <w:r>
          <w:fldChar w:fldCharType="separate"/>
        </w:r>
        <w:r>
          <w:t>69</w:t>
        </w:r>
        <w:r>
          <w:fldChar w:fldCharType="end"/>
        </w:r>
      </w:hyperlink>
    </w:p>
    <w:p>
      <w:pPr>
        <w:pStyle w:val="TOC2"/>
        <w:tabs>
          <w:tab w:val="right" w:leader="dot" w:pos="8306"/>
        </w:tabs>
      </w:pPr>
      <w:hyperlink w:anchor="_Toc2245" w:history="1">
        <w:r>
          <w:rPr>
            <w:rFonts w:ascii="仿宋" w:eastAsia="仿宋" w:hAnsi="仿宋" w:cs="仿宋" w:hint="eastAsia"/>
            <w:lang w:eastAsia="zh-CN"/>
          </w:rPr>
          <w:t>(一)、人力资源规划</w:t>
        </w:r>
        <w:r>
          <w:tab/>
        </w:r>
        <w:r>
          <w:fldChar w:fldCharType="begin"/>
        </w:r>
        <w:r>
          <w:instrText xml:space="preserve"> PAGEREF _Toc2245 \h </w:instrText>
        </w:r>
        <w:r>
          <w:fldChar w:fldCharType="separate"/>
        </w:r>
        <w:r>
          <w:t>69</w:t>
        </w:r>
        <w:r>
          <w:fldChar w:fldCharType="end"/>
        </w:r>
      </w:hyperlink>
    </w:p>
    <w:p>
      <w:pPr>
        <w:pStyle w:val="TOC2"/>
        <w:tabs>
          <w:tab w:val="right" w:leader="dot" w:pos="8306"/>
        </w:tabs>
      </w:pPr>
      <w:hyperlink w:anchor="_Toc9648" w:history="1">
        <w:r>
          <w:rPr>
            <w:rFonts w:ascii="仿宋" w:eastAsia="仿宋" w:hAnsi="仿宋" w:cs="仿宋" w:hint="eastAsia"/>
            <w:lang w:eastAsia="zh-CN"/>
          </w:rPr>
          <w:t>(二)、人力资源开发与培训</w:t>
        </w:r>
        <w:r>
          <w:tab/>
        </w:r>
        <w:r>
          <w:fldChar w:fldCharType="begin"/>
        </w:r>
        <w:r>
          <w:instrText xml:space="preserve"> PAGEREF _Toc9648 \h </w:instrText>
        </w:r>
        <w:r>
          <w:fldChar w:fldCharType="separate"/>
        </w:r>
        <w:r>
          <w:t>71</w:t>
        </w:r>
        <w:r>
          <w:fldChar w:fldCharType="end"/>
        </w:r>
      </w:hyperlink>
    </w:p>
    <w:p>
      <w:pPr>
        <w:pStyle w:val="TOC1"/>
        <w:tabs>
          <w:tab w:val="right" w:leader="dot" w:pos="8306"/>
        </w:tabs>
      </w:pPr>
      <w:hyperlink w:anchor="_Toc19338" w:history="1">
        <w:r>
          <w:rPr>
            <w:rFonts w:ascii="仿宋" w:eastAsia="仿宋" w:hAnsi="仿宋" w:cs="仿宋" w:hint="eastAsia"/>
            <w:lang w:eastAsia="zh-CN"/>
          </w:rPr>
          <w:t>十八、企业合规与伦理</w:t>
        </w:r>
        <w:r>
          <w:tab/>
        </w:r>
        <w:r>
          <w:fldChar w:fldCharType="begin"/>
        </w:r>
        <w:r>
          <w:instrText xml:space="preserve"> PAGEREF _Toc19338 \h </w:instrText>
        </w:r>
        <w:r>
          <w:fldChar w:fldCharType="separate"/>
        </w:r>
        <w:r>
          <w:t>73</w:t>
        </w:r>
        <w:r>
          <w:fldChar w:fldCharType="end"/>
        </w:r>
      </w:hyperlink>
    </w:p>
    <w:p>
      <w:pPr>
        <w:pStyle w:val="TOC2"/>
        <w:tabs>
          <w:tab w:val="right" w:leader="dot" w:pos="8306"/>
        </w:tabs>
      </w:pPr>
      <w:hyperlink w:anchor="_Toc6169" w:history="1">
        <w:r>
          <w:rPr>
            <w:rFonts w:ascii="仿宋" w:eastAsia="仿宋" w:hAnsi="仿宋" w:cs="仿宋" w:hint="eastAsia"/>
            <w:lang w:eastAsia="zh-CN"/>
          </w:rPr>
          <w:t>(一)、合规政策与程序</w:t>
        </w:r>
        <w:r>
          <w:tab/>
        </w:r>
        <w:r>
          <w:fldChar w:fldCharType="begin"/>
        </w:r>
        <w:r>
          <w:instrText xml:space="preserve"> PAGEREF _Toc6169 \h </w:instrText>
        </w:r>
        <w:r>
          <w:fldChar w:fldCharType="separate"/>
        </w:r>
        <w:r>
          <w:t>73</w:t>
        </w:r>
        <w:r>
          <w:fldChar w:fldCharType="end"/>
        </w:r>
      </w:hyperlink>
    </w:p>
    <w:p>
      <w:pPr>
        <w:pStyle w:val="TOC2"/>
        <w:tabs>
          <w:tab w:val="right" w:leader="dot" w:pos="8306"/>
        </w:tabs>
      </w:pPr>
      <w:hyperlink w:anchor="_Toc7241" w:history="1">
        <w:r>
          <w:rPr>
            <w:rFonts w:ascii="仿宋" w:eastAsia="仿宋" w:hAnsi="仿宋" w:cs="仿宋" w:hint="eastAsia"/>
            <w:lang w:eastAsia="zh-CN"/>
          </w:rPr>
          <w:t>(二)、伦理规范与培训</w:t>
        </w:r>
        <w:r>
          <w:tab/>
        </w:r>
        <w:r>
          <w:fldChar w:fldCharType="begin"/>
        </w:r>
        <w:r>
          <w:instrText xml:space="preserve"> PAGEREF _Toc7241 \h </w:instrText>
        </w:r>
        <w:r>
          <w:fldChar w:fldCharType="separate"/>
        </w:r>
        <w:r>
          <w:t>74</w:t>
        </w:r>
        <w:r>
          <w:fldChar w:fldCharType="end"/>
        </w:r>
      </w:hyperlink>
    </w:p>
    <w:p>
      <w:pPr>
        <w:pStyle w:val="TOC2"/>
        <w:tabs>
          <w:tab w:val="right" w:leader="dot" w:pos="8306"/>
        </w:tabs>
      </w:pPr>
      <w:hyperlink w:anchor="_Toc9614" w:history="1">
        <w:r>
          <w:rPr>
            <w:rFonts w:ascii="仿宋" w:eastAsia="仿宋" w:hAnsi="仿宋" w:cs="仿宋" w:hint="eastAsia"/>
            <w:lang w:eastAsia="zh-CN"/>
          </w:rPr>
          <w:t>(三)、合规风险评估</w:t>
        </w:r>
        <w:r>
          <w:tab/>
        </w:r>
        <w:r>
          <w:fldChar w:fldCharType="begin"/>
        </w:r>
        <w:r>
          <w:instrText xml:space="preserve"> PAGEREF _Toc9614 \h </w:instrText>
        </w:r>
        <w:r>
          <w:fldChar w:fldCharType="separate"/>
        </w:r>
        <w:r>
          <w:t>75</w:t>
        </w:r>
        <w:r>
          <w:fldChar w:fldCharType="end"/>
        </w:r>
      </w:hyperlink>
    </w:p>
    <w:p>
      <w:pPr>
        <w:pStyle w:val="TOC2"/>
        <w:tabs>
          <w:tab w:val="right" w:leader="dot" w:pos="8306"/>
        </w:tabs>
      </w:pPr>
      <w:hyperlink w:anchor="_Toc3566" w:history="1">
        <w:r>
          <w:rPr>
            <w:rFonts w:ascii="仿宋" w:eastAsia="仿宋" w:hAnsi="仿宋" w:cs="仿宋" w:hint="eastAsia"/>
            <w:lang w:eastAsia="zh-CN"/>
          </w:rPr>
          <w:t>(四)、合规监督与执行</w:t>
        </w:r>
        <w:r>
          <w:tab/>
        </w:r>
        <w:r>
          <w:fldChar w:fldCharType="begin"/>
        </w:r>
        <w:r>
          <w:instrText xml:space="preserve"> PAGEREF _Toc3566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55"/>
      <w:r>
        <w:rPr>
          <w:rFonts w:ascii="仿宋" w:eastAsia="仿宋" w:hAnsi="仿宋" w:cs="仿宋" w:hint="eastAsia"/>
          <w:sz w:val="28"/>
          <w:lang w:eastAsia="zh-CN"/>
        </w:rPr>
        <w:t>一、汽车电喷项目概论</w:t>
      </w:r>
      <w:bookmarkEnd w:id="2"/>
    </w:p>
    <w:p>
      <w:pPr>
        <w:pStyle w:val="Heading2"/>
        <w:rPr>
          <w:rFonts w:ascii="仿宋" w:eastAsia="仿宋" w:hAnsi="仿宋" w:cs="仿宋" w:hint="eastAsia"/>
          <w:lang w:eastAsia="zh-CN"/>
        </w:rPr>
      </w:pPr>
      <w:bookmarkStart w:id="3" w:name="_Toc1043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汽车电喷项目的申报单位是“XXX实业发展公司”，这是一家在其所处行业内备受尊敬的企业。公司自成立以来，通过其在汽车电喷项目中表现出的创新精神和卓越执行力，在市场上赢得了显著的地位。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该公司的法定代表人秦XX，在汽车电喷项目及其他多个行业领域中都有着显著的贡献。秦XX以其出色的领导才能和敏锐的商业洞察力，带领公司在汽车电喷项目等多个领域实现了持续的成长和成功。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汽车电喷项目的重要合作伙伴。公司专注于[行业名称]领域，以创新作为驱动力，不断推动技术进步和市场扩张。在汽车电喷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电喷项目中展现了强劲的增长和稳定的财务表现。公司通过有效的策略，在汽车电喷项目中扩大了其市场份额并增强了盈利能力。同时，公司积极承担社会责任，参与各类社会公益项目，增强了其在汽车电喷项目中的品牌形象和社会影响力。</w:t>
      </w:r>
    </w:p>
    <w:p>
      <w:pPr>
        <w:pStyle w:val="Heading2"/>
        <w:ind w:firstLine="560" w:firstLineChars="200"/>
        <w:rPr>
          <w:rFonts w:ascii="仿宋" w:eastAsia="仿宋" w:hAnsi="仿宋" w:cs="仿宋" w:hint="eastAsia"/>
          <w:sz w:val="28"/>
          <w:lang w:eastAsia="zh-CN"/>
        </w:rPr>
      </w:pPr>
      <w:bookmarkStart w:id="4" w:name="_Toc2894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电喷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汽车电喷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526"/>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31705"/>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19427"/>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汽车电喷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汽车电喷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汽车电喷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6119"/>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9" w:name="_Toc15970"/>
      <w:r>
        <w:rPr>
          <w:rFonts w:ascii="仿宋" w:eastAsia="仿宋" w:hAnsi="仿宋" w:cs="仿宋" w:hint="eastAsia"/>
          <w:sz w:val="28"/>
          <w:lang w:eastAsia="zh-CN"/>
        </w:rPr>
        <w:t>(四)、地质灾害影响分析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在汽车电喷项目启动前，将进行一系列深入的地质调查，包括钻探和土壤取样，以深入了解项目区域的地层结构和土壤组成。特别是对于土壤的承载能力和地下水位的深度进行详细评估。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https://d.book118.com/586124054040010100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01E52"/>
    <w:rsid w:val="48401E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6124054040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2024-02-17T23:59:00Z</dcterms:created>
  <dcterms:modified xsi:type="dcterms:W3CDTF">2024-02-17T23:59:35Z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E597BE06C0054B2CA4D3D85A8357C406_11</vt:lpwstr>
  </property>
  <property fmtid="{D5CDD505-2E9C-101B-9397-08002B2CF9AE}" pid="3" name="KSOProductBuildVer">
    <vt:lpwstr>2052-12.1.0.16250</vt:lpwstr>
  </property>
</Properties>
</file>