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应急照明项目规划设计蓝图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18" w:history="1">
        <w:r>
          <w:rPr>
            <w:rFonts w:ascii="仿宋" w:eastAsia="仿宋" w:hAnsi="仿宋" w:cs="仿宋" w:hint="eastAsia"/>
            <w:lang w:eastAsia="zh-CN"/>
          </w:rPr>
          <w:t>前言</w:t>
        </w:r>
        <w:r>
          <w:tab/>
        </w:r>
        <w:r>
          <w:fldChar w:fldCharType="begin"/>
        </w:r>
        <w:r>
          <w:instrText xml:space="preserve"> PAGEREF _Toc5718 \h </w:instrText>
        </w:r>
        <w:r>
          <w:fldChar w:fldCharType="separate"/>
        </w:r>
        <w:r>
          <w:t>3</w:t>
        </w:r>
        <w:r>
          <w:fldChar w:fldCharType="end"/>
        </w:r>
      </w:hyperlink>
    </w:p>
    <w:p>
      <w:pPr>
        <w:pStyle w:val="TOC1"/>
        <w:tabs>
          <w:tab w:val="right" w:leader="dot" w:pos="8306"/>
        </w:tabs>
      </w:pPr>
      <w:hyperlink w:anchor="_Toc17036" w:history="1">
        <w:r>
          <w:rPr>
            <w:rFonts w:ascii="仿宋" w:eastAsia="仿宋" w:hAnsi="仿宋" w:cs="仿宋" w:hint="eastAsia"/>
            <w:lang w:eastAsia="zh-CN"/>
          </w:rPr>
          <w:t>一、应急照明项目选址可行性分析</w:t>
        </w:r>
        <w:r>
          <w:tab/>
        </w:r>
        <w:r>
          <w:fldChar w:fldCharType="begin"/>
        </w:r>
        <w:r>
          <w:instrText xml:space="preserve"> PAGEREF _Toc17036 \h </w:instrText>
        </w:r>
        <w:r>
          <w:fldChar w:fldCharType="separate"/>
        </w:r>
        <w:r>
          <w:t>3</w:t>
        </w:r>
        <w:r>
          <w:fldChar w:fldCharType="end"/>
        </w:r>
      </w:hyperlink>
    </w:p>
    <w:p>
      <w:pPr>
        <w:pStyle w:val="TOC2"/>
        <w:tabs>
          <w:tab w:val="right" w:leader="dot" w:pos="8306"/>
        </w:tabs>
      </w:pPr>
      <w:hyperlink w:anchor="_Toc31687" w:history="1">
        <w:r>
          <w:rPr>
            <w:rFonts w:ascii="仿宋" w:eastAsia="仿宋" w:hAnsi="仿宋" w:cs="仿宋" w:hint="eastAsia"/>
            <w:lang w:eastAsia="zh-CN"/>
          </w:rPr>
          <w:t>(一)、应急照明项目选址</w:t>
        </w:r>
        <w:r>
          <w:tab/>
        </w:r>
        <w:r>
          <w:fldChar w:fldCharType="begin"/>
        </w:r>
        <w:r>
          <w:instrText xml:space="preserve"> PAGEREF _Toc31687 \h </w:instrText>
        </w:r>
        <w:r>
          <w:fldChar w:fldCharType="separate"/>
        </w:r>
        <w:r>
          <w:t>3</w:t>
        </w:r>
        <w:r>
          <w:fldChar w:fldCharType="end"/>
        </w:r>
      </w:hyperlink>
    </w:p>
    <w:p>
      <w:pPr>
        <w:pStyle w:val="TOC2"/>
        <w:tabs>
          <w:tab w:val="right" w:leader="dot" w:pos="8306"/>
        </w:tabs>
      </w:pPr>
      <w:hyperlink w:anchor="_Toc27760" w:history="1">
        <w:r>
          <w:rPr>
            <w:rFonts w:ascii="仿宋" w:eastAsia="仿宋" w:hAnsi="仿宋" w:cs="仿宋" w:hint="eastAsia"/>
            <w:lang w:eastAsia="zh-CN"/>
          </w:rPr>
          <w:t>(二)、用地控制指标</w:t>
        </w:r>
        <w:r>
          <w:tab/>
        </w:r>
        <w:r>
          <w:fldChar w:fldCharType="begin"/>
        </w:r>
        <w:r>
          <w:instrText xml:space="preserve"> PAGEREF _Toc27760 \h </w:instrText>
        </w:r>
        <w:r>
          <w:fldChar w:fldCharType="separate"/>
        </w:r>
        <w:r>
          <w:t>3</w:t>
        </w:r>
        <w:r>
          <w:fldChar w:fldCharType="end"/>
        </w:r>
      </w:hyperlink>
    </w:p>
    <w:p>
      <w:pPr>
        <w:pStyle w:val="TOC2"/>
        <w:tabs>
          <w:tab w:val="right" w:leader="dot" w:pos="8306"/>
        </w:tabs>
      </w:pPr>
      <w:hyperlink w:anchor="_Toc919" w:history="1">
        <w:r>
          <w:rPr>
            <w:rFonts w:ascii="仿宋" w:eastAsia="仿宋" w:hAnsi="仿宋" w:cs="仿宋" w:hint="eastAsia"/>
            <w:lang w:eastAsia="zh-CN"/>
          </w:rPr>
          <w:t>(三)、节约用地措施</w:t>
        </w:r>
        <w:r>
          <w:tab/>
        </w:r>
        <w:r>
          <w:fldChar w:fldCharType="begin"/>
        </w:r>
        <w:r>
          <w:instrText xml:space="preserve"> PAGEREF _Toc919 \h </w:instrText>
        </w:r>
        <w:r>
          <w:fldChar w:fldCharType="separate"/>
        </w:r>
        <w:r>
          <w:t>5</w:t>
        </w:r>
        <w:r>
          <w:fldChar w:fldCharType="end"/>
        </w:r>
      </w:hyperlink>
    </w:p>
    <w:p>
      <w:pPr>
        <w:pStyle w:val="TOC2"/>
        <w:tabs>
          <w:tab w:val="right" w:leader="dot" w:pos="8306"/>
        </w:tabs>
      </w:pPr>
      <w:hyperlink w:anchor="_Toc2091" w:history="1">
        <w:r>
          <w:rPr>
            <w:rFonts w:ascii="仿宋" w:eastAsia="仿宋" w:hAnsi="仿宋" w:cs="仿宋" w:hint="eastAsia"/>
            <w:lang w:eastAsia="zh-CN"/>
          </w:rPr>
          <w:t>(四)、总图布置方案</w:t>
        </w:r>
        <w:r>
          <w:tab/>
        </w:r>
        <w:r>
          <w:fldChar w:fldCharType="begin"/>
        </w:r>
        <w:r>
          <w:instrText xml:space="preserve"> PAGEREF _Toc2091 \h </w:instrText>
        </w:r>
        <w:r>
          <w:fldChar w:fldCharType="separate"/>
        </w:r>
        <w:r>
          <w:t>6</w:t>
        </w:r>
        <w:r>
          <w:fldChar w:fldCharType="end"/>
        </w:r>
      </w:hyperlink>
    </w:p>
    <w:p>
      <w:pPr>
        <w:pStyle w:val="TOC2"/>
        <w:tabs>
          <w:tab w:val="right" w:leader="dot" w:pos="8306"/>
        </w:tabs>
      </w:pPr>
      <w:hyperlink w:anchor="_Toc19462" w:history="1">
        <w:r>
          <w:rPr>
            <w:rFonts w:ascii="仿宋" w:eastAsia="仿宋" w:hAnsi="仿宋" w:cs="仿宋" w:hint="eastAsia"/>
            <w:lang w:eastAsia="zh-CN"/>
          </w:rPr>
          <w:t>(五)、选址综合评价</w:t>
        </w:r>
        <w:r>
          <w:tab/>
        </w:r>
        <w:r>
          <w:fldChar w:fldCharType="begin"/>
        </w:r>
        <w:r>
          <w:instrText xml:space="preserve"> PAGEREF _Toc19462 \h </w:instrText>
        </w:r>
        <w:r>
          <w:fldChar w:fldCharType="separate"/>
        </w:r>
        <w:r>
          <w:t>7</w:t>
        </w:r>
        <w:r>
          <w:fldChar w:fldCharType="end"/>
        </w:r>
      </w:hyperlink>
    </w:p>
    <w:p>
      <w:pPr>
        <w:pStyle w:val="TOC1"/>
        <w:tabs>
          <w:tab w:val="right" w:leader="dot" w:pos="8306"/>
        </w:tabs>
      </w:pPr>
      <w:hyperlink w:anchor="_Toc15519" w:history="1">
        <w:r>
          <w:rPr>
            <w:rFonts w:ascii="仿宋" w:eastAsia="仿宋" w:hAnsi="仿宋" w:cs="仿宋" w:hint="eastAsia"/>
            <w:lang w:eastAsia="zh-CN"/>
          </w:rPr>
          <w:t>二、应急照明项目建设背景及必要性分析</w:t>
        </w:r>
        <w:r>
          <w:tab/>
        </w:r>
        <w:r>
          <w:fldChar w:fldCharType="begin"/>
        </w:r>
        <w:r>
          <w:instrText xml:space="preserve"> PAGEREF _Toc15519 \h </w:instrText>
        </w:r>
        <w:r>
          <w:fldChar w:fldCharType="separate"/>
        </w:r>
        <w:r>
          <w:t>8</w:t>
        </w:r>
        <w:r>
          <w:fldChar w:fldCharType="end"/>
        </w:r>
      </w:hyperlink>
    </w:p>
    <w:p>
      <w:pPr>
        <w:pStyle w:val="TOC2"/>
        <w:tabs>
          <w:tab w:val="right" w:leader="dot" w:pos="8306"/>
        </w:tabs>
      </w:pPr>
      <w:hyperlink w:anchor="_Toc25481" w:history="1">
        <w:r>
          <w:rPr>
            <w:rFonts w:ascii="仿宋" w:eastAsia="仿宋" w:hAnsi="仿宋" w:cs="仿宋" w:hint="eastAsia"/>
            <w:lang w:eastAsia="zh-CN"/>
          </w:rPr>
          <w:t>(一)、应急照明项目背景分析</w:t>
        </w:r>
        <w:r>
          <w:tab/>
        </w:r>
        <w:r>
          <w:fldChar w:fldCharType="begin"/>
        </w:r>
        <w:r>
          <w:instrText xml:space="preserve"> PAGEREF _Toc25481 \h </w:instrText>
        </w:r>
        <w:r>
          <w:fldChar w:fldCharType="separate"/>
        </w:r>
        <w:r>
          <w:t>8</w:t>
        </w:r>
        <w:r>
          <w:fldChar w:fldCharType="end"/>
        </w:r>
      </w:hyperlink>
    </w:p>
    <w:p>
      <w:pPr>
        <w:pStyle w:val="TOC2"/>
        <w:tabs>
          <w:tab w:val="right" w:leader="dot" w:pos="8306"/>
        </w:tabs>
      </w:pPr>
      <w:hyperlink w:anchor="_Toc15649" w:history="1">
        <w:r>
          <w:rPr>
            <w:rFonts w:ascii="仿宋" w:eastAsia="仿宋" w:hAnsi="仿宋" w:cs="仿宋" w:hint="eastAsia"/>
            <w:lang w:eastAsia="zh-CN"/>
          </w:rPr>
          <w:t>(二)、应急照明项目建设必要性分析</w:t>
        </w:r>
        <w:r>
          <w:tab/>
        </w:r>
        <w:r>
          <w:fldChar w:fldCharType="begin"/>
        </w:r>
        <w:r>
          <w:instrText xml:space="preserve"> PAGEREF _Toc15649 \h </w:instrText>
        </w:r>
        <w:r>
          <w:fldChar w:fldCharType="separate"/>
        </w:r>
        <w:r>
          <w:t>10</w:t>
        </w:r>
        <w:r>
          <w:fldChar w:fldCharType="end"/>
        </w:r>
      </w:hyperlink>
    </w:p>
    <w:p>
      <w:pPr>
        <w:pStyle w:val="TOC1"/>
        <w:tabs>
          <w:tab w:val="right" w:leader="dot" w:pos="8306"/>
        </w:tabs>
      </w:pPr>
      <w:hyperlink w:anchor="_Toc23558" w:history="1">
        <w:r>
          <w:rPr>
            <w:rFonts w:ascii="仿宋" w:eastAsia="仿宋" w:hAnsi="仿宋" w:cs="仿宋" w:hint="eastAsia"/>
            <w:lang w:eastAsia="zh-CN"/>
          </w:rPr>
          <w:t>三、应急照明项目建设单位说明</w:t>
        </w:r>
        <w:r>
          <w:tab/>
        </w:r>
        <w:r>
          <w:fldChar w:fldCharType="begin"/>
        </w:r>
        <w:r>
          <w:instrText xml:space="preserve"> PAGEREF _Toc23558 \h </w:instrText>
        </w:r>
        <w:r>
          <w:fldChar w:fldCharType="separate"/>
        </w:r>
        <w:r>
          <w:t>11</w:t>
        </w:r>
        <w:r>
          <w:fldChar w:fldCharType="end"/>
        </w:r>
      </w:hyperlink>
    </w:p>
    <w:p>
      <w:pPr>
        <w:pStyle w:val="TOC2"/>
        <w:tabs>
          <w:tab w:val="right" w:leader="dot" w:pos="8306"/>
        </w:tabs>
      </w:pPr>
      <w:hyperlink w:anchor="_Toc30779" w:history="1">
        <w:r>
          <w:rPr>
            <w:rFonts w:ascii="仿宋" w:eastAsia="仿宋" w:hAnsi="仿宋" w:cs="仿宋" w:hint="eastAsia"/>
            <w:lang w:eastAsia="zh-CN"/>
          </w:rPr>
          <w:t>(一)、应急照明项目承办单位基本情况</w:t>
        </w:r>
        <w:r>
          <w:tab/>
        </w:r>
        <w:r>
          <w:fldChar w:fldCharType="begin"/>
        </w:r>
        <w:r>
          <w:instrText xml:space="preserve"> PAGEREF _Toc30779 \h </w:instrText>
        </w:r>
        <w:r>
          <w:fldChar w:fldCharType="separate"/>
        </w:r>
        <w:r>
          <w:t>11</w:t>
        </w:r>
        <w:r>
          <w:fldChar w:fldCharType="end"/>
        </w:r>
      </w:hyperlink>
    </w:p>
    <w:p>
      <w:pPr>
        <w:pStyle w:val="TOC2"/>
        <w:tabs>
          <w:tab w:val="right" w:leader="dot" w:pos="8306"/>
        </w:tabs>
      </w:pPr>
      <w:hyperlink w:anchor="_Toc1309" w:history="1">
        <w:r>
          <w:rPr>
            <w:rFonts w:ascii="仿宋" w:eastAsia="仿宋" w:hAnsi="仿宋" w:cs="仿宋" w:hint="eastAsia"/>
            <w:lang w:eastAsia="zh-CN"/>
          </w:rPr>
          <w:t>(二)、公司经济效益分析</w:t>
        </w:r>
        <w:r>
          <w:tab/>
        </w:r>
        <w:r>
          <w:fldChar w:fldCharType="begin"/>
        </w:r>
        <w:r>
          <w:instrText xml:space="preserve"> PAGEREF _Toc1309 \h </w:instrText>
        </w:r>
        <w:r>
          <w:fldChar w:fldCharType="separate"/>
        </w:r>
        <w:r>
          <w:t>12</w:t>
        </w:r>
        <w:r>
          <w:fldChar w:fldCharType="end"/>
        </w:r>
      </w:hyperlink>
    </w:p>
    <w:p>
      <w:pPr>
        <w:pStyle w:val="TOC1"/>
        <w:tabs>
          <w:tab w:val="right" w:leader="dot" w:pos="8306"/>
        </w:tabs>
      </w:pPr>
      <w:hyperlink w:anchor="_Toc5479" w:history="1">
        <w:r>
          <w:rPr>
            <w:rFonts w:ascii="仿宋" w:eastAsia="仿宋" w:hAnsi="仿宋" w:cs="仿宋" w:hint="eastAsia"/>
            <w:lang w:eastAsia="zh-CN"/>
          </w:rPr>
          <w:t>四、应急照明项目文档管理</w:t>
        </w:r>
        <w:r>
          <w:tab/>
        </w:r>
        <w:r>
          <w:fldChar w:fldCharType="begin"/>
        </w:r>
        <w:r>
          <w:instrText xml:space="preserve"> PAGEREF _Toc5479 \h </w:instrText>
        </w:r>
        <w:r>
          <w:fldChar w:fldCharType="separate"/>
        </w:r>
        <w:r>
          <w:t>13</w:t>
        </w:r>
        <w:r>
          <w:fldChar w:fldCharType="end"/>
        </w:r>
      </w:hyperlink>
    </w:p>
    <w:p>
      <w:pPr>
        <w:pStyle w:val="TOC2"/>
        <w:tabs>
          <w:tab w:val="right" w:leader="dot" w:pos="8306"/>
        </w:tabs>
      </w:pPr>
      <w:hyperlink w:anchor="_Toc28009" w:history="1">
        <w:r>
          <w:rPr>
            <w:rFonts w:ascii="仿宋" w:eastAsia="仿宋" w:hAnsi="仿宋" w:cs="仿宋" w:hint="eastAsia"/>
            <w:lang w:eastAsia="zh-CN"/>
          </w:rPr>
          <w:t>(一)、文档编制与审查</w:t>
        </w:r>
        <w:r>
          <w:tab/>
        </w:r>
        <w:r>
          <w:fldChar w:fldCharType="begin"/>
        </w:r>
        <w:r>
          <w:instrText xml:space="preserve"> PAGEREF _Toc28009 \h </w:instrText>
        </w:r>
        <w:r>
          <w:fldChar w:fldCharType="separate"/>
        </w:r>
        <w:r>
          <w:t>13</w:t>
        </w:r>
        <w:r>
          <w:fldChar w:fldCharType="end"/>
        </w:r>
      </w:hyperlink>
    </w:p>
    <w:p>
      <w:pPr>
        <w:pStyle w:val="TOC2"/>
        <w:tabs>
          <w:tab w:val="right" w:leader="dot" w:pos="8306"/>
        </w:tabs>
      </w:pPr>
      <w:hyperlink w:anchor="_Toc433" w:history="1">
        <w:r>
          <w:rPr>
            <w:rFonts w:ascii="仿宋" w:eastAsia="仿宋" w:hAnsi="仿宋" w:cs="仿宋" w:hint="eastAsia"/>
            <w:lang w:eastAsia="zh-CN"/>
          </w:rPr>
          <w:t>(二)、文档发布与分发</w:t>
        </w:r>
        <w:r>
          <w:tab/>
        </w:r>
        <w:r>
          <w:fldChar w:fldCharType="begin"/>
        </w:r>
        <w:r>
          <w:instrText xml:space="preserve"> PAGEREF _Toc433 \h </w:instrText>
        </w:r>
        <w:r>
          <w:fldChar w:fldCharType="separate"/>
        </w:r>
        <w:r>
          <w:t>14</w:t>
        </w:r>
        <w:r>
          <w:fldChar w:fldCharType="end"/>
        </w:r>
      </w:hyperlink>
    </w:p>
    <w:p>
      <w:pPr>
        <w:pStyle w:val="TOC2"/>
        <w:tabs>
          <w:tab w:val="right" w:leader="dot" w:pos="8306"/>
        </w:tabs>
      </w:pPr>
      <w:hyperlink w:anchor="_Toc2850" w:history="1">
        <w:r>
          <w:rPr>
            <w:rFonts w:ascii="仿宋" w:eastAsia="仿宋" w:hAnsi="仿宋" w:cs="仿宋" w:hint="eastAsia"/>
            <w:lang w:eastAsia="zh-CN"/>
          </w:rPr>
          <w:t>(三)、文档存档与归档</w:t>
        </w:r>
        <w:r>
          <w:tab/>
        </w:r>
        <w:r>
          <w:fldChar w:fldCharType="begin"/>
        </w:r>
        <w:r>
          <w:instrText xml:space="preserve"> PAGEREF _Toc2850 \h </w:instrText>
        </w:r>
        <w:r>
          <w:fldChar w:fldCharType="separate"/>
        </w:r>
        <w:r>
          <w:t>15</w:t>
        </w:r>
        <w:r>
          <w:fldChar w:fldCharType="end"/>
        </w:r>
      </w:hyperlink>
    </w:p>
    <w:p>
      <w:pPr>
        <w:pStyle w:val="TOC1"/>
        <w:tabs>
          <w:tab w:val="right" w:leader="dot" w:pos="8306"/>
        </w:tabs>
      </w:pPr>
      <w:hyperlink w:anchor="_Toc2660" w:history="1">
        <w:r>
          <w:rPr>
            <w:rFonts w:ascii="仿宋" w:eastAsia="仿宋" w:hAnsi="仿宋" w:cs="仿宋" w:hint="eastAsia"/>
            <w:lang w:eastAsia="zh-CN"/>
          </w:rPr>
          <w:t>五、应急照明项目土建工程</w:t>
        </w:r>
        <w:r>
          <w:tab/>
        </w:r>
        <w:r>
          <w:fldChar w:fldCharType="begin"/>
        </w:r>
        <w:r>
          <w:instrText xml:space="preserve"> PAGEREF _Toc2660 \h </w:instrText>
        </w:r>
        <w:r>
          <w:fldChar w:fldCharType="separate"/>
        </w:r>
        <w:r>
          <w:t>16</w:t>
        </w:r>
        <w:r>
          <w:fldChar w:fldCharType="end"/>
        </w:r>
      </w:hyperlink>
    </w:p>
    <w:p>
      <w:pPr>
        <w:pStyle w:val="TOC2"/>
        <w:tabs>
          <w:tab w:val="right" w:leader="dot" w:pos="8306"/>
        </w:tabs>
      </w:pPr>
      <w:hyperlink w:anchor="_Toc11918" w:history="1">
        <w:r>
          <w:rPr>
            <w:rFonts w:ascii="仿宋" w:eastAsia="仿宋" w:hAnsi="仿宋" w:cs="仿宋" w:hint="eastAsia"/>
            <w:lang w:eastAsia="zh-CN"/>
          </w:rPr>
          <w:t>(一)、建筑工程设计原则</w:t>
        </w:r>
        <w:r>
          <w:tab/>
        </w:r>
        <w:r>
          <w:fldChar w:fldCharType="begin"/>
        </w:r>
        <w:r>
          <w:instrText xml:space="preserve"> PAGEREF _Toc11918 \h </w:instrText>
        </w:r>
        <w:r>
          <w:fldChar w:fldCharType="separate"/>
        </w:r>
        <w:r>
          <w:t>16</w:t>
        </w:r>
        <w:r>
          <w:fldChar w:fldCharType="end"/>
        </w:r>
      </w:hyperlink>
    </w:p>
    <w:p>
      <w:pPr>
        <w:pStyle w:val="TOC2"/>
        <w:tabs>
          <w:tab w:val="right" w:leader="dot" w:pos="8306"/>
        </w:tabs>
      </w:pPr>
      <w:hyperlink w:anchor="_Toc15920" w:history="1">
        <w:r>
          <w:rPr>
            <w:rFonts w:ascii="仿宋" w:eastAsia="仿宋" w:hAnsi="仿宋" w:cs="仿宋" w:hint="eastAsia"/>
            <w:lang w:eastAsia="zh-CN"/>
          </w:rPr>
          <w:t>(二)、土建工程设计年限及安全等级</w:t>
        </w:r>
        <w:r>
          <w:tab/>
        </w:r>
        <w:r>
          <w:fldChar w:fldCharType="begin"/>
        </w:r>
        <w:r>
          <w:instrText xml:space="preserve"> PAGEREF _Toc15920 \h </w:instrText>
        </w:r>
        <w:r>
          <w:fldChar w:fldCharType="separate"/>
        </w:r>
        <w:r>
          <w:t>17</w:t>
        </w:r>
        <w:r>
          <w:fldChar w:fldCharType="end"/>
        </w:r>
      </w:hyperlink>
    </w:p>
    <w:p>
      <w:pPr>
        <w:pStyle w:val="TOC2"/>
        <w:tabs>
          <w:tab w:val="right" w:leader="dot" w:pos="8306"/>
        </w:tabs>
      </w:pPr>
      <w:hyperlink w:anchor="_Toc13591" w:history="1">
        <w:r>
          <w:rPr>
            <w:rFonts w:ascii="仿宋" w:eastAsia="仿宋" w:hAnsi="仿宋" w:cs="仿宋" w:hint="eastAsia"/>
            <w:lang w:eastAsia="zh-CN"/>
          </w:rPr>
          <w:t>(三)、建筑工程设计总体要求</w:t>
        </w:r>
        <w:r>
          <w:tab/>
        </w:r>
        <w:r>
          <w:fldChar w:fldCharType="begin"/>
        </w:r>
        <w:r>
          <w:instrText xml:space="preserve"> PAGEREF _Toc13591 \h </w:instrText>
        </w:r>
        <w:r>
          <w:fldChar w:fldCharType="separate"/>
        </w:r>
        <w:r>
          <w:t>19</w:t>
        </w:r>
        <w:r>
          <w:fldChar w:fldCharType="end"/>
        </w:r>
      </w:hyperlink>
    </w:p>
    <w:p>
      <w:pPr>
        <w:pStyle w:val="TOC2"/>
        <w:tabs>
          <w:tab w:val="right" w:leader="dot" w:pos="8306"/>
        </w:tabs>
      </w:pPr>
      <w:hyperlink w:anchor="_Toc20587" w:history="1">
        <w:r>
          <w:rPr>
            <w:rFonts w:ascii="仿宋" w:eastAsia="仿宋" w:hAnsi="仿宋" w:cs="仿宋" w:hint="eastAsia"/>
            <w:lang w:eastAsia="zh-CN"/>
          </w:rPr>
          <w:t>(四)、土建工程建设指标</w:t>
        </w:r>
        <w:r>
          <w:tab/>
        </w:r>
        <w:r>
          <w:fldChar w:fldCharType="begin"/>
        </w:r>
        <w:r>
          <w:instrText xml:space="preserve"> PAGEREF _Toc20587 \h </w:instrText>
        </w:r>
        <w:r>
          <w:fldChar w:fldCharType="separate"/>
        </w:r>
        <w:r>
          <w:t>19</w:t>
        </w:r>
        <w:r>
          <w:fldChar w:fldCharType="end"/>
        </w:r>
      </w:hyperlink>
    </w:p>
    <w:p>
      <w:pPr>
        <w:pStyle w:val="TOC1"/>
        <w:tabs>
          <w:tab w:val="right" w:leader="dot" w:pos="8306"/>
        </w:tabs>
      </w:pPr>
      <w:hyperlink w:anchor="_Toc27143" w:history="1">
        <w:r>
          <w:rPr>
            <w:rFonts w:ascii="仿宋" w:eastAsia="仿宋" w:hAnsi="仿宋" w:cs="仿宋" w:hint="eastAsia"/>
            <w:lang w:eastAsia="zh-CN"/>
          </w:rPr>
          <w:t>六、应急照明项目危机管理</w:t>
        </w:r>
        <w:r>
          <w:tab/>
        </w:r>
        <w:r>
          <w:fldChar w:fldCharType="begin"/>
        </w:r>
        <w:r>
          <w:instrText xml:space="preserve"> PAGEREF _Toc27143 \h </w:instrText>
        </w:r>
        <w:r>
          <w:fldChar w:fldCharType="separate"/>
        </w:r>
        <w:r>
          <w:t>19</w:t>
        </w:r>
        <w:r>
          <w:fldChar w:fldCharType="end"/>
        </w:r>
      </w:hyperlink>
    </w:p>
    <w:p>
      <w:pPr>
        <w:pStyle w:val="TOC2"/>
        <w:tabs>
          <w:tab w:val="right" w:leader="dot" w:pos="8306"/>
        </w:tabs>
      </w:pPr>
      <w:hyperlink w:anchor="_Toc22356" w:history="1">
        <w:r>
          <w:rPr>
            <w:rFonts w:ascii="仿宋" w:eastAsia="仿宋" w:hAnsi="仿宋" w:cs="仿宋" w:hint="eastAsia"/>
            <w:lang w:eastAsia="zh-CN"/>
          </w:rPr>
          <w:t>(一)、危机预警与识别</w:t>
        </w:r>
        <w:r>
          <w:tab/>
        </w:r>
        <w:r>
          <w:fldChar w:fldCharType="begin"/>
        </w:r>
        <w:r>
          <w:instrText xml:space="preserve"> PAGEREF _Toc22356 \h </w:instrText>
        </w:r>
        <w:r>
          <w:fldChar w:fldCharType="separate"/>
        </w:r>
        <w:r>
          <w:t>19</w:t>
        </w:r>
        <w:r>
          <w:fldChar w:fldCharType="end"/>
        </w:r>
      </w:hyperlink>
    </w:p>
    <w:p>
      <w:pPr>
        <w:pStyle w:val="TOC2"/>
        <w:tabs>
          <w:tab w:val="right" w:leader="dot" w:pos="8306"/>
        </w:tabs>
      </w:pPr>
      <w:hyperlink w:anchor="_Toc10813" w:history="1">
        <w:r>
          <w:rPr>
            <w:rFonts w:ascii="仿宋" w:eastAsia="仿宋" w:hAnsi="仿宋" w:cs="仿宋" w:hint="eastAsia"/>
            <w:lang w:eastAsia="zh-CN"/>
          </w:rPr>
          <w:t>(二)、危机应对与恢复</w:t>
        </w:r>
        <w:r>
          <w:tab/>
        </w:r>
        <w:r>
          <w:fldChar w:fldCharType="begin"/>
        </w:r>
        <w:r>
          <w:instrText xml:space="preserve"> PAGEREF _Toc10813 \h </w:instrText>
        </w:r>
        <w:r>
          <w:fldChar w:fldCharType="separate"/>
        </w:r>
        <w:r>
          <w:t>20</w:t>
        </w:r>
        <w:r>
          <w:fldChar w:fldCharType="end"/>
        </w:r>
      </w:hyperlink>
    </w:p>
    <w:p>
      <w:pPr>
        <w:pStyle w:val="TOC1"/>
        <w:tabs>
          <w:tab w:val="right" w:leader="dot" w:pos="8306"/>
        </w:tabs>
      </w:pPr>
      <w:hyperlink w:anchor="_Toc17798" w:history="1">
        <w:r>
          <w:rPr>
            <w:rFonts w:ascii="仿宋" w:eastAsia="仿宋" w:hAnsi="仿宋" w:cs="仿宋" w:hint="eastAsia"/>
            <w:lang w:eastAsia="zh-CN"/>
          </w:rPr>
          <w:t>七、应急照明项目环境影响分析</w:t>
        </w:r>
        <w:r>
          <w:tab/>
        </w:r>
        <w:r>
          <w:fldChar w:fldCharType="begin"/>
        </w:r>
        <w:r>
          <w:instrText xml:space="preserve"> PAGEREF _Toc17798 \h </w:instrText>
        </w:r>
        <w:r>
          <w:fldChar w:fldCharType="separate"/>
        </w:r>
        <w:r>
          <w:t>22</w:t>
        </w:r>
        <w:r>
          <w:fldChar w:fldCharType="end"/>
        </w:r>
      </w:hyperlink>
    </w:p>
    <w:p>
      <w:pPr>
        <w:pStyle w:val="TOC2"/>
        <w:tabs>
          <w:tab w:val="right" w:leader="dot" w:pos="8306"/>
        </w:tabs>
      </w:pPr>
      <w:hyperlink w:anchor="_Toc19022" w:history="1">
        <w:r>
          <w:rPr>
            <w:rFonts w:ascii="仿宋" w:eastAsia="仿宋" w:hAnsi="仿宋" w:cs="仿宋" w:hint="eastAsia"/>
            <w:lang w:eastAsia="zh-CN"/>
          </w:rPr>
          <w:t>(一)、建设区域环境质量现状</w:t>
        </w:r>
        <w:r>
          <w:tab/>
        </w:r>
        <w:r>
          <w:fldChar w:fldCharType="begin"/>
        </w:r>
        <w:r>
          <w:instrText xml:space="preserve"> PAGEREF _Toc19022 \h </w:instrText>
        </w:r>
        <w:r>
          <w:fldChar w:fldCharType="separate"/>
        </w:r>
        <w:r>
          <w:t>22</w:t>
        </w:r>
        <w:r>
          <w:fldChar w:fldCharType="end"/>
        </w:r>
      </w:hyperlink>
    </w:p>
    <w:p>
      <w:pPr>
        <w:pStyle w:val="TOC2"/>
        <w:tabs>
          <w:tab w:val="right" w:leader="dot" w:pos="8306"/>
        </w:tabs>
      </w:pPr>
      <w:hyperlink w:anchor="_Toc16386" w:history="1">
        <w:r>
          <w:rPr>
            <w:rFonts w:ascii="仿宋" w:eastAsia="仿宋" w:hAnsi="仿宋" w:cs="仿宋" w:hint="eastAsia"/>
            <w:lang w:eastAsia="zh-CN"/>
          </w:rPr>
          <w:t>(二)、建设期环境保护</w:t>
        </w:r>
        <w:r>
          <w:tab/>
        </w:r>
        <w:r>
          <w:fldChar w:fldCharType="begin"/>
        </w:r>
        <w:r>
          <w:instrText xml:space="preserve"> PAGEREF _Toc16386 \h </w:instrText>
        </w:r>
        <w:r>
          <w:fldChar w:fldCharType="separate"/>
        </w:r>
        <w:r>
          <w:t>23</w:t>
        </w:r>
        <w:r>
          <w:fldChar w:fldCharType="end"/>
        </w:r>
      </w:hyperlink>
    </w:p>
    <w:p>
      <w:pPr>
        <w:pStyle w:val="TOC2"/>
        <w:tabs>
          <w:tab w:val="right" w:leader="dot" w:pos="8306"/>
        </w:tabs>
      </w:pPr>
      <w:hyperlink w:anchor="_Toc31473" w:history="1">
        <w:r>
          <w:rPr>
            <w:rFonts w:ascii="仿宋" w:eastAsia="仿宋" w:hAnsi="仿宋" w:cs="仿宋" w:hint="eastAsia"/>
            <w:lang w:eastAsia="zh-CN"/>
          </w:rPr>
          <w:t>(三)、运营期环境保护</w:t>
        </w:r>
        <w:r>
          <w:tab/>
        </w:r>
        <w:r>
          <w:fldChar w:fldCharType="begin"/>
        </w:r>
        <w:r>
          <w:instrText xml:space="preserve"> PAGEREF _Toc31473 \h </w:instrText>
        </w:r>
        <w:r>
          <w:fldChar w:fldCharType="separate"/>
        </w:r>
        <w:r>
          <w:t>25</w:t>
        </w:r>
        <w:r>
          <w:fldChar w:fldCharType="end"/>
        </w:r>
      </w:hyperlink>
    </w:p>
    <w:p>
      <w:pPr>
        <w:pStyle w:val="TOC2"/>
        <w:tabs>
          <w:tab w:val="right" w:leader="dot" w:pos="8306"/>
        </w:tabs>
      </w:pPr>
      <w:hyperlink w:anchor="_Toc15730" w:history="1">
        <w:r>
          <w:rPr>
            <w:rFonts w:ascii="仿宋" w:eastAsia="仿宋" w:hAnsi="仿宋" w:cs="仿宋" w:hint="eastAsia"/>
            <w:lang w:eastAsia="zh-CN"/>
          </w:rPr>
          <w:t>(四)、应急照明项目建设对区域经济的影响</w:t>
        </w:r>
        <w:r>
          <w:tab/>
        </w:r>
        <w:r>
          <w:fldChar w:fldCharType="begin"/>
        </w:r>
        <w:r>
          <w:instrText xml:space="preserve"> PAGEREF _Toc15730 \h </w:instrText>
        </w:r>
        <w:r>
          <w:fldChar w:fldCharType="separate"/>
        </w:r>
        <w:r>
          <w:t>26</w:t>
        </w:r>
        <w:r>
          <w:fldChar w:fldCharType="end"/>
        </w:r>
      </w:hyperlink>
    </w:p>
    <w:p>
      <w:pPr>
        <w:pStyle w:val="TOC2"/>
        <w:tabs>
          <w:tab w:val="right" w:leader="dot" w:pos="8306"/>
        </w:tabs>
      </w:pPr>
      <w:hyperlink w:anchor="_Toc1459" w:history="1">
        <w:r>
          <w:rPr>
            <w:rFonts w:ascii="仿宋" w:eastAsia="仿宋" w:hAnsi="仿宋" w:cs="仿宋" w:hint="eastAsia"/>
            <w:lang w:eastAsia="zh-CN"/>
          </w:rPr>
          <w:t>(五)、废弃物处理</w:t>
        </w:r>
        <w:r>
          <w:tab/>
        </w:r>
        <w:r>
          <w:fldChar w:fldCharType="begin"/>
        </w:r>
        <w:r>
          <w:instrText xml:space="preserve"> PAGEREF _Toc1459 \h </w:instrText>
        </w:r>
        <w:r>
          <w:fldChar w:fldCharType="separate"/>
        </w:r>
        <w:r>
          <w:t>28</w:t>
        </w:r>
        <w:r>
          <w:fldChar w:fldCharType="end"/>
        </w:r>
      </w:hyperlink>
    </w:p>
    <w:p>
      <w:pPr>
        <w:pStyle w:val="TOC2"/>
        <w:tabs>
          <w:tab w:val="right" w:leader="dot" w:pos="8306"/>
        </w:tabs>
      </w:pPr>
      <w:hyperlink w:anchor="_Toc147" w:history="1">
        <w:r>
          <w:rPr>
            <w:rFonts w:ascii="仿宋" w:eastAsia="仿宋" w:hAnsi="仿宋" w:cs="仿宋" w:hint="eastAsia"/>
            <w:lang w:eastAsia="zh-CN"/>
          </w:rPr>
          <w:t>(六)、特殊环境影响分析</w:t>
        </w:r>
        <w:r>
          <w:tab/>
        </w:r>
        <w:r>
          <w:fldChar w:fldCharType="begin"/>
        </w:r>
        <w:r>
          <w:instrText xml:space="preserve"> PAGEREF _Toc147 \h </w:instrText>
        </w:r>
        <w:r>
          <w:fldChar w:fldCharType="separate"/>
        </w:r>
        <w:r>
          <w:t>29</w:t>
        </w:r>
        <w:r>
          <w:fldChar w:fldCharType="end"/>
        </w:r>
      </w:hyperlink>
    </w:p>
    <w:p>
      <w:pPr>
        <w:pStyle w:val="TOC2"/>
        <w:tabs>
          <w:tab w:val="right" w:leader="dot" w:pos="8306"/>
        </w:tabs>
      </w:pPr>
      <w:hyperlink w:anchor="_Toc19513" w:history="1">
        <w:r>
          <w:rPr>
            <w:rFonts w:ascii="仿宋" w:eastAsia="仿宋" w:hAnsi="仿宋" w:cs="仿宋" w:hint="eastAsia"/>
            <w:lang w:eastAsia="zh-CN"/>
          </w:rPr>
          <w:t>(七)、清洁生产</w:t>
        </w:r>
        <w:r>
          <w:tab/>
        </w:r>
        <w:r>
          <w:fldChar w:fldCharType="begin"/>
        </w:r>
        <w:r>
          <w:instrText xml:space="preserve"> PAGEREF _Toc19513 \h </w:instrText>
        </w:r>
        <w:r>
          <w:fldChar w:fldCharType="separate"/>
        </w:r>
        <w:r>
          <w:t>30</w:t>
        </w:r>
        <w:r>
          <w:fldChar w:fldCharType="end"/>
        </w:r>
      </w:hyperlink>
    </w:p>
    <w:p>
      <w:pPr>
        <w:pStyle w:val="TOC2"/>
        <w:tabs>
          <w:tab w:val="right" w:leader="dot" w:pos="8306"/>
        </w:tabs>
      </w:pPr>
      <w:hyperlink w:anchor="_Toc20202" w:history="1">
        <w:r>
          <w:rPr>
            <w:rFonts w:ascii="仿宋" w:eastAsia="仿宋" w:hAnsi="仿宋" w:cs="仿宋" w:hint="eastAsia"/>
            <w:lang w:eastAsia="zh-CN"/>
          </w:rPr>
          <w:t>(八)、环境保护综合评价</w:t>
        </w:r>
        <w:r>
          <w:tab/>
        </w:r>
        <w:r>
          <w:fldChar w:fldCharType="begin"/>
        </w:r>
        <w:r>
          <w:instrText xml:space="preserve"> PAGEREF _Toc20202 \h </w:instrText>
        </w:r>
        <w:r>
          <w:fldChar w:fldCharType="separate"/>
        </w:r>
        <w:r>
          <w:t>31</w:t>
        </w:r>
        <w:r>
          <w:fldChar w:fldCharType="end"/>
        </w:r>
      </w:hyperlink>
    </w:p>
    <w:p>
      <w:pPr>
        <w:pStyle w:val="TOC1"/>
        <w:tabs>
          <w:tab w:val="right" w:leader="dot" w:pos="8306"/>
        </w:tabs>
      </w:pPr>
      <w:hyperlink w:anchor="_Toc1689" w:history="1">
        <w:r>
          <w:rPr>
            <w:rFonts w:ascii="仿宋" w:eastAsia="仿宋" w:hAnsi="仿宋" w:cs="仿宋" w:hint="eastAsia"/>
            <w:lang w:eastAsia="zh-CN"/>
          </w:rPr>
          <w:t>八、应急照明项目投资规划</w:t>
        </w:r>
        <w:r>
          <w:tab/>
        </w:r>
        <w:r>
          <w:fldChar w:fldCharType="begin"/>
        </w:r>
        <w:r>
          <w:instrText xml:space="preserve"> PAGEREF _Toc1689 \h </w:instrText>
        </w:r>
        <w:r>
          <w:fldChar w:fldCharType="separate"/>
        </w:r>
        <w:r>
          <w:t>32</w:t>
        </w:r>
        <w:r>
          <w:fldChar w:fldCharType="end"/>
        </w:r>
      </w:hyperlink>
    </w:p>
    <w:p>
      <w:pPr>
        <w:pStyle w:val="TOC2"/>
        <w:tabs>
          <w:tab w:val="right" w:leader="dot" w:pos="8306"/>
        </w:tabs>
      </w:pPr>
      <w:hyperlink w:anchor="_Toc3636" w:history="1">
        <w:r>
          <w:rPr>
            <w:rFonts w:ascii="仿宋" w:eastAsia="仿宋" w:hAnsi="仿宋" w:cs="仿宋" w:hint="eastAsia"/>
            <w:lang w:eastAsia="zh-CN"/>
          </w:rPr>
          <w:t>(一)、应急照明项目总投资估算</w:t>
        </w:r>
        <w:r>
          <w:tab/>
        </w:r>
        <w:r>
          <w:fldChar w:fldCharType="begin"/>
        </w:r>
        <w:r>
          <w:instrText xml:space="preserve"> PAGEREF _Toc3636 \h </w:instrText>
        </w:r>
        <w:r>
          <w:fldChar w:fldCharType="separate"/>
        </w:r>
        <w:r>
          <w:t>32</w:t>
        </w:r>
        <w:r>
          <w:fldChar w:fldCharType="end"/>
        </w:r>
      </w:hyperlink>
    </w:p>
    <w:p>
      <w:pPr>
        <w:pStyle w:val="TOC2"/>
        <w:tabs>
          <w:tab w:val="right" w:leader="dot" w:pos="8306"/>
        </w:tabs>
      </w:pPr>
      <w:hyperlink w:anchor="_Toc24989" w:history="1">
        <w:r>
          <w:rPr>
            <w:rFonts w:ascii="仿宋" w:eastAsia="仿宋" w:hAnsi="仿宋" w:cs="仿宋" w:hint="eastAsia"/>
            <w:lang w:eastAsia="zh-CN"/>
          </w:rPr>
          <w:t>(二)、资金筹措</w:t>
        </w:r>
        <w:r>
          <w:tab/>
        </w:r>
        <w:r>
          <w:fldChar w:fldCharType="begin"/>
        </w:r>
        <w:r>
          <w:instrText xml:space="preserve"> PAGEREF _Toc24989 \h </w:instrText>
        </w:r>
        <w:r>
          <w:fldChar w:fldCharType="separate"/>
        </w:r>
        <w:r>
          <w:t>34</w:t>
        </w:r>
        <w:r>
          <w:fldChar w:fldCharType="end"/>
        </w:r>
      </w:hyperlink>
    </w:p>
    <w:p>
      <w:pPr>
        <w:pStyle w:val="TOC1"/>
        <w:tabs>
          <w:tab w:val="right" w:leader="dot" w:pos="8306"/>
        </w:tabs>
      </w:pPr>
      <w:hyperlink w:anchor="_Toc1577" w:history="1">
        <w:r>
          <w:rPr>
            <w:rFonts w:ascii="仿宋" w:eastAsia="仿宋" w:hAnsi="仿宋" w:cs="仿宋" w:hint="eastAsia"/>
            <w:lang w:eastAsia="zh-CN"/>
          </w:rPr>
          <w:t>九、应急照明项目社会影响</w:t>
        </w:r>
        <w:r>
          <w:tab/>
        </w:r>
        <w:r>
          <w:fldChar w:fldCharType="begin"/>
        </w:r>
        <w:r>
          <w:instrText xml:space="preserve"> PAGEREF _Toc1577 \h </w:instrText>
        </w:r>
        <w:r>
          <w:fldChar w:fldCharType="separate"/>
        </w:r>
        <w:r>
          <w:t>34</w:t>
        </w:r>
        <w:r>
          <w:fldChar w:fldCharType="end"/>
        </w:r>
      </w:hyperlink>
    </w:p>
    <w:p>
      <w:pPr>
        <w:pStyle w:val="TOC2"/>
        <w:tabs>
          <w:tab w:val="right" w:leader="dot" w:pos="8306"/>
        </w:tabs>
      </w:pPr>
      <w:hyperlink w:anchor="_Toc25570" w:history="1">
        <w:r>
          <w:rPr>
            <w:rFonts w:ascii="仿宋" w:eastAsia="仿宋" w:hAnsi="仿宋" w:cs="仿宋" w:hint="eastAsia"/>
            <w:lang w:eastAsia="zh-CN"/>
          </w:rPr>
          <w:t>(一)、社会责任与义务</w:t>
        </w:r>
        <w:r>
          <w:tab/>
        </w:r>
        <w:r>
          <w:fldChar w:fldCharType="begin"/>
        </w:r>
        <w:r>
          <w:instrText xml:space="preserve"> PAGEREF _Toc25570 \h </w:instrText>
        </w:r>
        <w:r>
          <w:fldChar w:fldCharType="separate"/>
        </w:r>
        <w:r>
          <w:t>34</w:t>
        </w:r>
        <w:r>
          <w:fldChar w:fldCharType="end"/>
        </w:r>
      </w:hyperlink>
    </w:p>
    <w:p>
      <w:pPr>
        <w:pStyle w:val="TOC2"/>
        <w:tabs>
          <w:tab w:val="right" w:leader="dot" w:pos="8306"/>
        </w:tabs>
      </w:pPr>
      <w:hyperlink w:anchor="_Toc12684" w:history="1">
        <w:r>
          <w:rPr>
            <w:rFonts w:ascii="仿宋" w:eastAsia="仿宋" w:hAnsi="仿宋" w:cs="仿宋" w:hint="eastAsia"/>
            <w:lang w:eastAsia="zh-CN"/>
          </w:rPr>
          <w:t>(二)、社会参与与沟通</w:t>
        </w:r>
        <w:r>
          <w:tab/>
        </w:r>
        <w:r>
          <w:fldChar w:fldCharType="begin"/>
        </w:r>
        <w:r>
          <w:instrText xml:space="preserve"> PAGEREF _Toc12684 \h </w:instrText>
        </w:r>
        <w:r>
          <w:fldChar w:fldCharType="separate"/>
        </w:r>
        <w:r>
          <w:t>35</w:t>
        </w:r>
        <w:r>
          <w:fldChar w:fldCharType="end"/>
        </w:r>
      </w:hyperlink>
    </w:p>
    <w:p>
      <w:pPr>
        <w:pStyle w:val="TOC1"/>
        <w:tabs>
          <w:tab w:val="right" w:leader="dot" w:pos="8306"/>
        </w:tabs>
      </w:pPr>
      <w:hyperlink w:anchor="_Toc31032" w:history="1">
        <w:r>
          <w:rPr>
            <w:rFonts w:ascii="仿宋" w:eastAsia="仿宋" w:hAnsi="仿宋" w:cs="仿宋" w:hint="eastAsia"/>
            <w:lang w:eastAsia="zh-CN"/>
          </w:rPr>
          <w:t>十、应急照明项目技术管理</w:t>
        </w:r>
        <w:r>
          <w:tab/>
        </w:r>
        <w:r>
          <w:fldChar w:fldCharType="begin"/>
        </w:r>
        <w:r>
          <w:instrText xml:space="preserve"> PAGEREF _Toc31032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62" w:history="1">
        <w:r>
          <w:rPr>
            <w:rFonts w:ascii="仿宋" w:eastAsia="仿宋" w:hAnsi="仿宋" w:cs="仿宋" w:hint="eastAsia"/>
            <w:lang w:eastAsia="zh-CN"/>
          </w:rPr>
          <w:t>(一)、技术方案选用方向</w:t>
        </w:r>
        <w:r>
          <w:tab/>
        </w:r>
        <w:r>
          <w:fldChar w:fldCharType="begin"/>
        </w:r>
        <w:r>
          <w:instrText xml:space="preserve"> PAGEREF _Toc8362 \h </w:instrText>
        </w:r>
        <w:r>
          <w:fldChar w:fldCharType="separate"/>
        </w:r>
        <w:r>
          <w:t>36</w:t>
        </w:r>
        <w:r>
          <w:fldChar w:fldCharType="end"/>
        </w:r>
      </w:hyperlink>
    </w:p>
    <w:p>
      <w:pPr>
        <w:pStyle w:val="TOC2"/>
        <w:tabs>
          <w:tab w:val="right" w:leader="dot" w:pos="8306"/>
        </w:tabs>
      </w:pPr>
      <w:hyperlink w:anchor="_Toc15784" w:history="1">
        <w:r>
          <w:rPr>
            <w:rFonts w:ascii="仿宋" w:eastAsia="仿宋" w:hAnsi="仿宋" w:cs="仿宋" w:hint="eastAsia"/>
            <w:lang w:eastAsia="zh-CN"/>
          </w:rPr>
          <w:t>(二)、工艺技术方案选用原则</w:t>
        </w:r>
        <w:r>
          <w:tab/>
        </w:r>
        <w:r>
          <w:fldChar w:fldCharType="begin"/>
        </w:r>
        <w:r>
          <w:instrText xml:space="preserve"> PAGEREF _Toc15784 \h </w:instrText>
        </w:r>
        <w:r>
          <w:fldChar w:fldCharType="separate"/>
        </w:r>
        <w:r>
          <w:t>38</w:t>
        </w:r>
        <w:r>
          <w:fldChar w:fldCharType="end"/>
        </w:r>
      </w:hyperlink>
    </w:p>
    <w:p>
      <w:pPr>
        <w:pStyle w:val="TOC2"/>
        <w:tabs>
          <w:tab w:val="right" w:leader="dot" w:pos="8306"/>
        </w:tabs>
      </w:pPr>
      <w:hyperlink w:anchor="_Toc16544" w:history="1">
        <w:r>
          <w:rPr>
            <w:rFonts w:ascii="仿宋" w:eastAsia="仿宋" w:hAnsi="仿宋" w:cs="仿宋" w:hint="eastAsia"/>
            <w:lang w:eastAsia="zh-CN"/>
          </w:rPr>
          <w:t>(三)、工艺技术方案要求</w:t>
        </w:r>
        <w:r>
          <w:tab/>
        </w:r>
        <w:r>
          <w:fldChar w:fldCharType="begin"/>
        </w:r>
        <w:r>
          <w:instrText xml:space="preserve"> PAGEREF _Toc16544 \h </w:instrText>
        </w:r>
        <w:r>
          <w:fldChar w:fldCharType="separate"/>
        </w:r>
        <w:r>
          <w:t>40</w:t>
        </w:r>
        <w:r>
          <w:fldChar w:fldCharType="end"/>
        </w:r>
      </w:hyperlink>
    </w:p>
    <w:p>
      <w:pPr>
        <w:pStyle w:val="TOC1"/>
        <w:tabs>
          <w:tab w:val="right" w:leader="dot" w:pos="8306"/>
        </w:tabs>
      </w:pPr>
      <w:hyperlink w:anchor="_Toc11790" w:history="1">
        <w:r>
          <w:rPr>
            <w:rFonts w:ascii="仿宋" w:eastAsia="仿宋" w:hAnsi="仿宋" w:cs="仿宋" w:hint="eastAsia"/>
            <w:lang w:eastAsia="zh-CN"/>
          </w:rPr>
          <w:t>十一、应急照明项目财务管理</w:t>
        </w:r>
        <w:r>
          <w:tab/>
        </w:r>
        <w:r>
          <w:fldChar w:fldCharType="begin"/>
        </w:r>
        <w:r>
          <w:instrText xml:space="preserve"> PAGEREF _Toc11790 \h </w:instrText>
        </w:r>
        <w:r>
          <w:fldChar w:fldCharType="separate"/>
        </w:r>
        <w:r>
          <w:t>42</w:t>
        </w:r>
        <w:r>
          <w:fldChar w:fldCharType="end"/>
        </w:r>
      </w:hyperlink>
    </w:p>
    <w:p>
      <w:pPr>
        <w:pStyle w:val="TOC2"/>
        <w:tabs>
          <w:tab w:val="right" w:leader="dot" w:pos="8306"/>
        </w:tabs>
      </w:pPr>
      <w:hyperlink w:anchor="_Toc13874" w:history="1">
        <w:r>
          <w:rPr>
            <w:rFonts w:ascii="仿宋" w:eastAsia="仿宋" w:hAnsi="仿宋" w:cs="仿宋" w:hint="eastAsia"/>
            <w:lang w:eastAsia="zh-CN"/>
          </w:rPr>
          <w:t>(一)、资金需求大</w:t>
        </w:r>
        <w:r>
          <w:tab/>
        </w:r>
        <w:r>
          <w:fldChar w:fldCharType="begin"/>
        </w:r>
        <w:r>
          <w:instrText xml:space="preserve"> PAGEREF _Toc13874 \h </w:instrText>
        </w:r>
        <w:r>
          <w:fldChar w:fldCharType="separate"/>
        </w:r>
        <w:r>
          <w:t>42</w:t>
        </w:r>
        <w:r>
          <w:fldChar w:fldCharType="end"/>
        </w:r>
      </w:hyperlink>
    </w:p>
    <w:p>
      <w:pPr>
        <w:pStyle w:val="TOC2"/>
        <w:tabs>
          <w:tab w:val="right" w:leader="dot" w:pos="8306"/>
        </w:tabs>
      </w:pPr>
      <w:hyperlink w:anchor="_Toc21038" w:history="1">
        <w:r>
          <w:rPr>
            <w:rFonts w:ascii="仿宋" w:eastAsia="仿宋" w:hAnsi="仿宋" w:cs="仿宋" w:hint="eastAsia"/>
            <w:lang w:eastAsia="zh-CN"/>
          </w:rPr>
          <w:t>(二)、研发周期长</w:t>
        </w:r>
        <w:r>
          <w:tab/>
        </w:r>
        <w:r>
          <w:fldChar w:fldCharType="begin"/>
        </w:r>
        <w:r>
          <w:instrText xml:space="preserve"> PAGEREF _Toc21038 \h </w:instrText>
        </w:r>
        <w:r>
          <w:fldChar w:fldCharType="separate"/>
        </w:r>
        <w:r>
          <w:t>43</w:t>
        </w:r>
        <w:r>
          <w:fldChar w:fldCharType="end"/>
        </w:r>
      </w:hyperlink>
    </w:p>
    <w:p>
      <w:pPr>
        <w:pStyle w:val="TOC2"/>
        <w:tabs>
          <w:tab w:val="right" w:leader="dot" w:pos="8306"/>
        </w:tabs>
      </w:pPr>
      <w:hyperlink w:anchor="_Toc12276" w:history="1">
        <w:r>
          <w:rPr>
            <w:rFonts w:ascii="仿宋" w:eastAsia="仿宋" w:hAnsi="仿宋" w:cs="仿宋" w:hint="eastAsia"/>
            <w:lang w:eastAsia="zh-CN"/>
          </w:rPr>
          <w:t>(三)、市场风险大</w:t>
        </w:r>
        <w:r>
          <w:tab/>
        </w:r>
        <w:r>
          <w:fldChar w:fldCharType="begin"/>
        </w:r>
        <w:r>
          <w:instrText xml:space="preserve"> PAGEREF _Toc12276 \h </w:instrText>
        </w:r>
        <w:r>
          <w:fldChar w:fldCharType="separate"/>
        </w:r>
        <w:r>
          <w:t>44</w:t>
        </w:r>
        <w:r>
          <w:fldChar w:fldCharType="end"/>
        </w:r>
      </w:hyperlink>
    </w:p>
    <w:p>
      <w:pPr>
        <w:pStyle w:val="TOC2"/>
        <w:tabs>
          <w:tab w:val="right" w:leader="dot" w:pos="8306"/>
        </w:tabs>
      </w:pPr>
      <w:hyperlink w:anchor="_Toc21664" w:history="1">
        <w:r>
          <w:rPr>
            <w:rFonts w:ascii="仿宋" w:eastAsia="仿宋" w:hAnsi="仿宋" w:cs="仿宋" w:hint="eastAsia"/>
            <w:lang w:eastAsia="zh-CN"/>
          </w:rPr>
          <w:t>(四)、利润率高</w:t>
        </w:r>
        <w:r>
          <w:tab/>
        </w:r>
        <w:r>
          <w:fldChar w:fldCharType="begin"/>
        </w:r>
        <w:r>
          <w:instrText xml:space="preserve"> PAGEREF _Toc21664 \h </w:instrText>
        </w:r>
        <w:r>
          <w:fldChar w:fldCharType="separate"/>
        </w:r>
        <w:r>
          <w:t>47</w:t>
        </w:r>
        <w:r>
          <w:fldChar w:fldCharType="end"/>
        </w:r>
      </w:hyperlink>
    </w:p>
    <w:p>
      <w:pPr>
        <w:pStyle w:val="TOC1"/>
        <w:tabs>
          <w:tab w:val="right" w:leader="dot" w:pos="8306"/>
        </w:tabs>
      </w:pPr>
      <w:hyperlink w:anchor="_Toc29456" w:history="1">
        <w:r>
          <w:rPr>
            <w:rFonts w:ascii="仿宋" w:eastAsia="仿宋" w:hAnsi="仿宋" w:cs="仿宋" w:hint="eastAsia"/>
            <w:lang w:eastAsia="zh-CN"/>
          </w:rPr>
          <w:t>十二、应急照明项目人力资源管理</w:t>
        </w:r>
        <w:r>
          <w:tab/>
        </w:r>
        <w:r>
          <w:fldChar w:fldCharType="begin"/>
        </w:r>
        <w:r>
          <w:instrText xml:space="preserve"> PAGEREF _Toc29456 \h </w:instrText>
        </w:r>
        <w:r>
          <w:fldChar w:fldCharType="separate"/>
        </w:r>
        <w:r>
          <w:t>49</w:t>
        </w:r>
        <w:r>
          <w:fldChar w:fldCharType="end"/>
        </w:r>
      </w:hyperlink>
    </w:p>
    <w:p>
      <w:pPr>
        <w:pStyle w:val="TOC2"/>
        <w:tabs>
          <w:tab w:val="right" w:leader="dot" w:pos="8306"/>
        </w:tabs>
      </w:pPr>
      <w:hyperlink w:anchor="_Toc24342" w:history="1">
        <w:r>
          <w:rPr>
            <w:rFonts w:ascii="仿宋" w:eastAsia="仿宋" w:hAnsi="仿宋" w:cs="仿宋" w:hint="eastAsia"/>
            <w:lang w:eastAsia="zh-CN"/>
          </w:rPr>
          <w:t>(一)、建立健全的预算管理制度</w:t>
        </w:r>
        <w:r>
          <w:tab/>
        </w:r>
        <w:r>
          <w:fldChar w:fldCharType="begin"/>
        </w:r>
        <w:r>
          <w:instrText xml:space="preserve"> PAGEREF _Toc24342 \h </w:instrText>
        </w:r>
        <w:r>
          <w:fldChar w:fldCharType="separate"/>
        </w:r>
        <w:r>
          <w:t>49</w:t>
        </w:r>
        <w:r>
          <w:fldChar w:fldCharType="end"/>
        </w:r>
      </w:hyperlink>
    </w:p>
    <w:p>
      <w:pPr>
        <w:pStyle w:val="TOC2"/>
        <w:tabs>
          <w:tab w:val="right" w:leader="dot" w:pos="8306"/>
        </w:tabs>
      </w:pPr>
      <w:hyperlink w:anchor="_Toc16115" w:history="1">
        <w:r>
          <w:rPr>
            <w:rFonts w:ascii="仿宋" w:eastAsia="仿宋" w:hAnsi="仿宋" w:cs="仿宋" w:hint="eastAsia"/>
            <w:lang w:eastAsia="zh-CN"/>
          </w:rPr>
          <w:t>(二)、加强资金流动监控</w:t>
        </w:r>
        <w:r>
          <w:tab/>
        </w:r>
        <w:r>
          <w:fldChar w:fldCharType="begin"/>
        </w:r>
        <w:r>
          <w:instrText xml:space="preserve"> PAGEREF _Toc16115 \h </w:instrText>
        </w:r>
        <w:r>
          <w:fldChar w:fldCharType="separate"/>
        </w:r>
        <w:r>
          <w:t>51</w:t>
        </w:r>
        <w:r>
          <w:fldChar w:fldCharType="end"/>
        </w:r>
      </w:hyperlink>
    </w:p>
    <w:p>
      <w:pPr>
        <w:pStyle w:val="TOC2"/>
        <w:tabs>
          <w:tab w:val="right" w:leader="dot" w:pos="8306"/>
        </w:tabs>
      </w:pPr>
      <w:hyperlink w:anchor="_Toc1470" w:history="1">
        <w:r>
          <w:rPr>
            <w:rFonts w:ascii="仿宋" w:eastAsia="仿宋" w:hAnsi="仿宋" w:cs="仿宋" w:hint="eastAsia"/>
            <w:lang w:eastAsia="zh-CN"/>
          </w:rPr>
          <w:t>(三)、制定完善的风险控制机制</w:t>
        </w:r>
        <w:r>
          <w:tab/>
        </w:r>
        <w:r>
          <w:fldChar w:fldCharType="begin"/>
        </w:r>
        <w:r>
          <w:instrText xml:space="preserve"> PAGEREF _Toc1470 \h </w:instrText>
        </w:r>
        <w:r>
          <w:fldChar w:fldCharType="separate"/>
        </w:r>
        <w:r>
          <w:t>52</w:t>
        </w:r>
        <w:r>
          <w:fldChar w:fldCharType="end"/>
        </w:r>
      </w:hyperlink>
    </w:p>
    <w:p>
      <w:pPr>
        <w:pStyle w:val="TOC2"/>
        <w:tabs>
          <w:tab w:val="right" w:leader="dot" w:pos="8306"/>
        </w:tabs>
      </w:pPr>
      <w:hyperlink w:anchor="_Toc18339" w:history="1">
        <w:r>
          <w:rPr>
            <w:rFonts w:ascii="仿宋" w:eastAsia="仿宋" w:hAnsi="仿宋" w:cs="仿宋" w:hint="eastAsia"/>
            <w:lang w:eastAsia="zh-CN"/>
          </w:rPr>
          <w:t>(四)、优化成本管理</w:t>
        </w:r>
        <w:r>
          <w:tab/>
        </w:r>
        <w:r>
          <w:fldChar w:fldCharType="begin"/>
        </w:r>
        <w:r>
          <w:instrText xml:space="preserve"> PAGEREF _Toc18339 \h </w:instrText>
        </w:r>
        <w:r>
          <w:fldChar w:fldCharType="separate"/>
        </w:r>
        <w:r>
          <w:t>53</w:t>
        </w:r>
        <w:r>
          <w:fldChar w:fldCharType="end"/>
        </w:r>
      </w:hyperlink>
    </w:p>
    <w:p>
      <w:pPr>
        <w:pStyle w:val="TOC1"/>
        <w:tabs>
          <w:tab w:val="right" w:leader="dot" w:pos="8306"/>
        </w:tabs>
      </w:pPr>
      <w:hyperlink w:anchor="_Toc8916" w:history="1">
        <w:r>
          <w:rPr>
            <w:rFonts w:ascii="仿宋" w:eastAsia="仿宋" w:hAnsi="仿宋" w:cs="仿宋" w:hint="eastAsia"/>
            <w:lang w:eastAsia="zh-CN"/>
          </w:rPr>
          <w:t>十三、应急照明项目实施时间节点</w:t>
        </w:r>
        <w:r>
          <w:tab/>
        </w:r>
        <w:r>
          <w:fldChar w:fldCharType="begin"/>
        </w:r>
        <w:r>
          <w:instrText xml:space="preserve"> PAGEREF _Toc8916 \h </w:instrText>
        </w:r>
        <w:r>
          <w:fldChar w:fldCharType="separate"/>
        </w:r>
        <w:r>
          <w:t>54</w:t>
        </w:r>
        <w:r>
          <w:fldChar w:fldCharType="end"/>
        </w:r>
      </w:hyperlink>
    </w:p>
    <w:p>
      <w:pPr>
        <w:pStyle w:val="TOC2"/>
        <w:tabs>
          <w:tab w:val="right" w:leader="dot" w:pos="8306"/>
        </w:tabs>
      </w:pPr>
      <w:hyperlink w:anchor="_Toc17297" w:history="1">
        <w:r>
          <w:rPr>
            <w:rFonts w:ascii="仿宋" w:eastAsia="仿宋" w:hAnsi="仿宋" w:cs="仿宋" w:hint="eastAsia"/>
            <w:lang w:eastAsia="zh-CN"/>
          </w:rPr>
          <w:t>(一)、应急照明项目启动阶段时间节点</w:t>
        </w:r>
        <w:r>
          <w:tab/>
        </w:r>
        <w:r>
          <w:fldChar w:fldCharType="begin"/>
        </w:r>
        <w:r>
          <w:instrText xml:space="preserve"> PAGEREF _Toc17297 \h </w:instrText>
        </w:r>
        <w:r>
          <w:fldChar w:fldCharType="separate"/>
        </w:r>
        <w:r>
          <w:t>54</w:t>
        </w:r>
        <w:r>
          <w:fldChar w:fldCharType="end"/>
        </w:r>
      </w:hyperlink>
    </w:p>
    <w:p>
      <w:pPr>
        <w:pStyle w:val="TOC2"/>
        <w:tabs>
          <w:tab w:val="right" w:leader="dot" w:pos="8306"/>
        </w:tabs>
      </w:pPr>
      <w:hyperlink w:anchor="_Toc19357" w:history="1">
        <w:r>
          <w:rPr>
            <w:rFonts w:ascii="仿宋" w:eastAsia="仿宋" w:hAnsi="仿宋" w:cs="仿宋" w:hint="eastAsia"/>
            <w:lang w:eastAsia="zh-CN"/>
          </w:rPr>
          <w:t>(二)、应急照明项目执行阶段时间节点</w:t>
        </w:r>
        <w:r>
          <w:tab/>
        </w:r>
        <w:r>
          <w:fldChar w:fldCharType="begin"/>
        </w:r>
        <w:r>
          <w:instrText xml:space="preserve"> PAGEREF _Toc19357 \h </w:instrText>
        </w:r>
        <w:r>
          <w:fldChar w:fldCharType="separate"/>
        </w:r>
        <w:r>
          <w:t>56</w:t>
        </w:r>
        <w:r>
          <w:fldChar w:fldCharType="end"/>
        </w:r>
      </w:hyperlink>
    </w:p>
    <w:p>
      <w:pPr>
        <w:pStyle w:val="TOC2"/>
        <w:tabs>
          <w:tab w:val="right" w:leader="dot" w:pos="8306"/>
        </w:tabs>
      </w:pPr>
      <w:hyperlink w:anchor="_Toc12574" w:history="1">
        <w:r>
          <w:rPr>
            <w:rFonts w:ascii="仿宋" w:eastAsia="仿宋" w:hAnsi="仿宋" w:cs="仿宋" w:hint="eastAsia"/>
            <w:lang w:eastAsia="zh-CN"/>
          </w:rPr>
          <w:t>(三)、应急照明项目完成阶段时间节点</w:t>
        </w:r>
        <w:r>
          <w:tab/>
        </w:r>
        <w:r>
          <w:fldChar w:fldCharType="begin"/>
        </w:r>
        <w:r>
          <w:instrText xml:space="preserve"> PAGEREF _Toc12574 \h </w:instrText>
        </w:r>
        <w:r>
          <w:fldChar w:fldCharType="separate"/>
        </w:r>
        <w:r>
          <w:t>56</w:t>
        </w:r>
        <w:r>
          <w:fldChar w:fldCharType="end"/>
        </w:r>
      </w:hyperlink>
    </w:p>
    <w:p>
      <w:pPr>
        <w:pStyle w:val="TOC1"/>
        <w:tabs>
          <w:tab w:val="right" w:leader="dot" w:pos="8306"/>
        </w:tabs>
      </w:pPr>
      <w:hyperlink w:anchor="_Toc4706" w:history="1">
        <w:r>
          <w:rPr>
            <w:rFonts w:ascii="仿宋" w:eastAsia="仿宋" w:hAnsi="仿宋" w:cs="仿宋" w:hint="eastAsia"/>
            <w:lang w:eastAsia="zh-CN"/>
          </w:rPr>
          <w:t>十四、利益相关者分析与沟通计划</w:t>
        </w:r>
        <w:r>
          <w:tab/>
        </w:r>
        <w:r>
          <w:fldChar w:fldCharType="begin"/>
        </w:r>
        <w:r>
          <w:instrText xml:space="preserve"> PAGEREF _Toc4706 \h </w:instrText>
        </w:r>
        <w:r>
          <w:fldChar w:fldCharType="separate"/>
        </w:r>
        <w:r>
          <w:t>58</w:t>
        </w:r>
        <w:r>
          <w:fldChar w:fldCharType="end"/>
        </w:r>
      </w:hyperlink>
    </w:p>
    <w:p>
      <w:pPr>
        <w:pStyle w:val="TOC2"/>
        <w:tabs>
          <w:tab w:val="right" w:leader="dot" w:pos="8306"/>
        </w:tabs>
      </w:pPr>
      <w:hyperlink w:anchor="_Toc22831" w:history="1">
        <w:r>
          <w:rPr>
            <w:rFonts w:ascii="仿宋" w:eastAsia="仿宋" w:hAnsi="仿宋" w:cs="仿宋" w:hint="eastAsia"/>
            <w:lang w:eastAsia="zh-CN"/>
          </w:rPr>
          <w:t>(一)、利益相关者分析</w:t>
        </w:r>
        <w:r>
          <w:tab/>
        </w:r>
        <w:r>
          <w:fldChar w:fldCharType="begin"/>
        </w:r>
        <w:r>
          <w:instrText xml:space="preserve"> PAGEREF _Toc22831 \h </w:instrText>
        </w:r>
        <w:r>
          <w:fldChar w:fldCharType="separate"/>
        </w:r>
        <w:r>
          <w:t>58</w:t>
        </w:r>
        <w:r>
          <w:fldChar w:fldCharType="end"/>
        </w:r>
      </w:hyperlink>
    </w:p>
    <w:p>
      <w:pPr>
        <w:pStyle w:val="TOC2"/>
        <w:tabs>
          <w:tab w:val="right" w:leader="dot" w:pos="8306"/>
        </w:tabs>
      </w:pPr>
      <w:hyperlink w:anchor="_Toc9513" w:history="1">
        <w:r>
          <w:rPr>
            <w:rFonts w:ascii="仿宋" w:eastAsia="仿宋" w:hAnsi="仿宋" w:cs="仿宋" w:hint="eastAsia"/>
            <w:lang w:eastAsia="zh-CN"/>
          </w:rPr>
          <w:t>(二)、沟通计划</w:t>
        </w:r>
        <w:r>
          <w:tab/>
        </w:r>
        <w:r>
          <w:fldChar w:fldCharType="begin"/>
        </w:r>
        <w:r>
          <w:instrText xml:space="preserve"> PAGEREF _Toc9513 \h </w:instrText>
        </w:r>
        <w:r>
          <w:fldChar w:fldCharType="separate"/>
        </w:r>
        <w:r>
          <w:t>59</w:t>
        </w:r>
        <w:r>
          <w:fldChar w:fldCharType="end"/>
        </w:r>
      </w:hyperlink>
    </w:p>
    <w:p>
      <w:pPr>
        <w:pStyle w:val="TOC1"/>
        <w:tabs>
          <w:tab w:val="right" w:leader="dot" w:pos="8306"/>
        </w:tabs>
      </w:pPr>
      <w:hyperlink w:anchor="_Toc32648" w:history="1">
        <w:r>
          <w:rPr>
            <w:rFonts w:ascii="仿宋" w:eastAsia="仿宋" w:hAnsi="仿宋" w:cs="仿宋" w:hint="eastAsia"/>
            <w:lang w:eastAsia="zh-CN"/>
          </w:rPr>
          <w:t>十五、风险识别与分类</w:t>
        </w:r>
        <w:r>
          <w:tab/>
        </w:r>
        <w:r>
          <w:fldChar w:fldCharType="begin"/>
        </w:r>
        <w:r>
          <w:instrText xml:space="preserve"> PAGEREF _Toc32648 \h </w:instrText>
        </w:r>
        <w:r>
          <w:fldChar w:fldCharType="separate"/>
        </w:r>
        <w:r>
          <w:t>60</w:t>
        </w:r>
        <w:r>
          <w:fldChar w:fldCharType="end"/>
        </w:r>
      </w:hyperlink>
    </w:p>
    <w:p>
      <w:pPr>
        <w:pStyle w:val="TOC2"/>
        <w:tabs>
          <w:tab w:val="right" w:leader="dot" w:pos="8306"/>
        </w:tabs>
      </w:pPr>
      <w:hyperlink w:anchor="_Toc5941" w:history="1">
        <w:r>
          <w:rPr>
            <w:rFonts w:ascii="仿宋" w:eastAsia="仿宋" w:hAnsi="仿宋" w:cs="仿宋" w:hint="eastAsia"/>
            <w:lang w:eastAsia="zh-CN"/>
          </w:rPr>
          <w:t>(一)、风险识别</w:t>
        </w:r>
        <w:r>
          <w:tab/>
        </w:r>
        <w:r>
          <w:fldChar w:fldCharType="begin"/>
        </w:r>
        <w:r>
          <w:instrText xml:space="preserve"> PAGEREF _Toc5941 \h </w:instrText>
        </w:r>
        <w:r>
          <w:fldChar w:fldCharType="separate"/>
        </w:r>
        <w:r>
          <w:t>60</w:t>
        </w:r>
        <w:r>
          <w:fldChar w:fldCharType="end"/>
        </w:r>
      </w:hyperlink>
    </w:p>
    <w:p>
      <w:pPr>
        <w:pStyle w:val="TOC2"/>
        <w:tabs>
          <w:tab w:val="right" w:leader="dot" w:pos="8306"/>
        </w:tabs>
      </w:pPr>
      <w:hyperlink w:anchor="_Toc30399" w:history="1">
        <w:r>
          <w:rPr>
            <w:rFonts w:ascii="仿宋" w:eastAsia="仿宋" w:hAnsi="仿宋" w:cs="仿宋" w:hint="eastAsia"/>
            <w:lang w:eastAsia="zh-CN"/>
          </w:rPr>
          <w:t>(二)、风险分类</w:t>
        </w:r>
        <w:r>
          <w:tab/>
        </w:r>
        <w:r>
          <w:fldChar w:fldCharType="begin"/>
        </w:r>
        <w:r>
          <w:instrText xml:space="preserve"> PAGEREF _Toc30399 \h </w:instrText>
        </w:r>
        <w:r>
          <w:fldChar w:fldCharType="separate"/>
        </w:r>
        <w:r>
          <w:t>61</w:t>
        </w:r>
        <w:r>
          <w:fldChar w:fldCharType="end"/>
        </w:r>
      </w:hyperlink>
    </w:p>
    <w:p>
      <w:pPr>
        <w:pStyle w:val="TOC1"/>
        <w:tabs>
          <w:tab w:val="right" w:leader="dot" w:pos="8306"/>
        </w:tabs>
      </w:pPr>
      <w:hyperlink w:anchor="_Toc21404" w:history="1">
        <w:r>
          <w:rPr>
            <w:rFonts w:ascii="仿宋" w:eastAsia="仿宋" w:hAnsi="仿宋" w:cs="仿宋" w:hint="eastAsia"/>
            <w:lang w:eastAsia="zh-CN"/>
          </w:rPr>
          <w:t>十六、质量管理体系</w:t>
        </w:r>
        <w:r>
          <w:tab/>
        </w:r>
        <w:r>
          <w:fldChar w:fldCharType="begin"/>
        </w:r>
        <w:r>
          <w:instrText xml:space="preserve"> PAGEREF _Toc21404 \h </w:instrText>
        </w:r>
        <w:r>
          <w:fldChar w:fldCharType="separate"/>
        </w:r>
        <w:r>
          <w:t>63</w:t>
        </w:r>
        <w:r>
          <w:fldChar w:fldCharType="end"/>
        </w:r>
      </w:hyperlink>
    </w:p>
    <w:p>
      <w:pPr>
        <w:pStyle w:val="TOC2"/>
        <w:tabs>
          <w:tab w:val="right" w:leader="dot" w:pos="8306"/>
        </w:tabs>
      </w:pPr>
      <w:hyperlink w:anchor="_Toc15623" w:history="1">
        <w:r>
          <w:rPr>
            <w:rFonts w:ascii="仿宋" w:eastAsia="仿宋" w:hAnsi="仿宋" w:cs="仿宋" w:hint="eastAsia"/>
            <w:lang w:eastAsia="zh-CN"/>
          </w:rPr>
          <w:t>(一)、质量目标与方针</w:t>
        </w:r>
        <w:r>
          <w:tab/>
        </w:r>
        <w:r>
          <w:fldChar w:fldCharType="begin"/>
        </w:r>
        <w:r>
          <w:instrText xml:space="preserve"> PAGEREF _Toc15623 \h </w:instrText>
        </w:r>
        <w:r>
          <w:fldChar w:fldCharType="separate"/>
        </w:r>
        <w:r>
          <w:t>63</w:t>
        </w:r>
        <w:r>
          <w:fldChar w:fldCharType="end"/>
        </w:r>
      </w:hyperlink>
    </w:p>
    <w:p>
      <w:pPr>
        <w:pStyle w:val="TOC2"/>
        <w:tabs>
          <w:tab w:val="right" w:leader="dot" w:pos="8306"/>
        </w:tabs>
      </w:pPr>
      <w:hyperlink w:anchor="_Toc26993" w:history="1">
        <w:r>
          <w:rPr>
            <w:rFonts w:ascii="仿宋" w:eastAsia="仿宋" w:hAnsi="仿宋" w:cs="仿宋" w:hint="eastAsia"/>
            <w:lang w:eastAsia="zh-CN"/>
          </w:rPr>
          <w:t>(二)、质量管理责任</w:t>
        </w:r>
        <w:r>
          <w:tab/>
        </w:r>
        <w:r>
          <w:fldChar w:fldCharType="begin"/>
        </w:r>
        <w:r>
          <w:instrText xml:space="preserve"> PAGEREF _Toc26993 \h </w:instrText>
        </w:r>
        <w:r>
          <w:fldChar w:fldCharType="separate"/>
        </w:r>
        <w:r>
          <w:t>64</w:t>
        </w:r>
        <w:r>
          <w:fldChar w:fldCharType="end"/>
        </w:r>
      </w:hyperlink>
    </w:p>
    <w:p>
      <w:pPr>
        <w:pStyle w:val="TOC2"/>
        <w:tabs>
          <w:tab w:val="right" w:leader="dot" w:pos="8306"/>
        </w:tabs>
      </w:pPr>
      <w:hyperlink w:anchor="_Toc12328" w:history="1">
        <w:r>
          <w:rPr>
            <w:rFonts w:ascii="仿宋" w:eastAsia="仿宋" w:hAnsi="仿宋" w:cs="仿宋" w:hint="eastAsia"/>
            <w:lang w:eastAsia="zh-CN"/>
          </w:rPr>
          <w:t>(三)、质量管理体系文件</w:t>
        </w:r>
        <w:r>
          <w:tab/>
        </w:r>
        <w:r>
          <w:fldChar w:fldCharType="begin"/>
        </w:r>
        <w:r>
          <w:instrText xml:space="preserve"> PAGEREF _Toc12328 \h </w:instrText>
        </w:r>
        <w:r>
          <w:fldChar w:fldCharType="separate"/>
        </w:r>
        <w:r>
          <w:t>65</w:t>
        </w:r>
        <w:r>
          <w:fldChar w:fldCharType="end"/>
        </w:r>
      </w:hyperlink>
    </w:p>
    <w:p>
      <w:pPr>
        <w:pStyle w:val="TOC2"/>
        <w:tabs>
          <w:tab w:val="right" w:leader="dot" w:pos="8306"/>
        </w:tabs>
      </w:pPr>
      <w:hyperlink w:anchor="_Toc9808" w:history="1">
        <w:r>
          <w:rPr>
            <w:rFonts w:ascii="仿宋" w:eastAsia="仿宋" w:hAnsi="仿宋" w:cs="仿宋" w:hint="eastAsia"/>
            <w:lang w:eastAsia="zh-CN"/>
          </w:rPr>
          <w:t>(四)、质量培训与教育</w:t>
        </w:r>
        <w:r>
          <w:tab/>
        </w:r>
        <w:r>
          <w:fldChar w:fldCharType="begin"/>
        </w:r>
        <w:r>
          <w:instrText xml:space="preserve"> PAGEREF _Toc9808 \h </w:instrText>
        </w:r>
        <w:r>
          <w:fldChar w:fldCharType="separate"/>
        </w:r>
        <w:r>
          <w:t>68</w:t>
        </w:r>
        <w:r>
          <w:fldChar w:fldCharType="end"/>
        </w:r>
      </w:hyperlink>
    </w:p>
    <w:p>
      <w:pPr>
        <w:pStyle w:val="TOC2"/>
        <w:tabs>
          <w:tab w:val="right" w:leader="dot" w:pos="8306"/>
        </w:tabs>
      </w:pPr>
      <w:hyperlink w:anchor="_Toc6749" w:history="1">
        <w:r>
          <w:rPr>
            <w:rFonts w:ascii="仿宋" w:eastAsia="仿宋" w:hAnsi="仿宋" w:cs="仿宋" w:hint="eastAsia"/>
            <w:lang w:eastAsia="zh-CN"/>
          </w:rPr>
          <w:t>(五)、质量审核与评价</w:t>
        </w:r>
        <w:r>
          <w:tab/>
        </w:r>
        <w:r>
          <w:fldChar w:fldCharType="begin"/>
        </w:r>
        <w:r>
          <w:instrText xml:space="preserve"> PAGEREF _Toc6749 \h </w:instrText>
        </w:r>
        <w:r>
          <w:fldChar w:fldCharType="separate"/>
        </w:r>
        <w:r>
          <w:t>69</w:t>
        </w:r>
        <w:r>
          <w:fldChar w:fldCharType="end"/>
        </w:r>
      </w:hyperlink>
    </w:p>
    <w:p>
      <w:pPr>
        <w:pStyle w:val="TOC2"/>
        <w:tabs>
          <w:tab w:val="right" w:leader="dot" w:pos="8306"/>
        </w:tabs>
      </w:pPr>
      <w:hyperlink w:anchor="_Toc23129" w:history="1">
        <w:r>
          <w:rPr>
            <w:rFonts w:ascii="仿宋" w:eastAsia="仿宋" w:hAnsi="仿宋" w:cs="仿宋" w:hint="eastAsia"/>
            <w:lang w:eastAsia="zh-CN"/>
          </w:rPr>
          <w:t>(六)、不符合与纠正措施</w:t>
        </w:r>
        <w:r>
          <w:tab/>
        </w:r>
        <w:r>
          <w:fldChar w:fldCharType="begin"/>
        </w:r>
        <w:r>
          <w:instrText xml:space="preserve"> PAGEREF _Toc23129 \h </w:instrText>
        </w:r>
        <w:r>
          <w:fldChar w:fldCharType="separate"/>
        </w:r>
        <w:r>
          <w:t>70</w:t>
        </w:r>
        <w:r>
          <w:fldChar w:fldCharType="end"/>
        </w:r>
      </w:hyperlink>
    </w:p>
    <w:p>
      <w:pPr>
        <w:pStyle w:val="TOC1"/>
        <w:tabs>
          <w:tab w:val="right" w:leader="dot" w:pos="8306"/>
        </w:tabs>
      </w:pPr>
      <w:hyperlink w:anchor="_Toc9964" w:history="1">
        <w:r>
          <w:rPr>
            <w:rFonts w:ascii="仿宋" w:eastAsia="仿宋" w:hAnsi="仿宋" w:cs="仿宋" w:hint="eastAsia"/>
            <w:lang w:eastAsia="zh-CN"/>
          </w:rPr>
          <w:t>十七、供应链管理</w:t>
        </w:r>
        <w:r>
          <w:tab/>
        </w:r>
        <w:r>
          <w:fldChar w:fldCharType="begin"/>
        </w:r>
        <w:r>
          <w:instrText xml:space="preserve"> PAGEREF _Toc9964 \h </w:instrText>
        </w:r>
        <w:r>
          <w:fldChar w:fldCharType="separate"/>
        </w:r>
        <w:r>
          <w:t>71</w:t>
        </w:r>
        <w:r>
          <w:fldChar w:fldCharType="end"/>
        </w:r>
      </w:hyperlink>
    </w:p>
    <w:p>
      <w:pPr>
        <w:pStyle w:val="TOC2"/>
        <w:tabs>
          <w:tab w:val="right" w:leader="dot" w:pos="8306"/>
        </w:tabs>
      </w:pPr>
      <w:hyperlink w:anchor="_Toc14545" w:history="1">
        <w:r>
          <w:rPr>
            <w:rFonts w:ascii="仿宋" w:eastAsia="仿宋" w:hAnsi="仿宋" w:cs="仿宋" w:hint="eastAsia"/>
            <w:lang w:eastAsia="zh-CN"/>
          </w:rPr>
          <w:t>(一)、供应链战略规划</w:t>
        </w:r>
        <w:r>
          <w:tab/>
        </w:r>
        <w:r>
          <w:fldChar w:fldCharType="begin"/>
        </w:r>
        <w:r>
          <w:instrText xml:space="preserve"> PAGEREF _Toc14545 \h </w:instrText>
        </w:r>
        <w:r>
          <w:fldChar w:fldCharType="separate"/>
        </w:r>
        <w:r>
          <w:t>71</w:t>
        </w:r>
        <w:r>
          <w:fldChar w:fldCharType="end"/>
        </w:r>
      </w:hyperlink>
    </w:p>
    <w:p>
      <w:pPr>
        <w:pStyle w:val="TOC2"/>
        <w:tabs>
          <w:tab w:val="right" w:leader="dot" w:pos="8306"/>
        </w:tabs>
      </w:pPr>
      <w:hyperlink w:anchor="_Toc1203" w:history="1">
        <w:r>
          <w:rPr>
            <w:rFonts w:ascii="仿宋" w:eastAsia="仿宋" w:hAnsi="仿宋" w:cs="仿宋" w:hint="eastAsia"/>
            <w:lang w:eastAsia="zh-CN"/>
          </w:rPr>
          <w:t>(二)、供应商选择与合作</w:t>
        </w:r>
        <w:r>
          <w:tab/>
        </w:r>
        <w:r>
          <w:fldChar w:fldCharType="begin"/>
        </w:r>
        <w:r>
          <w:instrText xml:space="preserve"> PAGEREF _Toc1203 \h </w:instrText>
        </w:r>
        <w:r>
          <w:fldChar w:fldCharType="separate"/>
        </w:r>
        <w:r>
          <w:t>72</w:t>
        </w:r>
        <w:r>
          <w:fldChar w:fldCharType="end"/>
        </w:r>
      </w:hyperlink>
    </w:p>
    <w:p>
      <w:pPr>
        <w:pStyle w:val="TOC2"/>
        <w:tabs>
          <w:tab w:val="right" w:leader="dot" w:pos="8306"/>
        </w:tabs>
      </w:pPr>
      <w:hyperlink w:anchor="_Toc8969" w:history="1">
        <w:r>
          <w:rPr>
            <w:rFonts w:ascii="仿宋" w:eastAsia="仿宋" w:hAnsi="仿宋" w:cs="仿宋" w:hint="eastAsia"/>
            <w:lang w:eastAsia="zh-CN"/>
          </w:rPr>
          <w:t>(三)、物流与库存管理</w:t>
        </w:r>
        <w:r>
          <w:tab/>
        </w:r>
        <w:r>
          <w:fldChar w:fldCharType="begin"/>
        </w:r>
        <w:r>
          <w:instrText xml:space="preserve"> PAGEREF _Toc8969 \h </w:instrText>
        </w:r>
        <w:r>
          <w:fldChar w:fldCharType="separate"/>
        </w:r>
        <w:r>
          <w:t>74</w:t>
        </w:r>
        <w:r>
          <w:fldChar w:fldCharType="end"/>
        </w:r>
      </w:hyperlink>
    </w:p>
    <w:p>
      <w:pPr>
        <w:pStyle w:val="TOC1"/>
        <w:tabs>
          <w:tab w:val="right" w:leader="dot" w:pos="8306"/>
        </w:tabs>
      </w:pPr>
      <w:hyperlink w:anchor="_Toc28168" w:history="1">
        <w:r>
          <w:rPr>
            <w:rFonts w:ascii="仿宋" w:eastAsia="仿宋" w:hAnsi="仿宋" w:cs="仿宋" w:hint="eastAsia"/>
            <w:lang w:eastAsia="zh-CN"/>
          </w:rPr>
          <w:t>十八、应急照明项目实施保障措施</w:t>
        </w:r>
        <w:r>
          <w:tab/>
        </w:r>
        <w:r>
          <w:fldChar w:fldCharType="begin"/>
        </w:r>
        <w:r>
          <w:instrText xml:space="preserve"> PAGEREF _Toc28168 \h </w:instrText>
        </w:r>
        <w:r>
          <w:fldChar w:fldCharType="separate"/>
        </w:r>
        <w:r>
          <w:t>75</w:t>
        </w:r>
        <w:r>
          <w:fldChar w:fldCharType="end"/>
        </w:r>
      </w:hyperlink>
    </w:p>
    <w:p>
      <w:pPr>
        <w:pStyle w:val="TOC2"/>
        <w:tabs>
          <w:tab w:val="right" w:leader="dot" w:pos="8306"/>
        </w:tabs>
      </w:pPr>
      <w:hyperlink w:anchor="_Toc22327" w:history="1">
        <w:r>
          <w:rPr>
            <w:rFonts w:ascii="仿宋" w:eastAsia="仿宋" w:hAnsi="仿宋" w:cs="仿宋" w:hint="eastAsia"/>
            <w:lang w:eastAsia="zh-CN"/>
          </w:rPr>
          <w:t>(一)、应急照明项目实施保障机制</w:t>
        </w:r>
        <w:r>
          <w:tab/>
        </w:r>
        <w:r>
          <w:fldChar w:fldCharType="begin"/>
        </w:r>
        <w:r>
          <w:instrText xml:space="preserve"> PAGEREF _Toc22327 \h </w:instrText>
        </w:r>
        <w:r>
          <w:fldChar w:fldCharType="separate"/>
        </w:r>
        <w:r>
          <w:t>75</w:t>
        </w:r>
        <w:r>
          <w:fldChar w:fldCharType="end"/>
        </w:r>
      </w:hyperlink>
    </w:p>
    <w:p>
      <w:pPr>
        <w:pStyle w:val="TOC2"/>
        <w:tabs>
          <w:tab w:val="right" w:leader="dot" w:pos="8306"/>
        </w:tabs>
      </w:pPr>
      <w:hyperlink w:anchor="_Toc18582" w:history="1">
        <w:r>
          <w:rPr>
            <w:rFonts w:ascii="仿宋" w:eastAsia="仿宋" w:hAnsi="仿宋" w:cs="仿宋" w:hint="eastAsia"/>
            <w:lang w:eastAsia="zh-CN"/>
          </w:rPr>
          <w:t>(二)、应急照明项目法律合规要求</w:t>
        </w:r>
        <w:r>
          <w:tab/>
        </w:r>
        <w:r>
          <w:fldChar w:fldCharType="begin"/>
        </w:r>
        <w:r>
          <w:instrText xml:space="preserve"> PAGEREF _Toc18582 \h </w:instrText>
        </w:r>
        <w:r>
          <w:fldChar w:fldCharType="separate"/>
        </w:r>
        <w:r>
          <w:t>79</w:t>
        </w:r>
        <w:r>
          <w:fldChar w:fldCharType="end"/>
        </w:r>
      </w:hyperlink>
    </w:p>
    <w:p>
      <w:pPr>
        <w:pStyle w:val="TOC2"/>
        <w:tabs>
          <w:tab w:val="right" w:leader="dot" w:pos="8306"/>
        </w:tabs>
      </w:pPr>
      <w:hyperlink w:anchor="_Toc2919" w:history="1">
        <w:r>
          <w:rPr>
            <w:rFonts w:ascii="仿宋" w:eastAsia="仿宋" w:hAnsi="仿宋" w:cs="仿宋" w:hint="eastAsia"/>
            <w:lang w:eastAsia="zh-CN"/>
          </w:rPr>
          <w:t>(三)、应急照明项目合同管理与法律事务</w:t>
        </w:r>
        <w:r>
          <w:tab/>
        </w:r>
        <w:r>
          <w:fldChar w:fldCharType="begin"/>
        </w:r>
        <w:r>
          <w:instrText xml:space="preserve"> PAGEREF _Toc2919 \h </w:instrText>
        </w:r>
        <w:r>
          <w:fldChar w:fldCharType="separate"/>
        </w:r>
        <w:r>
          <w:t>83</w:t>
        </w:r>
        <w:r>
          <w:fldChar w:fldCharType="end"/>
        </w:r>
      </w:hyperlink>
    </w:p>
    <w:p>
      <w:pPr>
        <w:pStyle w:val="TOC2"/>
        <w:tabs>
          <w:tab w:val="right" w:leader="dot" w:pos="8306"/>
        </w:tabs>
      </w:pPr>
      <w:hyperlink w:anchor="_Toc25884" w:history="1">
        <w:r>
          <w:rPr>
            <w:rFonts w:ascii="仿宋" w:eastAsia="仿宋" w:hAnsi="仿宋" w:cs="仿宋" w:hint="eastAsia"/>
            <w:lang w:eastAsia="zh-CN"/>
          </w:rPr>
          <w:t>(四)、应急照明项目知识产权保护策略</w:t>
        </w:r>
        <w:r>
          <w:tab/>
        </w:r>
        <w:r>
          <w:fldChar w:fldCharType="begin"/>
        </w:r>
        <w:r>
          <w:instrText xml:space="preserve"> PAGEREF _Toc25884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036"/>
      <w:r>
        <w:rPr>
          <w:rFonts w:ascii="仿宋" w:eastAsia="仿宋" w:hAnsi="仿宋" w:cs="仿宋" w:hint="eastAsia"/>
          <w:sz w:val="28"/>
          <w:lang w:eastAsia="zh-CN"/>
        </w:rPr>
        <w:t>一、应急照明项目选址可行性分析</w:t>
      </w:r>
      <w:bookmarkEnd w:id="2"/>
    </w:p>
    <w:p>
      <w:pPr>
        <w:pStyle w:val="Heading2"/>
        <w:rPr>
          <w:rFonts w:ascii="仿宋" w:eastAsia="仿宋" w:hAnsi="仿宋" w:cs="仿宋" w:hint="eastAsia"/>
          <w:lang w:eastAsia="zh-CN"/>
        </w:rPr>
      </w:pPr>
      <w:bookmarkStart w:id="3" w:name="_Toc31687"/>
      <w:r>
        <w:rPr>
          <w:rFonts w:ascii="仿宋" w:eastAsia="仿宋" w:hAnsi="仿宋" w:cs="仿宋" w:hint="eastAsia"/>
          <w:lang w:eastAsia="zh-CN"/>
        </w:rPr>
        <w:t>(一)、应急照明项目选址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该应急照明项目选址位于XX省XX市XX区XXX街道</w:t>
      </w:r>
    </w:p>
    <w:p>
      <w:pPr>
        <w:pStyle w:val="Heading2"/>
        <w:ind w:firstLine="560" w:firstLineChars="200"/>
        <w:rPr>
          <w:rFonts w:ascii="仿宋" w:eastAsia="仿宋" w:hAnsi="仿宋" w:cs="仿宋" w:hint="eastAsia"/>
          <w:sz w:val="28"/>
          <w:lang w:eastAsia="zh-CN"/>
        </w:rPr>
      </w:pPr>
      <w:bookmarkStart w:id="4" w:name="_Toc2776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应急照明项目的征地面积将根据应急照明项目的实际规模和需求进行精确规划。具体面积XXX平方米，旨在确保应急照明项目不仅能够满足当前的发展需求，还能够预留空间以适应未来的扩展。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净用地面积是在征地面积基础上去除不可利用面积后的实际可开发用地。具体面积XXX平方米，考虑到环保、交通、安全等多方面因素，以确保应急照明项目在整体利用效率上达到最优。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应急照明项目计划建设的建筑总规模具体面积XXX平方米。这一规模的确定综合考虑了应急照明项目的性质、规模，以及城市规划的相关要求，确保建筑布局与周边环境协调一致。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绿地率是应急照明项目用地中被规划为绿地的比例。具体面积XXX平方米，旨在通过合理规划绿地，改善应急照明项目周边环境，提升居民生活质量，并符合城市整体绿化规划。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容积率是用地上可以建设的建筑总体积与用地面积之比。具体面积XXX，通过合理的容积率规划，确保应急照明项目建筑规模与周边环境和谐共生。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确保应急照明项目选址与当地城市规划相一致，具体面积XXX平方米。通过与城市规划部门深入沟通，确保应急照明项目不仅符合城市的整体发展方向，还能够融入城市的发展布局，为城市的长远发展贡献力量。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应急照明项目选址符合当地产业政策，具体面积XXX平方米。这包括应急照明项目对当地经济的促进作用，以及对相关产业的带动效应，确保应急照明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用地总体要求必须符合环保和可持续发展的原则，具体面积XXX平方米。通过采用绿色建筑设计、节能减排等措施，确保应急照明项目在建设和运营过程中对环境的影响最小化，达到可持续发展的要求。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确保应急照明项目选址具备必要的公共设施配套，具体面积XXX平方米。这包括交通便利性、教育、医疗等基础设施，以提高居民生活品质，使得应急照明项目选址更具吸引力。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考虑用地总体要求对当地社会稳定性的影响，具体面积XXX平方米。通过深入了解当地社区反馈，确保应急照明项目的选址和建设过程对当地社会和谐稳定产生积极作用。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应急照明项目选址不仅符合法规和规划，还在实际操作中具有可行性。这一全面规划将为应急照明项目的成功实施提供坚实的基础，确保应急照明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1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急照明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应急照明项目的设备规划和空间设计中，我们将采取灵活设备布局的措施。设备布局将根据实际需求进行灵活设计，避免不必要的浪费。通过合理规划设备摆放位置，我们将提高设备的利用率，减少设备间距，以确保应急照明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应急照明项目内部引入共享设施的概念，例如共享会议室、办公区等。通过这种方式，我们可以减少对资源的重复建设，提高资源共享效率，从而减小应急照明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9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应急照明项目的总图布置中，我们将不同功能区域进行明确的规划，以最大程度满足应急照明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46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应急照明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应急照明项目对环境的影响是综合评价的重要因素之一。我们将详细考虑选址周边的自然环境、生态保护区、水源地等情况，确保应急照明项目的建设和运营对环境影响最小化，并符合当地的环保法规标准。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对选址的评价还需充分考虑当地政府的产业政策和法规。我们将详细了解应急照明项目所在地的相关政策，确保应急照明项目的规划和运营与当地法规相符，降低不必要的法律风险。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考虑到社会稳定性对企业运营的重要性，我们将评估选址地区的社会安全情况、劳工关系、社区反馈等方面，以确保应急照明项目的建设和运营不会受到社会稳定性的负面影响。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最后，我们将综合考虑用地成本，包括土地购置费用、土地开发成本等。通过对用地成本的详细评估，我们能够做出更为精确的经济效益分析，为应急照明项目的投资决策提供有力支持。</w:t>
      </w:r>
    </w:p>
    <w:p>
      <w:pPr>
        <w:pStyle w:val="Heading1"/>
        <w:ind w:firstLine="560" w:firstLineChars="200"/>
        <w:rPr>
          <w:rFonts w:ascii="仿宋" w:eastAsia="仿宋" w:hAnsi="仿宋" w:cs="仿宋" w:hint="eastAsia"/>
          <w:sz w:val="28"/>
          <w:lang w:eastAsia="zh-CN"/>
        </w:rPr>
      </w:pPr>
      <w:bookmarkStart w:id="8" w:name="_Toc15519"/>
      <w:r>
        <w:rPr>
          <w:rFonts w:ascii="仿宋" w:eastAsia="仿宋" w:hAnsi="仿宋" w:cs="仿宋" w:hint="eastAsia"/>
          <w:sz w:val="28"/>
          <w:lang w:eastAsia="zh-CN"/>
        </w:rPr>
        <w:t>二、应急照明项目建设背景及必要性分析</w:t>
      </w:r>
      <w:bookmarkEnd w:id="8"/>
    </w:p>
    <w:p>
      <w:pPr>
        <w:pStyle w:val="Heading2"/>
        <w:rPr>
          <w:rFonts w:ascii="仿宋" w:eastAsia="仿宋" w:hAnsi="仿宋" w:cs="仿宋" w:hint="eastAsia"/>
          <w:lang w:eastAsia="zh-CN"/>
        </w:rPr>
      </w:pPr>
      <w:bookmarkStart w:id="9" w:name="_Toc25481"/>
      <w:r>
        <w:rPr>
          <w:rFonts w:ascii="仿宋" w:eastAsia="仿宋" w:hAnsi="仿宋" w:cs="仿宋" w:hint="eastAsia"/>
          <w:lang w:eastAsia="zh-CN"/>
        </w:rPr>
        <w:t>(一)、应急照明项目背景分析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照明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应急照明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应急照明项目在这个潮流中的定位。同时，我们将关注行业内涌现的新兴机遇，以便应急照明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应急照明项目提供了强大的发展动力。我们将聚焦于行业内最新的技术发展趋势，包括但不限于人工智能、大数据分析、物联网等领域。通过深度的技术研究，我们将确保应急照明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应急照明项目发展的源泉。我们将投入更多的精力对市场需求进行深入剖析，超越表面的需求，深入挖掘潜在的市场痛点和机遇。通过对市场需求的细致了解，应急照明项目将更有针对性地设计解决方案，满足市场的多样化需求，从而更好地促进应急照明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应急照明项目战略至关重要。我们将对竞争态势进行更为深入的分析，包括但不限于市场份额、产品特点、客户满意度等多个维度。通过深度的竞争分析，应急照明项目将能够更准确地把握市场脉搏，制定具有竞争力的应急照明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应急照明项目的发展具有直接的影响。我们将进行更为全面的法规和政策分析，了解行业发展中的潜在法律风险和合规挑战。通过充分了解和遵守相关法规，应急照明项目将确保在法律框架内合法合规运营，为应急照明项目的稳健发展提供有力支持。</w:t>
      </w:r>
    </w:p>
    <w:p>
      <w:pPr>
        <w:pStyle w:val="Heading2"/>
        <w:ind w:firstLine="560" w:firstLineChars="200"/>
        <w:rPr>
          <w:rFonts w:ascii="仿宋" w:eastAsia="仿宋" w:hAnsi="仿宋" w:cs="仿宋" w:hint="eastAsia"/>
          <w:sz w:val="28"/>
          <w:lang w:eastAsia="zh-CN"/>
        </w:rPr>
      </w:pPr>
      <w:bookmarkStart w:id="10" w:name="_Toc15649"/>
      <w:r>
        <w:rPr>
          <w:rFonts w:ascii="仿宋" w:eastAsia="仿宋" w:hAnsi="仿宋" w:cs="仿宋" w:hint="eastAsia"/>
          <w:sz w:val="28"/>
          <w:lang w:eastAsia="zh-CN"/>
        </w:rPr>
        <w:t>(二)、应急照明项目建设必要性分析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照明项目建设的迫切性源于对行业发展趋势的深刻洞察。我们正处于一个行业变革的时代，科技创新、数字化转型成为企业发展的关键动力。应急照明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照明项目建设不仅仅是为了跟上潮流，更是为了通过技术创新推动企业的持续发展。通过引入先进的技术和解决方案，应急照明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应急照明项目的建设成为必然选择，通过提高产品质量、拓展服务领域，从而在竞争中获得更多的机会。应急照明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应急照明项目建设的必要性体现在对客户需求更精准的满足。通过应急照明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照明项目建设的背后是对企业持续创新的追求。只有通过不断创新，企业才能在竞争中立于不败之地。应急照明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3558"/>
      <w:r>
        <w:rPr>
          <w:rFonts w:ascii="仿宋" w:eastAsia="仿宋" w:hAnsi="仿宋" w:cs="仿宋" w:hint="eastAsia"/>
          <w:sz w:val="28"/>
          <w:lang w:eastAsia="zh-CN"/>
        </w:rPr>
        <w:t>三、应急照明项目建设单位说明</w:t>
      </w:r>
      <w:bookmarkEnd w:id="11"/>
    </w:p>
    <w:p>
      <w:pPr>
        <w:pStyle w:val="Heading2"/>
        <w:rPr>
          <w:rFonts w:ascii="仿宋" w:eastAsia="仿宋" w:hAnsi="仿宋" w:cs="仿宋" w:hint="eastAsia"/>
          <w:lang w:eastAsia="zh-CN"/>
        </w:rPr>
      </w:pPr>
      <w:bookmarkStart w:id="12" w:name="_Toc30779"/>
      <w:r>
        <w:rPr>
          <w:rFonts w:ascii="仿宋" w:eastAsia="仿宋" w:hAnsi="仿宋" w:cs="仿宋" w:hint="eastAsia"/>
          <w:lang w:eastAsia="zh-CN"/>
        </w:rPr>
        <w:t>(一)、应急照明项目承办单位基本情况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30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应急照明项目承办单位的XXXX，我们着眼于实现可持续的经济效益。通过技术创新和解决方案的提供，公司预计在应急照明项目执行期间将获得可观的收入增长。这一收入来源主要包括应急照明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同时，我们注重成本控制和效率提升，以确保应急照明项目的可持续盈利。透过精细的管理和资源优化，公司期望实现应急照明项目利润最大化。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应急照明项目实施进行全面的投资评估，包括应急照明项目启动阶段的资金投入和后续运营成本。通过对应急照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应急照明项目实施过程中具备足够的资金流动性，公司将进行详尽的现金流分析。这包括资金需求的合理预测、应急照明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5479"/>
      <w:r>
        <w:rPr>
          <w:rFonts w:ascii="仿宋" w:eastAsia="仿宋" w:hAnsi="仿宋" w:cs="仿宋" w:hint="eastAsia"/>
          <w:sz w:val="28"/>
          <w:lang w:eastAsia="zh-CN"/>
        </w:rPr>
        <w:t>四、应急照明项目文档管理</w:t>
      </w:r>
      <w:bookmarkEnd w:id="14"/>
    </w:p>
    <w:p>
      <w:pPr>
        <w:pStyle w:val="Heading2"/>
        <w:rPr>
          <w:rFonts w:ascii="仿宋" w:eastAsia="仿宋" w:hAnsi="仿宋" w:cs="仿宋" w:hint="eastAsia"/>
          <w:lang w:eastAsia="zh-CN"/>
        </w:rPr>
      </w:pPr>
      <w:bookmarkStart w:id="15" w:name="_Toc2800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应急照明项目高度重视文档的质量和准确性，以支持应急照明项目的各项活动和决策。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照明项目文档的编制始于应急照明项目计划的初期，我们制定了详细的文档编制计划，明确了每个文档的内容、格式和编写责任人。在应急照明项目启动阶段，我们首先编制了应急照明项目章程，明确定义了应急照明项目的目标、范围、风险等关键要素。随后，应急照明项目团队根据计划陆续编制了需求文档、设计文档、测试文档等各类文档，确保应急照明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应急照明项目管理中的重要环节，旨在确保应急照明项目文档符合质量标准和应急照明项目需求。在应急照明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除了内部审查，我们还进行了外部审查，邀请应急照明项目相关利益方和专业领域的专家对文档进行独立审查。这有助于获取更全面、客观的反馈，确保应急照明项目文档不仅符合内部标准，也满足外部需求。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应急照明项目在文档编制与审查方面建立了严格的管理机制，通过规范的流程和多维度的审查，确保应急照明项目文档的质量、准确性和可靠性，为应急照明项目的顺利推进提供了有力支持。</w:t>
      </w:r>
    </w:p>
    <w:p>
      <w:pPr>
        <w:pStyle w:val="Heading2"/>
        <w:ind w:firstLine="560" w:firstLineChars="200"/>
        <w:rPr>
          <w:rFonts w:ascii="仿宋" w:eastAsia="仿宋" w:hAnsi="仿宋" w:cs="仿宋" w:hint="eastAsia"/>
          <w:sz w:val="28"/>
          <w:lang w:eastAsia="zh-CN"/>
        </w:rPr>
      </w:pPr>
      <w:bookmarkStart w:id="16" w:name="_Toc43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在应急照明项目中，我们致力于优化文档发布与分发过程，以确保信息的高效传递和团队间协作的顺畅进行。以下是我们采取的关键优化策略：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我们通过多渠道发布文档，包括电子邮件、应急照明项目管理平台、内部网站等，以满足不同团队成员的偏好和需求。多渠道发布确保了信息的全面覆盖。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我们采用了精细的权限控制，确保只有授权人员可以访问敏感信息。这种安全措施保护了应急照明项目文档的机密性，防止了未经授权的信息泄露。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85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文档存档与归档是应急照明项目生命周期中一个至关重要的环节，直接关系到应急照明项目信息的长期保存和历史记录的完整性。在应急照明项目中，我们实施了一系列有效的文档存档与归档管理策略：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660"/>
      <w:r>
        <w:rPr>
          <w:rFonts w:ascii="仿宋" w:eastAsia="仿宋" w:hAnsi="仿宋" w:cs="仿宋" w:hint="eastAsia"/>
          <w:sz w:val="28"/>
          <w:lang w:eastAsia="zh-CN"/>
        </w:rPr>
        <w:t>五、应急照明项目土建工程</w:t>
      </w:r>
      <w:bookmarkEnd w:id="18"/>
    </w:p>
    <w:p>
      <w:pPr>
        <w:pStyle w:val="Heading2"/>
        <w:rPr>
          <w:rFonts w:ascii="仿宋" w:eastAsia="仿宋" w:hAnsi="仿宋" w:cs="仿宋" w:hint="eastAsia"/>
          <w:lang w:eastAsia="zh-CN"/>
        </w:rPr>
      </w:pPr>
      <w:bookmarkStart w:id="19" w:name="_Toc11918"/>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在应急照明项目的建筑工程设计中，我们将秉承一系列重要的设计原则，以确保应急照明项目建筑在功能、美观、可持续性等方面达到最佳效果。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首要原则是确保建筑的功能性得到最大化的发挥。我们将充分理解应急照明项目的实际需求，合理布局各个功能区域，保证建筑在满足业务需求的同时，提供高效的工作环境。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https://d.book118.com/586131030011010035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633DCF"/>
    <w:rsid w:val="55633D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13103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2024-01-16T13:26:00Z</dcterms:created>
  <dcterms:modified xsi:type="dcterms:W3CDTF">2024-01-16T13:26:51Z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435CF9A536694E5DAC8141029F0A9F53_11</vt:lpwstr>
  </property>
  <property fmtid="{D5CDD505-2E9C-101B-9397-08002B2CF9AE}" pid="3" name="KSOProductBuildVer">
    <vt:lpwstr>2052-12.1.0.16120</vt:lpwstr>
  </property>
</Properties>
</file>