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生活用橡胶制品：塑胶盒项目构思建设方案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25" w:history="1">
        <w:r>
          <w:rPr>
            <w:rFonts w:ascii="仿宋" w:eastAsia="仿宋" w:hAnsi="仿宋" w:cs="仿宋" w:hint="eastAsia"/>
            <w:lang w:eastAsia="zh-CN"/>
          </w:rPr>
          <w:t>序言</w:t>
        </w:r>
        <w:r>
          <w:tab/>
        </w:r>
        <w:r>
          <w:fldChar w:fldCharType="begin"/>
        </w:r>
        <w:r>
          <w:instrText xml:space="preserve"> PAGEREF _Toc15625 \h </w:instrText>
        </w:r>
        <w:r>
          <w:fldChar w:fldCharType="separate"/>
        </w:r>
        <w:r>
          <w:t>3</w:t>
        </w:r>
        <w:r>
          <w:fldChar w:fldCharType="end"/>
        </w:r>
      </w:hyperlink>
    </w:p>
    <w:p>
      <w:pPr>
        <w:pStyle w:val="TOC1"/>
        <w:tabs>
          <w:tab w:val="right" w:leader="dot" w:pos="8306"/>
        </w:tabs>
      </w:pPr>
      <w:hyperlink w:anchor="_Toc11717" w:history="1">
        <w:r>
          <w:rPr>
            <w:rFonts w:ascii="仿宋" w:eastAsia="仿宋" w:hAnsi="仿宋" w:cs="仿宋" w:hint="eastAsia"/>
            <w:lang w:eastAsia="zh-CN"/>
          </w:rPr>
          <w:t>一、建设风险评估分析</w:t>
        </w:r>
        <w:r>
          <w:tab/>
        </w:r>
        <w:r>
          <w:fldChar w:fldCharType="begin"/>
        </w:r>
        <w:r>
          <w:instrText xml:space="preserve"> PAGEREF _Toc11717 \h </w:instrText>
        </w:r>
        <w:r>
          <w:fldChar w:fldCharType="separate"/>
        </w:r>
        <w:r>
          <w:t>3</w:t>
        </w:r>
        <w:r>
          <w:fldChar w:fldCharType="end"/>
        </w:r>
      </w:hyperlink>
    </w:p>
    <w:p>
      <w:pPr>
        <w:pStyle w:val="TOC2"/>
        <w:tabs>
          <w:tab w:val="right" w:leader="dot" w:pos="8306"/>
        </w:tabs>
      </w:pPr>
      <w:hyperlink w:anchor="_Toc25625" w:history="1">
        <w:r>
          <w:rPr>
            <w:rFonts w:ascii="仿宋" w:eastAsia="仿宋" w:hAnsi="仿宋" w:cs="仿宋" w:hint="eastAsia"/>
            <w:lang w:eastAsia="zh-CN"/>
          </w:rPr>
          <w:t>(一)、政策风险分析</w:t>
        </w:r>
        <w:r>
          <w:tab/>
        </w:r>
        <w:r>
          <w:fldChar w:fldCharType="begin"/>
        </w:r>
        <w:r>
          <w:instrText xml:space="preserve"> PAGEREF _Toc25625 \h </w:instrText>
        </w:r>
        <w:r>
          <w:fldChar w:fldCharType="separate"/>
        </w:r>
        <w:r>
          <w:t>3</w:t>
        </w:r>
        <w:r>
          <w:fldChar w:fldCharType="end"/>
        </w:r>
      </w:hyperlink>
    </w:p>
    <w:p>
      <w:pPr>
        <w:pStyle w:val="TOC2"/>
        <w:tabs>
          <w:tab w:val="right" w:leader="dot" w:pos="8306"/>
        </w:tabs>
      </w:pPr>
      <w:hyperlink w:anchor="_Toc7606" w:history="1">
        <w:r>
          <w:rPr>
            <w:rFonts w:ascii="仿宋" w:eastAsia="仿宋" w:hAnsi="仿宋" w:cs="仿宋" w:hint="eastAsia"/>
            <w:lang w:eastAsia="zh-CN"/>
          </w:rPr>
          <w:t>(二)、社会风险分析</w:t>
        </w:r>
        <w:r>
          <w:tab/>
        </w:r>
        <w:r>
          <w:fldChar w:fldCharType="begin"/>
        </w:r>
        <w:r>
          <w:instrText xml:space="preserve"> PAGEREF _Toc7606 \h </w:instrText>
        </w:r>
        <w:r>
          <w:fldChar w:fldCharType="separate"/>
        </w:r>
        <w:r>
          <w:t>4</w:t>
        </w:r>
        <w:r>
          <w:fldChar w:fldCharType="end"/>
        </w:r>
      </w:hyperlink>
    </w:p>
    <w:p>
      <w:pPr>
        <w:pStyle w:val="TOC2"/>
        <w:tabs>
          <w:tab w:val="right" w:leader="dot" w:pos="8306"/>
        </w:tabs>
      </w:pPr>
      <w:hyperlink w:anchor="_Toc14468" w:history="1">
        <w:r>
          <w:rPr>
            <w:rFonts w:ascii="仿宋" w:eastAsia="仿宋" w:hAnsi="仿宋" w:cs="仿宋" w:hint="eastAsia"/>
            <w:lang w:eastAsia="zh-CN"/>
          </w:rPr>
          <w:t>(三)、市场风险分析</w:t>
        </w:r>
        <w:r>
          <w:tab/>
        </w:r>
        <w:r>
          <w:fldChar w:fldCharType="begin"/>
        </w:r>
        <w:r>
          <w:instrText xml:space="preserve"> PAGEREF _Toc14468 \h </w:instrText>
        </w:r>
        <w:r>
          <w:fldChar w:fldCharType="separate"/>
        </w:r>
        <w:r>
          <w:t>6</w:t>
        </w:r>
        <w:r>
          <w:fldChar w:fldCharType="end"/>
        </w:r>
      </w:hyperlink>
    </w:p>
    <w:p>
      <w:pPr>
        <w:pStyle w:val="TOC2"/>
        <w:tabs>
          <w:tab w:val="right" w:leader="dot" w:pos="8306"/>
        </w:tabs>
      </w:pPr>
      <w:hyperlink w:anchor="_Toc14552" w:history="1">
        <w:r>
          <w:rPr>
            <w:rFonts w:ascii="仿宋" w:eastAsia="仿宋" w:hAnsi="仿宋" w:cs="仿宋" w:hint="eastAsia"/>
            <w:lang w:eastAsia="zh-CN"/>
          </w:rPr>
          <w:t>(四)、资金风险分析</w:t>
        </w:r>
        <w:r>
          <w:tab/>
        </w:r>
        <w:r>
          <w:fldChar w:fldCharType="begin"/>
        </w:r>
        <w:r>
          <w:instrText xml:space="preserve"> PAGEREF _Toc14552 \h </w:instrText>
        </w:r>
        <w:r>
          <w:fldChar w:fldCharType="separate"/>
        </w:r>
        <w:r>
          <w:t>6</w:t>
        </w:r>
        <w:r>
          <w:fldChar w:fldCharType="end"/>
        </w:r>
      </w:hyperlink>
    </w:p>
    <w:p>
      <w:pPr>
        <w:pStyle w:val="TOC2"/>
        <w:tabs>
          <w:tab w:val="right" w:leader="dot" w:pos="8306"/>
        </w:tabs>
      </w:pPr>
      <w:hyperlink w:anchor="_Toc3731" w:history="1">
        <w:r>
          <w:rPr>
            <w:rFonts w:ascii="仿宋" w:eastAsia="仿宋" w:hAnsi="仿宋" w:cs="仿宋" w:hint="eastAsia"/>
            <w:lang w:eastAsia="zh-CN"/>
          </w:rPr>
          <w:t>(五)、技术风险分析</w:t>
        </w:r>
        <w:r>
          <w:tab/>
        </w:r>
        <w:r>
          <w:fldChar w:fldCharType="begin"/>
        </w:r>
        <w:r>
          <w:instrText xml:space="preserve"> PAGEREF _Toc3731 \h </w:instrText>
        </w:r>
        <w:r>
          <w:fldChar w:fldCharType="separate"/>
        </w:r>
        <w:r>
          <w:t>8</w:t>
        </w:r>
        <w:r>
          <w:fldChar w:fldCharType="end"/>
        </w:r>
      </w:hyperlink>
    </w:p>
    <w:p>
      <w:pPr>
        <w:pStyle w:val="TOC2"/>
        <w:tabs>
          <w:tab w:val="right" w:leader="dot" w:pos="8306"/>
        </w:tabs>
      </w:pPr>
      <w:hyperlink w:anchor="_Toc28268" w:history="1">
        <w:r>
          <w:rPr>
            <w:rFonts w:ascii="仿宋" w:eastAsia="仿宋" w:hAnsi="仿宋" w:cs="仿宋" w:hint="eastAsia"/>
            <w:lang w:eastAsia="zh-CN"/>
          </w:rPr>
          <w:t>(六)、财务风险分析</w:t>
        </w:r>
        <w:r>
          <w:tab/>
        </w:r>
        <w:r>
          <w:fldChar w:fldCharType="begin"/>
        </w:r>
        <w:r>
          <w:instrText xml:space="preserve"> PAGEREF _Toc28268 \h </w:instrText>
        </w:r>
        <w:r>
          <w:fldChar w:fldCharType="separate"/>
        </w:r>
        <w:r>
          <w:t>9</w:t>
        </w:r>
        <w:r>
          <w:fldChar w:fldCharType="end"/>
        </w:r>
      </w:hyperlink>
    </w:p>
    <w:p>
      <w:pPr>
        <w:pStyle w:val="TOC2"/>
        <w:tabs>
          <w:tab w:val="right" w:leader="dot" w:pos="8306"/>
        </w:tabs>
      </w:pPr>
      <w:hyperlink w:anchor="_Toc15412" w:history="1">
        <w:r>
          <w:rPr>
            <w:rFonts w:ascii="仿宋" w:eastAsia="仿宋" w:hAnsi="仿宋" w:cs="仿宋" w:hint="eastAsia"/>
            <w:lang w:eastAsia="zh-CN"/>
          </w:rPr>
          <w:t>(七)、管理风险分析</w:t>
        </w:r>
        <w:r>
          <w:tab/>
        </w:r>
        <w:r>
          <w:fldChar w:fldCharType="begin"/>
        </w:r>
        <w:r>
          <w:instrText xml:space="preserve"> PAGEREF _Toc15412 \h </w:instrText>
        </w:r>
        <w:r>
          <w:fldChar w:fldCharType="separate"/>
        </w:r>
        <w:r>
          <w:t>11</w:t>
        </w:r>
        <w:r>
          <w:fldChar w:fldCharType="end"/>
        </w:r>
      </w:hyperlink>
    </w:p>
    <w:p>
      <w:pPr>
        <w:pStyle w:val="TOC2"/>
        <w:tabs>
          <w:tab w:val="right" w:leader="dot" w:pos="8306"/>
        </w:tabs>
      </w:pPr>
      <w:hyperlink w:anchor="_Toc6546" w:history="1">
        <w:r>
          <w:rPr>
            <w:rFonts w:ascii="仿宋" w:eastAsia="仿宋" w:hAnsi="仿宋" w:cs="仿宋" w:hint="eastAsia"/>
            <w:lang w:eastAsia="zh-CN"/>
          </w:rPr>
          <w:t>(八)、其它风险分析</w:t>
        </w:r>
        <w:r>
          <w:tab/>
        </w:r>
        <w:r>
          <w:fldChar w:fldCharType="begin"/>
        </w:r>
        <w:r>
          <w:instrText xml:space="preserve"> PAGEREF _Toc6546 \h </w:instrText>
        </w:r>
        <w:r>
          <w:fldChar w:fldCharType="separate"/>
        </w:r>
        <w:r>
          <w:t>12</w:t>
        </w:r>
        <w:r>
          <w:fldChar w:fldCharType="end"/>
        </w:r>
      </w:hyperlink>
    </w:p>
    <w:p>
      <w:pPr>
        <w:pStyle w:val="TOC2"/>
        <w:tabs>
          <w:tab w:val="right" w:leader="dot" w:pos="8306"/>
        </w:tabs>
      </w:pPr>
      <w:hyperlink w:anchor="_Toc16714" w:history="1">
        <w:r>
          <w:rPr>
            <w:rFonts w:ascii="仿宋" w:eastAsia="仿宋" w:hAnsi="仿宋" w:cs="仿宋" w:hint="eastAsia"/>
            <w:lang w:eastAsia="zh-CN"/>
          </w:rPr>
          <w:t>(九)、社会影响评估</w:t>
        </w:r>
        <w:r>
          <w:tab/>
        </w:r>
        <w:r>
          <w:fldChar w:fldCharType="begin"/>
        </w:r>
        <w:r>
          <w:instrText xml:space="preserve"> PAGEREF _Toc16714 \h </w:instrText>
        </w:r>
        <w:r>
          <w:fldChar w:fldCharType="separate"/>
        </w:r>
        <w:r>
          <w:t>13</w:t>
        </w:r>
        <w:r>
          <w:fldChar w:fldCharType="end"/>
        </w:r>
      </w:hyperlink>
    </w:p>
    <w:p>
      <w:pPr>
        <w:pStyle w:val="TOC1"/>
        <w:tabs>
          <w:tab w:val="right" w:leader="dot" w:pos="8306"/>
        </w:tabs>
      </w:pPr>
      <w:hyperlink w:anchor="_Toc3800" w:history="1">
        <w:r>
          <w:rPr>
            <w:rFonts w:ascii="仿宋" w:eastAsia="仿宋" w:hAnsi="仿宋" w:cs="仿宋" w:hint="eastAsia"/>
            <w:lang w:eastAsia="zh-CN"/>
          </w:rPr>
          <w:t>二、社会影响分析</w:t>
        </w:r>
        <w:r>
          <w:tab/>
        </w:r>
        <w:r>
          <w:fldChar w:fldCharType="begin"/>
        </w:r>
        <w:r>
          <w:instrText xml:space="preserve"> PAGEREF _Toc3800 \h </w:instrText>
        </w:r>
        <w:r>
          <w:fldChar w:fldCharType="separate"/>
        </w:r>
        <w:r>
          <w:t>15</w:t>
        </w:r>
        <w:r>
          <w:fldChar w:fldCharType="end"/>
        </w:r>
      </w:hyperlink>
    </w:p>
    <w:p>
      <w:pPr>
        <w:pStyle w:val="TOC2"/>
        <w:tabs>
          <w:tab w:val="right" w:leader="dot" w:pos="8306"/>
        </w:tabs>
      </w:pPr>
      <w:hyperlink w:anchor="_Toc2940" w:history="1">
        <w:r>
          <w:rPr>
            <w:rFonts w:ascii="仿宋" w:eastAsia="仿宋" w:hAnsi="仿宋" w:cs="仿宋" w:hint="eastAsia"/>
            <w:lang w:eastAsia="zh-CN"/>
          </w:rPr>
          <w:t>(一)、社会影响效果分析</w:t>
        </w:r>
        <w:r>
          <w:tab/>
        </w:r>
        <w:r>
          <w:fldChar w:fldCharType="begin"/>
        </w:r>
        <w:r>
          <w:instrText xml:space="preserve"> PAGEREF _Toc2940 \h </w:instrText>
        </w:r>
        <w:r>
          <w:fldChar w:fldCharType="separate"/>
        </w:r>
        <w:r>
          <w:t>15</w:t>
        </w:r>
        <w:r>
          <w:fldChar w:fldCharType="end"/>
        </w:r>
      </w:hyperlink>
    </w:p>
    <w:p>
      <w:pPr>
        <w:pStyle w:val="TOC2"/>
        <w:tabs>
          <w:tab w:val="right" w:leader="dot" w:pos="8306"/>
        </w:tabs>
      </w:pPr>
      <w:hyperlink w:anchor="_Toc2902" w:history="1">
        <w:r>
          <w:rPr>
            <w:rFonts w:ascii="仿宋" w:eastAsia="仿宋" w:hAnsi="仿宋" w:cs="仿宋" w:hint="eastAsia"/>
            <w:lang w:eastAsia="zh-CN"/>
          </w:rPr>
          <w:t>(二)、社会适应性分析</w:t>
        </w:r>
        <w:r>
          <w:tab/>
        </w:r>
        <w:r>
          <w:fldChar w:fldCharType="begin"/>
        </w:r>
        <w:r>
          <w:instrText xml:space="preserve"> PAGEREF _Toc2902 \h </w:instrText>
        </w:r>
        <w:r>
          <w:fldChar w:fldCharType="separate"/>
        </w:r>
        <w:r>
          <w:t>18</w:t>
        </w:r>
        <w:r>
          <w:fldChar w:fldCharType="end"/>
        </w:r>
      </w:hyperlink>
    </w:p>
    <w:p>
      <w:pPr>
        <w:pStyle w:val="TOC2"/>
        <w:tabs>
          <w:tab w:val="right" w:leader="dot" w:pos="8306"/>
        </w:tabs>
      </w:pPr>
      <w:hyperlink w:anchor="_Toc31076" w:history="1">
        <w:r>
          <w:rPr>
            <w:rFonts w:ascii="仿宋" w:eastAsia="仿宋" w:hAnsi="仿宋" w:cs="仿宋" w:hint="eastAsia"/>
            <w:lang w:eastAsia="zh-CN"/>
          </w:rPr>
          <w:t>(三)、社会风险及对策分析</w:t>
        </w:r>
        <w:r>
          <w:tab/>
        </w:r>
        <w:r>
          <w:fldChar w:fldCharType="begin"/>
        </w:r>
        <w:r>
          <w:instrText xml:space="preserve"> PAGEREF _Toc31076 \h </w:instrText>
        </w:r>
        <w:r>
          <w:fldChar w:fldCharType="separate"/>
        </w:r>
        <w:r>
          <w:t>19</w:t>
        </w:r>
        <w:r>
          <w:fldChar w:fldCharType="end"/>
        </w:r>
      </w:hyperlink>
    </w:p>
    <w:p>
      <w:pPr>
        <w:pStyle w:val="TOC1"/>
        <w:tabs>
          <w:tab w:val="right" w:leader="dot" w:pos="8306"/>
        </w:tabs>
      </w:pPr>
      <w:hyperlink w:anchor="_Toc14745" w:history="1">
        <w:r>
          <w:rPr>
            <w:rFonts w:ascii="仿宋" w:eastAsia="仿宋" w:hAnsi="仿宋" w:cs="仿宋" w:hint="eastAsia"/>
            <w:lang w:eastAsia="zh-CN"/>
          </w:rPr>
          <w:t>三、生活用橡胶制品：塑胶盒项目概论</w:t>
        </w:r>
        <w:r>
          <w:tab/>
        </w:r>
        <w:r>
          <w:fldChar w:fldCharType="begin"/>
        </w:r>
        <w:r>
          <w:instrText xml:space="preserve"> PAGEREF _Toc14745 \h </w:instrText>
        </w:r>
        <w:r>
          <w:fldChar w:fldCharType="separate"/>
        </w:r>
        <w:r>
          <w:t>23</w:t>
        </w:r>
        <w:r>
          <w:fldChar w:fldCharType="end"/>
        </w:r>
      </w:hyperlink>
    </w:p>
    <w:p>
      <w:pPr>
        <w:pStyle w:val="TOC2"/>
        <w:tabs>
          <w:tab w:val="right" w:leader="dot" w:pos="8306"/>
        </w:tabs>
      </w:pPr>
      <w:hyperlink w:anchor="_Toc8269" w:history="1">
        <w:r>
          <w:rPr>
            <w:rFonts w:ascii="仿宋" w:eastAsia="仿宋" w:hAnsi="仿宋" w:cs="仿宋" w:hint="eastAsia"/>
            <w:lang w:eastAsia="zh-CN"/>
          </w:rPr>
          <w:t>(一)、项目申报单位概况</w:t>
        </w:r>
        <w:r>
          <w:tab/>
        </w:r>
        <w:r>
          <w:fldChar w:fldCharType="begin"/>
        </w:r>
        <w:r>
          <w:instrText xml:space="preserve"> PAGEREF _Toc8269 \h </w:instrText>
        </w:r>
        <w:r>
          <w:fldChar w:fldCharType="separate"/>
        </w:r>
        <w:r>
          <w:t>23</w:t>
        </w:r>
        <w:r>
          <w:fldChar w:fldCharType="end"/>
        </w:r>
      </w:hyperlink>
    </w:p>
    <w:p>
      <w:pPr>
        <w:pStyle w:val="TOC2"/>
        <w:tabs>
          <w:tab w:val="right" w:leader="dot" w:pos="8306"/>
        </w:tabs>
      </w:pPr>
      <w:hyperlink w:anchor="_Toc25318" w:history="1">
        <w:r>
          <w:rPr>
            <w:rFonts w:ascii="仿宋" w:eastAsia="仿宋" w:hAnsi="仿宋" w:cs="仿宋" w:hint="eastAsia"/>
            <w:lang w:eastAsia="zh-CN"/>
          </w:rPr>
          <w:t>(二)、项目概况</w:t>
        </w:r>
        <w:r>
          <w:tab/>
        </w:r>
        <w:r>
          <w:fldChar w:fldCharType="begin"/>
        </w:r>
        <w:r>
          <w:instrText xml:space="preserve"> PAGEREF _Toc25318 \h </w:instrText>
        </w:r>
        <w:r>
          <w:fldChar w:fldCharType="separate"/>
        </w:r>
        <w:r>
          <w:t>24</w:t>
        </w:r>
        <w:r>
          <w:fldChar w:fldCharType="end"/>
        </w:r>
      </w:hyperlink>
    </w:p>
    <w:p>
      <w:pPr>
        <w:pStyle w:val="TOC1"/>
        <w:tabs>
          <w:tab w:val="right" w:leader="dot" w:pos="8306"/>
        </w:tabs>
      </w:pPr>
      <w:hyperlink w:anchor="_Toc12523" w:history="1">
        <w:r>
          <w:rPr>
            <w:rFonts w:ascii="仿宋" w:eastAsia="仿宋" w:hAnsi="仿宋" w:cs="仿宋" w:hint="eastAsia"/>
            <w:lang w:eastAsia="zh-CN"/>
          </w:rPr>
          <w:t>四、项目监理与质量保证</w:t>
        </w:r>
        <w:r>
          <w:tab/>
        </w:r>
        <w:r>
          <w:fldChar w:fldCharType="begin"/>
        </w:r>
        <w:r>
          <w:instrText xml:space="preserve"> PAGEREF _Toc12523 \h </w:instrText>
        </w:r>
        <w:r>
          <w:fldChar w:fldCharType="separate"/>
        </w:r>
        <w:r>
          <w:t>27</w:t>
        </w:r>
        <w:r>
          <w:fldChar w:fldCharType="end"/>
        </w:r>
      </w:hyperlink>
    </w:p>
    <w:p>
      <w:pPr>
        <w:pStyle w:val="TOC2"/>
        <w:tabs>
          <w:tab w:val="right" w:leader="dot" w:pos="8306"/>
        </w:tabs>
      </w:pPr>
      <w:hyperlink w:anchor="_Toc22432" w:history="1">
        <w:r>
          <w:rPr>
            <w:rFonts w:ascii="仿宋" w:eastAsia="仿宋" w:hAnsi="仿宋" w:cs="仿宋" w:hint="eastAsia"/>
            <w:lang w:eastAsia="zh-CN"/>
          </w:rPr>
          <w:t>(一)、监理体系构建</w:t>
        </w:r>
        <w:r>
          <w:tab/>
        </w:r>
        <w:r>
          <w:fldChar w:fldCharType="begin"/>
        </w:r>
        <w:r>
          <w:instrText xml:space="preserve"> PAGEREF _Toc22432 \h </w:instrText>
        </w:r>
        <w:r>
          <w:fldChar w:fldCharType="separate"/>
        </w:r>
        <w:r>
          <w:t>27</w:t>
        </w:r>
        <w:r>
          <w:fldChar w:fldCharType="end"/>
        </w:r>
      </w:hyperlink>
    </w:p>
    <w:p>
      <w:pPr>
        <w:pStyle w:val="TOC2"/>
        <w:tabs>
          <w:tab w:val="right" w:leader="dot" w:pos="8306"/>
        </w:tabs>
      </w:pPr>
      <w:hyperlink w:anchor="_Toc31397" w:history="1">
        <w:r>
          <w:rPr>
            <w:rFonts w:ascii="仿宋" w:eastAsia="仿宋" w:hAnsi="仿宋" w:cs="仿宋" w:hint="eastAsia"/>
            <w:lang w:eastAsia="zh-CN"/>
          </w:rPr>
          <w:t>(二)、质量保证体系实施</w:t>
        </w:r>
        <w:r>
          <w:tab/>
        </w:r>
        <w:r>
          <w:fldChar w:fldCharType="begin"/>
        </w:r>
        <w:r>
          <w:instrText xml:space="preserve"> PAGEREF _Toc31397 \h </w:instrText>
        </w:r>
        <w:r>
          <w:fldChar w:fldCharType="separate"/>
        </w:r>
        <w:r>
          <w:t>28</w:t>
        </w:r>
        <w:r>
          <w:fldChar w:fldCharType="end"/>
        </w:r>
      </w:hyperlink>
    </w:p>
    <w:p>
      <w:pPr>
        <w:pStyle w:val="TOC2"/>
        <w:tabs>
          <w:tab w:val="right" w:leader="dot" w:pos="8306"/>
        </w:tabs>
      </w:pPr>
      <w:hyperlink w:anchor="_Toc12246" w:history="1">
        <w:r>
          <w:rPr>
            <w:rFonts w:ascii="仿宋" w:eastAsia="仿宋" w:hAnsi="仿宋" w:cs="仿宋" w:hint="eastAsia"/>
            <w:lang w:eastAsia="zh-CN"/>
          </w:rPr>
          <w:t>(三)、监理与质量控制流程</w:t>
        </w:r>
        <w:r>
          <w:tab/>
        </w:r>
        <w:r>
          <w:fldChar w:fldCharType="begin"/>
        </w:r>
        <w:r>
          <w:instrText xml:space="preserve"> PAGEREF _Toc12246 \h </w:instrText>
        </w:r>
        <w:r>
          <w:fldChar w:fldCharType="separate"/>
        </w:r>
        <w:r>
          <w:t>28</w:t>
        </w:r>
        <w:r>
          <w:fldChar w:fldCharType="end"/>
        </w:r>
      </w:hyperlink>
    </w:p>
    <w:p>
      <w:pPr>
        <w:pStyle w:val="TOC1"/>
        <w:tabs>
          <w:tab w:val="right" w:leader="dot" w:pos="8306"/>
        </w:tabs>
      </w:pPr>
      <w:hyperlink w:anchor="_Toc19058" w:history="1">
        <w:r>
          <w:rPr>
            <w:rFonts w:ascii="仿宋" w:eastAsia="仿宋" w:hAnsi="仿宋" w:cs="仿宋" w:hint="eastAsia"/>
            <w:lang w:eastAsia="zh-CN"/>
          </w:rPr>
          <w:t>五、资源开发及综合利用分析</w:t>
        </w:r>
        <w:r>
          <w:tab/>
        </w:r>
        <w:r>
          <w:fldChar w:fldCharType="begin"/>
        </w:r>
        <w:r>
          <w:instrText xml:space="preserve"> PAGEREF _Toc19058 \h </w:instrText>
        </w:r>
        <w:r>
          <w:fldChar w:fldCharType="separate"/>
        </w:r>
        <w:r>
          <w:t>29</w:t>
        </w:r>
        <w:r>
          <w:fldChar w:fldCharType="end"/>
        </w:r>
      </w:hyperlink>
    </w:p>
    <w:p>
      <w:pPr>
        <w:pStyle w:val="TOC2"/>
        <w:tabs>
          <w:tab w:val="right" w:leader="dot" w:pos="8306"/>
        </w:tabs>
      </w:pPr>
      <w:hyperlink w:anchor="_Toc19778" w:history="1">
        <w:r>
          <w:rPr>
            <w:rFonts w:ascii="仿宋" w:eastAsia="仿宋" w:hAnsi="仿宋" w:cs="仿宋" w:hint="eastAsia"/>
            <w:lang w:eastAsia="zh-CN"/>
          </w:rPr>
          <w:t>(一)、资源开发方案</w:t>
        </w:r>
        <w:r>
          <w:tab/>
        </w:r>
        <w:r>
          <w:fldChar w:fldCharType="begin"/>
        </w:r>
        <w:r>
          <w:instrText xml:space="preserve"> PAGEREF _Toc19778 \h </w:instrText>
        </w:r>
        <w:r>
          <w:fldChar w:fldCharType="separate"/>
        </w:r>
        <w:r>
          <w:t>29</w:t>
        </w:r>
        <w:r>
          <w:fldChar w:fldCharType="end"/>
        </w:r>
      </w:hyperlink>
    </w:p>
    <w:p>
      <w:pPr>
        <w:pStyle w:val="TOC2"/>
        <w:tabs>
          <w:tab w:val="right" w:leader="dot" w:pos="8306"/>
        </w:tabs>
      </w:pPr>
      <w:hyperlink w:anchor="_Toc2390" w:history="1">
        <w:r>
          <w:rPr>
            <w:rFonts w:ascii="仿宋" w:eastAsia="仿宋" w:hAnsi="仿宋" w:cs="仿宋" w:hint="eastAsia"/>
            <w:lang w:eastAsia="zh-CN"/>
          </w:rPr>
          <w:t>(二)、资源利用方案</w:t>
        </w:r>
        <w:r>
          <w:tab/>
        </w:r>
        <w:r>
          <w:fldChar w:fldCharType="begin"/>
        </w:r>
        <w:r>
          <w:instrText xml:space="preserve"> PAGEREF _Toc2390 \h </w:instrText>
        </w:r>
        <w:r>
          <w:fldChar w:fldCharType="separate"/>
        </w:r>
        <w:r>
          <w:t>30</w:t>
        </w:r>
        <w:r>
          <w:fldChar w:fldCharType="end"/>
        </w:r>
      </w:hyperlink>
    </w:p>
    <w:p>
      <w:pPr>
        <w:pStyle w:val="TOC2"/>
        <w:tabs>
          <w:tab w:val="right" w:leader="dot" w:pos="8306"/>
        </w:tabs>
      </w:pPr>
      <w:hyperlink w:anchor="_Toc4673" w:history="1">
        <w:r>
          <w:rPr>
            <w:rFonts w:ascii="仿宋" w:eastAsia="仿宋" w:hAnsi="仿宋" w:cs="仿宋" w:hint="eastAsia"/>
            <w:lang w:eastAsia="zh-CN"/>
          </w:rPr>
          <w:t>(三)、资源节约措施</w:t>
        </w:r>
        <w:r>
          <w:tab/>
        </w:r>
        <w:r>
          <w:fldChar w:fldCharType="begin"/>
        </w:r>
        <w:r>
          <w:instrText xml:space="preserve"> PAGEREF _Toc4673 \h </w:instrText>
        </w:r>
        <w:r>
          <w:fldChar w:fldCharType="separate"/>
        </w:r>
        <w:r>
          <w:t>31</w:t>
        </w:r>
        <w:r>
          <w:fldChar w:fldCharType="end"/>
        </w:r>
      </w:hyperlink>
    </w:p>
    <w:p>
      <w:pPr>
        <w:pStyle w:val="TOC1"/>
        <w:tabs>
          <w:tab w:val="right" w:leader="dot" w:pos="8306"/>
        </w:tabs>
      </w:pPr>
      <w:hyperlink w:anchor="_Toc24572" w:history="1">
        <w:r>
          <w:rPr>
            <w:rFonts w:ascii="仿宋" w:eastAsia="仿宋" w:hAnsi="仿宋" w:cs="仿宋" w:hint="eastAsia"/>
            <w:lang w:eastAsia="zh-CN"/>
          </w:rPr>
          <w:t>六、经济影响分析</w:t>
        </w:r>
        <w:r>
          <w:tab/>
        </w:r>
        <w:r>
          <w:fldChar w:fldCharType="begin"/>
        </w:r>
        <w:r>
          <w:instrText xml:space="preserve"> PAGEREF _Toc24572 \h </w:instrText>
        </w:r>
        <w:r>
          <w:fldChar w:fldCharType="separate"/>
        </w:r>
        <w:r>
          <w:t>33</w:t>
        </w:r>
        <w:r>
          <w:fldChar w:fldCharType="end"/>
        </w:r>
      </w:hyperlink>
    </w:p>
    <w:p>
      <w:pPr>
        <w:pStyle w:val="TOC2"/>
        <w:tabs>
          <w:tab w:val="right" w:leader="dot" w:pos="8306"/>
        </w:tabs>
      </w:pPr>
      <w:hyperlink w:anchor="_Toc7563" w:history="1">
        <w:r>
          <w:rPr>
            <w:rFonts w:ascii="仿宋" w:eastAsia="仿宋" w:hAnsi="仿宋" w:cs="仿宋" w:hint="eastAsia"/>
            <w:lang w:eastAsia="zh-CN"/>
          </w:rPr>
          <w:t>(一)、经济费用效益或费用效果分析</w:t>
        </w:r>
        <w:r>
          <w:tab/>
        </w:r>
        <w:r>
          <w:fldChar w:fldCharType="begin"/>
        </w:r>
        <w:r>
          <w:instrText xml:space="preserve"> PAGEREF _Toc7563 \h </w:instrText>
        </w:r>
        <w:r>
          <w:fldChar w:fldCharType="separate"/>
        </w:r>
        <w:r>
          <w:t>33</w:t>
        </w:r>
        <w:r>
          <w:fldChar w:fldCharType="end"/>
        </w:r>
      </w:hyperlink>
    </w:p>
    <w:p>
      <w:pPr>
        <w:pStyle w:val="TOC2"/>
        <w:tabs>
          <w:tab w:val="right" w:leader="dot" w:pos="8306"/>
        </w:tabs>
      </w:pPr>
      <w:hyperlink w:anchor="_Toc4105" w:history="1">
        <w:r>
          <w:rPr>
            <w:rFonts w:ascii="仿宋" w:eastAsia="仿宋" w:hAnsi="仿宋" w:cs="仿宋" w:hint="eastAsia"/>
            <w:lang w:eastAsia="zh-CN"/>
          </w:rPr>
          <w:t>(二)、行业影响分析</w:t>
        </w:r>
        <w:r>
          <w:tab/>
        </w:r>
        <w:r>
          <w:fldChar w:fldCharType="begin"/>
        </w:r>
        <w:r>
          <w:instrText xml:space="preserve"> PAGEREF _Toc4105 \h </w:instrText>
        </w:r>
        <w:r>
          <w:fldChar w:fldCharType="separate"/>
        </w:r>
        <w:r>
          <w:t>35</w:t>
        </w:r>
        <w:r>
          <w:fldChar w:fldCharType="end"/>
        </w:r>
      </w:hyperlink>
    </w:p>
    <w:p>
      <w:pPr>
        <w:pStyle w:val="TOC2"/>
        <w:tabs>
          <w:tab w:val="right" w:leader="dot" w:pos="8306"/>
        </w:tabs>
      </w:pPr>
      <w:hyperlink w:anchor="_Toc6330" w:history="1">
        <w:r>
          <w:rPr>
            <w:rFonts w:ascii="仿宋" w:eastAsia="仿宋" w:hAnsi="仿宋" w:cs="仿宋" w:hint="eastAsia"/>
            <w:lang w:eastAsia="zh-CN"/>
          </w:rPr>
          <w:t>(三)、区域经济影响分析</w:t>
        </w:r>
        <w:r>
          <w:tab/>
        </w:r>
        <w:r>
          <w:fldChar w:fldCharType="begin"/>
        </w:r>
        <w:r>
          <w:instrText xml:space="preserve"> PAGEREF _Toc6330 \h </w:instrText>
        </w:r>
        <w:r>
          <w:fldChar w:fldCharType="separate"/>
        </w:r>
        <w:r>
          <w:t>37</w:t>
        </w:r>
        <w:r>
          <w:fldChar w:fldCharType="end"/>
        </w:r>
      </w:hyperlink>
    </w:p>
    <w:p>
      <w:pPr>
        <w:pStyle w:val="TOC2"/>
        <w:tabs>
          <w:tab w:val="right" w:leader="dot" w:pos="8306"/>
        </w:tabs>
      </w:pPr>
      <w:hyperlink w:anchor="_Toc31001" w:history="1">
        <w:r>
          <w:rPr>
            <w:rFonts w:ascii="仿宋" w:eastAsia="仿宋" w:hAnsi="仿宋" w:cs="仿宋" w:hint="eastAsia"/>
            <w:lang w:eastAsia="zh-CN"/>
          </w:rPr>
          <w:t>(四)、宏观经济影响分析</w:t>
        </w:r>
        <w:r>
          <w:tab/>
        </w:r>
        <w:r>
          <w:fldChar w:fldCharType="begin"/>
        </w:r>
        <w:r>
          <w:instrText xml:space="preserve"> PAGEREF _Toc31001 \h </w:instrText>
        </w:r>
        <w:r>
          <w:fldChar w:fldCharType="separate"/>
        </w:r>
        <w:r>
          <w:t>38</w:t>
        </w:r>
        <w:r>
          <w:fldChar w:fldCharType="end"/>
        </w:r>
      </w:hyperlink>
    </w:p>
    <w:p>
      <w:pPr>
        <w:pStyle w:val="TOC1"/>
        <w:tabs>
          <w:tab w:val="right" w:leader="dot" w:pos="8306"/>
        </w:tabs>
      </w:pPr>
      <w:hyperlink w:anchor="_Toc22486" w:history="1">
        <w:r>
          <w:rPr>
            <w:rFonts w:ascii="仿宋" w:eastAsia="仿宋" w:hAnsi="仿宋" w:cs="仿宋" w:hint="eastAsia"/>
            <w:lang w:eastAsia="zh-CN"/>
          </w:rPr>
          <w:t>七、客户关系管理与市场拓展</w:t>
        </w:r>
        <w:r>
          <w:tab/>
        </w:r>
        <w:r>
          <w:fldChar w:fldCharType="begin"/>
        </w:r>
        <w:r>
          <w:instrText xml:space="preserve"> PAGEREF _Toc22486 \h </w:instrText>
        </w:r>
        <w:r>
          <w:fldChar w:fldCharType="separate"/>
        </w:r>
        <w:r>
          <w:t>39</w:t>
        </w:r>
        <w:r>
          <w:fldChar w:fldCharType="end"/>
        </w:r>
      </w:hyperlink>
    </w:p>
    <w:p>
      <w:pPr>
        <w:pStyle w:val="TOC2"/>
        <w:tabs>
          <w:tab w:val="right" w:leader="dot" w:pos="8306"/>
        </w:tabs>
      </w:pPr>
      <w:hyperlink w:anchor="_Toc11906" w:history="1">
        <w:r>
          <w:rPr>
            <w:rFonts w:ascii="仿宋" w:eastAsia="仿宋" w:hAnsi="仿宋" w:cs="仿宋" w:hint="eastAsia"/>
            <w:lang w:eastAsia="zh-CN"/>
          </w:rPr>
          <w:t>(一)、客户关系管理策略</w:t>
        </w:r>
        <w:r>
          <w:tab/>
        </w:r>
        <w:r>
          <w:fldChar w:fldCharType="begin"/>
        </w:r>
        <w:r>
          <w:instrText xml:space="preserve"> PAGEREF _Toc11906 \h </w:instrText>
        </w:r>
        <w:r>
          <w:fldChar w:fldCharType="separate"/>
        </w:r>
        <w:r>
          <w:t>39</w:t>
        </w:r>
        <w:r>
          <w:fldChar w:fldCharType="end"/>
        </w:r>
      </w:hyperlink>
    </w:p>
    <w:p>
      <w:pPr>
        <w:pStyle w:val="TOC2"/>
        <w:tabs>
          <w:tab w:val="right" w:leader="dot" w:pos="8306"/>
        </w:tabs>
      </w:pPr>
      <w:hyperlink w:anchor="_Toc14981" w:history="1">
        <w:r>
          <w:rPr>
            <w:rFonts w:ascii="仿宋" w:eastAsia="仿宋" w:hAnsi="仿宋" w:cs="仿宋" w:hint="eastAsia"/>
            <w:lang w:eastAsia="zh-CN"/>
          </w:rPr>
          <w:t>(二)、市场拓展方案</w:t>
        </w:r>
        <w:r>
          <w:tab/>
        </w:r>
        <w:r>
          <w:fldChar w:fldCharType="begin"/>
        </w:r>
        <w:r>
          <w:instrText xml:space="preserve"> PAGEREF _Toc14981 \h </w:instrText>
        </w:r>
        <w:r>
          <w:fldChar w:fldCharType="separate"/>
        </w:r>
        <w:r>
          <w:t>40</w:t>
        </w:r>
        <w:r>
          <w:fldChar w:fldCharType="end"/>
        </w:r>
      </w:hyperlink>
    </w:p>
    <w:p>
      <w:pPr>
        <w:pStyle w:val="TOC1"/>
        <w:tabs>
          <w:tab w:val="right" w:leader="dot" w:pos="8306"/>
        </w:tabs>
      </w:pPr>
      <w:hyperlink w:anchor="_Toc27730" w:history="1">
        <w:r>
          <w:rPr>
            <w:rFonts w:ascii="仿宋" w:eastAsia="仿宋" w:hAnsi="仿宋" w:cs="仿宋" w:hint="eastAsia"/>
            <w:lang w:eastAsia="zh-CN"/>
          </w:rPr>
          <w:t>八、环境保护与治理方案</w:t>
        </w:r>
        <w:r>
          <w:tab/>
        </w:r>
        <w:r>
          <w:fldChar w:fldCharType="begin"/>
        </w:r>
        <w:r>
          <w:instrText xml:space="preserve"> PAGEREF _Toc27730 \h </w:instrText>
        </w:r>
        <w:r>
          <w:fldChar w:fldCharType="separate"/>
        </w:r>
        <w:r>
          <w:t>42</w:t>
        </w:r>
        <w:r>
          <w:fldChar w:fldCharType="end"/>
        </w:r>
      </w:hyperlink>
    </w:p>
    <w:p>
      <w:pPr>
        <w:pStyle w:val="TOC2"/>
        <w:tabs>
          <w:tab w:val="right" w:leader="dot" w:pos="8306"/>
        </w:tabs>
      </w:pPr>
      <w:hyperlink w:anchor="_Toc922" w:history="1">
        <w:r>
          <w:rPr>
            <w:rFonts w:ascii="仿宋" w:eastAsia="仿宋" w:hAnsi="仿宋" w:cs="仿宋" w:hint="eastAsia"/>
            <w:lang w:eastAsia="zh-CN"/>
          </w:rPr>
          <w:t>(一)、项目环境影响评估</w:t>
        </w:r>
        <w:r>
          <w:tab/>
        </w:r>
        <w:r>
          <w:fldChar w:fldCharType="begin"/>
        </w:r>
        <w:r>
          <w:instrText xml:space="preserve"> PAGEREF _Toc922 \h </w:instrText>
        </w:r>
        <w:r>
          <w:fldChar w:fldCharType="separate"/>
        </w:r>
        <w:r>
          <w:t>42</w:t>
        </w:r>
        <w:r>
          <w:fldChar w:fldCharType="end"/>
        </w:r>
      </w:hyperlink>
    </w:p>
    <w:p>
      <w:pPr>
        <w:pStyle w:val="TOC2"/>
        <w:tabs>
          <w:tab w:val="right" w:leader="dot" w:pos="8306"/>
        </w:tabs>
      </w:pPr>
      <w:hyperlink w:anchor="_Toc27942" w:history="1">
        <w:r>
          <w:rPr>
            <w:rFonts w:ascii="仿宋" w:eastAsia="仿宋" w:hAnsi="仿宋" w:cs="仿宋" w:hint="eastAsia"/>
            <w:lang w:eastAsia="zh-CN"/>
          </w:rPr>
          <w:t>(二)、环境保护措施与治理方案</w:t>
        </w:r>
        <w:r>
          <w:tab/>
        </w:r>
        <w:r>
          <w:fldChar w:fldCharType="begin"/>
        </w:r>
        <w:r>
          <w:instrText xml:space="preserve"> PAGEREF _Toc27942 \h </w:instrText>
        </w:r>
        <w:r>
          <w:fldChar w:fldCharType="separate"/>
        </w:r>
        <w:r>
          <w:t>42</w:t>
        </w:r>
        <w:r>
          <w:fldChar w:fldCharType="end"/>
        </w:r>
      </w:hyperlink>
    </w:p>
    <w:p>
      <w:pPr>
        <w:pStyle w:val="TOC1"/>
        <w:tabs>
          <w:tab w:val="right" w:leader="dot" w:pos="8306"/>
        </w:tabs>
      </w:pPr>
      <w:hyperlink w:anchor="_Toc16904" w:history="1">
        <w:r>
          <w:rPr>
            <w:rFonts w:ascii="仿宋" w:eastAsia="仿宋" w:hAnsi="仿宋" w:cs="仿宋" w:hint="eastAsia"/>
            <w:lang w:eastAsia="zh-CN"/>
          </w:rPr>
          <w:t>九、资金管理与财务规划</w:t>
        </w:r>
        <w:r>
          <w:tab/>
        </w:r>
        <w:r>
          <w:fldChar w:fldCharType="begin"/>
        </w:r>
        <w:r>
          <w:instrText xml:space="preserve"> PAGEREF _Toc16904 \h </w:instrText>
        </w:r>
        <w:r>
          <w:fldChar w:fldCharType="separate"/>
        </w:r>
        <w:r>
          <w:t>43</w:t>
        </w:r>
        <w:r>
          <w:fldChar w:fldCharType="end"/>
        </w:r>
      </w:hyperlink>
    </w:p>
    <w:p>
      <w:pPr>
        <w:pStyle w:val="TOC2"/>
        <w:tabs>
          <w:tab w:val="right" w:leader="dot" w:pos="8306"/>
        </w:tabs>
      </w:pPr>
      <w:hyperlink w:anchor="_Toc28615" w:history="1">
        <w:r>
          <w:rPr>
            <w:rFonts w:ascii="仿宋" w:eastAsia="仿宋" w:hAnsi="仿宋" w:cs="仿宋" w:hint="eastAsia"/>
            <w:lang w:eastAsia="zh-CN"/>
          </w:rPr>
          <w:t>(一)、项目资金来源与筹措</w:t>
        </w:r>
        <w:r>
          <w:tab/>
        </w:r>
        <w:r>
          <w:fldChar w:fldCharType="begin"/>
        </w:r>
        <w:r>
          <w:instrText xml:space="preserve"> PAGEREF _Toc28615 \h </w:instrText>
        </w:r>
        <w:r>
          <w:fldChar w:fldCharType="separate"/>
        </w:r>
        <w:r>
          <w:t>43</w:t>
        </w:r>
        <w:r>
          <w:fldChar w:fldCharType="end"/>
        </w:r>
      </w:hyperlink>
    </w:p>
    <w:p>
      <w:pPr>
        <w:pStyle w:val="TOC2"/>
        <w:tabs>
          <w:tab w:val="right" w:leader="dot" w:pos="8306"/>
        </w:tabs>
      </w:pPr>
      <w:hyperlink w:anchor="_Toc32391" w:history="1">
        <w:r>
          <w:rPr>
            <w:rFonts w:ascii="仿宋" w:eastAsia="仿宋" w:hAnsi="仿宋" w:cs="仿宋" w:hint="eastAsia"/>
            <w:lang w:eastAsia="zh-CN"/>
          </w:rPr>
          <w:t>(二)、资金使用与监管</w:t>
        </w:r>
        <w:r>
          <w:tab/>
        </w:r>
        <w:r>
          <w:fldChar w:fldCharType="begin"/>
        </w:r>
        <w:r>
          <w:instrText xml:space="preserve"> PAGEREF _Toc32391 \h </w:instrText>
        </w:r>
        <w:r>
          <w:fldChar w:fldCharType="separate"/>
        </w:r>
        <w:r>
          <w:t>44</w:t>
        </w:r>
        <w:r>
          <w:fldChar w:fldCharType="end"/>
        </w:r>
      </w:hyperlink>
    </w:p>
    <w:p>
      <w:pPr>
        <w:pStyle w:val="TOC2"/>
        <w:tabs>
          <w:tab w:val="right" w:leader="dot" w:pos="8306"/>
        </w:tabs>
      </w:pPr>
      <w:hyperlink w:anchor="_Toc29370" w:history="1">
        <w:r>
          <w:rPr>
            <w:rFonts w:ascii="仿宋" w:eastAsia="仿宋" w:hAnsi="仿宋" w:cs="仿宋" w:hint="eastAsia"/>
            <w:lang w:eastAsia="zh-CN"/>
          </w:rPr>
          <w:t>(三)、财务规划与预测</w:t>
        </w:r>
        <w:r>
          <w:tab/>
        </w:r>
        <w:r>
          <w:fldChar w:fldCharType="begin"/>
        </w:r>
        <w:r>
          <w:instrText xml:space="preserve"> PAGEREF _Toc29370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28" w:history="1">
        <w:r>
          <w:rPr>
            <w:rFonts w:ascii="仿宋" w:eastAsia="仿宋" w:hAnsi="仿宋" w:cs="仿宋" w:hint="eastAsia"/>
            <w:lang w:eastAsia="zh-CN"/>
          </w:rPr>
          <w:t>十、项目实施与管理方案</w:t>
        </w:r>
        <w:r>
          <w:tab/>
        </w:r>
        <w:r>
          <w:fldChar w:fldCharType="begin"/>
        </w:r>
        <w:r>
          <w:instrText xml:space="preserve"> PAGEREF _Toc15228 \h </w:instrText>
        </w:r>
        <w:r>
          <w:fldChar w:fldCharType="separate"/>
        </w:r>
        <w:r>
          <w:t>46</w:t>
        </w:r>
        <w:r>
          <w:fldChar w:fldCharType="end"/>
        </w:r>
      </w:hyperlink>
    </w:p>
    <w:p>
      <w:pPr>
        <w:pStyle w:val="TOC2"/>
        <w:tabs>
          <w:tab w:val="right" w:leader="dot" w:pos="8306"/>
        </w:tabs>
      </w:pPr>
      <w:hyperlink w:anchor="_Toc7447" w:history="1">
        <w:r>
          <w:rPr>
            <w:rFonts w:ascii="仿宋" w:eastAsia="仿宋" w:hAnsi="仿宋" w:cs="仿宋" w:hint="eastAsia"/>
            <w:lang w:eastAsia="zh-CN"/>
          </w:rPr>
          <w:t>(一)、项目实施计划</w:t>
        </w:r>
        <w:r>
          <w:tab/>
        </w:r>
        <w:r>
          <w:fldChar w:fldCharType="begin"/>
        </w:r>
        <w:r>
          <w:instrText xml:space="preserve"> PAGEREF _Toc7447 \h </w:instrText>
        </w:r>
        <w:r>
          <w:fldChar w:fldCharType="separate"/>
        </w:r>
        <w:r>
          <w:t>46</w:t>
        </w:r>
        <w:r>
          <w:fldChar w:fldCharType="end"/>
        </w:r>
      </w:hyperlink>
    </w:p>
    <w:p>
      <w:pPr>
        <w:pStyle w:val="TOC2"/>
        <w:tabs>
          <w:tab w:val="right" w:leader="dot" w:pos="8306"/>
        </w:tabs>
      </w:pPr>
      <w:hyperlink w:anchor="_Toc210" w:history="1">
        <w:r>
          <w:rPr>
            <w:rFonts w:ascii="仿宋" w:eastAsia="仿宋" w:hAnsi="仿宋" w:cs="仿宋" w:hint="eastAsia"/>
            <w:lang w:eastAsia="zh-CN"/>
          </w:rPr>
          <w:t>(二)、项目组织机构与职责</w:t>
        </w:r>
        <w:r>
          <w:tab/>
        </w:r>
        <w:r>
          <w:fldChar w:fldCharType="begin"/>
        </w:r>
        <w:r>
          <w:instrText xml:space="preserve"> PAGEREF _Toc210 \h </w:instrText>
        </w:r>
        <w:r>
          <w:fldChar w:fldCharType="separate"/>
        </w:r>
        <w:r>
          <w:t>48</w:t>
        </w:r>
        <w:r>
          <w:fldChar w:fldCharType="end"/>
        </w:r>
      </w:hyperlink>
    </w:p>
    <w:p>
      <w:pPr>
        <w:pStyle w:val="TOC2"/>
        <w:tabs>
          <w:tab w:val="right" w:leader="dot" w:pos="8306"/>
        </w:tabs>
      </w:pPr>
      <w:hyperlink w:anchor="_Toc18285" w:history="1">
        <w:r>
          <w:rPr>
            <w:rFonts w:ascii="仿宋" w:eastAsia="仿宋" w:hAnsi="仿宋" w:cs="仿宋" w:hint="eastAsia"/>
            <w:lang w:eastAsia="zh-CN"/>
          </w:rPr>
          <w:t>(三)、项目管理与监控体系</w:t>
        </w:r>
        <w:r>
          <w:tab/>
        </w:r>
        <w:r>
          <w:fldChar w:fldCharType="begin"/>
        </w:r>
        <w:r>
          <w:instrText xml:space="preserve"> PAGEREF _Toc18285 \h </w:instrText>
        </w:r>
        <w:r>
          <w:fldChar w:fldCharType="separate"/>
        </w:r>
        <w:r>
          <w:t>50</w:t>
        </w:r>
        <w:r>
          <w:fldChar w:fldCharType="end"/>
        </w:r>
      </w:hyperlink>
    </w:p>
    <w:p>
      <w:pPr>
        <w:pStyle w:val="TOC1"/>
        <w:tabs>
          <w:tab w:val="right" w:leader="dot" w:pos="8306"/>
        </w:tabs>
      </w:pPr>
      <w:hyperlink w:anchor="_Toc15336" w:history="1">
        <w:r>
          <w:rPr>
            <w:rFonts w:ascii="仿宋" w:eastAsia="仿宋" w:hAnsi="仿宋" w:cs="仿宋" w:hint="eastAsia"/>
            <w:lang w:eastAsia="zh-CN"/>
          </w:rPr>
          <w:t>十一、安全与应急管理</w:t>
        </w:r>
        <w:r>
          <w:tab/>
        </w:r>
        <w:r>
          <w:fldChar w:fldCharType="begin"/>
        </w:r>
        <w:r>
          <w:instrText xml:space="preserve"> PAGEREF _Toc15336 \h </w:instrText>
        </w:r>
        <w:r>
          <w:fldChar w:fldCharType="separate"/>
        </w:r>
        <w:r>
          <w:t>52</w:t>
        </w:r>
        <w:r>
          <w:fldChar w:fldCharType="end"/>
        </w:r>
      </w:hyperlink>
    </w:p>
    <w:p>
      <w:pPr>
        <w:pStyle w:val="TOC2"/>
        <w:tabs>
          <w:tab w:val="right" w:leader="dot" w:pos="8306"/>
        </w:tabs>
      </w:pPr>
      <w:hyperlink w:anchor="_Toc27776" w:history="1">
        <w:r>
          <w:rPr>
            <w:rFonts w:ascii="仿宋" w:eastAsia="仿宋" w:hAnsi="仿宋" w:cs="仿宋" w:hint="eastAsia"/>
            <w:lang w:eastAsia="zh-CN"/>
          </w:rPr>
          <w:t>(一)、安全生产管理</w:t>
        </w:r>
        <w:r>
          <w:tab/>
        </w:r>
        <w:r>
          <w:fldChar w:fldCharType="begin"/>
        </w:r>
        <w:r>
          <w:instrText xml:space="preserve"> PAGEREF _Toc27776 \h </w:instrText>
        </w:r>
        <w:r>
          <w:fldChar w:fldCharType="separate"/>
        </w:r>
        <w:r>
          <w:t>52</w:t>
        </w:r>
        <w:r>
          <w:fldChar w:fldCharType="end"/>
        </w:r>
      </w:hyperlink>
    </w:p>
    <w:p>
      <w:pPr>
        <w:pStyle w:val="TOC2"/>
        <w:tabs>
          <w:tab w:val="right" w:leader="dot" w:pos="8306"/>
        </w:tabs>
      </w:pPr>
      <w:hyperlink w:anchor="_Toc15309" w:history="1">
        <w:r>
          <w:rPr>
            <w:rFonts w:ascii="仿宋" w:eastAsia="仿宋" w:hAnsi="仿宋" w:cs="仿宋" w:hint="eastAsia"/>
            <w:lang w:eastAsia="zh-CN"/>
          </w:rPr>
          <w:t>(二)、应急预案与响应</w:t>
        </w:r>
        <w:r>
          <w:tab/>
        </w:r>
        <w:r>
          <w:fldChar w:fldCharType="begin"/>
        </w:r>
        <w:r>
          <w:instrText xml:space="preserve"> PAGEREF _Toc15309 \h </w:instrText>
        </w:r>
        <w:r>
          <w:fldChar w:fldCharType="separate"/>
        </w:r>
        <w:r>
          <w:t>54</w:t>
        </w:r>
        <w:r>
          <w:fldChar w:fldCharType="end"/>
        </w:r>
      </w:hyperlink>
    </w:p>
    <w:p>
      <w:pPr>
        <w:pStyle w:val="TOC1"/>
        <w:tabs>
          <w:tab w:val="right" w:leader="dot" w:pos="8306"/>
        </w:tabs>
      </w:pPr>
      <w:hyperlink w:anchor="_Toc18713" w:history="1">
        <w:r>
          <w:rPr>
            <w:rFonts w:ascii="仿宋" w:eastAsia="仿宋" w:hAnsi="仿宋" w:cs="仿宋" w:hint="eastAsia"/>
            <w:lang w:eastAsia="zh-CN"/>
          </w:rPr>
          <w:t>十二、土地利用与规划方案</w:t>
        </w:r>
        <w:r>
          <w:tab/>
        </w:r>
        <w:r>
          <w:fldChar w:fldCharType="begin"/>
        </w:r>
        <w:r>
          <w:instrText xml:space="preserve"> PAGEREF _Toc18713 \h </w:instrText>
        </w:r>
        <w:r>
          <w:fldChar w:fldCharType="separate"/>
        </w:r>
        <w:r>
          <w:t>55</w:t>
        </w:r>
        <w:r>
          <w:fldChar w:fldCharType="end"/>
        </w:r>
      </w:hyperlink>
    </w:p>
    <w:p>
      <w:pPr>
        <w:pStyle w:val="TOC2"/>
        <w:tabs>
          <w:tab w:val="right" w:leader="dot" w:pos="8306"/>
        </w:tabs>
      </w:pPr>
      <w:hyperlink w:anchor="_Toc5200" w:history="1">
        <w:r>
          <w:rPr>
            <w:rFonts w:ascii="仿宋" w:eastAsia="仿宋" w:hAnsi="仿宋" w:cs="仿宋" w:hint="eastAsia"/>
            <w:lang w:eastAsia="zh-CN"/>
          </w:rPr>
          <w:t>(一)、项目用地情况分析</w:t>
        </w:r>
        <w:r>
          <w:tab/>
        </w:r>
        <w:r>
          <w:fldChar w:fldCharType="begin"/>
        </w:r>
        <w:r>
          <w:instrText xml:space="preserve"> PAGEREF _Toc5200 \h </w:instrText>
        </w:r>
        <w:r>
          <w:fldChar w:fldCharType="separate"/>
        </w:r>
        <w:r>
          <w:t>55</w:t>
        </w:r>
        <w:r>
          <w:fldChar w:fldCharType="end"/>
        </w:r>
      </w:hyperlink>
    </w:p>
    <w:p>
      <w:pPr>
        <w:pStyle w:val="TOC2"/>
        <w:tabs>
          <w:tab w:val="right" w:leader="dot" w:pos="8306"/>
        </w:tabs>
      </w:pPr>
      <w:hyperlink w:anchor="_Toc27464" w:history="1">
        <w:r>
          <w:rPr>
            <w:rFonts w:ascii="仿宋" w:eastAsia="仿宋" w:hAnsi="仿宋" w:cs="仿宋" w:hint="eastAsia"/>
            <w:lang w:eastAsia="zh-CN"/>
          </w:rPr>
          <w:t>(二)、土地利用规划方案</w:t>
        </w:r>
        <w:r>
          <w:tab/>
        </w:r>
        <w:r>
          <w:fldChar w:fldCharType="begin"/>
        </w:r>
        <w:r>
          <w:instrText xml:space="preserve"> PAGEREF _Toc27464 \h </w:instrText>
        </w:r>
        <w:r>
          <w:fldChar w:fldCharType="separate"/>
        </w:r>
        <w:r>
          <w:t>56</w:t>
        </w:r>
        <w:r>
          <w:fldChar w:fldCharType="end"/>
        </w:r>
      </w:hyperlink>
    </w:p>
    <w:p>
      <w:pPr>
        <w:pStyle w:val="TOC1"/>
        <w:tabs>
          <w:tab w:val="right" w:leader="dot" w:pos="8306"/>
        </w:tabs>
      </w:pPr>
      <w:hyperlink w:anchor="_Toc18106" w:history="1">
        <w:r>
          <w:rPr>
            <w:rFonts w:ascii="仿宋" w:eastAsia="仿宋" w:hAnsi="仿宋" w:cs="仿宋" w:hint="eastAsia"/>
            <w:lang w:eastAsia="zh-CN"/>
          </w:rPr>
          <w:t>十三、人力资源管理与开发</w:t>
        </w:r>
        <w:r>
          <w:tab/>
        </w:r>
        <w:r>
          <w:fldChar w:fldCharType="begin"/>
        </w:r>
        <w:r>
          <w:instrText xml:space="preserve"> PAGEREF _Toc18106 \h </w:instrText>
        </w:r>
        <w:r>
          <w:fldChar w:fldCharType="separate"/>
        </w:r>
        <w:r>
          <w:t>58</w:t>
        </w:r>
        <w:r>
          <w:fldChar w:fldCharType="end"/>
        </w:r>
      </w:hyperlink>
    </w:p>
    <w:p>
      <w:pPr>
        <w:pStyle w:val="TOC2"/>
        <w:tabs>
          <w:tab w:val="right" w:leader="dot" w:pos="8306"/>
        </w:tabs>
      </w:pPr>
      <w:hyperlink w:anchor="_Toc13510" w:history="1">
        <w:r>
          <w:rPr>
            <w:rFonts w:ascii="仿宋" w:eastAsia="仿宋" w:hAnsi="仿宋" w:cs="仿宋" w:hint="eastAsia"/>
            <w:lang w:eastAsia="zh-CN"/>
          </w:rPr>
          <w:t>(一)、人力资源规划</w:t>
        </w:r>
        <w:r>
          <w:tab/>
        </w:r>
        <w:r>
          <w:fldChar w:fldCharType="begin"/>
        </w:r>
        <w:r>
          <w:instrText xml:space="preserve"> PAGEREF _Toc13510 \h </w:instrText>
        </w:r>
        <w:r>
          <w:fldChar w:fldCharType="separate"/>
        </w:r>
        <w:r>
          <w:t>58</w:t>
        </w:r>
        <w:r>
          <w:fldChar w:fldCharType="end"/>
        </w:r>
      </w:hyperlink>
    </w:p>
    <w:p>
      <w:pPr>
        <w:pStyle w:val="TOC2"/>
        <w:tabs>
          <w:tab w:val="right" w:leader="dot" w:pos="8306"/>
        </w:tabs>
      </w:pPr>
      <w:hyperlink w:anchor="_Toc17705" w:history="1">
        <w:r>
          <w:rPr>
            <w:rFonts w:ascii="仿宋" w:eastAsia="仿宋" w:hAnsi="仿宋" w:cs="仿宋" w:hint="eastAsia"/>
            <w:lang w:eastAsia="zh-CN"/>
          </w:rPr>
          <w:t>(二)、人力资源开发与培训</w:t>
        </w:r>
        <w:r>
          <w:tab/>
        </w:r>
        <w:r>
          <w:fldChar w:fldCharType="begin"/>
        </w:r>
        <w:r>
          <w:instrText xml:space="preserve"> PAGEREF _Toc17705 \h </w:instrText>
        </w:r>
        <w:r>
          <w:fldChar w:fldCharType="separate"/>
        </w:r>
        <w:r>
          <w:t>59</w:t>
        </w:r>
        <w:r>
          <w:fldChar w:fldCharType="end"/>
        </w:r>
      </w:hyperlink>
    </w:p>
    <w:p>
      <w:pPr>
        <w:pStyle w:val="TOC1"/>
        <w:tabs>
          <w:tab w:val="right" w:leader="dot" w:pos="8306"/>
        </w:tabs>
      </w:pPr>
      <w:hyperlink w:anchor="_Toc12635" w:history="1">
        <w:r>
          <w:rPr>
            <w:rFonts w:ascii="仿宋" w:eastAsia="仿宋" w:hAnsi="仿宋" w:cs="仿宋" w:hint="eastAsia"/>
            <w:lang w:eastAsia="zh-CN"/>
          </w:rPr>
          <w:t>十四、成果转化与推广应用</w:t>
        </w:r>
        <w:r>
          <w:tab/>
        </w:r>
        <w:r>
          <w:fldChar w:fldCharType="begin"/>
        </w:r>
        <w:r>
          <w:instrText xml:space="preserve"> PAGEREF _Toc12635 \h </w:instrText>
        </w:r>
        <w:r>
          <w:fldChar w:fldCharType="separate"/>
        </w:r>
        <w:r>
          <w:t>62</w:t>
        </w:r>
        <w:r>
          <w:fldChar w:fldCharType="end"/>
        </w:r>
      </w:hyperlink>
    </w:p>
    <w:p>
      <w:pPr>
        <w:pStyle w:val="TOC2"/>
        <w:tabs>
          <w:tab w:val="right" w:leader="dot" w:pos="8306"/>
        </w:tabs>
      </w:pPr>
      <w:hyperlink w:anchor="_Toc19937" w:history="1">
        <w:r>
          <w:rPr>
            <w:rFonts w:ascii="仿宋" w:eastAsia="仿宋" w:hAnsi="仿宋" w:cs="仿宋" w:hint="eastAsia"/>
            <w:lang w:eastAsia="zh-CN"/>
          </w:rPr>
          <w:t>(一)、成果转化策略制定</w:t>
        </w:r>
        <w:r>
          <w:tab/>
        </w:r>
        <w:r>
          <w:fldChar w:fldCharType="begin"/>
        </w:r>
        <w:r>
          <w:instrText xml:space="preserve"> PAGEREF _Toc19937 \h </w:instrText>
        </w:r>
        <w:r>
          <w:fldChar w:fldCharType="separate"/>
        </w:r>
        <w:r>
          <w:t>62</w:t>
        </w:r>
        <w:r>
          <w:fldChar w:fldCharType="end"/>
        </w:r>
      </w:hyperlink>
    </w:p>
    <w:p>
      <w:pPr>
        <w:pStyle w:val="TOC2"/>
        <w:tabs>
          <w:tab w:val="right" w:leader="dot" w:pos="8306"/>
        </w:tabs>
      </w:pPr>
      <w:hyperlink w:anchor="_Toc26992" w:history="1">
        <w:r>
          <w:rPr>
            <w:rFonts w:ascii="仿宋" w:eastAsia="仿宋" w:hAnsi="仿宋" w:cs="仿宋" w:hint="eastAsia"/>
            <w:lang w:eastAsia="zh-CN"/>
          </w:rPr>
          <w:t>(二)、成果推广应用方案</w:t>
        </w:r>
        <w:r>
          <w:tab/>
        </w:r>
        <w:r>
          <w:fldChar w:fldCharType="begin"/>
        </w:r>
        <w:r>
          <w:instrText xml:space="preserve"> PAGEREF _Toc26992 \h </w:instrText>
        </w:r>
        <w:r>
          <w:fldChar w:fldCharType="separate"/>
        </w:r>
        <w:r>
          <w:t>63</w:t>
        </w:r>
        <w:r>
          <w:fldChar w:fldCharType="end"/>
        </w:r>
      </w:hyperlink>
    </w:p>
    <w:p>
      <w:pPr>
        <w:pStyle w:val="TOC1"/>
        <w:tabs>
          <w:tab w:val="right" w:leader="dot" w:pos="8306"/>
        </w:tabs>
      </w:pPr>
      <w:hyperlink w:anchor="_Toc17937" w:history="1">
        <w:r>
          <w:rPr>
            <w:rFonts w:ascii="仿宋" w:eastAsia="仿宋" w:hAnsi="仿宋" w:cs="仿宋" w:hint="eastAsia"/>
            <w:lang w:eastAsia="zh-CN"/>
          </w:rPr>
          <w:t>十五、设施与设备管理</w:t>
        </w:r>
        <w:r>
          <w:tab/>
        </w:r>
        <w:r>
          <w:fldChar w:fldCharType="begin"/>
        </w:r>
        <w:r>
          <w:instrText xml:space="preserve"> PAGEREF _Toc17937 \h </w:instrText>
        </w:r>
        <w:r>
          <w:fldChar w:fldCharType="separate"/>
        </w:r>
        <w:r>
          <w:t>65</w:t>
        </w:r>
        <w:r>
          <w:fldChar w:fldCharType="end"/>
        </w:r>
      </w:hyperlink>
    </w:p>
    <w:p>
      <w:pPr>
        <w:pStyle w:val="TOC2"/>
        <w:tabs>
          <w:tab w:val="right" w:leader="dot" w:pos="8306"/>
        </w:tabs>
      </w:pPr>
      <w:hyperlink w:anchor="_Toc23093" w:history="1">
        <w:r>
          <w:rPr>
            <w:rFonts w:ascii="仿宋" w:eastAsia="仿宋" w:hAnsi="仿宋" w:cs="仿宋" w:hint="eastAsia"/>
            <w:lang w:eastAsia="zh-CN"/>
          </w:rPr>
          <w:t>(一)、设施规划与配置</w:t>
        </w:r>
        <w:r>
          <w:tab/>
        </w:r>
        <w:r>
          <w:fldChar w:fldCharType="begin"/>
        </w:r>
        <w:r>
          <w:instrText xml:space="preserve"> PAGEREF _Toc23093 \h </w:instrText>
        </w:r>
        <w:r>
          <w:fldChar w:fldCharType="separate"/>
        </w:r>
        <w:r>
          <w:t>65</w:t>
        </w:r>
        <w:r>
          <w:fldChar w:fldCharType="end"/>
        </w:r>
      </w:hyperlink>
    </w:p>
    <w:p>
      <w:pPr>
        <w:pStyle w:val="TOC2"/>
        <w:tabs>
          <w:tab w:val="right" w:leader="dot" w:pos="8306"/>
        </w:tabs>
      </w:pPr>
      <w:hyperlink w:anchor="_Toc14304" w:history="1">
        <w:r>
          <w:rPr>
            <w:rFonts w:ascii="仿宋" w:eastAsia="仿宋" w:hAnsi="仿宋" w:cs="仿宋" w:hint="eastAsia"/>
            <w:lang w:eastAsia="zh-CN"/>
          </w:rPr>
          <w:t>(二)、设备采购与维护管理</w:t>
        </w:r>
        <w:r>
          <w:tab/>
        </w:r>
        <w:r>
          <w:fldChar w:fldCharType="begin"/>
        </w:r>
        <w:r>
          <w:instrText xml:space="preserve"> PAGEREF _Toc14304 \h </w:instrText>
        </w:r>
        <w:r>
          <w:fldChar w:fldCharType="separate"/>
        </w:r>
        <w:r>
          <w:t>65</w:t>
        </w:r>
        <w:r>
          <w:fldChar w:fldCharType="end"/>
        </w:r>
      </w:hyperlink>
    </w:p>
    <w:p>
      <w:pPr>
        <w:pStyle w:val="TOC2"/>
        <w:tabs>
          <w:tab w:val="right" w:leader="dot" w:pos="8306"/>
        </w:tabs>
      </w:pPr>
      <w:hyperlink w:anchor="_Toc18442" w:history="1">
        <w:r>
          <w:rPr>
            <w:rFonts w:ascii="仿宋" w:eastAsia="仿宋" w:hAnsi="仿宋" w:cs="仿宋" w:hint="eastAsia"/>
            <w:lang w:eastAsia="zh-CN"/>
          </w:rPr>
          <w:t>(三)、设施设备升级策略</w:t>
        </w:r>
        <w:r>
          <w:tab/>
        </w:r>
        <w:r>
          <w:fldChar w:fldCharType="begin"/>
        </w:r>
        <w:r>
          <w:instrText xml:space="preserve"> PAGEREF _Toc18442 \h </w:instrText>
        </w:r>
        <w:r>
          <w:fldChar w:fldCharType="separate"/>
        </w:r>
        <w:r>
          <w:t>66</w:t>
        </w:r>
        <w:r>
          <w:fldChar w:fldCharType="end"/>
        </w:r>
      </w:hyperlink>
    </w:p>
    <w:p>
      <w:pPr>
        <w:pStyle w:val="TOC1"/>
        <w:tabs>
          <w:tab w:val="right" w:leader="dot" w:pos="8306"/>
        </w:tabs>
      </w:pPr>
      <w:hyperlink w:anchor="_Toc30141" w:history="1">
        <w:r>
          <w:rPr>
            <w:rFonts w:ascii="仿宋" w:eastAsia="仿宋" w:hAnsi="仿宋" w:cs="仿宋" w:hint="eastAsia"/>
            <w:lang w:eastAsia="zh-CN"/>
          </w:rPr>
          <w:t>十六、法律法规与政策遵循</w:t>
        </w:r>
        <w:r>
          <w:tab/>
        </w:r>
        <w:r>
          <w:fldChar w:fldCharType="begin"/>
        </w:r>
        <w:r>
          <w:instrText xml:space="preserve"> PAGEREF _Toc30141 \h </w:instrText>
        </w:r>
        <w:r>
          <w:fldChar w:fldCharType="separate"/>
        </w:r>
        <w:r>
          <w:t>67</w:t>
        </w:r>
        <w:r>
          <w:fldChar w:fldCharType="end"/>
        </w:r>
      </w:hyperlink>
    </w:p>
    <w:p>
      <w:pPr>
        <w:pStyle w:val="TOC2"/>
        <w:tabs>
          <w:tab w:val="right" w:leader="dot" w:pos="8306"/>
        </w:tabs>
      </w:pPr>
      <w:hyperlink w:anchor="_Toc1282" w:history="1">
        <w:r>
          <w:rPr>
            <w:rFonts w:ascii="仿宋" w:eastAsia="仿宋" w:hAnsi="仿宋" w:cs="仿宋" w:hint="eastAsia"/>
            <w:lang w:eastAsia="zh-CN"/>
          </w:rPr>
          <w:t>(一)、法律法规遵守</w:t>
        </w:r>
        <w:r>
          <w:tab/>
        </w:r>
        <w:r>
          <w:fldChar w:fldCharType="begin"/>
        </w:r>
        <w:r>
          <w:instrText xml:space="preserve"> PAGEREF _Toc1282 \h </w:instrText>
        </w:r>
        <w:r>
          <w:fldChar w:fldCharType="separate"/>
        </w:r>
        <w:r>
          <w:t>67</w:t>
        </w:r>
        <w:r>
          <w:fldChar w:fldCharType="end"/>
        </w:r>
      </w:hyperlink>
    </w:p>
    <w:p>
      <w:pPr>
        <w:pStyle w:val="TOC2"/>
        <w:tabs>
          <w:tab w:val="right" w:leader="dot" w:pos="8306"/>
        </w:tabs>
      </w:pPr>
      <w:hyperlink w:anchor="_Toc13635" w:history="1">
        <w:r>
          <w:rPr>
            <w:rFonts w:ascii="仿宋" w:eastAsia="仿宋" w:hAnsi="仿宋" w:cs="仿宋" w:hint="eastAsia"/>
            <w:lang w:eastAsia="zh-CN"/>
          </w:rPr>
          <w:t>(二)、政策导向与利用</w:t>
        </w:r>
        <w:r>
          <w:tab/>
        </w:r>
        <w:r>
          <w:fldChar w:fldCharType="begin"/>
        </w:r>
        <w:r>
          <w:instrText xml:space="preserve"> PAGEREF _Toc13635 \h </w:instrText>
        </w:r>
        <w:r>
          <w:fldChar w:fldCharType="separate"/>
        </w:r>
        <w:r>
          <w:t>68</w:t>
        </w:r>
        <w:r>
          <w:fldChar w:fldCharType="end"/>
        </w:r>
      </w:hyperlink>
    </w:p>
    <w:p>
      <w:pPr>
        <w:pStyle w:val="TOC1"/>
        <w:tabs>
          <w:tab w:val="right" w:leader="dot" w:pos="8306"/>
        </w:tabs>
      </w:pPr>
      <w:hyperlink w:anchor="_Toc21698" w:history="1">
        <w:r>
          <w:rPr>
            <w:rFonts w:ascii="仿宋" w:eastAsia="仿宋" w:hAnsi="仿宋" w:cs="仿宋" w:hint="eastAsia"/>
            <w:lang w:eastAsia="zh-CN"/>
          </w:rPr>
          <w:t>十七、质量管理与控制</w:t>
        </w:r>
        <w:r>
          <w:tab/>
        </w:r>
        <w:r>
          <w:fldChar w:fldCharType="begin"/>
        </w:r>
        <w:r>
          <w:instrText xml:space="preserve"> PAGEREF _Toc21698 \h </w:instrText>
        </w:r>
        <w:r>
          <w:fldChar w:fldCharType="separate"/>
        </w:r>
        <w:r>
          <w:t>69</w:t>
        </w:r>
        <w:r>
          <w:fldChar w:fldCharType="end"/>
        </w:r>
      </w:hyperlink>
    </w:p>
    <w:p>
      <w:pPr>
        <w:pStyle w:val="TOC2"/>
        <w:tabs>
          <w:tab w:val="right" w:leader="dot" w:pos="8306"/>
        </w:tabs>
      </w:pPr>
      <w:hyperlink w:anchor="_Toc17971" w:history="1">
        <w:r>
          <w:rPr>
            <w:rFonts w:ascii="仿宋" w:eastAsia="仿宋" w:hAnsi="仿宋" w:cs="仿宋" w:hint="eastAsia"/>
            <w:lang w:eastAsia="zh-CN"/>
          </w:rPr>
          <w:t>(一)、质量管理体系建设</w:t>
        </w:r>
        <w:r>
          <w:tab/>
        </w:r>
        <w:r>
          <w:fldChar w:fldCharType="begin"/>
        </w:r>
        <w:r>
          <w:instrText xml:space="preserve"> PAGEREF _Toc17971 \h </w:instrText>
        </w:r>
        <w:r>
          <w:fldChar w:fldCharType="separate"/>
        </w:r>
        <w:r>
          <w:t>69</w:t>
        </w:r>
        <w:r>
          <w:fldChar w:fldCharType="end"/>
        </w:r>
      </w:hyperlink>
    </w:p>
    <w:p>
      <w:pPr>
        <w:pStyle w:val="TOC2"/>
        <w:tabs>
          <w:tab w:val="right" w:leader="dot" w:pos="8306"/>
        </w:tabs>
      </w:pPr>
      <w:hyperlink w:anchor="_Toc8196" w:history="1">
        <w:r>
          <w:rPr>
            <w:rFonts w:ascii="仿宋" w:eastAsia="仿宋" w:hAnsi="仿宋" w:cs="仿宋" w:hint="eastAsia"/>
            <w:lang w:eastAsia="zh-CN"/>
          </w:rPr>
          <w:t>(二)、质量控制措施</w:t>
        </w:r>
        <w:r>
          <w:tab/>
        </w:r>
        <w:r>
          <w:fldChar w:fldCharType="begin"/>
        </w:r>
        <w:r>
          <w:instrText xml:space="preserve"> PAGEREF _Toc8196 \h </w:instrText>
        </w:r>
        <w:r>
          <w:fldChar w:fldCharType="separate"/>
        </w:r>
        <w:r>
          <w:t>70</w:t>
        </w:r>
        <w:r>
          <w:fldChar w:fldCharType="end"/>
        </w:r>
      </w:hyperlink>
    </w:p>
    <w:p>
      <w:pPr>
        <w:pStyle w:val="TOC1"/>
        <w:tabs>
          <w:tab w:val="right" w:leader="dot" w:pos="8306"/>
        </w:tabs>
      </w:pPr>
      <w:hyperlink w:anchor="_Toc28244" w:history="1">
        <w:r>
          <w:rPr>
            <w:rFonts w:ascii="仿宋" w:eastAsia="仿宋" w:hAnsi="仿宋" w:cs="仿宋" w:hint="eastAsia"/>
            <w:lang w:eastAsia="zh-CN"/>
          </w:rPr>
          <w:t>十八、企业合规与伦理</w:t>
        </w:r>
        <w:r>
          <w:tab/>
        </w:r>
        <w:r>
          <w:fldChar w:fldCharType="begin"/>
        </w:r>
        <w:r>
          <w:instrText xml:space="preserve"> PAGEREF _Toc28244 \h </w:instrText>
        </w:r>
        <w:r>
          <w:fldChar w:fldCharType="separate"/>
        </w:r>
        <w:r>
          <w:t>71</w:t>
        </w:r>
        <w:r>
          <w:fldChar w:fldCharType="end"/>
        </w:r>
      </w:hyperlink>
    </w:p>
    <w:p>
      <w:pPr>
        <w:pStyle w:val="TOC2"/>
        <w:tabs>
          <w:tab w:val="right" w:leader="dot" w:pos="8306"/>
        </w:tabs>
      </w:pPr>
      <w:hyperlink w:anchor="_Toc32135" w:history="1">
        <w:r>
          <w:rPr>
            <w:rFonts w:ascii="仿宋" w:eastAsia="仿宋" w:hAnsi="仿宋" w:cs="仿宋" w:hint="eastAsia"/>
            <w:lang w:eastAsia="zh-CN"/>
          </w:rPr>
          <w:t>(一)、合规政策与程序</w:t>
        </w:r>
        <w:r>
          <w:tab/>
        </w:r>
        <w:r>
          <w:fldChar w:fldCharType="begin"/>
        </w:r>
        <w:r>
          <w:instrText xml:space="preserve"> PAGEREF _Toc32135 \h </w:instrText>
        </w:r>
        <w:r>
          <w:fldChar w:fldCharType="separate"/>
        </w:r>
        <w:r>
          <w:t>71</w:t>
        </w:r>
        <w:r>
          <w:fldChar w:fldCharType="end"/>
        </w:r>
      </w:hyperlink>
    </w:p>
    <w:p>
      <w:pPr>
        <w:pStyle w:val="TOC2"/>
        <w:tabs>
          <w:tab w:val="right" w:leader="dot" w:pos="8306"/>
        </w:tabs>
      </w:pPr>
      <w:hyperlink w:anchor="_Toc31033" w:history="1">
        <w:r>
          <w:rPr>
            <w:rFonts w:ascii="仿宋" w:eastAsia="仿宋" w:hAnsi="仿宋" w:cs="仿宋" w:hint="eastAsia"/>
            <w:lang w:eastAsia="zh-CN"/>
          </w:rPr>
          <w:t>(二)、伦理规范与培训</w:t>
        </w:r>
        <w:r>
          <w:tab/>
        </w:r>
        <w:r>
          <w:fldChar w:fldCharType="begin"/>
        </w:r>
        <w:r>
          <w:instrText xml:space="preserve"> PAGEREF _Toc31033 \h </w:instrText>
        </w:r>
        <w:r>
          <w:fldChar w:fldCharType="separate"/>
        </w:r>
        <w:r>
          <w:t>73</w:t>
        </w:r>
        <w:r>
          <w:fldChar w:fldCharType="end"/>
        </w:r>
      </w:hyperlink>
    </w:p>
    <w:p>
      <w:pPr>
        <w:pStyle w:val="TOC2"/>
        <w:tabs>
          <w:tab w:val="right" w:leader="dot" w:pos="8306"/>
        </w:tabs>
      </w:pPr>
      <w:hyperlink w:anchor="_Toc822" w:history="1">
        <w:r>
          <w:rPr>
            <w:rFonts w:ascii="仿宋" w:eastAsia="仿宋" w:hAnsi="仿宋" w:cs="仿宋" w:hint="eastAsia"/>
            <w:lang w:eastAsia="zh-CN"/>
          </w:rPr>
          <w:t>(三)、合规风险评估</w:t>
        </w:r>
        <w:r>
          <w:tab/>
        </w:r>
        <w:r>
          <w:fldChar w:fldCharType="begin"/>
        </w:r>
        <w:r>
          <w:instrText xml:space="preserve"> PAGEREF _Toc822 \h </w:instrText>
        </w:r>
        <w:r>
          <w:fldChar w:fldCharType="separate"/>
        </w:r>
        <w:r>
          <w:t>73</w:t>
        </w:r>
        <w:r>
          <w:fldChar w:fldCharType="end"/>
        </w:r>
      </w:hyperlink>
    </w:p>
    <w:p>
      <w:pPr>
        <w:pStyle w:val="TOC2"/>
        <w:tabs>
          <w:tab w:val="right" w:leader="dot" w:pos="8306"/>
        </w:tabs>
      </w:pPr>
      <w:hyperlink w:anchor="_Toc17204" w:history="1">
        <w:r>
          <w:rPr>
            <w:rFonts w:ascii="仿宋" w:eastAsia="仿宋" w:hAnsi="仿宋" w:cs="仿宋" w:hint="eastAsia"/>
            <w:lang w:eastAsia="zh-CN"/>
          </w:rPr>
          <w:t>(四)、合规监督与执行</w:t>
        </w:r>
        <w:r>
          <w:tab/>
        </w:r>
        <w:r>
          <w:fldChar w:fldCharType="begin"/>
        </w:r>
        <w:r>
          <w:instrText xml:space="preserve"> PAGEREF _Toc17204 \h </w:instrText>
        </w:r>
        <w:r>
          <w:fldChar w:fldCharType="separate"/>
        </w:r>
        <w:r>
          <w:t>75</w:t>
        </w:r>
        <w:r>
          <w:fldChar w:fldCharType="end"/>
        </w:r>
      </w:hyperlink>
    </w:p>
    <w:p>
      <w:pPr>
        <w:pStyle w:val="TOC1"/>
        <w:tabs>
          <w:tab w:val="right" w:leader="dot" w:pos="8306"/>
        </w:tabs>
      </w:pPr>
      <w:hyperlink w:anchor="_Toc10696" w:history="1">
        <w:r>
          <w:rPr>
            <w:rFonts w:ascii="仿宋" w:eastAsia="仿宋" w:hAnsi="仿宋" w:cs="仿宋" w:hint="eastAsia"/>
            <w:lang w:eastAsia="zh-CN"/>
          </w:rPr>
          <w:t>十九、知识产权管理与保护</w:t>
        </w:r>
        <w:r>
          <w:tab/>
        </w:r>
        <w:r>
          <w:fldChar w:fldCharType="begin"/>
        </w:r>
        <w:r>
          <w:instrText xml:space="preserve"> PAGEREF _Toc10696 \h </w:instrText>
        </w:r>
        <w:r>
          <w:fldChar w:fldCharType="separate"/>
        </w:r>
        <w:r>
          <w:t>75</w:t>
        </w:r>
        <w:r>
          <w:fldChar w:fldCharType="end"/>
        </w:r>
      </w:hyperlink>
    </w:p>
    <w:p>
      <w:pPr>
        <w:pStyle w:val="TOC2"/>
        <w:tabs>
          <w:tab w:val="right" w:leader="dot" w:pos="8306"/>
        </w:tabs>
      </w:pPr>
      <w:hyperlink w:anchor="_Toc269" w:history="1">
        <w:r>
          <w:rPr>
            <w:rFonts w:ascii="仿宋" w:eastAsia="仿宋" w:hAnsi="仿宋" w:cs="仿宋" w:hint="eastAsia"/>
            <w:lang w:eastAsia="zh-CN"/>
          </w:rPr>
          <w:t>(一)、知识产权管理体系建设</w:t>
        </w:r>
        <w:r>
          <w:tab/>
        </w:r>
        <w:r>
          <w:fldChar w:fldCharType="begin"/>
        </w:r>
        <w:r>
          <w:instrText xml:space="preserve"> PAGEREF _Toc269 \h </w:instrText>
        </w:r>
        <w:r>
          <w:fldChar w:fldCharType="separate"/>
        </w:r>
        <w:r>
          <w:t>75</w:t>
        </w:r>
        <w:r>
          <w:fldChar w:fldCharType="end"/>
        </w:r>
      </w:hyperlink>
    </w:p>
    <w:p>
      <w:pPr>
        <w:pStyle w:val="TOC2"/>
        <w:tabs>
          <w:tab w:val="right" w:leader="dot" w:pos="8306"/>
        </w:tabs>
      </w:pPr>
      <w:hyperlink w:anchor="_Toc7727" w:history="1">
        <w:r>
          <w:rPr>
            <w:rFonts w:ascii="仿宋" w:eastAsia="仿宋" w:hAnsi="仿宋" w:cs="仿宋" w:hint="eastAsia"/>
            <w:lang w:eastAsia="zh-CN"/>
          </w:rPr>
          <w:t>(二)、知识产权保护措施</w:t>
        </w:r>
        <w:r>
          <w:tab/>
        </w:r>
        <w:r>
          <w:fldChar w:fldCharType="begin"/>
        </w:r>
        <w:r>
          <w:instrText xml:space="preserve"> PAGEREF _Toc7727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71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562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760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446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455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73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826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541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https://d.book118.com/586131112013010034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0266C1"/>
    <w:rsid w:val="750266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6131112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2023-12-31T21:59:00Z</dcterms:created>
  <dcterms:modified xsi:type="dcterms:W3CDTF">2023-12-31T22:00:06Z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EAEE39D7095E4D8A86C6044E4BA19546_11</vt:lpwstr>
  </property>
  <property fmtid="{D5CDD505-2E9C-101B-9397-08002B2CF9AE}" pid="3" name="KSOProductBuildVer">
    <vt:lpwstr>2052-12.1.0.16120</vt:lpwstr>
  </property>
</Properties>
</file>