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电热盘项目规划设计方案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40" w:history="1">
        <w:r>
          <w:rPr>
            <w:rFonts w:ascii="仿宋" w:eastAsia="仿宋" w:hAnsi="仿宋" w:cs="仿宋" w:hint="eastAsia"/>
            <w:lang w:eastAsia="zh-CN"/>
          </w:rPr>
          <w:t>概论</w:t>
        </w:r>
        <w:r>
          <w:tab/>
        </w:r>
        <w:r>
          <w:fldChar w:fldCharType="begin"/>
        </w:r>
        <w:r>
          <w:instrText xml:space="preserve"> PAGEREF _Toc29140 \h </w:instrText>
        </w:r>
        <w:r>
          <w:fldChar w:fldCharType="separate"/>
        </w:r>
        <w:r>
          <w:t>3</w:t>
        </w:r>
        <w:r>
          <w:fldChar w:fldCharType="end"/>
        </w:r>
      </w:hyperlink>
    </w:p>
    <w:p>
      <w:pPr>
        <w:pStyle w:val="TOC1"/>
        <w:tabs>
          <w:tab w:val="right" w:leader="dot" w:pos="8306"/>
        </w:tabs>
      </w:pPr>
      <w:hyperlink w:anchor="_Toc1144" w:history="1">
        <w:r>
          <w:rPr>
            <w:rFonts w:ascii="仿宋" w:eastAsia="仿宋" w:hAnsi="仿宋" w:cs="仿宋" w:hint="eastAsia"/>
            <w:lang w:eastAsia="zh-CN"/>
          </w:rPr>
          <w:t>一、产品规划分析</w:t>
        </w:r>
        <w:r>
          <w:tab/>
        </w:r>
        <w:r>
          <w:fldChar w:fldCharType="begin"/>
        </w:r>
        <w:r>
          <w:instrText xml:space="preserve"> PAGEREF _Toc1144 \h </w:instrText>
        </w:r>
        <w:r>
          <w:fldChar w:fldCharType="separate"/>
        </w:r>
        <w:r>
          <w:t>3</w:t>
        </w:r>
        <w:r>
          <w:fldChar w:fldCharType="end"/>
        </w:r>
      </w:hyperlink>
    </w:p>
    <w:p>
      <w:pPr>
        <w:pStyle w:val="TOC2"/>
        <w:tabs>
          <w:tab w:val="right" w:leader="dot" w:pos="8306"/>
        </w:tabs>
      </w:pPr>
      <w:hyperlink w:anchor="_Toc1269" w:history="1">
        <w:r>
          <w:rPr>
            <w:rFonts w:ascii="仿宋" w:eastAsia="仿宋" w:hAnsi="仿宋" w:cs="仿宋" w:hint="eastAsia"/>
            <w:lang w:eastAsia="zh-CN"/>
          </w:rPr>
          <w:t>(一)、产品规划</w:t>
        </w:r>
        <w:r>
          <w:tab/>
        </w:r>
        <w:r>
          <w:fldChar w:fldCharType="begin"/>
        </w:r>
        <w:r>
          <w:instrText xml:space="preserve"> PAGEREF _Toc1269 \h </w:instrText>
        </w:r>
        <w:r>
          <w:fldChar w:fldCharType="separate"/>
        </w:r>
        <w:r>
          <w:t>3</w:t>
        </w:r>
        <w:r>
          <w:fldChar w:fldCharType="end"/>
        </w:r>
      </w:hyperlink>
    </w:p>
    <w:p>
      <w:pPr>
        <w:pStyle w:val="TOC2"/>
        <w:tabs>
          <w:tab w:val="right" w:leader="dot" w:pos="8306"/>
        </w:tabs>
      </w:pPr>
      <w:hyperlink w:anchor="_Toc32686" w:history="1">
        <w:r>
          <w:rPr>
            <w:rFonts w:ascii="仿宋" w:eastAsia="仿宋" w:hAnsi="仿宋" w:cs="仿宋" w:hint="eastAsia"/>
            <w:lang w:eastAsia="zh-CN"/>
          </w:rPr>
          <w:t>(二)、建设规模</w:t>
        </w:r>
        <w:r>
          <w:tab/>
        </w:r>
        <w:r>
          <w:fldChar w:fldCharType="begin"/>
        </w:r>
        <w:r>
          <w:instrText xml:space="preserve"> PAGEREF _Toc32686 \h </w:instrText>
        </w:r>
        <w:r>
          <w:fldChar w:fldCharType="separate"/>
        </w:r>
        <w:r>
          <w:t>4</w:t>
        </w:r>
        <w:r>
          <w:fldChar w:fldCharType="end"/>
        </w:r>
      </w:hyperlink>
    </w:p>
    <w:p>
      <w:pPr>
        <w:pStyle w:val="TOC1"/>
        <w:tabs>
          <w:tab w:val="right" w:leader="dot" w:pos="8306"/>
        </w:tabs>
      </w:pPr>
      <w:hyperlink w:anchor="_Toc27299" w:history="1">
        <w:r>
          <w:rPr>
            <w:rFonts w:ascii="仿宋" w:eastAsia="仿宋" w:hAnsi="仿宋" w:cs="仿宋" w:hint="eastAsia"/>
            <w:lang w:eastAsia="zh-CN"/>
          </w:rPr>
          <w:t>二、电热盘项目土建工程</w:t>
        </w:r>
        <w:r>
          <w:tab/>
        </w:r>
        <w:r>
          <w:fldChar w:fldCharType="begin"/>
        </w:r>
        <w:r>
          <w:instrText xml:space="preserve"> PAGEREF _Toc27299 \h </w:instrText>
        </w:r>
        <w:r>
          <w:fldChar w:fldCharType="separate"/>
        </w:r>
        <w:r>
          <w:t>5</w:t>
        </w:r>
        <w:r>
          <w:fldChar w:fldCharType="end"/>
        </w:r>
      </w:hyperlink>
    </w:p>
    <w:p>
      <w:pPr>
        <w:pStyle w:val="TOC2"/>
        <w:tabs>
          <w:tab w:val="right" w:leader="dot" w:pos="8306"/>
        </w:tabs>
      </w:pPr>
      <w:hyperlink w:anchor="_Toc26966" w:history="1">
        <w:r>
          <w:rPr>
            <w:rFonts w:ascii="仿宋" w:eastAsia="仿宋" w:hAnsi="仿宋" w:cs="仿宋" w:hint="eastAsia"/>
            <w:lang w:eastAsia="zh-CN"/>
          </w:rPr>
          <w:t>(一)、建筑工程设计原则</w:t>
        </w:r>
        <w:r>
          <w:tab/>
        </w:r>
        <w:r>
          <w:fldChar w:fldCharType="begin"/>
        </w:r>
        <w:r>
          <w:instrText xml:space="preserve"> PAGEREF _Toc26966 \h </w:instrText>
        </w:r>
        <w:r>
          <w:fldChar w:fldCharType="separate"/>
        </w:r>
        <w:r>
          <w:t>5</w:t>
        </w:r>
        <w:r>
          <w:fldChar w:fldCharType="end"/>
        </w:r>
      </w:hyperlink>
    </w:p>
    <w:p>
      <w:pPr>
        <w:pStyle w:val="TOC2"/>
        <w:tabs>
          <w:tab w:val="right" w:leader="dot" w:pos="8306"/>
        </w:tabs>
      </w:pPr>
      <w:hyperlink w:anchor="_Toc31672" w:history="1">
        <w:r>
          <w:rPr>
            <w:rFonts w:ascii="仿宋" w:eastAsia="仿宋" w:hAnsi="仿宋" w:cs="仿宋" w:hint="eastAsia"/>
            <w:lang w:eastAsia="zh-CN"/>
          </w:rPr>
          <w:t>(二)、土建工程设计年限及安全等级</w:t>
        </w:r>
        <w:r>
          <w:tab/>
        </w:r>
        <w:r>
          <w:fldChar w:fldCharType="begin"/>
        </w:r>
        <w:r>
          <w:instrText xml:space="preserve"> PAGEREF _Toc31672 \h </w:instrText>
        </w:r>
        <w:r>
          <w:fldChar w:fldCharType="separate"/>
        </w:r>
        <w:r>
          <w:t>6</w:t>
        </w:r>
        <w:r>
          <w:fldChar w:fldCharType="end"/>
        </w:r>
      </w:hyperlink>
    </w:p>
    <w:p>
      <w:pPr>
        <w:pStyle w:val="TOC2"/>
        <w:tabs>
          <w:tab w:val="right" w:leader="dot" w:pos="8306"/>
        </w:tabs>
      </w:pPr>
      <w:hyperlink w:anchor="_Toc29073" w:history="1">
        <w:r>
          <w:rPr>
            <w:rFonts w:ascii="仿宋" w:eastAsia="仿宋" w:hAnsi="仿宋" w:cs="仿宋" w:hint="eastAsia"/>
            <w:lang w:eastAsia="zh-CN"/>
          </w:rPr>
          <w:t>(三)、建筑工程设计总体要求</w:t>
        </w:r>
        <w:r>
          <w:tab/>
        </w:r>
        <w:r>
          <w:fldChar w:fldCharType="begin"/>
        </w:r>
        <w:r>
          <w:instrText xml:space="preserve"> PAGEREF _Toc29073 \h </w:instrText>
        </w:r>
        <w:r>
          <w:fldChar w:fldCharType="separate"/>
        </w:r>
        <w:r>
          <w:t>7</w:t>
        </w:r>
        <w:r>
          <w:fldChar w:fldCharType="end"/>
        </w:r>
      </w:hyperlink>
    </w:p>
    <w:p>
      <w:pPr>
        <w:pStyle w:val="TOC2"/>
        <w:tabs>
          <w:tab w:val="right" w:leader="dot" w:pos="8306"/>
        </w:tabs>
      </w:pPr>
      <w:hyperlink w:anchor="_Toc16315" w:history="1">
        <w:r>
          <w:rPr>
            <w:rFonts w:ascii="仿宋" w:eastAsia="仿宋" w:hAnsi="仿宋" w:cs="仿宋" w:hint="eastAsia"/>
            <w:lang w:eastAsia="zh-CN"/>
          </w:rPr>
          <w:t>(四)、土建工程建设指标</w:t>
        </w:r>
        <w:r>
          <w:tab/>
        </w:r>
        <w:r>
          <w:fldChar w:fldCharType="begin"/>
        </w:r>
        <w:r>
          <w:instrText xml:space="preserve"> PAGEREF _Toc16315 \h </w:instrText>
        </w:r>
        <w:r>
          <w:fldChar w:fldCharType="separate"/>
        </w:r>
        <w:r>
          <w:t>8</w:t>
        </w:r>
        <w:r>
          <w:fldChar w:fldCharType="end"/>
        </w:r>
      </w:hyperlink>
    </w:p>
    <w:p>
      <w:pPr>
        <w:pStyle w:val="TOC1"/>
        <w:tabs>
          <w:tab w:val="right" w:leader="dot" w:pos="8306"/>
        </w:tabs>
      </w:pPr>
      <w:hyperlink w:anchor="_Toc25100" w:history="1">
        <w:r>
          <w:rPr>
            <w:rFonts w:ascii="仿宋" w:eastAsia="仿宋" w:hAnsi="仿宋" w:cs="仿宋" w:hint="eastAsia"/>
            <w:lang w:eastAsia="zh-CN"/>
          </w:rPr>
          <w:t>三、市场分析、调研</w:t>
        </w:r>
        <w:r>
          <w:tab/>
        </w:r>
        <w:r>
          <w:fldChar w:fldCharType="begin"/>
        </w:r>
        <w:r>
          <w:instrText xml:space="preserve"> PAGEREF _Toc25100 \h </w:instrText>
        </w:r>
        <w:r>
          <w:fldChar w:fldCharType="separate"/>
        </w:r>
        <w:r>
          <w:t>8</w:t>
        </w:r>
        <w:r>
          <w:fldChar w:fldCharType="end"/>
        </w:r>
      </w:hyperlink>
    </w:p>
    <w:p>
      <w:pPr>
        <w:pStyle w:val="TOC2"/>
        <w:tabs>
          <w:tab w:val="right" w:leader="dot" w:pos="8306"/>
        </w:tabs>
      </w:pPr>
      <w:hyperlink w:anchor="_Toc16608" w:history="1">
        <w:r>
          <w:rPr>
            <w:rFonts w:ascii="仿宋" w:eastAsia="仿宋" w:hAnsi="仿宋" w:cs="仿宋" w:hint="eastAsia"/>
            <w:lang w:eastAsia="zh-CN"/>
          </w:rPr>
          <w:t>(一)、电热盘行业分析</w:t>
        </w:r>
        <w:r>
          <w:tab/>
        </w:r>
        <w:r>
          <w:fldChar w:fldCharType="begin"/>
        </w:r>
        <w:r>
          <w:instrText xml:space="preserve"> PAGEREF _Toc16608 \h </w:instrText>
        </w:r>
        <w:r>
          <w:fldChar w:fldCharType="separate"/>
        </w:r>
        <w:r>
          <w:t>8</w:t>
        </w:r>
        <w:r>
          <w:fldChar w:fldCharType="end"/>
        </w:r>
      </w:hyperlink>
    </w:p>
    <w:p>
      <w:pPr>
        <w:pStyle w:val="TOC2"/>
        <w:tabs>
          <w:tab w:val="right" w:leader="dot" w:pos="8306"/>
        </w:tabs>
      </w:pPr>
      <w:hyperlink w:anchor="_Toc20091" w:history="1">
        <w:r>
          <w:rPr>
            <w:rFonts w:ascii="仿宋" w:eastAsia="仿宋" w:hAnsi="仿宋" w:cs="仿宋" w:hint="eastAsia"/>
            <w:lang w:eastAsia="zh-CN"/>
          </w:rPr>
          <w:t>(二)、电热盘市场分析预测</w:t>
        </w:r>
        <w:r>
          <w:tab/>
        </w:r>
        <w:r>
          <w:fldChar w:fldCharType="begin"/>
        </w:r>
        <w:r>
          <w:instrText xml:space="preserve"> PAGEREF _Toc20091 \h </w:instrText>
        </w:r>
        <w:r>
          <w:fldChar w:fldCharType="separate"/>
        </w:r>
        <w:r>
          <w:t>9</w:t>
        </w:r>
        <w:r>
          <w:fldChar w:fldCharType="end"/>
        </w:r>
      </w:hyperlink>
    </w:p>
    <w:p>
      <w:pPr>
        <w:pStyle w:val="TOC1"/>
        <w:tabs>
          <w:tab w:val="right" w:leader="dot" w:pos="8306"/>
        </w:tabs>
      </w:pPr>
      <w:hyperlink w:anchor="_Toc29972" w:history="1">
        <w:r>
          <w:rPr>
            <w:rFonts w:ascii="仿宋" w:eastAsia="仿宋" w:hAnsi="仿宋" w:cs="仿宋" w:hint="eastAsia"/>
            <w:lang w:eastAsia="zh-CN"/>
          </w:rPr>
          <w:t>四、电热盘项目选址可行性分析</w:t>
        </w:r>
        <w:r>
          <w:tab/>
        </w:r>
        <w:r>
          <w:fldChar w:fldCharType="begin"/>
        </w:r>
        <w:r>
          <w:instrText xml:space="preserve"> PAGEREF _Toc29972 \h </w:instrText>
        </w:r>
        <w:r>
          <w:fldChar w:fldCharType="separate"/>
        </w:r>
        <w:r>
          <w:t>10</w:t>
        </w:r>
        <w:r>
          <w:fldChar w:fldCharType="end"/>
        </w:r>
      </w:hyperlink>
    </w:p>
    <w:p>
      <w:pPr>
        <w:pStyle w:val="TOC2"/>
        <w:tabs>
          <w:tab w:val="right" w:leader="dot" w:pos="8306"/>
        </w:tabs>
      </w:pPr>
      <w:hyperlink w:anchor="_Toc27132" w:history="1">
        <w:r>
          <w:rPr>
            <w:rFonts w:ascii="仿宋" w:eastAsia="仿宋" w:hAnsi="仿宋" w:cs="仿宋" w:hint="eastAsia"/>
            <w:lang w:eastAsia="zh-CN"/>
          </w:rPr>
          <w:t>(一)、电热盘项目选址</w:t>
        </w:r>
        <w:r>
          <w:tab/>
        </w:r>
        <w:r>
          <w:fldChar w:fldCharType="begin"/>
        </w:r>
        <w:r>
          <w:instrText xml:space="preserve"> PAGEREF _Toc27132 \h </w:instrText>
        </w:r>
        <w:r>
          <w:fldChar w:fldCharType="separate"/>
        </w:r>
        <w:r>
          <w:t>10</w:t>
        </w:r>
        <w:r>
          <w:fldChar w:fldCharType="end"/>
        </w:r>
      </w:hyperlink>
    </w:p>
    <w:p>
      <w:pPr>
        <w:pStyle w:val="TOC2"/>
        <w:tabs>
          <w:tab w:val="right" w:leader="dot" w:pos="8306"/>
        </w:tabs>
      </w:pPr>
      <w:hyperlink w:anchor="_Toc3157" w:history="1">
        <w:r>
          <w:rPr>
            <w:rFonts w:ascii="仿宋" w:eastAsia="仿宋" w:hAnsi="仿宋" w:cs="仿宋" w:hint="eastAsia"/>
            <w:lang w:eastAsia="zh-CN"/>
          </w:rPr>
          <w:t>(二)、用地控制指标</w:t>
        </w:r>
        <w:r>
          <w:tab/>
        </w:r>
        <w:r>
          <w:fldChar w:fldCharType="begin"/>
        </w:r>
        <w:r>
          <w:instrText xml:space="preserve"> PAGEREF _Toc3157 \h </w:instrText>
        </w:r>
        <w:r>
          <w:fldChar w:fldCharType="separate"/>
        </w:r>
        <w:r>
          <w:t>10</w:t>
        </w:r>
        <w:r>
          <w:fldChar w:fldCharType="end"/>
        </w:r>
      </w:hyperlink>
    </w:p>
    <w:p>
      <w:pPr>
        <w:pStyle w:val="TOC2"/>
        <w:tabs>
          <w:tab w:val="right" w:leader="dot" w:pos="8306"/>
        </w:tabs>
      </w:pPr>
      <w:hyperlink w:anchor="_Toc12424" w:history="1">
        <w:r>
          <w:rPr>
            <w:rFonts w:ascii="仿宋" w:eastAsia="仿宋" w:hAnsi="仿宋" w:cs="仿宋" w:hint="eastAsia"/>
            <w:lang w:eastAsia="zh-CN"/>
          </w:rPr>
          <w:t>(三)、节约用地措施</w:t>
        </w:r>
        <w:r>
          <w:tab/>
        </w:r>
        <w:r>
          <w:fldChar w:fldCharType="begin"/>
        </w:r>
        <w:r>
          <w:instrText xml:space="preserve"> PAGEREF _Toc12424 \h </w:instrText>
        </w:r>
        <w:r>
          <w:fldChar w:fldCharType="separate"/>
        </w:r>
        <w:r>
          <w:t>12</w:t>
        </w:r>
        <w:r>
          <w:fldChar w:fldCharType="end"/>
        </w:r>
      </w:hyperlink>
    </w:p>
    <w:p>
      <w:pPr>
        <w:pStyle w:val="TOC2"/>
        <w:tabs>
          <w:tab w:val="right" w:leader="dot" w:pos="8306"/>
        </w:tabs>
      </w:pPr>
      <w:hyperlink w:anchor="_Toc14056" w:history="1">
        <w:r>
          <w:rPr>
            <w:rFonts w:ascii="仿宋" w:eastAsia="仿宋" w:hAnsi="仿宋" w:cs="仿宋" w:hint="eastAsia"/>
            <w:lang w:eastAsia="zh-CN"/>
          </w:rPr>
          <w:t>(四)、总图布置方案</w:t>
        </w:r>
        <w:r>
          <w:tab/>
        </w:r>
        <w:r>
          <w:fldChar w:fldCharType="begin"/>
        </w:r>
        <w:r>
          <w:instrText xml:space="preserve"> PAGEREF _Toc14056 \h </w:instrText>
        </w:r>
        <w:r>
          <w:fldChar w:fldCharType="separate"/>
        </w:r>
        <w:r>
          <w:t>13</w:t>
        </w:r>
        <w:r>
          <w:fldChar w:fldCharType="end"/>
        </w:r>
      </w:hyperlink>
    </w:p>
    <w:p>
      <w:pPr>
        <w:pStyle w:val="TOC2"/>
        <w:tabs>
          <w:tab w:val="right" w:leader="dot" w:pos="8306"/>
        </w:tabs>
      </w:pPr>
      <w:hyperlink w:anchor="_Toc19664" w:history="1">
        <w:r>
          <w:rPr>
            <w:rFonts w:ascii="仿宋" w:eastAsia="仿宋" w:hAnsi="仿宋" w:cs="仿宋" w:hint="eastAsia"/>
            <w:lang w:eastAsia="zh-CN"/>
          </w:rPr>
          <w:t>(五)、选址综合评价</w:t>
        </w:r>
        <w:r>
          <w:tab/>
        </w:r>
        <w:r>
          <w:fldChar w:fldCharType="begin"/>
        </w:r>
        <w:r>
          <w:instrText xml:space="preserve"> PAGEREF _Toc19664 \h </w:instrText>
        </w:r>
        <w:r>
          <w:fldChar w:fldCharType="separate"/>
        </w:r>
        <w:r>
          <w:t>14</w:t>
        </w:r>
        <w:r>
          <w:fldChar w:fldCharType="end"/>
        </w:r>
      </w:hyperlink>
    </w:p>
    <w:p>
      <w:pPr>
        <w:pStyle w:val="TOC1"/>
        <w:tabs>
          <w:tab w:val="right" w:leader="dot" w:pos="8306"/>
        </w:tabs>
      </w:pPr>
      <w:hyperlink w:anchor="_Toc18989" w:history="1">
        <w:r>
          <w:rPr>
            <w:rFonts w:ascii="仿宋" w:eastAsia="仿宋" w:hAnsi="仿宋" w:cs="仿宋" w:hint="eastAsia"/>
            <w:lang w:eastAsia="zh-CN"/>
          </w:rPr>
          <w:t>五、工艺说明</w:t>
        </w:r>
        <w:r>
          <w:tab/>
        </w:r>
        <w:r>
          <w:fldChar w:fldCharType="begin"/>
        </w:r>
        <w:r>
          <w:instrText xml:space="preserve"> PAGEREF _Toc18989 \h </w:instrText>
        </w:r>
        <w:r>
          <w:fldChar w:fldCharType="separate"/>
        </w:r>
        <w:r>
          <w:t>15</w:t>
        </w:r>
        <w:r>
          <w:fldChar w:fldCharType="end"/>
        </w:r>
      </w:hyperlink>
    </w:p>
    <w:p>
      <w:pPr>
        <w:pStyle w:val="TOC2"/>
        <w:tabs>
          <w:tab w:val="right" w:leader="dot" w:pos="8306"/>
        </w:tabs>
      </w:pPr>
      <w:hyperlink w:anchor="_Toc9797" w:history="1">
        <w:r>
          <w:rPr>
            <w:rFonts w:ascii="仿宋" w:eastAsia="仿宋" w:hAnsi="仿宋" w:cs="仿宋" w:hint="eastAsia"/>
            <w:lang w:eastAsia="zh-CN"/>
          </w:rPr>
          <w:t>(一)、技术管理特点</w:t>
        </w:r>
        <w:r>
          <w:tab/>
        </w:r>
        <w:r>
          <w:fldChar w:fldCharType="begin"/>
        </w:r>
        <w:r>
          <w:instrText xml:space="preserve"> PAGEREF _Toc9797 \h </w:instrText>
        </w:r>
        <w:r>
          <w:fldChar w:fldCharType="separate"/>
        </w:r>
        <w:r>
          <w:t>15</w:t>
        </w:r>
        <w:r>
          <w:fldChar w:fldCharType="end"/>
        </w:r>
      </w:hyperlink>
    </w:p>
    <w:p>
      <w:pPr>
        <w:pStyle w:val="TOC2"/>
        <w:tabs>
          <w:tab w:val="right" w:leader="dot" w:pos="8306"/>
        </w:tabs>
      </w:pPr>
      <w:hyperlink w:anchor="_Toc8480" w:history="1">
        <w:r>
          <w:rPr>
            <w:rFonts w:ascii="仿宋" w:eastAsia="仿宋" w:hAnsi="仿宋" w:cs="仿宋" w:hint="eastAsia"/>
            <w:lang w:eastAsia="zh-CN"/>
          </w:rPr>
          <w:t>(二)、电热盘项目工艺技术设计方案</w:t>
        </w:r>
        <w:r>
          <w:tab/>
        </w:r>
        <w:r>
          <w:fldChar w:fldCharType="begin"/>
        </w:r>
        <w:r>
          <w:instrText xml:space="preserve"> PAGEREF _Toc8480 \h </w:instrText>
        </w:r>
        <w:r>
          <w:fldChar w:fldCharType="separate"/>
        </w:r>
        <w:r>
          <w:t>16</w:t>
        </w:r>
        <w:r>
          <w:fldChar w:fldCharType="end"/>
        </w:r>
      </w:hyperlink>
    </w:p>
    <w:p>
      <w:pPr>
        <w:pStyle w:val="TOC2"/>
        <w:tabs>
          <w:tab w:val="right" w:leader="dot" w:pos="8306"/>
        </w:tabs>
      </w:pPr>
      <w:hyperlink w:anchor="_Toc8217" w:history="1">
        <w:r>
          <w:rPr>
            <w:rFonts w:ascii="仿宋" w:eastAsia="仿宋" w:hAnsi="仿宋" w:cs="仿宋" w:hint="eastAsia"/>
            <w:lang w:eastAsia="zh-CN"/>
          </w:rPr>
          <w:t>(三)、设备选型方案</w:t>
        </w:r>
        <w:r>
          <w:tab/>
        </w:r>
        <w:r>
          <w:fldChar w:fldCharType="begin"/>
        </w:r>
        <w:r>
          <w:instrText xml:space="preserve"> PAGEREF _Toc8217 \h </w:instrText>
        </w:r>
        <w:r>
          <w:fldChar w:fldCharType="separate"/>
        </w:r>
        <w:r>
          <w:t>17</w:t>
        </w:r>
        <w:r>
          <w:fldChar w:fldCharType="end"/>
        </w:r>
      </w:hyperlink>
    </w:p>
    <w:p>
      <w:pPr>
        <w:pStyle w:val="TOC1"/>
        <w:tabs>
          <w:tab w:val="right" w:leader="dot" w:pos="8306"/>
        </w:tabs>
      </w:pPr>
      <w:hyperlink w:anchor="_Toc15811" w:history="1">
        <w:r>
          <w:rPr>
            <w:rFonts w:ascii="仿宋" w:eastAsia="仿宋" w:hAnsi="仿宋" w:cs="仿宋" w:hint="eastAsia"/>
            <w:lang w:eastAsia="zh-CN"/>
          </w:rPr>
          <w:t>六、电热盘项目危机管理</w:t>
        </w:r>
        <w:r>
          <w:tab/>
        </w:r>
        <w:r>
          <w:fldChar w:fldCharType="begin"/>
        </w:r>
        <w:r>
          <w:instrText xml:space="preserve"> PAGEREF _Toc15811 \h </w:instrText>
        </w:r>
        <w:r>
          <w:fldChar w:fldCharType="separate"/>
        </w:r>
        <w:r>
          <w:t>18</w:t>
        </w:r>
        <w:r>
          <w:fldChar w:fldCharType="end"/>
        </w:r>
      </w:hyperlink>
    </w:p>
    <w:p>
      <w:pPr>
        <w:pStyle w:val="TOC2"/>
        <w:tabs>
          <w:tab w:val="right" w:leader="dot" w:pos="8306"/>
        </w:tabs>
      </w:pPr>
      <w:hyperlink w:anchor="_Toc6515" w:history="1">
        <w:r>
          <w:rPr>
            <w:rFonts w:ascii="仿宋" w:eastAsia="仿宋" w:hAnsi="仿宋" w:cs="仿宋" w:hint="eastAsia"/>
            <w:lang w:eastAsia="zh-CN"/>
          </w:rPr>
          <w:t>(一)、危机预警与识别</w:t>
        </w:r>
        <w:r>
          <w:tab/>
        </w:r>
        <w:r>
          <w:fldChar w:fldCharType="begin"/>
        </w:r>
        <w:r>
          <w:instrText xml:space="preserve"> PAGEREF _Toc6515 \h </w:instrText>
        </w:r>
        <w:r>
          <w:fldChar w:fldCharType="separate"/>
        </w:r>
        <w:r>
          <w:t>18</w:t>
        </w:r>
        <w:r>
          <w:fldChar w:fldCharType="end"/>
        </w:r>
      </w:hyperlink>
    </w:p>
    <w:p>
      <w:pPr>
        <w:pStyle w:val="TOC2"/>
        <w:tabs>
          <w:tab w:val="right" w:leader="dot" w:pos="8306"/>
        </w:tabs>
      </w:pPr>
      <w:hyperlink w:anchor="_Toc6924" w:history="1">
        <w:r>
          <w:rPr>
            <w:rFonts w:ascii="仿宋" w:eastAsia="仿宋" w:hAnsi="仿宋" w:cs="仿宋" w:hint="eastAsia"/>
            <w:lang w:eastAsia="zh-CN"/>
          </w:rPr>
          <w:t>(二)、危机应对与恢复</w:t>
        </w:r>
        <w:r>
          <w:tab/>
        </w:r>
        <w:r>
          <w:fldChar w:fldCharType="begin"/>
        </w:r>
        <w:r>
          <w:instrText xml:space="preserve"> PAGEREF _Toc6924 \h </w:instrText>
        </w:r>
        <w:r>
          <w:fldChar w:fldCharType="separate"/>
        </w:r>
        <w:r>
          <w:t>19</w:t>
        </w:r>
        <w:r>
          <w:fldChar w:fldCharType="end"/>
        </w:r>
      </w:hyperlink>
    </w:p>
    <w:p>
      <w:pPr>
        <w:pStyle w:val="TOC1"/>
        <w:tabs>
          <w:tab w:val="right" w:leader="dot" w:pos="8306"/>
        </w:tabs>
      </w:pPr>
      <w:hyperlink w:anchor="_Toc54" w:history="1">
        <w:r>
          <w:rPr>
            <w:rFonts w:ascii="仿宋" w:eastAsia="仿宋" w:hAnsi="仿宋" w:cs="仿宋" w:hint="eastAsia"/>
            <w:lang w:eastAsia="zh-CN"/>
          </w:rPr>
          <w:t>七、电热盘项目技术管理</w:t>
        </w:r>
        <w:r>
          <w:tab/>
        </w:r>
        <w:r>
          <w:fldChar w:fldCharType="begin"/>
        </w:r>
        <w:r>
          <w:instrText xml:space="preserve"> PAGEREF _Toc54 \h </w:instrText>
        </w:r>
        <w:r>
          <w:fldChar w:fldCharType="separate"/>
        </w:r>
        <w:r>
          <w:t>21</w:t>
        </w:r>
        <w:r>
          <w:fldChar w:fldCharType="end"/>
        </w:r>
      </w:hyperlink>
    </w:p>
    <w:p>
      <w:pPr>
        <w:pStyle w:val="TOC2"/>
        <w:tabs>
          <w:tab w:val="right" w:leader="dot" w:pos="8306"/>
        </w:tabs>
      </w:pPr>
      <w:hyperlink w:anchor="_Toc23305" w:history="1">
        <w:r>
          <w:rPr>
            <w:rFonts w:ascii="仿宋" w:eastAsia="仿宋" w:hAnsi="仿宋" w:cs="仿宋" w:hint="eastAsia"/>
            <w:lang w:eastAsia="zh-CN"/>
          </w:rPr>
          <w:t>(一)、技术方案选用方向</w:t>
        </w:r>
        <w:r>
          <w:tab/>
        </w:r>
        <w:r>
          <w:fldChar w:fldCharType="begin"/>
        </w:r>
        <w:r>
          <w:instrText xml:space="preserve"> PAGEREF _Toc23305 \h </w:instrText>
        </w:r>
        <w:r>
          <w:fldChar w:fldCharType="separate"/>
        </w:r>
        <w:r>
          <w:t>21</w:t>
        </w:r>
        <w:r>
          <w:fldChar w:fldCharType="end"/>
        </w:r>
      </w:hyperlink>
    </w:p>
    <w:p>
      <w:pPr>
        <w:pStyle w:val="TOC2"/>
        <w:tabs>
          <w:tab w:val="right" w:leader="dot" w:pos="8306"/>
        </w:tabs>
      </w:pPr>
      <w:hyperlink w:anchor="_Toc4872" w:history="1">
        <w:r>
          <w:rPr>
            <w:rFonts w:ascii="仿宋" w:eastAsia="仿宋" w:hAnsi="仿宋" w:cs="仿宋" w:hint="eastAsia"/>
            <w:lang w:eastAsia="zh-CN"/>
          </w:rPr>
          <w:t>(二)、工艺技术方案选用原则</w:t>
        </w:r>
        <w:r>
          <w:tab/>
        </w:r>
        <w:r>
          <w:fldChar w:fldCharType="begin"/>
        </w:r>
        <w:r>
          <w:instrText xml:space="preserve"> PAGEREF _Toc4872 \h </w:instrText>
        </w:r>
        <w:r>
          <w:fldChar w:fldCharType="separate"/>
        </w:r>
        <w:r>
          <w:t>23</w:t>
        </w:r>
        <w:r>
          <w:fldChar w:fldCharType="end"/>
        </w:r>
      </w:hyperlink>
    </w:p>
    <w:p>
      <w:pPr>
        <w:pStyle w:val="TOC2"/>
        <w:tabs>
          <w:tab w:val="right" w:leader="dot" w:pos="8306"/>
        </w:tabs>
      </w:pPr>
      <w:hyperlink w:anchor="_Toc6998" w:history="1">
        <w:r>
          <w:rPr>
            <w:rFonts w:ascii="仿宋" w:eastAsia="仿宋" w:hAnsi="仿宋" w:cs="仿宋" w:hint="eastAsia"/>
            <w:lang w:eastAsia="zh-CN"/>
          </w:rPr>
          <w:t>(三)、工艺技术方案要求</w:t>
        </w:r>
        <w:r>
          <w:tab/>
        </w:r>
        <w:r>
          <w:fldChar w:fldCharType="begin"/>
        </w:r>
        <w:r>
          <w:instrText xml:space="preserve"> PAGEREF _Toc6998 \h </w:instrText>
        </w:r>
        <w:r>
          <w:fldChar w:fldCharType="separate"/>
        </w:r>
        <w:r>
          <w:t>25</w:t>
        </w:r>
        <w:r>
          <w:fldChar w:fldCharType="end"/>
        </w:r>
      </w:hyperlink>
    </w:p>
    <w:p>
      <w:pPr>
        <w:pStyle w:val="TOC1"/>
        <w:tabs>
          <w:tab w:val="right" w:leader="dot" w:pos="8306"/>
        </w:tabs>
      </w:pPr>
      <w:hyperlink w:anchor="_Toc5240" w:history="1">
        <w:r>
          <w:rPr>
            <w:rFonts w:ascii="仿宋" w:eastAsia="仿宋" w:hAnsi="仿宋" w:cs="仿宋" w:hint="eastAsia"/>
            <w:lang w:eastAsia="zh-CN"/>
          </w:rPr>
          <w:t>八、电热盘项目环境影响分析</w:t>
        </w:r>
        <w:r>
          <w:tab/>
        </w:r>
        <w:r>
          <w:fldChar w:fldCharType="begin"/>
        </w:r>
        <w:r>
          <w:instrText xml:space="preserve"> PAGEREF _Toc5240 \h </w:instrText>
        </w:r>
        <w:r>
          <w:fldChar w:fldCharType="separate"/>
        </w:r>
        <w:r>
          <w:t>27</w:t>
        </w:r>
        <w:r>
          <w:fldChar w:fldCharType="end"/>
        </w:r>
      </w:hyperlink>
    </w:p>
    <w:p>
      <w:pPr>
        <w:pStyle w:val="TOC2"/>
        <w:tabs>
          <w:tab w:val="right" w:leader="dot" w:pos="8306"/>
        </w:tabs>
      </w:pPr>
      <w:hyperlink w:anchor="_Toc18975" w:history="1">
        <w:r>
          <w:rPr>
            <w:rFonts w:ascii="仿宋" w:eastAsia="仿宋" w:hAnsi="仿宋" w:cs="仿宋" w:hint="eastAsia"/>
            <w:lang w:eastAsia="zh-CN"/>
          </w:rPr>
          <w:t>(一)、建设区域环境质量现状</w:t>
        </w:r>
        <w:r>
          <w:tab/>
        </w:r>
        <w:r>
          <w:fldChar w:fldCharType="begin"/>
        </w:r>
        <w:r>
          <w:instrText xml:space="preserve"> PAGEREF _Toc18975 \h </w:instrText>
        </w:r>
        <w:r>
          <w:fldChar w:fldCharType="separate"/>
        </w:r>
        <w:r>
          <w:t>27</w:t>
        </w:r>
        <w:r>
          <w:fldChar w:fldCharType="end"/>
        </w:r>
      </w:hyperlink>
    </w:p>
    <w:p>
      <w:pPr>
        <w:pStyle w:val="TOC2"/>
        <w:tabs>
          <w:tab w:val="right" w:leader="dot" w:pos="8306"/>
        </w:tabs>
      </w:pPr>
      <w:hyperlink w:anchor="_Toc119" w:history="1">
        <w:r>
          <w:rPr>
            <w:rFonts w:ascii="仿宋" w:eastAsia="仿宋" w:hAnsi="仿宋" w:cs="仿宋" w:hint="eastAsia"/>
            <w:lang w:eastAsia="zh-CN"/>
          </w:rPr>
          <w:t>(二)、建设期环境保护</w:t>
        </w:r>
        <w:r>
          <w:tab/>
        </w:r>
        <w:r>
          <w:fldChar w:fldCharType="begin"/>
        </w:r>
        <w:r>
          <w:instrText xml:space="preserve"> PAGEREF _Toc119 \h </w:instrText>
        </w:r>
        <w:r>
          <w:fldChar w:fldCharType="separate"/>
        </w:r>
        <w:r>
          <w:t>28</w:t>
        </w:r>
        <w:r>
          <w:fldChar w:fldCharType="end"/>
        </w:r>
      </w:hyperlink>
    </w:p>
    <w:p>
      <w:pPr>
        <w:pStyle w:val="TOC2"/>
        <w:tabs>
          <w:tab w:val="right" w:leader="dot" w:pos="8306"/>
        </w:tabs>
      </w:pPr>
      <w:hyperlink w:anchor="_Toc26681" w:history="1">
        <w:r>
          <w:rPr>
            <w:rFonts w:ascii="仿宋" w:eastAsia="仿宋" w:hAnsi="仿宋" w:cs="仿宋" w:hint="eastAsia"/>
            <w:lang w:eastAsia="zh-CN"/>
          </w:rPr>
          <w:t>(三)、运营期环境保护</w:t>
        </w:r>
        <w:r>
          <w:tab/>
        </w:r>
        <w:r>
          <w:fldChar w:fldCharType="begin"/>
        </w:r>
        <w:r>
          <w:instrText xml:space="preserve"> PAGEREF _Toc26681 \h </w:instrText>
        </w:r>
        <w:r>
          <w:fldChar w:fldCharType="separate"/>
        </w:r>
        <w:r>
          <w:t>30</w:t>
        </w:r>
        <w:r>
          <w:fldChar w:fldCharType="end"/>
        </w:r>
      </w:hyperlink>
    </w:p>
    <w:p>
      <w:pPr>
        <w:pStyle w:val="TOC2"/>
        <w:tabs>
          <w:tab w:val="right" w:leader="dot" w:pos="8306"/>
        </w:tabs>
      </w:pPr>
      <w:hyperlink w:anchor="_Toc7812" w:history="1">
        <w:r>
          <w:rPr>
            <w:rFonts w:ascii="仿宋" w:eastAsia="仿宋" w:hAnsi="仿宋" w:cs="仿宋" w:hint="eastAsia"/>
            <w:lang w:eastAsia="zh-CN"/>
          </w:rPr>
          <w:t>(四)、电热盘项目建设对区域经济的影响</w:t>
        </w:r>
        <w:r>
          <w:tab/>
        </w:r>
        <w:r>
          <w:fldChar w:fldCharType="begin"/>
        </w:r>
        <w:r>
          <w:instrText xml:space="preserve"> PAGEREF _Toc7812 \h </w:instrText>
        </w:r>
        <w:r>
          <w:fldChar w:fldCharType="separate"/>
        </w:r>
        <w:r>
          <w:t>31</w:t>
        </w:r>
        <w:r>
          <w:fldChar w:fldCharType="end"/>
        </w:r>
      </w:hyperlink>
    </w:p>
    <w:p>
      <w:pPr>
        <w:pStyle w:val="TOC2"/>
        <w:tabs>
          <w:tab w:val="right" w:leader="dot" w:pos="8306"/>
        </w:tabs>
      </w:pPr>
      <w:hyperlink w:anchor="_Toc18724" w:history="1">
        <w:r>
          <w:rPr>
            <w:rFonts w:ascii="仿宋" w:eastAsia="仿宋" w:hAnsi="仿宋" w:cs="仿宋" w:hint="eastAsia"/>
            <w:lang w:eastAsia="zh-CN"/>
          </w:rPr>
          <w:t>(五)、废弃物处理</w:t>
        </w:r>
        <w:r>
          <w:tab/>
        </w:r>
        <w:r>
          <w:fldChar w:fldCharType="begin"/>
        </w:r>
        <w:r>
          <w:instrText xml:space="preserve"> PAGEREF _Toc18724 \h </w:instrText>
        </w:r>
        <w:r>
          <w:fldChar w:fldCharType="separate"/>
        </w:r>
        <w:r>
          <w:t>33</w:t>
        </w:r>
        <w:r>
          <w:fldChar w:fldCharType="end"/>
        </w:r>
      </w:hyperlink>
    </w:p>
    <w:p>
      <w:pPr>
        <w:pStyle w:val="TOC2"/>
        <w:tabs>
          <w:tab w:val="right" w:leader="dot" w:pos="8306"/>
        </w:tabs>
      </w:pPr>
      <w:hyperlink w:anchor="_Toc24113" w:history="1">
        <w:r>
          <w:rPr>
            <w:rFonts w:ascii="仿宋" w:eastAsia="仿宋" w:hAnsi="仿宋" w:cs="仿宋" w:hint="eastAsia"/>
            <w:lang w:eastAsia="zh-CN"/>
          </w:rPr>
          <w:t>(六)、特殊环境影响分析</w:t>
        </w:r>
        <w:r>
          <w:tab/>
        </w:r>
        <w:r>
          <w:fldChar w:fldCharType="begin"/>
        </w:r>
        <w:r>
          <w:instrText xml:space="preserve"> PAGEREF _Toc24113 \h </w:instrText>
        </w:r>
        <w:r>
          <w:fldChar w:fldCharType="separate"/>
        </w:r>
        <w:r>
          <w:t>34</w:t>
        </w:r>
        <w:r>
          <w:fldChar w:fldCharType="end"/>
        </w:r>
      </w:hyperlink>
    </w:p>
    <w:p>
      <w:pPr>
        <w:pStyle w:val="TOC2"/>
        <w:tabs>
          <w:tab w:val="right" w:leader="dot" w:pos="8306"/>
        </w:tabs>
      </w:pPr>
      <w:hyperlink w:anchor="_Toc10222" w:history="1">
        <w:r>
          <w:rPr>
            <w:rFonts w:ascii="仿宋" w:eastAsia="仿宋" w:hAnsi="仿宋" w:cs="仿宋" w:hint="eastAsia"/>
            <w:lang w:eastAsia="zh-CN"/>
          </w:rPr>
          <w:t>(七)、清洁生产</w:t>
        </w:r>
        <w:r>
          <w:tab/>
        </w:r>
        <w:r>
          <w:fldChar w:fldCharType="begin"/>
        </w:r>
        <w:r>
          <w:instrText xml:space="preserve"> PAGEREF _Toc10222 \h </w:instrText>
        </w:r>
        <w:r>
          <w:fldChar w:fldCharType="separate"/>
        </w:r>
        <w:r>
          <w:t>35</w:t>
        </w:r>
        <w:r>
          <w:fldChar w:fldCharType="end"/>
        </w:r>
      </w:hyperlink>
    </w:p>
    <w:p>
      <w:pPr>
        <w:pStyle w:val="TOC2"/>
        <w:tabs>
          <w:tab w:val="right" w:leader="dot" w:pos="8306"/>
        </w:tabs>
      </w:pPr>
      <w:hyperlink w:anchor="_Toc6392" w:history="1">
        <w:r>
          <w:rPr>
            <w:rFonts w:ascii="仿宋" w:eastAsia="仿宋" w:hAnsi="仿宋" w:cs="仿宋" w:hint="eastAsia"/>
            <w:lang w:eastAsia="zh-CN"/>
          </w:rPr>
          <w:t>(八)、环境保护综合评价</w:t>
        </w:r>
        <w:r>
          <w:tab/>
        </w:r>
        <w:r>
          <w:fldChar w:fldCharType="begin"/>
        </w:r>
        <w:r>
          <w:instrText xml:space="preserve"> PAGEREF _Toc6392 \h </w:instrText>
        </w:r>
        <w:r>
          <w:fldChar w:fldCharType="separate"/>
        </w:r>
        <w:r>
          <w:t>36</w:t>
        </w:r>
        <w:r>
          <w:fldChar w:fldCharType="end"/>
        </w:r>
      </w:hyperlink>
    </w:p>
    <w:p>
      <w:pPr>
        <w:pStyle w:val="TOC1"/>
        <w:tabs>
          <w:tab w:val="right" w:leader="dot" w:pos="8306"/>
        </w:tabs>
      </w:pPr>
      <w:hyperlink w:anchor="_Toc24652" w:history="1">
        <w:r>
          <w:rPr>
            <w:rFonts w:ascii="仿宋" w:eastAsia="仿宋" w:hAnsi="仿宋" w:cs="仿宋" w:hint="eastAsia"/>
            <w:lang w:eastAsia="zh-CN"/>
          </w:rPr>
          <w:t>九、生产安全保护</w:t>
        </w:r>
        <w:r>
          <w:tab/>
        </w:r>
        <w:r>
          <w:fldChar w:fldCharType="begin"/>
        </w:r>
        <w:r>
          <w:instrText xml:space="preserve"> PAGEREF _Toc24652 \h </w:instrText>
        </w:r>
        <w:r>
          <w:fldChar w:fldCharType="separate"/>
        </w:r>
        <w:r>
          <w:t>37</w:t>
        </w:r>
        <w:r>
          <w:fldChar w:fldCharType="end"/>
        </w:r>
      </w:hyperlink>
    </w:p>
    <w:p>
      <w:pPr>
        <w:pStyle w:val="TOC2"/>
        <w:tabs>
          <w:tab w:val="right" w:leader="dot" w:pos="8306"/>
        </w:tabs>
      </w:pPr>
      <w:hyperlink w:anchor="_Toc27500" w:history="1">
        <w:r>
          <w:rPr>
            <w:rFonts w:ascii="仿宋" w:eastAsia="仿宋" w:hAnsi="仿宋" w:cs="仿宋" w:hint="eastAsia"/>
            <w:lang w:eastAsia="zh-CN"/>
          </w:rPr>
          <w:t>(一)、消防安全</w:t>
        </w:r>
        <w:r>
          <w:tab/>
        </w:r>
        <w:r>
          <w:fldChar w:fldCharType="begin"/>
        </w:r>
        <w:r>
          <w:instrText xml:space="preserve"> PAGEREF _Toc27500 \h </w:instrText>
        </w:r>
        <w:r>
          <w:fldChar w:fldCharType="separate"/>
        </w:r>
        <w:r>
          <w:t>37</w:t>
        </w:r>
        <w:r>
          <w:fldChar w:fldCharType="end"/>
        </w:r>
      </w:hyperlink>
    </w:p>
    <w:p>
      <w:pPr>
        <w:pStyle w:val="TOC2"/>
        <w:tabs>
          <w:tab w:val="right" w:leader="dot" w:pos="8306"/>
        </w:tabs>
      </w:pPr>
      <w:hyperlink w:anchor="_Toc21863" w:history="1">
        <w:r>
          <w:rPr>
            <w:rFonts w:ascii="仿宋" w:eastAsia="仿宋" w:hAnsi="仿宋" w:cs="仿宋" w:hint="eastAsia"/>
            <w:lang w:eastAsia="zh-CN"/>
          </w:rPr>
          <w:t>(二)、防火防爆总图布置措施</w:t>
        </w:r>
        <w:r>
          <w:tab/>
        </w:r>
        <w:r>
          <w:fldChar w:fldCharType="begin"/>
        </w:r>
        <w:r>
          <w:instrText xml:space="preserve"> PAGEREF _Toc21863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7" w:history="1">
        <w:r>
          <w:rPr>
            <w:rFonts w:ascii="仿宋" w:eastAsia="仿宋" w:hAnsi="仿宋" w:cs="仿宋" w:hint="eastAsia"/>
            <w:lang w:eastAsia="zh-CN"/>
          </w:rPr>
          <w:t>(三)、自然灾害防范措施</w:t>
        </w:r>
        <w:r>
          <w:tab/>
        </w:r>
        <w:r>
          <w:fldChar w:fldCharType="begin"/>
        </w:r>
        <w:r>
          <w:instrText xml:space="preserve"> PAGEREF _Toc10577 \h </w:instrText>
        </w:r>
        <w:r>
          <w:fldChar w:fldCharType="separate"/>
        </w:r>
        <w:r>
          <w:t>39</w:t>
        </w:r>
        <w:r>
          <w:fldChar w:fldCharType="end"/>
        </w:r>
      </w:hyperlink>
    </w:p>
    <w:p>
      <w:pPr>
        <w:pStyle w:val="TOC2"/>
        <w:tabs>
          <w:tab w:val="right" w:leader="dot" w:pos="8306"/>
        </w:tabs>
      </w:pPr>
      <w:hyperlink w:anchor="_Toc7218" w:history="1">
        <w:r>
          <w:rPr>
            <w:rFonts w:ascii="仿宋" w:eastAsia="仿宋" w:hAnsi="仿宋" w:cs="仿宋" w:hint="eastAsia"/>
            <w:lang w:eastAsia="zh-CN"/>
          </w:rPr>
          <w:t>(四)、安全色及安全标志使用要求</w:t>
        </w:r>
        <w:r>
          <w:tab/>
        </w:r>
        <w:r>
          <w:fldChar w:fldCharType="begin"/>
        </w:r>
        <w:r>
          <w:instrText xml:space="preserve"> PAGEREF _Toc7218 \h </w:instrText>
        </w:r>
        <w:r>
          <w:fldChar w:fldCharType="separate"/>
        </w:r>
        <w:r>
          <w:t>40</w:t>
        </w:r>
        <w:r>
          <w:fldChar w:fldCharType="end"/>
        </w:r>
      </w:hyperlink>
    </w:p>
    <w:p>
      <w:pPr>
        <w:pStyle w:val="TOC2"/>
        <w:tabs>
          <w:tab w:val="right" w:leader="dot" w:pos="8306"/>
        </w:tabs>
      </w:pPr>
      <w:hyperlink w:anchor="_Toc19235" w:history="1">
        <w:r>
          <w:rPr>
            <w:rFonts w:ascii="仿宋" w:eastAsia="仿宋" w:hAnsi="仿宋" w:cs="仿宋" w:hint="eastAsia"/>
            <w:lang w:eastAsia="zh-CN"/>
          </w:rPr>
          <w:t>(五)、防尘防毒措施</w:t>
        </w:r>
        <w:r>
          <w:tab/>
        </w:r>
        <w:r>
          <w:fldChar w:fldCharType="begin"/>
        </w:r>
        <w:r>
          <w:instrText xml:space="preserve"> PAGEREF _Toc19235 \h </w:instrText>
        </w:r>
        <w:r>
          <w:fldChar w:fldCharType="separate"/>
        </w:r>
        <w:r>
          <w:t>41</w:t>
        </w:r>
        <w:r>
          <w:fldChar w:fldCharType="end"/>
        </w:r>
      </w:hyperlink>
    </w:p>
    <w:p>
      <w:pPr>
        <w:pStyle w:val="TOC2"/>
        <w:tabs>
          <w:tab w:val="right" w:leader="dot" w:pos="8306"/>
        </w:tabs>
      </w:pPr>
      <w:hyperlink w:anchor="_Toc27968" w:history="1">
        <w:r>
          <w:rPr>
            <w:rFonts w:ascii="仿宋" w:eastAsia="仿宋" w:hAnsi="仿宋" w:cs="仿宋" w:hint="eastAsia"/>
            <w:lang w:eastAsia="zh-CN"/>
          </w:rPr>
          <w:t>(六)、防静电、触电防护及防雷措施</w:t>
        </w:r>
        <w:r>
          <w:tab/>
        </w:r>
        <w:r>
          <w:fldChar w:fldCharType="begin"/>
        </w:r>
        <w:r>
          <w:instrText xml:space="preserve"> PAGEREF _Toc27968 \h </w:instrText>
        </w:r>
        <w:r>
          <w:fldChar w:fldCharType="separate"/>
        </w:r>
        <w:r>
          <w:t>42</w:t>
        </w:r>
        <w:r>
          <w:fldChar w:fldCharType="end"/>
        </w:r>
      </w:hyperlink>
    </w:p>
    <w:p>
      <w:pPr>
        <w:pStyle w:val="TOC2"/>
        <w:tabs>
          <w:tab w:val="right" w:leader="dot" w:pos="8306"/>
        </w:tabs>
      </w:pPr>
      <w:hyperlink w:anchor="_Toc26892" w:history="1">
        <w:r>
          <w:rPr>
            <w:rFonts w:ascii="仿宋" w:eastAsia="仿宋" w:hAnsi="仿宋" w:cs="仿宋" w:hint="eastAsia"/>
            <w:lang w:eastAsia="zh-CN"/>
          </w:rPr>
          <w:t>(七)、机械设备安全保障措施</w:t>
        </w:r>
        <w:r>
          <w:tab/>
        </w:r>
        <w:r>
          <w:fldChar w:fldCharType="begin"/>
        </w:r>
        <w:r>
          <w:instrText xml:space="preserve"> PAGEREF _Toc26892 \h </w:instrText>
        </w:r>
        <w:r>
          <w:fldChar w:fldCharType="separate"/>
        </w:r>
        <w:r>
          <w:t>44</w:t>
        </w:r>
        <w:r>
          <w:fldChar w:fldCharType="end"/>
        </w:r>
      </w:hyperlink>
    </w:p>
    <w:p>
      <w:pPr>
        <w:pStyle w:val="TOC1"/>
        <w:tabs>
          <w:tab w:val="right" w:leader="dot" w:pos="8306"/>
        </w:tabs>
      </w:pPr>
      <w:hyperlink w:anchor="_Toc17008" w:history="1">
        <w:r>
          <w:rPr>
            <w:rFonts w:ascii="仿宋" w:eastAsia="仿宋" w:hAnsi="仿宋" w:cs="仿宋" w:hint="eastAsia"/>
            <w:lang w:eastAsia="zh-CN"/>
          </w:rPr>
          <w:t>十、电热盘项目创新与研发</w:t>
        </w:r>
        <w:r>
          <w:tab/>
        </w:r>
        <w:r>
          <w:fldChar w:fldCharType="begin"/>
        </w:r>
        <w:r>
          <w:instrText xml:space="preserve"> PAGEREF _Toc17008 \h </w:instrText>
        </w:r>
        <w:r>
          <w:fldChar w:fldCharType="separate"/>
        </w:r>
        <w:r>
          <w:t>45</w:t>
        </w:r>
        <w:r>
          <w:fldChar w:fldCharType="end"/>
        </w:r>
      </w:hyperlink>
    </w:p>
    <w:p>
      <w:pPr>
        <w:pStyle w:val="TOC2"/>
        <w:tabs>
          <w:tab w:val="right" w:leader="dot" w:pos="8306"/>
        </w:tabs>
      </w:pPr>
      <w:hyperlink w:anchor="_Toc13918" w:history="1">
        <w:r>
          <w:rPr>
            <w:rFonts w:ascii="仿宋" w:eastAsia="仿宋" w:hAnsi="仿宋" w:cs="仿宋" w:hint="eastAsia"/>
            <w:lang w:eastAsia="zh-CN"/>
          </w:rPr>
          <w:t>(一)、创新策略与方向</w:t>
        </w:r>
        <w:r>
          <w:tab/>
        </w:r>
        <w:r>
          <w:fldChar w:fldCharType="begin"/>
        </w:r>
        <w:r>
          <w:instrText xml:space="preserve"> PAGEREF _Toc13918 \h </w:instrText>
        </w:r>
        <w:r>
          <w:fldChar w:fldCharType="separate"/>
        </w:r>
        <w:r>
          <w:t>45</w:t>
        </w:r>
        <w:r>
          <w:fldChar w:fldCharType="end"/>
        </w:r>
      </w:hyperlink>
    </w:p>
    <w:p>
      <w:pPr>
        <w:pStyle w:val="TOC2"/>
        <w:tabs>
          <w:tab w:val="right" w:leader="dot" w:pos="8306"/>
        </w:tabs>
      </w:pPr>
      <w:hyperlink w:anchor="_Toc26355" w:history="1">
        <w:r>
          <w:rPr>
            <w:rFonts w:ascii="仿宋" w:eastAsia="仿宋" w:hAnsi="仿宋" w:cs="仿宋" w:hint="eastAsia"/>
            <w:lang w:eastAsia="zh-CN"/>
          </w:rPr>
          <w:t>(二)、研发规划与投入</w:t>
        </w:r>
        <w:r>
          <w:tab/>
        </w:r>
        <w:r>
          <w:fldChar w:fldCharType="begin"/>
        </w:r>
        <w:r>
          <w:instrText xml:space="preserve"> PAGEREF _Toc26355 \h </w:instrText>
        </w:r>
        <w:r>
          <w:fldChar w:fldCharType="separate"/>
        </w:r>
        <w:r>
          <w:t>46</w:t>
        </w:r>
        <w:r>
          <w:fldChar w:fldCharType="end"/>
        </w:r>
      </w:hyperlink>
    </w:p>
    <w:p>
      <w:pPr>
        <w:pStyle w:val="TOC1"/>
        <w:tabs>
          <w:tab w:val="right" w:leader="dot" w:pos="8306"/>
        </w:tabs>
      </w:pPr>
      <w:hyperlink w:anchor="_Toc18955" w:history="1">
        <w:r>
          <w:rPr>
            <w:rFonts w:ascii="仿宋" w:eastAsia="仿宋" w:hAnsi="仿宋" w:cs="仿宋" w:hint="eastAsia"/>
            <w:lang w:eastAsia="zh-CN"/>
          </w:rPr>
          <w:t>十一、电热盘项目人力资源管理</w:t>
        </w:r>
        <w:r>
          <w:tab/>
        </w:r>
        <w:r>
          <w:fldChar w:fldCharType="begin"/>
        </w:r>
        <w:r>
          <w:instrText xml:space="preserve"> PAGEREF _Toc18955 \h </w:instrText>
        </w:r>
        <w:r>
          <w:fldChar w:fldCharType="separate"/>
        </w:r>
        <w:r>
          <w:t>48</w:t>
        </w:r>
        <w:r>
          <w:fldChar w:fldCharType="end"/>
        </w:r>
      </w:hyperlink>
    </w:p>
    <w:p>
      <w:pPr>
        <w:pStyle w:val="TOC2"/>
        <w:tabs>
          <w:tab w:val="right" w:leader="dot" w:pos="8306"/>
        </w:tabs>
      </w:pPr>
      <w:hyperlink w:anchor="_Toc13422" w:history="1">
        <w:r>
          <w:rPr>
            <w:rFonts w:ascii="仿宋" w:eastAsia="仿宋" w:hAnsi="仿宋" w:cs="仿宋" w:hint="eastAsia"/>
            <w:lang w:eastAsia="zh-CN"/>
          </w:rPr>
          <w:t>(一)、建立健全的预算管理制度</w:t>
        </w:r>
        <w:r>
          <w:tab/>
        </w:r>
        <w:r>
          <w:fldChar w:fldCharType="begin"/>
        </w:r>
        <w:r>
          <w:instrText xml:space="preserve"> PAGEREF _Toc13422 \h </w:instrText>
        </w:r>
        <w:r>
          <w:fldChar w:fldCharType="separate"/>
        </w:r>
        <w:r>
          <w:t>48</w:t>
        </w:r>
        <w:r>
          <w:fldChar w:fldCharType="end"/>
        </w:r>
      </w:hyperlink>
    </w:p>
    <w:p>
      <w:pPr>
        <w:pStyle w:val="TOC2"/>
        <w:tabs>
          <w:tab w:val="right" w:leader="dot" w:pos="8306"/>
        </w:tabs>
      </w:pPr>
      <w:hyperlink w:anchor="_Toc9139" w:history="1">
        <w:r>
          <w:rPr>
            <w:rFonts w:ascii="仿宋" w:eastAsia="仿宋" w:hAnsi="仿宋" w:cs="仿宋" w:hint="eastAsia"/>
            <w:lang w:eastAsia="zh-CN"/>
          </w:rPr>
          <w:t>(二)、加强资金流动监控</w:t>
        </w:r>
        <w:r>
          <w:tab/>
        </w:r>
        <w:r>
          <w:fldChar w:fldCharType="begin"/>
        </w:r>
        <w:r>
          <w:instrText xml:space="preserve"> PAGEREF _Toc9139 \h </w:instrText>
        </w:r>
        <w:r>
          <w:fldChar w:fldCharType="separate"/>
        </w:r>
        <w:r>
          <w:t>50</w:t>
        </w:r>
        <w:r>
          <w:fldChar w:fldCharType="end"/>
        </w:r>
      </w:hyperlink>
    </w:p>
    <w:p>
      <w:pPr>
        <w:pStyle w:val="TOC2"/>
        <w:tabs>
          <w:tab w:val="right" w:leader="dot" w:pos="8306"/>
        </w:tabs>
      </w:pPr>
      <w:hyperlink w:anchor="_Toc20043" w:history="1">
        <w:r>
          <w:rPr>
            <w:rFonts w:ascii="仿宋" w:eastAsia="仿宋" w:hAnsi="仿宋" w:cs="仿宋" w:hint="eastAsia"/>
            <w:lang w:eastAsia="zh-CN"/>
          </w:rPr>
          <w:t>(三)、制定完善的风险控制机制</w:t>
        </w:r>
        <w:r>
          <w:tab/>
        </w:r>
        <w:r>
          <w:fldChar w:fldCharType="begin"/>
        </w:r>
        <w:r>
          <w:instrText xml:space="preserve"> PAGEREF _Toc20043 \h </w:instrText>
        </w:r>
        <w:r>
          <w:fldChar w:fldCharType="separate"/>
        </w:r>
        <w:r>
          <w:t>51</w:t>
        </w:r>
        <w:r>
          <w:fldChar w:fldCharType="end"/>
        </w:r>
      </w:hyperlink>
    </w:p>
    <w:p>
      <w:pPr>
        <w:pStyle w:val="TOC2"/>
        <w:tabs>
          <w:tab w:val="right" w:leader="dot" w:pos="8306"/>
        </w:tabs>
      </w:pPr>
      <w:hyperlink w:anchor="_Toc6715" w:history="1">
        <w:r>
          <w:rPr>
            <w:rFonts w:ascii="仿宋" w:eastAsia="仿宋" w:hAnsi="仿宋" w:cs="仿宋" w:hint="eastAsia"/>
            <w:lang w:eastAsia="zh-CN"/>
          </w:rPr>
          <w:t>(四)、优化成本管理</w:t>
        </w:r>
        <w:r>
          <w:tab/>
        </w:r>
        <w:r>
          <w:fldChar w:fldCharType="begin"/>
        </w:r>
        <w:r>
          <w:instrText xml:space="preserve"> PAGEREF _Toc6715 \h </w:instrText>
        </w:r>
        <w:r>
          <w:fldChar w:fldCharType="separate"/>
        </w:r>
        <w:r>
          <w:t>52</w:t>
        </w:r>
        <w:r>
          <w:fldChar w:fldCharType="end"/>
        </w:r>
      </w:hyperlink>
    </w:p>
    <w:p>
      <w:pPr>
        <w:pStyle w:val="TOC1"/>
        <w:tabs>
          <w:tab w:val="right" w:leader="dot" w:pos="8306"/>
        </w:tabs>
      </w:pPr>
      <w:hyperlink w:anchor="_Toc29815" w:history="1">
        <w:r>
          <w:rPr>
            <w:rFonts w:ascii="仿宋" w:eastAsia="仿宋" w:hAnsi="仿宋" w:cs="仿宋" w:hint="eastAsia"/>
            <w:lang w:eastAsia="zh-CN"/>
          </w:rPr>
          <w:t>十二、电热盘项目计划安排</w:t>
        </w:r>
        <w:r>
          <w:tab/>
        </w:r>
        <w:r>
          <w:fldChar w:fldCharType="begin"/>
        </w:r>
        <w:r>
          <w:instrText xml:space="preserve"> PAGEREF _Toc29815 \h </w:instrText>
        </w:r>
        <w:r>
          <w:fldChar w:fldCharType="separate"/>
        </w:r>
        <w:r>
          <w:t>53</w:t>
        </w:r>
        <w:r>
          <w:fldChar w:fldCharType="end"/>
        </w:r>
      </w:hyperlink>
    </w:p>
    <w:p>
      <w:pPr>
        <w:pStyle w:val="TOC2"/>
        <w:tabs>
          <w:tab w:val="right" w:leader="dot" w:pos="8306"/>
        </w:tabs>
      </w:pPr>
      <w:hyperlink w:anchor="_Toc2061" w:history="1">
        <w:r>
          <w:rPr>
            <w:rFonts w:ascii="仿宋" w:eastAsia="仿宋" w:hAnsi="仿宋" w:cs="仿宋" w:hint="eastAsia"/>
            <w:lang w:eastAsia="zh-CN"/>
          </w:rPr>
          <w:t>(一)、建设周期</w:t>
        </w:r>
        <w:r>
          <w:tab/>
        </w:r>
        <w:r>
          <w:fldChar w:fldCharType="begin"/>
        </w:r>
        <w:r>
          <w:instrText xml:space="preserve"> PAGEREF _Toc2061 \h </w:instrText>
        </w:r>
        <w:r>
          <w:fldChar w:fldCharType="separate"/>
        </w:r>
        <w:r>
          <w:t>53</w:t>
        </w:r>
        <w:r>
          <w:fldChar w:fldCharType="end"/>
        </w:r>
      </w:hyperlink>
    </w:p>
    <w:p>
      <w:pPr>
        <w:pStyle w:val="TOC2"/>
        <w:tabs>
          <w:tab w:val="right" w:leader="dot" w:pos="8306"/>
        </w:tabs>
      </w:pPr>
      <w:hyperlink w:anchor="_Toc4379" w:history="1">
        <w:r>
          <w:rPr>
            <w:rFonts w:ascii="仿宋" w:eastAsia="仿宋" w:hAnsi="仿宋" w:cs="仿宋" w:hint="eastAsia"/>
            <w:lang w:eastAsia="zh-CN"/>
          </w:rPr>
          <w:t>(二)、建设进度</w:t>
        </w:r>
        <w:r>
          <w:tab/>
        </w:r>
        <w:r>
          <w:fldChar w:fldCharType="begin"/>
        </w:r>
        <w:r>
          <w:instrText xml:space="preserve"> PAGEREF _Toc4379 \h </w:instrText>
        </w:r>
        <w:r>
          <w:fldChar w:fldCharType="separate"/>
        </w:r>
        <w:r>
          <w:t>54</w:t>
        </w:r>
        <w:r>
          <w:fldChar w:fldCharType="end"/>
        </w:r>
      </w:hyperlink>
    </w:p>
    <w:p>
      <w:pPr>
        <w:pStyle w:val="TOC2"/>
        <w:tabs>
          <w:tab w:val="right" w:leader="dot" w:pos="8306"/>
        </w:tabs>
      </w:pPr>
      <w:hyperlink w:anchor="_Toc27252" w:history="1">
        <w:r>
          <w:rPr>
            <w:rFonts w:ascii="仿宋" w:eastAsia="仿宋" w:hAnsi="仿宋" w:cs="仿宋" w:hint="eastAsia"/>
            <w:lang w:eastAsia="zh-CN"/>
          </w:rPr>
          <w:t>(三)、进度安排注意事项</w:t>
        </w:r>
        <w:r>
          <w:tab/>
        </w:r>
        <w:r>
          <w:fldChar w:fldCharType="begin"/>
        </w:r>
        <w:r>
          <w:instrText xml:space="preserve"> PAGEREF _Toc27252 \h </w:instrText>
        </w:r>
        <w:r>
          <w:fldChar w:fldCharType="separate"/>
        </w:r>
        <w:r>
          <w:t>55</w:t>
        </w:r>
        <w:r>
          <w:fldChar w:fldCharType="end"/>
        </w:r>
      </w:hyperlink>
    </w:p>
    <w:p>
      <w:pPr>
        <w:pStyle w:val="TOC2"/>
        <w:tabs>
          <w:tab w:val="right" w:leader="dot" w:pos="8306"/>
        </w:tabs>
      </w:pPr>
      <w:hyperlink w:anchor="_Toc274" w:history="1">
        <w:r>
          <w:rPr>
            <w:rFonts w:ascii="仿宋" w:eastAsia="仿宋" w:hAnsi="仿宋" w:cs="仿宋" w:hint="eastAsia"/>
            <w:lang w:eastAsia="zh-CN"/>
          </w:rPr>
          <w:t>(四)、人力资源配置</w:t>
        </w:r>
        <w:r>
          <w:tab/>
        </w:r>
        <w:r>
          <w:fldChar w:fldCharType="begin"/>
        </w:r>
        <w:r>
          <w:instrText xml:space="preserve"> PAGEREF _Toc274 \h </w:instrText>
        </w:r>
        <w:r>
          <w:fldChar w:fldCharType="separate"/>
        </w:r>
        <w:r>
          <w:t>57</w:t>
        </w:r>
        <w:r>
          <w:fldChar w:fldCharType="end"/>
        </w:r>
      </w:hyperlink>
    </w:p>
    <w:p>
      <w:pPr>
        <w:pStyle w:val="TOC1"/>
        <w:tabs>
          <w:tab w:val="right" w:leader="dot" w:pos="8306"/>
        </w:tabs>
      </w:pPr>
      <w:hyperlink w:anchor="_Toc5292" w:history="1">
        <w:r>
          <w:rPr>
            <w:rFonts w:ascii="仿宋" w:eastAsia="仿宋" w:hAnsi="仿宋" w:cs="仿宋" w:hint="eastAsia"/>
            <w:lang w:eastAsia="zh-CN"/>
          </w:rPr>
          <w:t>十三、电热盘项目实施保障措施</w:t>
        </w:r>
        <w:r>
          <w:tab/>
        </w:r>
        <w:r>
          <w:fldChar w:fldCharType="begin"/>
        </w:r>
        <w:r>
          <w:instrText xml:space="preserve"> PAGEREF _Toc5292 \h </w:instrText>
        </w:r>
        <w:r>
          <w:fldChar w:fldCharType="separate"/>
        </w:r>
        <w:r>
          <w:t>57</w:t>
        </w:r>
        <w:r>
          <w:fldChar w:fldCharType="end"/>
        </w:r>
      </w:hyperlink>
    </w:p>
    <w:p>
      <w:pPr>
        <w:pStyle w:val="TOC2"/>
        <w:tabs>
          <w:tab w:val="right" w:leader="dot" w:pos="8306"/>
        </w:tabs>
      </w:pPr>
      <w:hyperlink w:anchor="_Toc21807" w:history="1">
        <w:r>
          <w:rPr>
            <w:rFonts w:ascii="仿宋" w:eastAsia="仿宋" w:hAnsi="仿宋" w:cs="仿宋" w:hint="eastAsia"/>
            <w:lang w:eastAsia="zh-CN"/>
          </w:rPr>
          <w:t>(一)、电热盘项目实施保障机制</w:t>
        </w:r>
        <w:r>
          <w:tab/>
        </w:r>
        <w:r>
          <w:fldChar w:fldCharType="begin"/>
        </w:r>
        <w:r>
          <w:instrText xml:space="preserve"> PAGEREF _Toc21807 \h </w:instrText>
        </w:r>
        <w:r>
          <w:fldChar w:fldCharType="separate"/>
        </w:r>
        <w:r>
          <w:t>57</w:t>
        </w:r>
        <w:r>
          <w:fldChar w:fldCharType="end"/>
        </w:r>
      </w:hyperlink>
    </w:p>
    <w:p>
      <w:pPr>
        <w:pStyle w:val="TOC2"/>
        <w:tabs>
          <w:tab w:val="right" w:leader="dot" w:pos="8306"/>
        </w:tabs>
      </w:pPr>
      <w:hyperlink w:anchor="_Toc23712" w:history="1">
        <w:r>
          <w:rPr>
            <w:rFonts w:ascii="仿宋" w:eastAsia="仿宋" w:hAnsi="仿宋" w:cs="仿宋" w:hint="eastAsia"/>
            <w:lang w:eastAsia="zh-CN"/>
          </w:rPr>
          <w:t>(二)、电热盘项目法律合规要求</w:t>
        </w:r>
        <w:r>
          <w:tab/>
        </w:r>
        <w:r>
          <w:fldChar w:fldCharType="begin"/>
        </w:r>
        <w:r>
          <w:instrText xml:space="preserve"> PAGEREF _Toc23712 \h </w:instrText>
        </w:r>
        <w:r>
          <w:fldChar w:fldCharType="separate"/>
        </w:r>
        <w:r>
          <w:t>61</w:t>
        </w:r>
        <w:r>
          <w:fldChar w:fldCharType="end"/>
        </w:r>
      </w:hyperlink>
    </w:p>
    <w:p>
      <w:pPr>
        <w:pStyle w:val="TOC2"/>
        <w:tabs>
          <w:tab w:val="right" w:leader="dot" w:pos="8306"/>
        </w:tabs>
      </w:pPr>
      <w:hyperlink w:anchor="_Toc31375" w:history="1">
        <w:r>
          <w:rPr>
            <w:rFonts w:ascii="仿宋" w:eastAsia="仿宋" w:hAnsi="仿宋" w:cs="仿宋" w:hint="eastAsia"/>
            <w:lang w:eastAsia="zh-CN"/>
          </w:rPr>
          <w:t>(三)、电热盘项目合同管理与法律事务</w:t>
        </w:r>
        <w:r>
          <w:tab/>
        </w:r>
        <w:r>
          <w:fldChar w:fldCharType="begin"/>
        </w:r>
        <w:r>
          <w:instrText xml:space="preserve"> PAGEREF _Toc31375 \h </w:instrText>
        </w:r>
        <w:r>
          <w:fldChar w:fldCharType="separate"/>
        </w:r>
        <w:r>
          <w:t>65</w:t>
        </w:r>
        <w:r>
          <w:fldChar w:fldCharType="end"/>
        </w:r>
      </w:hyperlink>
    </w:p>
    <w:p>
      <w:pPr>
        <w:pStyle w:val="TOC2"/>
        <w:tabs>
          <w:tab w:val="right" w:leader="dot" w:pos="8306"/>
        </w:tabs>
      </w:pPr>
      <w:hyperlink w:anchor="_Toc5741" w:history="1">
        <w:r>
          <w:rPr>
            <w:rFonts w:ascii="仿宋" w:eastAsia="仿宋" w:hAnsi="仿宋" w:cs="仿宋" w:hint="eastAsia"/>
            <w:lang w:eastAsia="zh-CN"/>
          </w:rPr>
          <w:t>(四)、电热盘项目知识产权保护策略</w:t>
        </w:r>
        <w:r>
          <w:tab/>
        </w:r>
        <w:r>
          <w:fldChar w:fldCharType="begin"/>
        </w:r>
        <w:r>
          <w:instrText xml:space="preserve"> PAGEREF _Toc5741 \h </w:instrText>
        </w:r>
        <w:r>
          <w:fldChar w:fldCharType="separate"/>
        </w:r>
        <w:r>
          <w:t>71</w:t>
        </w:r>
        <w:r>
          <w:fldChar w:fldCharType="end"/>
        </w:r>
      </w:hyperlink>
    </w:p>
    <w:p>
      <w:pPr>
        <w:pStyle w:val="TOC1"/>
        <w:tabs>
          <w:tab w:val="right" w:leader="dot" w:pos="8306"/>
        </w:tabs>
      </w:pPr>
      <w:hyperlink w:anchor="_Toc27267" w:history="1">
        <w:r>
          <w:rPr>
            <w:rFonts w:ascii="仿宋" w:eastAsia="仿宋" w:hAnsi="仿宋" w:cs="仿宋" w:hint="eastAsia"/>
            <w:lang w:eastAsia="zh-CN"/>
          </w:rPr>
          <w:t>十四、质量管理体系</w:t>
        </w:r>
        <w:r>
          <w:tab/>
        </w:r>
        <w:r>
          <w:fldChar w:fldCharType="begin"/>
        </w:r>
        <w:r>
          <w:instrText xml:space="preserve"> PAGEREF _Toc27267 \h </w:instrText>
        </w:r>
        <w:r>
          <w:fldChar w:fldCharType="separate"/>
        </w:r>
        <w:r>
          <w:t>73</w:t>
        </w:r>
        <w:r>
          <w:fldChar w:fldCharType="end"/>
        </w:r>
      </w:hyperlink>
    </w:p>
    <w:p>
      <w:pPr>
        <w:pStyle w:val="TOC2"/>
        <w:tabs>
          <w:tab w:val="right" w:leader="dot" w:pos="8306"/>
        </w:tabs>
      </w:pPr>
      <w:hyperlink w:anchor="_Toc7456" w:history="1">
        <w:r>
          <w:rPr>
            <w:rFonts w:ascii="仿宋" w:eastAsia="仿宋" w:hAnsi="仿宋" w:cs="仿宋" w:hint="eastAsia"/>
            <w:lang w:eastAsia="zh-CN"/>
          </w:rPr>
          <w:t>(一)、质量目标与方针</w:t>
        </w:r>
        <w:r>
          <w:tab/>
        </w:r>
        <w:r>
          <w:fldChar w:fldCharType="begin"/>
        </w:r>
        <w:r>
          <w:instrText xml:space="preserve"> PAGEREF _Toc7456 \h </w:instrText>
        </w:r>
        <w:r>
          <w:fldChar w:fldCharType="separate"/>
        </w:r>
        <w:r>
          <w:t>73</w:t>
        </w:r>
        <w:r>
          <w:fldChar w:fldCharType="end"/>
        </w:r>
      </w:hyperlink>
    </w:p>
    <w:p>
      <w:pPr>
        <w:pStyle w:val="TOC2"/>
        <w:tabs>
          <w:tab w:val="right" w:leader="dot" w:pos="8306"/>
        </w:tabs>
      </w:pPr>
      <w:hyperlink w:anchor="_Toc18144" w:history="1">
        <w:r>
          <w:rPr>
            <w:rFonts w:ascii="仿宋" w:eastAsia="仿宋" w:hAnsi="仿宋" w:cs="仿宋" w:hint="eastAsia"/>
            <w:lang w:eastAsia="zh-CN"/>
          </w:rPr>
          <w:t>(二)、质量管理责任</w:t>
        </w:r>
        <w:r>
          <w:tab/>
        </w:r>
        <w:r>
          <w:fldChar w:fldCharType="begin"/>
        </w:r>
        <w:r>
          <w:instrText xml:space="preserve"> PAGEREF _Toc18144 \h </w:instrText>
        </w:r>
        <w:r>
          <w:fldChar w:fldCharType="separate"/>
        </w:r>
        <w:r>
          <w:t>74</w:t>
        </w:r>
        <w:r>
          <w:fldChar w:fldCharType="end"/>
        </w:r>
      </w:hyperlink>
    </w:p>
    <w:p>
      <w:pPr>
        <w:pStyle w:val="TOC2"/>
        <w:tabs>
          <w:tab w:val="right" w:leader="dot" w:pos="8306"/>
        </w:tabs>
      </w:pPr>
      <w:hyperlink w:anchor="_Toc23116" w:history="1">
        <w:r>
          <w:rPr>
            <w:rFonts w:ascii="仿宋" w:eastAsia="仿宋" w:hAnsi="仿宋" w:cs="仿宋" w:hint="eastAsia"/>
            <w:lang w:eastAsia="zh-CN"/>
          </w:rPr>
          <w:t>(三)、质量管理体系文件</w:t>
        </w:r>
        <w:r>
          <w:tab/>
        </w:r>
        <w:r>
          <w:fldChar w:fldCharType="begin"/>
        </w:r>
        <w:r>
          <w:instrText xml:space="preserve"> PAGEREF _Toc23116 \h </w:instrText>
        </w:r>
        <w:r>
          <w:fldChar w:fldCharType="separate"/>
        </w:r>
        <w:r>
          <w:t>76</w:t>
        </w:r>
        <w:r>
          <w:fldChar w:fldCharType="end"/>
        </w:r>
      </w:hyperlink>
    </w:p>
    <w:p>
      <w:pPr>
        <w:pStyle w:val="TOC2"/>
        <w:tabs>
          <w:tab w:val="right" w:leader="dot" w:pos="8306"/>
        </w:tabs>
      </w:pPr>
      <w:hyperlink w:anchor="_Toc11699" w:history="1">
        <w:r>
          <w:rPr>
            <w:rFonts w:ascii="仿宋" w:eastAsia="仿宋" w:hAnsi="仿宋" w:cs="仿宋" w:hint="eastAsia"/>
            <w:lang w:eastAsia="zh-CN"/>
          </w:rPr>
          <w:t>(四)、质量培训与教育</w:t>
        </w:r>
        <w:r>
          <w:tab/>
        </w:r>
        <w:r>
          <w:fldChar w:fldCharType="begin"/>
        </w:r>
        <w:r>
          <w:instrText xml:space="preserve"> PAGEREF _Toc11699 \h </w:instrText>
        </w:r>
        <w:r>
          <w:fldChar w:fldCharType="separate"/>
        </w:r>
        <w:r>
          <w:t>78</w:t>
        </w:r>
        <w:r>
          <w:fldChar w:fldCharType="end"/>
        </w:r>
      </w:hyperlink>
    </w:p>
    <w:p>
      <w:pPr>
        <w:pStyle w:val="TOC2"/>
        <w:tabs>
          <w:tab w:val="right" w:leader="dot" w:pos="8306"/>
        </w:tabs>
      </w:pPr>
      <w:hyperlink w:anchor="_Toc2923" w:history="1">
        <w:r>
          <w:rPr>
            <w:rFonts w:ascii="仿宋" w:eastAsia="仿宋" w:hAnsi="仿宋" w:cs="仿宋" w:hint="eastAsia"/>
            <w:lang w:eastAsia="zh-CN"/>
          </w:rPr>
          <w:t>(五)、质量审核与评价</w:t>
        </w:r>
        <w:r>
          <w:tab/>
        </w:r>
        <w:r>
          <w:fldChar w:fldCharType="begin"/>
        </w:r>
        <w:r>
          <w:instrText xml:space="preserve"> PAGEREF _Toc2923 \h </w:instrText>
        </w:r>
        <w:r>
          <w:fldChar w:fldCharType="separate"/>
        </w:r>
        <w:r>
          <w:t>79</w:t>
        </w:r>
        <w:r>
          <w:fldChar w:fldCharType="end"/>
        </w:r>
      </w:hyperlink>
    </w:p>
    <w:p>
      <w:pPr>
        <w:pStyle w:val="TOC2"/>
        <w:tabs>
          <w:tab w:val="right" w:leader="dot" w:pos="8306"/>
        </w:tabs>
      </w:pPr>
      <w:hyperlink w:anchor="_Toc10154" w:history="1">
        <w:r>
          <w:rPr>
            <w:rFonts w:ascii="仿宋" w:eastAsia="仿宋" w:hAnsi="仿宋" w:cs="仿宋" w:hint="eastAsia"/>
            <w:lang w:eastAsia="zh-CN"/>
          </w:rPr>
          <w:t>(六)、不符合与纠正措施</w:t>
        </w:r>
        <w:r>
          <w:tab/>
        </w:r>
        <w:r>
          <w:fldChar w:fldCharType="begin"/>
        </w:r>
        <w:r>
          <w:instrText xml:space="preserve"> PAGEREF _Toc10154 \h </w:instrText>
        </w:r>
        <w:r>
          <w:fldChar w:fldCharType="separate"/>
        </w:r>
        <w:r>
          <w:t>80</w:t>
        </w:r>
        <w:r>
          <w:fldChar w:fldCharType="end"/>
        </w:r>
      </w:hyperlink>
    </w:p>
    <w:p>
      <w:pPr>
        <w:pStyle w:val="TOC1"/>
        <w:tabs>
          <w:tab w:val="right" w:leader="dot" w:pos="8306"/>
        </w:tabs>
      </w:pPr>
      <w:hyperlink w:anchor="_Toc15143" w:history="1">
        <w:r>
          <w:rPr>
            <w:rFonts w:ascii="仿宋" w:eastAsia="仿宋" w:hAnsi="仿宋" w:cs="仿宋" w:hint="eastAsia"/>
            <w:lang w:eastAsia="zh-CN"/>
          </w:rPr>
          <w:t>十五、电热盘项目变更管理</w:t>
        </w:r>
        <w:r>
          <w:tab/>
        </w:r>
        <w:r>
          <w:fldChar w:fldCharType="begin"/>
        </w:r>
        <w:r>
          <w:instrText xml:space="preserve"> PAGEREF _Toc15143 \h </w:instrText>
        </w:r>
        <w:r>
          <w:fldChar w:fldCharType="separate"/>
        </w:r>
        <w:r>
          <w:t>81</w:t>
        </w:r>
        <w:r>
          <w:fldChar w:fldCharType="end"/>
        </w:r>
      </w:hyperlink>
    </w:p>
    <w:p>
      <w:pPr>
        <w:pStyle w:val="TOC2"/>
        <w:tabs>
          <w:tab w:val="right" w:leader="dot" w:pos="8306"/>
        </w:tabs>
      </w:pPr>
      <w:hyperlink w:anchor="_Toc28339" w:history="1">
        <w:r>
          <w:rPr>
            <w:rFonts w:ascii="仿宋" w:eastAsia="仿宋" w:hAnsi="仿宋" w:cs="仿宋" w:hint="eastAsia"/>
            <w:lang w:eastAsia="zh-CN"/>
          </w:rPr>
          <w:t>(一)、变更申请与评估</w:t>
        </w:r>
        <w:r>
          <w:tab/>
        </w:r>
        <w:r>
          <w:fldChar w:fldCharType="begin"/>
        </w:r>
        <w:r>
          <w:instrText xml:space="preserve"> PAGEREF _Toc28339 \h </w:instrText>
        </w:r>
        <w:r>
          <w:fldChar w:fldCharType="separate"/>
        </w:r>
        <w:r>
          <w:t>81</w:t>
        </w:r>
        <w:r>
          <w:fldChar w:fldCharType="end"/>
        </w:r>
      </w:hyperlink>
    </w:p>
    <w:p>
      <w:pPr>
        <w:pStyle w:val="TOC2"/>
        <w:tabs>
          <w:tab w:val="right" w:leader="dot" w:pos="8306"/>
        </w:tabs>
      </w:pPr>
      <w:hyperlink w:anchor="_Toc22008" w:history="1">
        <w:r>
          <w:rPr>
            <w:rFonts w:ascii="仿宋" w:eastAsia="仿宋" w:hAnsi="仿宋" w:cs="仿宋" w:hint="eastAsia"/>
            <w:lang w:eastAsia="zh-CN"/>
          </w:rPr>
          <w:t>(二)、变更实施与控制</w:t>
        </w:r>
        <w:r>
          <w:tab/>
        </w:r>
        <w:r>
          <w:fldChar w:fldCharType="begin"/>
        </w:r>
        <w:r>
          <w:instrText xml:space="preserve"> PAGEREF _Toc22008 \h </w:instrText>
        </w:r>
        <w:r>
          <w:fldChar w:fldCharType="separate"/>
        </w:r>
        <w:r>
          <w:t>82</w:t>
        </w:r>
        <w:r>
          <w:fldChar w:fldCharType="end"/>
        </w:r>
      </w:hyperlink>
    </w:p>
    <w:p>
      <w:pPr>
        <w:pStyle w:val="TOC1"/>
        <w:tabs>
          <w:tab w:val="right" w:leader="dot" w:pos="8306"/>
        </w:tabs>
      </w:pPr>
      <w:hyperlink w:anchor="_Toc30364" w:history="1">
        <w:r>
          <w:rPr>
            <w:rFonts w:ascii="仿宋" w:eastAsia="仿宋" w:hAnsi="仿宋" w:cs="仿宋" w:hint="eastAsia"/>
            <w:lang w:eastAsia="zh-CN"/>
          </w:rPr>
          <w:t>十六、风险识别与分类</w:t>
        </w:r>
        <w:r>
          <w:tab/>
        </w:r>
        <w:r>
          <w:fldChar w:fldCharType="begin"/>
        </w:r>
        <w:r>
          <w:instrText xml:space="preserve"> PAGEREF _Toc30364 \h </w:instrText>
        </w:r>
        <w:r>
          <w:fldChar w:fldCharType="separate"/>
        </w:r>
        <w:r>
          <w:t>82</w:t>
        </w:r>
        <w:r>
          <w:fldChar w:fldCharType="end"/>
        </w:r>
      </w:hyperlink>
    </w:p>
    <w:p>
      <w:pPr>
        <w:pStyle w:val="TOC2"/>
        <w:tabs>
          <w:tab w:val="right" w:leader="dot" w:pos="8306"/>
        </w:tabs>
      </w:pPr>
      <w:hyperlink w:anchor="_Toc15557" w:history="1">
        <w:r>
          <w:rPr>
            <w:rFonts w:ascii="仿宋" w:eastAsia="仿宋" w:hAnsi="仿宋" w:cs="仿宋" w:hint="eastAsia"/>
            <w:lang w:eastAsia="zh-CN"/>
          </w:rPr>
          <w:t>(一)、风险识别</w:t>
        </w:r>
        <w:r>
          <w:tab/>
        </w:r>
        <w:r>
          <w:fldChar w:fldCharType="begin"/>
        </w:r>
        <w:r>
          <w:instrText xml:space="preserve"> PAGEREF _Toc15557 \h </w:instrText>
        </w:r>
        <w:r>
          <w:fldChar w:fldCharType="separate"/>
        </w:r>
        <w:r>
          <w:t>82</w:t>
        </w:r>
        <w:r>
          <w:fldChar w:fldCharType="end"/>
        </w:r>
      </w:hyperlink>
    </w:p>
    <w:p>
      <w:pPr>
        <w:pStyle w:val="TOC2"/>
        <w:tabs>
          <w:tab w:val="right" w:leader="dot" w:pos="8306"/>
        </w:tabs>
      </w:pPr>
      <w:hyperlink w:anchor="_Toc12224" w:history="1">
        <w:r>
          <w:rPr>
            <w:rFonts w:ascii="仿宋" w:eastAsia="仿宋" w:hAnsi="仿宋" w:cs="仿宋" w:hint="eastAsia"/>
            <w:lang w:eastAsia="zh-CN"/>
          </w:rPr>
          <w:t>(二)、风险分类</w:t>
        </w:r>
        <w:r>
          <w:tab/>
        </w:r>
        <w:r>
          <w:fldChar w:fldCharType="begin"/>
        </w:r>
        <w:r>
          <w:instrText xml:space="preserve"> PAGEREF _Toc12224 \h </w:instrText>
        </w:r>
        <w:r>
          <w:fldChar w:fldCharType="separate"/>
        </w:r>
        <w:r>
          <w:t>84</w:t>
        </w:r>
        <w:r>
          <w:fldChar w:fldCharType="end"/>
        </w:r>
      </w:hyperlink>
    </w:p>
    <w:p>
      <w:pPr>
        <w:pStyle w:val="TOC1"/>
        <w:tabs>
          <w:tab w:val="right" w:leader="dot" w:pos="8306"/>
        </w:tabs>
      </w:pPr>
      <w:hyperlink w:anchor="_Toc3423" w:history="1">
        <w:r>
          <w:rPr>
            <w:rFonts w:ascii="仿宋" w:eastAsia="仿宋" w:hAnsi="仿宋" w:cs="仿宋" w:hint="eastAsia"/>
            <w:lang w:eastAsia="zh-CN"/>
          </w:rPr>
          <w:t>十七、利益相关者分析与沟通计划</w:t>
        </w:r>
        <w:r>
          <w:tab/>
        </w:r>
        <w:r>
          <w:fldChar w:fldCharType="begin"/>
        </w:r>
        <w:r>
          <w:instrText xml:space="preserve"> PAGEREF _Toc3423 \h </w:instrText>
        </w:r>
        <w:r>
          <w:fldChar w:fldCharType="separate"/>
        </w:r>
        <w:r>
          <w:t>85</w:t>
        </w:r>
        <w:r>
          <w:fldChar w:fldCharType="end"/>
        </w:r>
      </w:hyperlink>
    </w:p>
    <w:p>
      <w:pPr>
        <w:pStyle w:val="TOC2"/>
        <w:tabs>
          <w:tab w:val="right" w:leader="dot" w:pos="8306"/>
        </w:tabs>
      </w:pPr>
      <w:hyperlink w:anchor="_Toc31744" w:history="1">
        <w:r>
          <w:rPr>
            <w:rFonts w:ascii="仿宋" w:eastAsia="仿宋" w:hAnsi="仿宋" w:cs="仿宋" w:hint="eastAsia"/>
            <w:lang w:eastAsia="zh-CN"/>
          </w:rPr>
          <w:t>(一)、利益相关者分析</w:t>
        </w:r>
        <w:r>
          <w:tab/>
        </w:r>
        <w:r>
          <w:fldChar w:fldCharType="begin"/>
        </w:r>
        <w:r>
          <w:instrText xml:space="preserve"> PAGEREF _Toc31744 \h </w:instrText>
        </w:r>
        <w:r>
          <w:fldChar w:fldCharType="separate"/>
        </w:r>
        <w:r>
          <w:t>85</w:t>
        </w:r>
        <w:r>
          <w:fldChar w:fldCharType="end"/>
        </w:r>
      </w:hyperlink>
    </w:p>
    <w:p>
      <w:pPr>
        <w:pStyle w:val="TOC2"/>
        <w:tabs>
          <w:tab w:val="right" w:leader="dot" w:pos="8306"/>
        </w:tabs>
      </w:pPr>
      <w:hyperlink w:anchor="_Toc22550" w:history="1">
        <w:r>
          <w:rPr>
            <w:rFonts w:ascii="仿宋" w:eastAsia="仿宋" w:hAnsi="仿宋" w:cs="仿宋" w:hint="eastAsia"/>
            <w:lang w:eastAsia="zh-CN"/>
          </w:rPr>
          <w:t>(二)、沟通计划</w:t>
        </w:r>
        <w:r>
          <w:tab/>
        </w:r>
        <w:r>
          <w:fldChar w:fldCharType="begin"/>
        </w:r>
        <w:r>
          <w:instrText xml:space="preserve"> PAGEREF _Toc22550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电热盘项目的主要产品是XXXX，预计年产值为XXX万元。这一产品在市场中占据着重要的地位，其广泛的应用范围使得该电热盘项目的市场前景非常广阔。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热盘项目的xxx产品作为重要的原材料之一，将在多个领域发挥关键作用。其在建筑、交通、能源等方面的广泛应用将为整个产业链提供强大的支持，形成产业协同效应。电热盘项目的年产值XXX万XXX万XXX万万元不仅反映了其在市场上的巨大潜力，更预示着它对国民经济的积极贡献。这种关联度高、涉及面广的产业关系，使得该电热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6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总征地面积为XXXX平方米，相当于约XX.XX亩，其中净用地面积为XXXX平方米，红线范围内相当于约XX.XX亩。这一用地规模充分考虑了电热盘项目的建设需求，保障了电热盘项目在合适的空间内得以充分发展。电热盘项目规划的总建筑面积为XXXX平方米，其中主体工程建设占XXXX平方米，计容建筑面积达XXXX平方米。预计建筑工程的投资将达到XXXX万元，为电热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计划购置的设备共计XXXX台（套），设备购置费用为XXXX万元。这一设备购置计划充分考虑到电热盘项目的生产需求和技术要求，确保了电热盘项目在生产运营中具备先进的技术装备和高效的生产能力。设备的合理配置将为电热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计划总投资为XXXX万元，预计年实现营业收入为XXXX万元。这一产能规模的设定旨在确保电热盘项目能够在投资与回报之间取得平衡，实现长期可持续的发展。电热盘项目的总投资充分考虑到各个方面的需求，包括用地建设、设备购置等多个环节，以确保电热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299"/>
      <w:r>
        <w:rPr>
          <w:rFonts w:ascii="仿宋" w:eastAsia="仿宋" w:hAnsi="仿宋" w:cs="仿宋" w:hint="eastAsia"/>
          <w:sz w:val="28"/>
          <w:lang w:eastAsia="zh-CN"/>
        </w:rPr>
        <w:t>二、电热盘项目土建工程</w:t>
      </w:r>
      <w:bookmarkEnd w:id="5"/>
    </w:p>
    <w:p>
      <w:pPr>
        <w:pStyle w:val="Heading2"/>
        <w:rPr>
          <w:rFonts w:ascii="仿宋" w:eastAsia="仿宋" w:hAnsi="仿宋" w:cs="仿宋" w:hint="eastAsia"/>
          <w:lang w:eastAsia="zh-CN"/>
        </w:rPr>
      </w:pPr>
      <w:bookmarkStart w:id="6" w:name="_Toc2696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在电热盘项目的建筑工程设计中，我们将秉承一系列重要的设计原则，以确保电热盘项目建筑在功能、美观、可持续性等方面达到最佳效果。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在建筑设计中，我们将综合考虑建设和运营成本。通过精细的经济效益分析，确保设计方案在高效利用资源的同时，对电热盘项目的长期盈利能力有积极的贡献。</w:t>
      </w:r>
    </w:p>
    <w:p>
      <w:pPr>
        <w:pStyle w:val="Heading2"/>
        <w:ind w:firstLine="560" w:firstLineChars="200"/>
        <w:rPr>
          <w:rFonts w:ascii="仿宋" w:eastAsia="仿宋" w:hAnsi="仿宋" w:cs="仿宋" w:hint="eastAsia"/>
          <w:sz w:val="28"/>
          <w:lang w:eastAsia="zh-CN"/>
        </w:rPr>
      </w:pPr>
      <w:bookmarkStart w:id="7" w:name="_Toc3167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土建工程设计中，我们将精准设定设计年限，结合电热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盘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07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盘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盘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盘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31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本期工程电热盘项目预计总建筑面积XXX平方米，其中：计容建筑面积XXX平方米，计划建筑工程投资XX万元，占电热盘项目总投资的XX%。</w:t>
      </w:r>
    </w:p>
    <w:p>
      <w:pPr>
        <w:pStyle w:val="Heading1"/>
        <w:ind w:firstLine="560" w:firstLineChars="200"/>
        <w:rPr>
          <w:rFonts w:ascii="仿宋" w:eastAsia="仿宋" w:hAnsi="仿宋" w:cs="仿宋" w:hint="eastAsia"/>
          <w:sz w:val="28"/>
          <w:lang w:eastAsia="zh-CN"/>
        </w:rPr>
      </w:pPr>
      <w:bookmarkStart w:id="10" w:name="_Toc25100"/>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6608"/>
      <w:r>
        <w:rPr>
          <w:rFonts w:ascii="仿宋" w:eastAsia="仿宋" w:hAnsi="仿宋" w:cs="仿宋" w:hint="eastAsia"/>
          <w:lang w:eastAsia="zh-CN"/>
        </w:rPr>
        <w:t>(一)、电热盘行业分析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热盘行业一直以来都是市场的关注焦点。行业内的发展趋势、竞争态势以及潜在机会都对电热盘项目的推进产生深远的影响。通过深入研究行业的整体概貌，我们将更好地理解行业的核心特征，为电热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行业，技术一直是推动创新和发展的关键因素。我们将对当前技术趋势进行详尽分析，包括但不限于人工智能、大数据应用、先进制造技术等。这有助于电热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热盘项目成功的基础。我们将对主要竞争对手进行深入研究，包括其市场份额、产品特点、市场定位等。通过全面了解竞争对手的优势和劣势，电热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0091"/>
      <w:r>
        <w:rPr>
          <w:rFonts w:ascii="仿宋" w:eastAsia="仿宋" w:hAnsi="仿宋" w:cs="仿宋" w:hint="eastAsia"/>
          <w:sz w:val="28"/>
          <w:lang w:eastAsia="zh-CN"/>
        </w:rPr>
        <w:t>(二)、电热盘市场分析预测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通过对市场规模的深入调研，我们将预测电热盘市场未来的增长趋势。这包括市场的整体规模、各细分领域的发展趋势等。电热盘项目可以根据市场的扩张速度和潜在机会，制定更符合市场需求的发展策略。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了解消费者的需求是市场分析的核心。我们将通过调查研究，深入挖掘目标消费者的需求特点、购买习惯以及对产品和服务的期望。这有助于电热盘项目更好地定位目标市场，提供更符合消费者期待的解决方案。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热盘项目实施过程中需要充分考虑的因素。我们将对市场风险进行全面评估，包括但不限于政策法规风险、市场竞争风险、技术变革风险等。通过对潜在风险的深入分析，电热盘项目可以制定相应的风险缓解策略，降低不确定性对电热盘项目的影响。</w:t>
      </w:r>
    </w:p>
    <w:p>
      <w:pPr>
        <w:pStyle w:val="Heading1"/>
        <w:ind w:firstLine="560" w:firstLineChars="200"/>
        <w:rPr>
          <w:rFonts w:ascii="仿宋" w:eastAsia="仿宋" w:hAnsi="仿宋" w:cs="仿宋" w:hint="eastAsia"/>
          <w:sz w:val="28"/>
          <w:lang w:eastAsia="zh-CN"/>
        </w:rPr>
      </w:pPr>
      <w:bookmarkStart w:id="13" w:name="_Toc29972"/>
      <w:r>
        <w:rPr>
          <w:rFonts w:ascii="仿宋" w:eastAsia="仿宋" w:hAnsi="仿宋" w:cs="仿宋" w:hint="eastAsia"/>
          <w:sz w:val="28"/>
          <w:lang w:eastAsia="zh-CN"/>
        </w:rPr>
        <w:t>四、电热盘项目选址可行性分析</w:t>
      </w:r>
      <w:bookmarkEnd w:id="13"/>
    </w:p>
    <w:p>
      <w:pPr>
        <w:pStyle w:val="Heading2"/>
        <w:rPr>
          <w:rFonts w:ascii="仿宋" w:eastAsia="仿宋" w:hAnsi="仿宋" w:cs="仿宋" w:hint="eastAsia"/>
          <w:lang w:eastAsia="zh-CN"/>
        </w:rPr>
      </w:pPr>
      <w:bookmarkStart w:id="14" w:name="_Toc27132"/>
      <w:r>
        <w:rPr>
          <w:rFonts w:ascii="仿宋" w:eastAsia="仿宋" w:hAnsi="仿宋" w:cs="仿宋" w:hint="eastAsia"/>
          <w:lang w:eastAsia="zh-CN"/>
        </w:rPr>
        <w:t>(一)、电热盘项目选址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该电热盘项目选址位于XX省XX市XX区XXX街道</w:t>
      </w:r>
    </w:p>
    <w:p>
      <w:pPr>
        <w:pStyle w:val="Heading2"/>
        <w:ind w:firstLine="560" w:firstLineChars="200"/>
        <w:rPr>
          <w:rFonts w:ascii="仿宋" w:eastAsia="仿宋" w:hAnsi="仿宋" w:cs="仿宋" w:hint="eastAsia"/>
          <w:sz w:val="28"/>
          <w:lang w:eastAsia="zh-CN"/>
        </w:rPr>
      </w:pPr>
      <w:bookmarkStart w:id="15" w:name="_Toc315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电热盘项目的征地面积将根据电热盘项目的实际规模和需求进行精确规划。具体面积XXX平方米，旨在确保电热盘项目不仅能够满足当前的发展需求，还能够预留空间以适应未来的扩展。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净用地面积是在征地面积基础上去除不可利用面积后的实际可开发用地。具体面积XXX平方米，考虑到环保、交通、安全等多方面因素，以确保电热盘项目在整体利用效率上达到最优。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电热盘项目计划建设的建筑总规模具体面积XXX平方米。这一规模的确定综合考虑了电热盘项目的性质、规模，以及城市规划的相关要求，确保建筑布局与周边环境协调一致。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绿地率是电热盘项目用地中被规划为绿地的比例。具体面积XXX平方米，旨在通过合理规划绿地，改善电热盘项目周边环境，提升居民生活质量，并符合城市整体绿化规划。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容积率是用地上可以建设的建筑总体积与用地面积之比。具体面积XXX，通过合理的容积率规划，确保电热盘项目建筑规模与周边环境和谐共生。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确保电热盘项目选址与当地城市规划相一致，具体面积XXX平方米。通过与城市规划部门深入沟通，确保电热盘项目不仅符合城市的整体发展方向，还能够融入城市的发展布局，为城市的长远发展贡献力量。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充分了解并确保电热盘项目选址符合当地产业政策，具体面积XXX平方米。这包括电热盘项目对当地经济的促进作用，以及对相关产业的带动效应，确保电热盘项目与地方政府的产业政策保持一致，促进共赢合作。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用地总体要求必须符合环保和可持续发展的原则，具体面积XXX平方米。通过采用绿色建筑设计、节能减排等措施，确保电热盘项目在建设和运营过程中对环境的影响最小化，达到可持续发展的要求。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确保电热盘项目选址具备必要的公共设施配套，具体面积XXX平方米。这包括交通便利性、教育、医疗等基础设施，以提高居民生活品质，使得电热盘项目选址更具吸引力。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考虑用地总体要求对当地社会稳定性的影响，具体面积XXX平方米。通过深入了解当地社区反馈，确保电热盘项目的选址和建设过程对当地社会和谐稳定产生积极作用。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热盘项目选址不仅符合法规和规划，还在实际操作中具有可行性。这一全面规划将为电热盘项目的成功实施提供坚实的基础，确保电热盘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242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热盘项目的设备规划和空间设计中，我们将采取灵活设备布局的措施。设备布局将根据实际需求进行灵活设计，避免不必要的浪费。通过合理规划设备摆放位置，我们将提高设备的利用率，减少设备间距，以确保电热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热盘项目内部引入共享设施的概念，例如共享会议室、办公区等。通过这种方式，我们可以减少对资源的重复建设，提高资源共享效率，从而减小电热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05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热盘项目的总图布置中，我们将不同功能区域进行明确的规划，以最大程度满足电热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966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我们首先关注市场因素，包括潜在客户分布、竞争对手位置、市场需求等。通过深入的市场调研，我们能够更准确地评估选址对于市场开拓和产品销售的影响，确保电热盘项目能够在有利的市场环境中蓬勃发展。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电热盘项目对环境的影响是综合评价的重要因素之一。我们将详细考虑选址周边的自然环境、生态保护区、水源地等情况，确保电热盘项目的建设和运营对环境影响最小化，并符合当地的环保法规标准。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对选址的评价还需充分考虑当地政府的产业政策和法规。我们将详细了解电热盘项目所在地的相关政策，确保电热盘项目的规划和运营与当地法规相符，降低不必要的法律风险。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考虑到社会稳定性对企业运营的重要性，我们将评估选址地区的社会安全情况、劳工关系、社区反馈等方面，以确保电热盘项目的建设和运营不会受到社会稳定性的负面影响。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最后，我们将综合考虑用地成本，包括土地购置费用、土地开发成本等。通过对用地成本的详细评估，我们能够做出更为精确的经济效益分析，为电热盘项目的投资决策提供有力支持。</w:t>
      </w:r>
    </w:p>
    <w:p>
      <w:pPr>
        <w:pStyle w:val="Heading1"/>
        <w:ind w:firstLine="560" w:firstLineChars="200"/>
        <w:rPr>
          <w:rFonts w:ascii="仿宋" w:eastAsia="仿宋" w:hAnsi="仿宋" w:cs="仿宋" w:hint="eastAsia"/>
          <w:sz w:val="28"/>
          <w:lang w:eastAsia="zh-CN"/>
        </w:rPr>
      </w:pPr>
      <w:bookmarkStart w:id="19" w:name="_Toc18989"/>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979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技术管理特点体现在其创新导向。通过引入最先进的技术趋势和解决方案，电热盘项目致力于提升科技含量、提高质量和效率水平。这意味着我们将采用最新的工具和方法，确保电热盘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盘项目技术管理的显著特征。通过整合不同领域的技术资源，我们实现了跨学科的协同工作。这有助于优化技术架构，提高整体效能。此外，整合性策略还促进了不同技术团队之间的紧密沟通和高效合作，确保电热盘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热盘项目所采用的技术。通过不断优化技术方案，电热盘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盘项目团队将在电热盘项目初期识别可能的技术风险，并采取相应的预防和应对措施。通过建立健全的风险评估机制，电热盘项目能够在实施过程中及时发现并解决潜在的技术问题，保障电热盘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通过这些独特的技术管理特点，我们确信在电热盘项目中，技术将成为电热盘项目成功的有力支持。这一深度剖析揭示了技术管理在电热盘项目实施中的关键作用，为电热盘项目的技术基础奠定了坚实的基础。</w:t>
      </w:r>
    </w:p>
    <w:p>
      <w:pPr>
        <w:pStyle w:val="Heading2"/>
        <w:ind w:firstLine="560" w:firstLineChars="200"/>
        <w:rPr>
          <w:rFonts w:ascii="仿宋" w:eastAsia="仿宋" w:hAnsi="仿宋" w:cs="仿宋" w:hint="eastAsia"/>
          <w:sz w:val="28"/>
          <w:lang w:eastAsia="zh-CN"/>
        </w:rPr>
      </w:pPr>
      <w:bookmarkStart w:id="21" w:name="_Toc8480"/>
      <w:r>
        <w:rPr>
          <w:rFonts w:ascii="仿宋" w:eastAsia="仿宋" w:hAnsi="仿宋" w:cs="仿宋" w:hint="eastAsia"/>
          <w:sz w:val="28"/>
          <w:lang w:eastAsia="zh-CN"/>
        </w:rPr>
        <w:t>(二)、电热盘项目工艺技术设计方案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盘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热盘项目将严格按照相关行业规范要求进行组织。通过有效控制产品质量，电热盘项目将致力于为顾客提供优质的电热盘项目产品和良好的服务。这体现了电热盘项目对于生产活动合规性和质量标准的高度重视，为电热盘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https://d.book118.com/586144003033010034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E232F"/>
    <w:rsid w:val="60AE23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44003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2024-01-11T10:00:00Z</dcterms:created>
  <dcterms:modified xsi:type="dcterms:W3CDTF">2024-01-11T10:00:36Z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C8E9680EC32743459444510422DF7CEF_11</vt:lpwstr>
  </property>
  <property fmtid="{D5CDD505-2E9C-101B-9397-08002B2CF9AE}" pid="3" name="KSOProductBuildVer">
    <vt:lpwstr>2052-12.1.0.16120</vt:lpwstr>
  </property>
</Properties>
</file>