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万向节项目构思建设方案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78" w:history="1">
        <w:r>
          <w:rPr>
            <w:rFonts w:ascii="仿宋" w:eastAsia="仿宋" w:hAnsi="仿宋" w:cs="仿宋" w:hint="eastAsia"/>
            <w:lang w:eastAsia="zh-CN"/>
          </w:rPr>
          <w:t>序言</w:t>
        </w:r>
        <w:r>
          <w:tab/>
        </w:r>
        <w:r>
          <w:fldChar w:fldCharType="begin"/>
        </w:r>
        <w:r>
          <w:instrText xml:space="preserve"> PAGEREF _Toc3278 \h </w:instrText>
        </w:r>
        <w:r>
          <w:fldChar w:fldCharType="separate"/>
        </w:r>
        <w:r>
          <w:t>3</w:t>
        </w:r>
        <w:r>
          <w:fldChar w:fldCharType="end"/>
        </w:r>
      </w:hyperlink>
    </w:p>
    <w:p>
      <w:pPr>
        <w:pStyle w:val="TOC1"/>
        <w:tabs>
          <w:tab w:val="right" w:leader="dot" w:pos="8306"/>
        </w:tabs>
      </w:pPr>
      <w:hyperlink w:anchor="_Toc8766" w:history="1">
        <w:r>
          <w:rPr>
            <w:rFonts w:ascii="仿宋" w:eastAsia="仿宋" w:hAnsi="仿宋" w:cs="仿宋" w:hint="eastAsia"/>
            <w:lang w:eastAsia="zh-CN"/>
          </w:rPr>
          <w:t>一、财务管理与成本控制</w:t>
        </w:r>
        <w:r>
          <w:tab/>
        </w:r>
        <w:r>
          <w:fldChar w:fldCharType="begin"/>
        </w:r>
        <w:r>
          <w:instrText xml:space="preserve"> PAGEREF _Toc8766 \h </w:instrText>
        </w:r>
        <w:r>
          <w:fldChar w:fldCharType="separate"/>
        </w:r>
        <w:r>
          <w:t>3</w:t>
        </w:r>
        <w:r>
          <w:fldChar w:fldCharType="end"/>
        </w:r>
      </w:hyperlink>
    </w:p>
    <w:p>
      <w:pPr>
        <w:pStyle w:val="TOC2"/>
        <w:tabs>
          <w:tab w:val="right" w:leader="dot" w:pos="8306"/>
        </w:tabs>
      </w:pPr>
      <w:hyperlink w:anchor="_Toc6824" w:history="1">
        <w:r>
          <w:rPr>
            <w:rFonts w:ascii="仿宋" w:eastAsia="仿宋" w:hAnsi="仿宋" w:cs="仿宋" w:hint="eastAsia"/>
            <w:lang w:eastAsia="zh-CN"/>
          </w:rPr>
          <w:t>(一)、财务管理体系建设</w:t>
        </w:r>
        <w:r>
          <w:tab/>
        </w:r>
        <w:r>
          <w:fldChar w:fldCharType="begin"/>
        </w:r>
        <w:r>
          <w:instrText xml:space="preserve"> PAGEREF _Toc6824 \h </w:instrText>
        </w:r>
        <w:r>
          <w:fldChar w:fldCharType="separate"/>
        </w:r>
        <w:r>
          <w:t>3</w:t>
        </w:r>
        <w:r>
          <w:fldChar w:fldCharType="end"/>
        </w:r>
      </w:hyperlink>
    </w:p>
    <w:p>
      <w:pPr>
        <w:pStyle w:val="TOC2"/>
        <w:tabs>
          <w:tab w:val="right" w:leader="dot" w:pos="8306"/>
        </w:tabs>
      </w:pPr>
      <w:hyperlink w:anchor="_Toc16427" w:history="1">
        <w:r>
          <w:rPr>
            <w:rFonts w:ascii="仿宋" w:eastAsia="仿宋" w:hAnsi="仿宋" w:cs="仿宋" w:hint="eastAsia"/>
            <w:lang w:eastAsia="zh-CN"/>
          </w:rPr>
          <w:t>(二)、成本控制措施</w:t>
        </w:r>
        <w:r>
          <w:tab/>
        </w:r>
        <w:r>
          <w:fldChar w:fldCharType="begin"/>
        </w:r>
        <w:r>
          <w:instrText xml:space="preserve"> PAGEREF _Toc16427 \h </w:instrText>
        </w:r>
        <w:r>
          <w:fldChar w:fldCharType="separate"/>
        </w:r>
        <w:r>
          <w:t>4</w:t>
        </w:r>
        <w:r>
          <w:fldChar w:fldCharType="end"/>
        </w:r>
      </w:hyperlink>
    </w:p>
    <w:p>
      <w:pPr>
        <w:pStyle w:val="TOC1"/>
        <w:tabs>
          <w:tab w:val="right" w:leader="dot" w:pos="8306"/>
        </w:tabs>
      </w:pPr>
      <w:hyperlink w:anchor="_Toc14472" w:history="1">
        <w:r>
          <w:rPr>
            <w:rFonts w:ascii="仿宋" w:eastAsia="仿宋" w:hAnsi="仿宋" w:cs="仿宋" w:hint="eastAsia"/>
            <w:lang w:eastAsia="zh-CN"/>
          </w:rPr>
          <w:t>二、项目监理与质量保证</w:t>
        </w:r>
        <w:r>
          <w:tab/>
        </w:r>
        <w:r>
          <w:fldChar w:fldCharType="begin"/>
        </w:r>
        <w:r>
          <w:instrText xml:space="preserve"> PAGEREF _Toc14472 \h </w:instrText>
        </w:r>
        <w:r>
          <w:fldChar w:fldCharType="separate"/>
        </w:r>
        <w:r>
          <w:t>5</w:t>
        </w:r>
        <w:r>
          <w:fldChar w:fldCharType="end"/>
        </w:r>
      </w:hyperlink>
    </w:p>
    <w:p>
      <w:pPr>
        <w:pStyle w:val="TOC2"/>
        <w:tabs>
          <w:tab w:val="right" w:leader="dot" w:pos="8306"/>
        </w:tabs>
      </w:pPr>
      <w:hyperlink w:anchor="_Toc5426" w:history="1">
        <w:r>
          <w:rPr>
            <w:rFonts w:ascii="仿宋" w:eastAsia="仿宋" w:hAnsi="仿宋" w:cs="仿宋" w:hint="eastAsia"/>
            <w:lang w:eastAsia="zh-CN"/>
          </w:rPr>
          <w:t>(一)、监理体系构建</w:t>
        </w:r>
        <w:r>
          <w:tab/>
        </w:r>
        <w:r>
          <w:fldChar w:fldCharType="begin"/>
        </w:r>
        <w:r>
          <w:instrText xml:space="preserve"> PAGEREF _Toc5426 \h </w:instrText>
        </w:r>
        <w:r>
          <w:fldChar w:fldCharType="separate"/>
        </w:r>
        <w:r>
          <w:t>5</w:t>
        </w:r>
        <w:r>
          <w:fldChar w:fldCharType="end"/>
        </w:r>
      </w:hyperlink>
    </w:p>
    <w:p>
      <w:pPr>
        <w:pStyle w:val="TOC2"/>
        <w:tabs>
          <w:tab w:val="right" w:leader="dot" w:pos="8306"/>
        </w:tabs>
      </w:pPr>
      <w:hyperlink w:anchor="_Toc27813" w:history="1">
        <w:r>
          <w:rPr>
            <w:rFonts w:ascii="仿宋" w:eastAsia="仿宋" w:hAnsi="仿宋" w:cs="仿宋" w:hint="eastAsia"/>
            <w:lang w:eastAsia="zh-CN"/>
          </w:rPr>
          <w:t>(二)、质量保证体系实施</w:t>
        </w:r>
        <w:r>
          <w:tab/>
        </w:r>
        <w:r>
          <w:fldChar w:fldCharType="begin"/>
        </w:r>
        <w:r>
          <w:instrText xml:space="preserve"> PAGEREF _Toc27813 \h </w:instrText>
        </w:r>
        <w:r>
          <w:fldChar w:fldCharType="separate"/>
        </w:r>
        <w:r>
          <w:t>6</w:t>
        </w:r>
        <w:r>
          <w:fldChar w:fldCharType="end"/>
        </w:r>
      </w:hyperlink>
    </w:p>
    <w:p>
      <w:pPr>
        <w:pStyle w:val="TOC2"/>
        <w:tabs>
          <w:tab w:val="right" w:leader="dot" w:pos="8306"/>
        </w:tabs>
      </w:pPr>
      <w:hyperlink w:anchor="_Toc8683" w:history="1">
        <w:r>
          <w:rPr>
            <w:rFonts w:ascii="仿宋" w:eastAsia="仿宋" w:hAnsi="仿宋" w:cs="仿宋" w:hint="eastAsia"/>
            <w:lang w:eastAsia="zh-CN"/>
          </w:rPr>
          <w:t>(三)、监理与质量控制流程</w:t>
        </w:r>
        <w:r>
          <w:tab/>
        </w:r>
        <w:r>
          <w:fldChar w:fldCharType="begin"/>
        </w:r>
        <w:r>
          <w:instrText xml:space="preserve"> PAGEREF _Toc8683 \h </w:instrText>
        </w:r>
        <w:r>
          <w:fldChar w:fldCharType="separate"/>
        </w:r>
        <w:r>
          <w:t>7</w:t>
        </w:r>
        <w:r>
          <w:fldChar w:fldCharType="end"/>
        </w:r>
      </w:hyperlink>
    </w:p>
    <w:p>
      <w:pPr>
        <w:pStyle w:val="TOC1"/>
        <w:tabs>
          <w:tab w:val="right" w:leader="dot" w:pos="8306"/>
        </w:tabs>
      </w:pPr>
      <w:hyperlink w:anchor="_Toc874" w:history="1">
        <w:r>
          <w:rPr>
            <w:rFonts w:ascii="仿宋" w:eastAsia="仿宋" w:hAnsi="仿宋" w:cs="仿宋" w:hint="eastAsia"/>
            <w:lang w:eastAsia="zh-CN"/>
          </w:rPr>
          <w:t>三、社会影响分析</w:t>
        </w:r>
        <w:r>
          <w:tab/>
        </w:r>
        <w:r>
          <w:fldChar w:fldCharType="begin"/>
        </w:r>
        <w:r>
          <w:instrText xml:space="preserve"> PAGEREF _Toc874 \h </w:instrText>
        </w:r>
        <w:r>
          <w:fldChar w:fldCharType="separate"/>
        </w:r>
        <w:r>
          <w:t>7</w:t>
        </w:r>
        <w:r>
          <w:fldChar w:fldCharType="end"/>
        </w:r>
      </w:hyperlink>
    </w:p>
    <w:p>
      <w:pPr>
        <w:pStyle w:val="TOC2"/>
        <w:tabs>
          <w:tab w:val="right" w:leader="dot" w:pos="8306"/>
        </w:tabs>
      </w:pPr>
      <w:hyperlink w:anchor="_Toc32360" w:history="1">
        <w:r>
          <w:rPr>
            <w:rFonts w:ascii="仿宋" w:eastAsia="仿宋" w:hAnsi="仿宋" w:cs="仿宋" w:hint="eastAsia"/>
            <w:lang w:eastAsia="zh-CN"/>
          </w:rPr>
          <w:t>(一)、社会影响效果分析</w:t>
        </w:r>
        <w:r>
          <w:tab/>
        </w:r>
        <w:r>
          <w:fldChar w:fldCharType="begin"/>
        </w:r>
        <w:r>
          <w:instrText xml:space="preserve"> PAGEREF _Toc32360 \h </w:instrText>
        </w:r>
        <w:r>
          <w:fldChar w:fldCharType="separate"/>
        </w:r>
        <w:r>
          <w:t>7</w:t>
        </w:r>
        <w:r>
          <w:fldChar w:fldCharType="end"/>
        </w:r>
      </w:hyperlink>
    </w:p>
    <w:p>
      <w:pPr>
        <w:pStyle w:val="TOC2"/>
        <w:tabs>
          <w:tab w:val="right" w:leader="dot" w:pos="8306"/>
        </w:tabs>
      </w:pPr>
      <w:hyperlink w:anchor="_Toc1199" w:history="1">
        <w:r>
          <w:rPr>
            <w:rFonts w:ascii="仿宋" w:eastAsia="仿宋" w:hAnsi="仿宋" w:cs="仿宋" w:hint="eastAsia"/>
            <w:lang w:eastAsia="zh-CN"/>
          </w:rPr>
          <w:t>(二)、社会适应性分析</w:t>
        </w:r>
        <w:r>
          <w:tab/>
        </w:r>
        <w:r>
          <w:fldChar w:fldCharType="begin"/>
        </w:r>
        <w:r>
          <w:instrText xml:space="preserve"> PAGEREF _Toc1199 \h </w:instrText>
        </w:r>
        <w:r>
          <w:fldChar w:fldCharType="separate"/>
        </w:r>
        <w:r>
          <w:t>10</w:t>
        </w:r>
        <w:r>
          <w:fldChar w:fldCharType="end"/>
        </w:r>
      </w:hyperlink>
    </w:p>
    <w:p>
      <w:pPr>
        <w:pStyle w:val="TOC2"/>
        <w:tabs>
          <w:tab w:val="right" w:leader="dot" w:pos="8306"/>
        </w:tabs>
      </w:pPr>
      <w:hyperlink w:anchor="_Toc19201" w:history="1">
        <w:r>
          <w:rPr>
            <w:rFonts w:ascii="仿宋" w:eastAsia="仿宋" w:hAnsi="仿宋" w:cs="仿宋" w:hint="eastAsia"/>
            <w:lang w:eastAsia="zh-CN"/>
          </w:rPr>
          <w:t>(三)、社会风险及对策分析</w:t>
        </w:r>
        <w:r>
          <w:tab/>
        </w:r>
        <w:r>
          <w:fldChar w:fldCharType="begin"/>
        </w:r>
        <w:r>
          <w:instrText xml:space="preserve"> PAGEREF _Toc19201 \h </w:instrText>
        </w:r>
        <w:r>
          <w:fldChar w:fldCharType="separate"/>
        </w:r>
        <w:r>
          <w:t>11</w:t>
        </w:r>
        <w:r>
          <w:fldChar w:fldCharType="end"/>
        </w:r>
      </w:hyperlink>
    </w:p>
    <w:p>
      <w:pPr>
        <w:pStyle w:val="TOC1"/>
        <w:tabs>
          <w:tab w:val="right" w:leader="dot" w:pos="8306"/>
        </w:tabs>
      </w:pPr>
      <w:hyperlink w:anchor="_Toc28615" w:history="1">
        <w:r>
          <w:rPr>
            <w:rFonts w:ascii="仿宋" w:eastAsia="仿宋" w:hAnsi="仿宋" w:cs="仿宋" w:hint="eastAsia"/>
            <w:lang w:eastAsia="zh-CN"/>
          </w:rPr>
          <w:t>四、资源开发及综合利用分析</w:t>
        </w:r>
        <w:r>
          <w:tab/>
        </w:r>
        <w:r>
          <w:fldChar w:fldCharType="begin"/>
        </w:r>
        <w:r>
          <w:instrText xml:space="preserve"> PAGEREF _Toc28615 \h </w:instrText>
        </w:r>
        <w:r>
          <w:fldChar w:fldCharType="separate"/>
        </w:r>
        <w:r>
          <w:t>15</w:t>
        </w:r>
        <w:r>
          <w:fldChar w:fldCharType="end"/>
        </w:r>
      </w:hyperlink>
    </w:p>
    <w:p>
      <w:pPr>
        <w:pStyle w:val="TOC2"/>
        <w:tabs>
          <w:tab w:val="right" w:leader="dot" w:pos="8306"/>
        </w:tabs>
      </w:pPr>
      <w:hyperlink w:anchor="_Toc20660" w:history="1">
        <w:r>
          <w:rPr>
            <w:rFonts w:ascii="仿宋" w:eastAsia="仿宋" w:hAnsi="仿宋" w:cs="仿宋" w:hint="eastAsia"/>
            <w:lang w:eastAsia="zh-CN"/>
          </w:rPr>
          <w:t>(一)、资源开发方案</w:t>
        </w:r>
        <w:r>
          <w:tab/>
        </w:r>
        <w:r>
          <w:fldChar w:fldCharType="begin"/>
        </w:r>
        <w:r>
          <w:instrText xml:space="preserve"> PAGEREF _Toc20660 \h </w:instrText>
        </w:r>
        <w:r>
          <w:fldChar w:fldCharType="separate"/>
        </w:r>
        <w:r>
          <w:t>15</w:t>
        </w:r>
        <w:r>
          <w:fldChar w:fldCharType="end"/>
        </w:r>
      </w:hyperlink>
    </w:p>
    <w:p>
      <w:pPr>
        <w:pStyle w:val="TOC2"/>
        <w:tabs>
          <w:tab w:val="right" w:leader="dot" w:pos="8306"/>
        </w:tabs>
      </w:pPr>
      <w:hyperlink w:anchor="_Toc23774" w:history="1">
        <w:r>
          <w:rPr>
            <w:rFonts w:ascii="仿宋" w:eastAsia="仿宋" w:hAnsi="仿宋" w:cs="仿宋" w:hint="eastAsia"/>
            <w:lang w:eastAsia="zh-CN"/>
          </w:rPr>
          <w:t>(二)、资源利用方案</w:t>
        </w:r>
        <w:r>
          <w:tab/>
        </w:r>
        <w:r>
          <w:fldChar w:fldCharType="begin"/>
        </w:r>
        <w:r>
          <w:instrText xml:space="preserve"> PAGEREF _Toc23774 \h </w:instrText>
        </w:r>
        <w:r>
          <w:fldChar w:fldCharType="separate"/>
        </w:r>
        <w:r>
          <w:t>16</w:t>
        </w:r>
        <w:r>
          <w:fldChar w:fldCharType="end"/>
        </w:r>
      </w:hyperlink>
    </w:p>
    <w:p>
      <w:pPr>
        <w:pStyle w:val="TOC2"/>
        <w:tabs>
          <w:tab w:val="right" w:leader="dot" w:pos="8306"/>
        </w:tabs>
      </w:pPr>
      <w:hyperlink w:anchor="_Toc5499" w:history="1">
        <w:r>
          <w:rPr>
            <w:rFonts w:ascii="仿宋" w:eastAsia="仿宋" w:hAnsi="仿宋" w:cs="仿宋" w:hint="eastAsia"/>
            <w:lang w:eastAsia="zh-CN"/>
          </w:rPr>
          <w:t>(三)、资源节约措施</w:t>
        </w:r>
        <w:r>
          <w:tab/>
        </w:r>
        <w:r>
          <w:fldChar w:fldCharType="begin"/>
        </w:r>
        <w:r>
          <w:instrText xml:space="preserve"> PAGEREF _Toc5499 \h </w:instrText>
        </w:r>
        <w:r>
          <w:fldChar w:fldCharType="separate"/>
        </w:r>
        <w:r>
          <w:t>17</w:t>
        </w:r>
        <w:r>
          <w:fldChar w:fldCharType="end"/>
        </w:r>
      </w:hyperlink>
    </w:p>
    <w:p>
      <w:pPr>
        <w:pStyle w:val="TOC1"/>
        <w:tabs>
          <w:tab w:val="right" w:leader="dot" w:pos="8306"/>
        </w:tabs>
      </w:pPr>
      <w:hyperlink w:anchor="_Toc22149" w:history="1">
        <w:r>
          <w:rPr>
            <w:rFonts w:ascii="仿宋" w:eastAsia="仿宋" w:hAnsi="仿宋" w:cs="仿宋" w:hint="eastAsia"/>
            <w:lang w:eastAsia="zh-CN"/>
          </w:rPr>
          <w:t>五、背景、必要性分析</w:t>
        </w:r>
        <w:r>
          <w:tab/>
        </w:r>
        <w:r>
          <w:fldChar w:fldCharType="begin"/>
        </w:r>
        <w:r>
          <w:instrText xml:space="preserve"> PAGEREF _Toc22149 \h </w:instrText>
        </w:r>
        <w:r>
          <w:fldChar w:fldCharType="separate"/>
        </w:r>
        <w:r>
          <w:t>18</w:t>
        </w:r>
        <w:r>
          <w:fldChar w:fldCharType="end"/>
        </w:r>
      </w:hyperlink>
    </w:p>
    <w:p>
      <w:pPr>
        <w:pStyle w:val="TOC2"/>
        <w:tabs>
          <w:tab w:val="right" w:leader="dot" w:pos="8306"/>
        </w:tabs>
      </w:pPr>
      <w:hyperlink w:anchor="_Toc3129" w:history="1">
        <w:r>
          <w:rPr>
            <w:rFonts w:ascii="仿宋" w:eastAsia="仿宋" w:hAnsi="仿宋" w:cs="仿宋" w:hint="eastAsia"/>
            <w:lang w:eastAsia="zh-CN"/>
          </w:rPr>
          <w:t>(一)、项目建设背景</w:t>
        </w:r>
        <w:r>
          <w:tab/>
        </w:r>
        <w:r>
          <w:fldChar w:fldCharType="begin"/>
        </w:r>
        <w:r>
          <w:instrText xml:space="preserve"> PAGEREF _Toc3129 \h </w:instrText>
        </w:r>
        <w:r>
          <w:fldChar w:fldCharType="separate"/>
        </w:r>
        <w:r>
          <w:t>18</w:t>
        </w:r>
        <w:r>
          <w:fldChar w:fldCharType="end"/>
        </w:r>
      </w:hyperlink>
    </w:p>
    <w:p>
      <w:pPr>
        <w:pStyle w:val="TOC2"/>
        <w:tabs>
          <w:tab w:val="right" w:leader="dot" w:pos="8306"/>
        </w:tabs>
      </w:pPr>
      <w:hyperlink w:anchor="_Toc5210" w:history="1">
        <w:r>
          <w:rPr>
            <w:rFonts w:ascii="仿宋" w:eastAsia="仿宋" w:hAnsi="仿宋" w:cs="仿宋" w:hint="eastAsia"/>
            <w:lang w:eastAsia="zh-CN"/>
          </w:rPr>
          <w:t>(二)、必要性分析</w:t>
        </w:r>
        <w:r>
          <w:tab/>
        </w:r>
        <w:r>
          <w:fldChar w:fldCharType="begin"/>
        </w:r>
        <w:r>
          <w:instrText xml:space="preserve"> PAGEREF _Toc5210 \h </w:instrText>
        </w:r>
        <w:r>
          <w:fldChar w:fldCharType="separate"/>
        </w:r>
        <w:r>
          <w:t>19</w:t>
        </w:r>
        <w:r>
          <w:fldChar w:fldCharType="end"/>
        </w:r>
      </w:hyperlink>
    </w:p>
    <w:p>
      <w:pPr>
        <w:pStyle w:val="TOC2"/>
        <w:tabs>
          <w:tab w:val="right" w:leader="dot" w:pos="8306"/>
        </w:tabs>
      </w:pPr>
      <w:hyperlink w:anchor="_Toc1329" w:history="1">
        <w:r>
          <w:rPr>
            <w:rFonts w:ascii="仿宋" w:eastAsia="仿宋" w:hAnsi="仿宋" w:cs="仿宋" w:hint="eastAsia"/>
            <w:lang w:eastAsia="zh-CN"/>
          </w:rPr>
          <w:t>(三)、项目建设有利条件</w:t>
        </w:r>
        <w:r>
          <w:tab/>
        </w:r>
        <w:r>
          <w:fldChar w:fldCharType="begin"/>
        </w:r>
        <w:r>
          <w:instrText xml:space="preserve"> PAGEREF _Toc1329 \h </w:instrText>
        </w:r>
        <w:r>
          <w:fldChar w:fldCharType="separate"/>
        </w:r>
        <w:r>
          <w:t>21</w:t>
        </w:r>
        <w:r>
          <w:fldChar w:fldCharType="end"/>
        </w:r>
      </w:hyperlink>
    </w:p>
    <w:p>
      <w:pPr>
        <w:pStyle w:val="TOC1"/>
        <w:tabs>
          <w:tab w:val="right" w:leader="dot" w:pos="8306"/>
        </w:tabs>
      </w:pPr>
      <w:hyperlink w:anchor="_Toc18475" w:history="1">
        <w:r>
          <w:rPr>
            <w:rFonts w:ascii="仿宋" w:eastAsia="仿宋" w:hAnsi="仿宋" w:cs="仿宋" w:hint="eastAsia"/>
            <w:lang w:eastAsia="zh-CN"/>
          </w:rPr>
          <w:t>六、环境和生态影响分析</w:t>
        </w:r>
        <w:r>
          <w:tab/>
        </w:r>
        <w:r>
          <w:fldChar w:fldCharType="begin"/>
        </w:r>
        <w:r>
          <w:instrText xml:space="preserve"> PAGEREF _Toc18475 \h </w:instrText>
        </w:r>
        <w:r>
          <w:fldChar w:fldCharType="separate"/>
        </w:r>
        <w:r>
          <w:t>22</w:t>
        </w:r>
        <w:r>
          <w:fldChar w:fldCharType="end"/>
        </w:r>
      </w:hyperlink>
    </w:p>
    <w:p>
      <w:pPr>
        <w:pStyle w:val="TOC2"/>
        <w:tabs>
          <w:tab w:val="right" w:leader="dot" w:pos="8306"/>
        </w:tabs>
      </w:pPr>
      <w:hyperlink w:anchor="_Toc27435" w:history="1">
        <w:r>
          <w:rPr>
            <w:rFonts w:ascii="仿宋" w:eastAsia="仿宋" w:hAnsi="仿宋" w:cs="仿宋" w:hint="eastAsia"/>
            <w:lang w:eastAsia="zh-CN"/>
          </w:rPr>
          <w:t>(一)、环境和生态现状</w:t>
        </w:r>
        <w:r>
          <w:tab/>
        </w:r>
        <w:r>
          <w:fldChar w:fldCharType="begin"/>
        </w:r>
        <w:r>
          <w:instrText xml:space="preserve"> PAGEREF _Toc27435 \h </w:instrText>
        </w:r>
        <w:r>
          <w:fldChar w:fldCharType="separate"/>
        </w:r>
        <w:r>
          <w:t>22</w:t>
        </w:r>
        <w:r>
          <w:fldChar w:fldCharType="end"/>
        </w:r>
      </w:hyperlink>
    </w:p>
    <w:p>
      <w:pPr>
        <w:pStyle w:val="TOC2"/>
        <w:tabs>
          <w:tab w:val="right" w:leader="dot" w:pos="8306"/>
        </w:tabs>
      </w:pPr>
      <w:hyperlink w:anchor="_Toc30992" w:history="1">
        <w:r>
          <w:rPr>
            <w:rFonts w:ascii="仿宋" w:eastAsia="仿宋" w:hAnsi="仿宋" w:cs="仿宋" w:hint="eastAsia"/>
            <w:lang w:eastAsia="zh-CN"/>
          </w:rPr>
          <w:t>(二)、生态环境影响分析</w:t>
        </w:r>
        <w:r>
          <w:tab/>
        </w:r>
        <w:r>
          <w:fldChar w:fldCharType="begin"/>
        </w:r>
        <w:r>
          <w:instrText xml:space="preserve"> PAGEREF _Toc30992 \h </w:instrText>
        </w:r>
        <w:r>
          <w:fldChar w:fldCharType="separate"/>
        </w:r>
        <w:r>
          <w:t>24</w:t>
        </w:r>
        <w:r>
          <w:fldChar w:fldCharType="end"/>
        </w:r>
      </w:hyperlink>
    </w:p>
    <w:p>
      <w:pPr>
        <w:pStyle w:val="TOC2"/>
        <w:tabs>
          <w:tab w:val="right" w:leader="dot" w:pos="8306"/>
        </w:tabs>
      </w:pPr>
      <w:hyperlink w:anchor="_Toc31400" w:history="1">
        <w:r>
          <w:rPr>
            <w:rFonts w:ascii="仿宋" w:eastAsia="仿宋" w:hAnsi="仿宋" w:cs="仿宋" w:hint="eastAsia"/>
            <w:lang w:eastAsia="zh-CN"/>
          </w:rPr>
          <w:t>(三)、生态环境保护措施</w:t>
        </w:r>
        <w:r>
          <w:tab/>
        </w:r>
        <w:r>
          <w:fldChar w:fldCharType="begin"/>
        </w:r>
        <w:r>
          <w:instrText xml:space="preserve"> PAGEREF _Toc31400 \h </w:instrText>
        </w:r>
        <w:r>
          <w:fldChar w:fldCharType="separate"/>
        </w:r>
        <w:r>
          <w:t>25</w:t>
        </w:r>
        <w:r>
          <w:fldChar w:fldCharType="end"/>
        </w:r>
      </w:hyperlink>
    </w:p>
    <w:p>
      <w:pPr>
        <w:pStyle w:val="TOC2"/>
        <w:tabs>
          <w:tab w:val="right" w:leader="dot" w:pos="8306"/>
        </w:tabs>
      </w:pPr>
      <w:hyperlink w:anchor="_Toc1084" w:history="1">
        <w:r>
          <w:rPr>
            <w:rFonts w:ascii="仿宋" w:eastAsia="仿宋" w:hAnsi="仿宋" w:cs="仿宋" w:hint="eastAsia"/>
            <w:lang w:eastAsia="zh-CN"/>
          </w:rPr>
          <w:t>(四)、地质灾害影响分析</w:t>
        </w:r>
        <w:r>
          <w:tab/>
        </w:r>
        <w:r>
          <w:fldChar w:fldCharType="begin"/>
        </w:r>
        <w:r>
          <w:instrText xml:space="preserve"> PAGEREF _Toc1084 \h </w:instrText>
        </w:r>
        <w:r>
          <w:fldChar w:fldCharType="separate"/>
        </w:r>
        <w:r>
          <w:t>26</w:t>
        </w:r>
        <w:r>
          <w:fldChar w:fldCharType="end"/>
        </w:r>
      </w:hyperlink>
    </w:p>
    <w:p>
      <w:pPr>
        <w:pStyle w:val="TOC2"/>
        <w:tabs>
          <w:tab w:val="right" w:leader="dot" w:pos="8306"/>
        </w:tabs>
      </w:pPr>
      <w:hyperlink w:anchor="_Toc19417" w:history="1">
        <w:r>
          <w:rPr>
            <w:rFonts w:ascii="仿宋" w:eastAsia="仿宋" w:hAnsi="仿宋" w:cs="仿宋" w:hint="eastAsia"/>
            <w:lang w:eastAsia="zh-CN"/>
          </w:rPr>
          <w:t>(五)、特殊环境影响</w:t>
        </w:r>
        <w:r>
          <w:tab/>
        </w:r>
        <w:r>
          <w:fldChar w:fldCharType="begin"/>
        </w:r>
        <w:r>
          <w:instrText xml:space="preserve"> PAGEREF _Toc19417 \h </w:instrText>
        </w:r>
        <w:r>
          <w:fldChar w:fldCharType="separate"/>
        </w:r>
        <w:r>
          <w:t>28</w:t>
        </w:r>
        <w:r>
          <w:fldChar w:fldCharType="end"/>
        </w:r>
      </w:hyperlink>
    </w:p>
    <w:p>
      <w:pPr>
        <w:pStyle w:val="TOC1"/>
        <w:tabs>
          <w:tab w:val="right" w:leader="dot" w:pos="8306"/>
        </w:tabs>
      </w:pPr>
      <w:hyperlink w:anchor="_Toc22953" w:history="1">
        <w:r>
          <w:rPr>
            <w:rFonts w:ascii="仿宋" w:eastAsia="仿宋" w:hAnsi="仿宋" w:cs="仿宋" w:hint="eastAsia"/>
            <w:lang w:eastAsia="zh-CN"/>
          </w:rPr>
          <w:t>七、资金管理与财务规划</w:t>
        </w:r>
        <w:r>
          <w:tab/>
        </w:r>
        <w:r>
          <w:fldChar w:fldCharType="begin"/>
        </w:r>
        <w:r>
          <w:instrText xml:space="preserve"> PAGEREF _Toc22953 \h </w:instrText>
        </w:r>
        <w:r>
          <w:fldChar w:fldCharType="separate"/>
        </w:r>
        <w:r>
          <w:t>29</w:t>
        </w:r>
        <w:r>
          <w:fldChar w:fldCharType="end"/>
        </w:r>
      </w:hyperlink>
    </w:p>
    <w:p>
      <w:pPr>
        <w:pStyle w:val="TOC2"/>
        <w:tabs>
          <w:tab w:val="right" w:leader="dot" w:pos="8306"/>
        </w:tabs>
      </w:pPr>
      <w:hyperlink w:anchor="_Toc3382" w:history="1">
        <w:r>
          <w:rPr>
            <w:rFonts w:ascii="仿宋" w:eastAsia="仿宋" w:hAnsi="仿宋" w:cs="仿宋" w:hint="eastAsia"/>
            <w:lang w:eastAsia="zh-CN"/>
          </w:rPr>
          <w:t>(一)、项目资金来源与筹措</w:t>
        </w:r>
        <w:r>
          <w:tab/>
        </w:r>
        <w:r>
          <w:fldChar w:fldCharType="begin"/>
        </w:r>
        <w:r>
          <w:instrText xml:space="preserve"> PAGEREF _Toc3382 \h </w:instrText>
        </w:r>
        <w:r>
          <w:fldChar w:fldCharType="separate"/>
        </w:r>
        <w:r>
          <w:t>29</w:t>
        </w:r>
        <w:r>
          <w:fldChar w:fldCharType="end"/>
        </w:r>
      </w:hyperlink>
    </w:p>
    <w:p>
      <w:pPr>
        <w:pStyle w:val="TOC2"/>
        <w:tabs>
          <w:tab w:val="right" w:leader="dot" w:pos="8306"/>
        </w:tabs>
      </w:pPr>
      <w:hyperlink w:anchor="_Toc31428" w:history="1">
        <w:r>
          <w:rPr>
            <w:rFonts w:ascii="仿宋" w:eastAsia="仿宋" w:hAnsi="仿宋" w:cs="仿宋" w:hint="eastAsia"/>
            <w:lang w:eastAsia="zh-CN"/>
          </w:rPr>
          <w:t>(二)、资金使用与监管</w:t>
        </w:r>
        <w:r>
          <w:tab/>
        </w:r>
        <w:r>
          <w:fldChar w:fldCharType="begin"/>
        </w:r>
        <w:r>
          <w:instrText xml:space="preserve"> PAGEREF _Toc31428 \h </w:instrText>
        </w:r>
        <w:r>
          <w:fldChar w:fldCharType="separate"/>
        </w:r>
        <w:r>
          <w:t>30</w:t>
        </w:r>
        <w:r>
          <w:fldChar w:fldCharType="end"/>
        </w:r>
      </w:hyperlink>
    </w:p>
    <w:p>
      <w:pPr>
        <w:pStyle w:val="TOC2"/>
        <w:tabs>
          <w:tab w:val="right" w:leader="dot" w:pos="8306"/>
        </w:tabs>
      </w:pPr>
      <w:hyperlink w:anchor="_Toc31722" w:history="1">
        <w:r>
          <w:rPr>
            <w:rFonts w:ascii="仿宋" w:eastAsia="仿宋" w:hAnsi="仿宋" w:cs="仿宋" w:hint="eastAsia"/>
            <w:lang w:eastAsia="zh-CN"/>
          </w:rPr>
          <w:t>(三)、财务规划与预测</w:t>
        </w:r>
        <w:r>
          <w:tab/>
        </w:r>
        <w:r>
          <w:fldChar w:fldCharType="begin"/>
        </w:r>
        <w:r>
          <w:instrText xml:space="preserve"> PAGEREF _Toc31722 \h </w:instrText>
        </w:r>
        <w:r>
          <w:fldChar w:fldCharType="separate"/>
        </w:r>
        <w:r>
          <w:t>32</w:t>
        </w:r>
        <w:r>
          <w:fldChar w:fldCharType="end"/>
        </w:r>
      </w:hyperlink>
    </w:p>
    <w:p>
      <w:pPr>
        <w:pStyle w:val="TOC1"/>
        <w:tabs>
          <w:tab w:val="right" w:leader="dot" w:pos="8306"/>
        </w:tabs>
      </w:pPr>
      <w:hyperlink w:anchor="_Toc13244" w:history="1">
        <w:r>
          <w:rPr>
            <w:rFonts w:ascii="仿宋" w:eastAsia="仿宋" w:hAnsi="仿宋" w:cs="仿宋" w:hint="eastAsia"/>
            <w:lang w:eastAsia="zh-CN"/>
          </w:rPr>
          <w:t>八、环境保护与治理方案</w:t>
        </w:r>
        <w:r>
          <w:tab/>
        </w:r>
        <w:r>
          <w:fldChar w:fldCharType="begin"/>
        </w:r>
        <w:r>
          <w:instrText xml:space="preserve"> PAGEREF _Toc13244 \h </w:instrText>
        </w:r>
        <w:r>
          <w:fldChar w:fldCharType="separate"/>
        </w:r>
        <w:r>
          <w:t>33</w:t>
        </w:r>
        <w:r>
          <w:fldChar w:fldCharType="end"/>
        </w:r>
      </w:hyperlink>
    </w:p>
    <w:p>
      <w:pPr>
        <w:pStyle w:val="TOC2"/>
        <w:tabs>
          <w:tab w:val="right" w:leader="dot" w:pos="8306"/>
        </w:tabs>
      </w:pPr>
      <w:hyperlink w:anchor="_Toc20583" w:history="1">
        <w:r>
          <w:rPr>
            <w:rFonts w:ascii="仿宋" w:eastAsia="仿宋" w:hAnsi="仿宋" w:cs="仿宋" w:hint="eastAsia"/>
            <w:lang w:eastAsia="zh-CN"/>
          </w:rPr>
          <w:t>(一)、项目环境影响评估</w:t>
        </w:r>
        <w:r>
          <w:tab/>
        </w:r>
        <w:r>
          <w:fldChar w:fldCharType="begin"/>
        </w:r>
        <w:r>
          <w:instrText xml:space="preserve"> PAGEREF _Toc20583 \h </w:instrText>
        </w:r>
        <w:r>
          <w:fldChar w:fldCharType="separate"/>
        </w:r>
        <w:r>
          <w:t>33</w:t>
        </w:r>
        <w:r>
          <w:fldChar w:fldCharType="end"/>
        </w:r>
      </w:hyperlink>
    </w:p>
    <w:p>
      <w:pPr>
        <w:pStyle w:val="TOC2"/>
        <w:tabs>
          <w:tab w:val="right" w:leader="dot" w:pos="8306"/>
        </w:tabs>
      </w:pPr>
      <w:hyperlink w:anchor="_Toc3120" w:history="1">
        <w:r>
          <w:rPr>
            <w:rFonts w:ascii="仿宋" w:eastAsia="仿宋" w:hAnsi="仿宋" w:cs="仿宋" w:hint="eastAsia"/>
            <w:lang w:eastAsia="zh-CN"/>
          </w:rPr>
          <w:t>(二)、环境保护措施与治理方案</w:t>
        </w:r>
        <w:r>
          <w:tab/>
        </w:r>
        <w:r>
          <w:fldChar w:fldCharType="begin"/>
        </w:r>
        <w:r>
          <w:instrText xml:space="preserve"> PAGEREF _Toc3120 \h </w:instrText>
        </w:r>
        <w:r>
          <w:fldChar w:fldCharType="separate"/>
        </w:r>
        <w:r>
          <w:t>33</w:t>
        </w:r>
        <w:r>
          <w:fldChar w:fldCharType="end"/>
        </w:r>
      </w:hyperlink>
    </w:p>
    <w:p>
      <w:pPr>
        <w:pStyle w:val="TOC1"/>
        <w:tabs>
          <w:tab w:val="right" w:leader="dot" w:pos="8306"/>
        </w:tabs>
      </w:pPr>
      <w:hyperlink w:anchor="_Toc18662" w:history="1">
        <w:r>
          <w:rPr>
            <w:rFonts w:ascii="仿宋" w:eastAsia="仿宋" w:hAnsi="仿宋" w:cs="仿宋" w:hint="eastAsia"/>
            <w:lang w:eastAsia="zh-CN"/>
          </w:rPr>
          <w:t>九、安全与应急管理</w:t>
        </w:r>
        <w:r>
          <w:tab/>
        </w:r>
        <w:r>
          <w:fldChar w:fldCharType="begin"/>
        </w:r>
        <w:r>
          <w:instrText xml:space="preserve"> PAGEREF _Toc18662 \h </w:instrText>
        </w:r>
        <w:r>
          <w:fldChar w:fldCharType="separate"/>
        </w:r>
        <w:r>
          <w:t>34</w:t>
        </w:r>
        <w:r>
          <w:fldChar w:fldCharType="end"/>
        </w:r>
      </w:hyperlink>
    </w:p>
    <w:p>
      <w:pPr>
        <w:pStyle w:val="TOC2"/>
        <w:tabs>
          <w:tab w:val="right" w:leader="dot" w:pos="8306"/>
        </w:tabs>
      </w:pPr>
      <w:hyperlink w:anchor="_Toc4674" w:history="1">
        <w:r>
          <w:rPr>
            <w:rFonts w:ascii="仿宋" w:eastAsia="仿宋" w:hAnsi="仿宋" w:cs="仿宋" w:hint="eastAsia"/>
            <w:lang w:eastAsia="zh-CN"/>
          </w:rPr>
          <w:t>(一)、安全生产管理</w:t>
        </w:r>
        <w:r>
          <w:tab/>
        </w:r>
        <w:r>
          <w:fldChar w:fldCharType="begin"/>
        </w:r>
        <w:r>
          <w:instrText xml:space="preserve"> PAGEREF _Toc4674 \h </w:instrText>
        </w:r>
        <w:r>
          <w:fldChar w:fldCharType="separate"/>
        </w:r>
        <w:r>
          <w:t>34</w:t>
        </w:r>
        <w:r>
          <w:fldChar w:fldCharType="end"/>
        </w:r>
      </w:hyperlink>
    </w:p>
    <w:p>
      <w:pPr>
        <w:pStyle w:val="TOC2"/>
        <w:tabs>
          <w:tab w:val="right" w:leader="dot" w:pos="8306"/>
        </w:tabs>
      </w:pPr>
      <w:hyperlink w:anchor="_Toc2208" w:history="1">
        <w:r>
          <w:rPr>
            <w:rFonts w:ascii="仿宋" w:eastAsia="仿宋" w:hAnsi="仿宋" w:cs="仿宋" w:hint="eastAsia"/>
            <w:lang w:eastAsia="zh-CN"/>
          </w:rPr>
          <w:t>(二)、应急预案与响应</w:t>
        </w:r>
        <w:r>
          <w:tab/>
        </w:r>
        <w:r>
          <w:fldChar w:fldCharType="begin"/>
        </w:r>
        <w:r>
          <w:instrText xml:space="preserve"> PAGEREF _Toc2208 \h </w:instrText>
        </w:r>
        <w:r>
          <w:fldChar w:fldCharType="separate"/>
        </w:r>
        <w:r>
          <w:t>35</w:t>
        </w:r>
        <w:r>
          <w:fldChar w:fldCharType="end"/>
        </w:r>
      </w:hyperlink>
    </w:p>
    <w:p>
      <w:pPr>
        <w:pStyle w:val="TOC1"/>
        <w:tabs>
          <w:tab w:val="right" w:leader="dot" w:pos="8306"/>
        </w:tabs>
      </w:pPr>
      <w:hyperlink w:anchor="_Toc31586" w:history="1">
        <w:r>
          <w:rPr>
            <w:rFonts w:ascii="仿宋" w:eastAsia="仿宋" w:hAnsi="仿宋" w:cs="仿宋" w:hint="eastAsia"/>
            <w:lang w:eastAsia="zh-CN"/>
          </w:rPr>
          <w:t>十、项目变更管理</w:t>
        </w:r>
        <w:r>
          <w:tab/>
        </w:r>
        <w:r>
          <w:fldChar w:fldCharType="begin"/>
        </w:r>
        <w:r>
          <w:instrText xml:space="preserve"> PAGEREF _Toc31586 \h </w:instrText>
        </w:r>
        <w:r>
          <w:fldChar w:fldCharType="separate"/>
        </w:r>
        <w:r>
          <w:t>37</w:t>
        </w:r>
        <w:r>
          <w:fldChar w:fldCharType="end"/>
        </w:r>
      </w:hyperlink>
    </w:p>
    <w:p>
      <w:pPr>
        <w:pStyle w:val="TOC2"/>
        <w:tabs>
          <w:tab w:val="right" w:leader="dot" w:pos="8306"/>
        </w:tabs>
      </w:pPr>
      <w:hyperlink w:anchor="_Toc31225" w:history="1">
        <w:r>
          <w:rPr>
            <w:rFonts w:ascii="仿宋" w:eastAsia="仿宋" w:hAnsi="仿宋" w:cs="仿宋" w:hint="eastAsia"/>
            <w:lang w:eastAsia="zh-CN"/>
          </w:rPr>
          <w:t>(一)、变更控制流程</w:t>
        </w:r>
        <w:r>
          <w:tab/>
        </w:r>
        <w:r>
          <w:fldChar w:fldCharType="begin"/>
        </w:r>
        <w:r>
          <w:instrText xml:space="preserve"> PAGEREF _Toc31225 \h </w:instrText>
        </w:r>
        <w:r>
          <w:fldChar w:fldCharType="separate"/>
        </w:r>
        <w:r>
          <w:t>37</w:t>
        </w:r>
        <w:r>
          <w:fldChar w:fldCharType="end"/>
        </w:r>
      </w:hyperlink>
    </w:p>
    <w:p>
      <w:pPr>
        <w:pStyle w:val="TOC2"/>
        <w:tabs>
          <w:tab w:val="right" w:leader="dot" w:pos="8306"/>
        </w:tabs>
      </w:pPr>
      <w:hyperlink w:anchor="_Toc12363" w:history="1">
        <w:r>
          <w:rPr>
            <w:rFonts w:ascii="仿宋" w:eastAsia="仿宋" w:hAnsi="仿宋" w:cs="仿宋" w:hint="eastAsia"/>
            <w:lang w:eastAsia="zh-CN"/>
          </w:rPr>
          <w:t>(二)、影响评估与处理</w:t>
        </w:r>
        <w:r>
          <w:tab/>
        </w:r>
        <w:r>
          <w:fldChar w:fldCharType="begin"/>
        </w:r>
        <w:r>
          <w:instrText xml:space="preserve"> PAGEREF _Toc12363 \h </w:instrText>
        </w:r>
        <w:r>
          <w:fldChar w:fldCharType="separate"/>
        </w:r>
        <w:r>
          <w:t>38</w:t>
        </w:r>
        <w:r>
          <w:fldChar w:fldCharType="end"/>
        </w:r>
      </w:hyperlink>
    </w:p>
    <w:p>
      <w:pPr>
        <w:pStyle w:val="TOC2"/>
        <w:tabs>
          <w:tab w:val="right" w:leader="dot" w:pos="8306"/>
        </w:tabs>
      </w:pPr>
      <w:hyperlink w:anchor="_Toc4866" w:history="1">
        <w:r>
          <w:rPr>
            <w:rFonts w:ascii="仿宋" w:eastAsia="仿宋" w:hAnsi="仿宋" w:cs="仿宋" w:hint="eastAsia"/>
            <w:lang w:eastAsia="zh-CN"/>
          </w:rPr>
          <w:t>(三)、变更记录与追踪</w:t>
        </w:r>
        <w:r>
          <w:tab/>
        </w:r>
        <w:r>
          <w:fldChar w:fldCharType="begin"/>
        </w:r>
        <w:r>
          <w:instrText xml:space="preserve"> PAGEREF _Toc4866 \h </w:instrText>
        </w:r>
        <w:r>
          <w:fldChar w:fldCharType="separate"/>
        </w:r>
        <w:r>
          <w:t>39</w:t>
        </w:r>
        <w:r>
          <w:fldChar w:fldCharType="end"/>
        </w:r>
      </w:hyperlink>
    </w:p>
    <w:p>
      <w:pPr>
        <w:pStyle w:val="TOC2"/>
        <w:tabs>
          <w:tab w:val="right" w:leader="dot" w:pos="8306"/>
        </w:tabs>
      </w:pPr>
      <w:hyperlink w:anchor="_Toc17925" w:history="1">
        <w:r>
          <w:rPr>
            <w:rFonts w:ascii="仿宋" w:eastAsia="仿宋" w:hAnsi="仿宋" w:cs="仿宋" w:hint="eastAsia"/>
            <w:lang w:eastAsia="zh-CN"/>
          </w:rPr>
          <w:t>(四)、变更管理策略</w:t>
        </w:r>
        <w:r>
          <w:tab/>
        </w:r>
        <w:r>
          <w:fldChar w:fldCharType="begin"/>
        </w:r>
        <w:r>
          <w:instrText xml:space="preserve"> PAGEREF _Toc17925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876" w:history="1">
        <w:r>
          <w:rPr>
            <w:rFonts w:ascii="仿宋" w:eastAsia="仿宋" w:hAnsi="仿宋" w:cs="仿宋" w:hint="eastAsia"/>
            <w:lang w:eastAsia="zh-CN"/>
          </w:rPr>
          <w:t>十一、环境保护与绿色发展</w:t>
        </w:r>
        <w:r>
          <w:tab/>
        </w:r>
        <w:r>
          <w:fldChar w:fldCharType="begin"/>
        </w:r>
        <w:r>
          <w:instrText xml:space="preserve"> PAGEREF _Toc5876 \h </w:instrText>
        </w:r>
        <w:r>
          <w:fldChar w:fldCharType="separate"/>
        </w:r>
        <w:r>
          <w:t>43</w:t>
        </w:r>
        <w:r>
          <w:fldChar w:fldCharType="end"/>
        </w:r>
      </w:hyperlink>
    </w:p>
    <w:p>
      <w:pPr>
        <w:pStyle w:val="TOC2"/>
        <w:tabs>
          <w:tab w:val="right" w:leader="dot" w:pos="8306"/>
        </w:tabs>
      </w:pPr>
      <w:hyperlink w:anchor="_Toc13296" w:history="1">
        <w:r>
          <w:rPr>
            <w:rFonts w:ascii="仿宋" w:eastAsia="仿宋" w:hAnsi="仿宋" w:cs="仿宋" w:hint="eastAsia"/>
            <w:lang w:eastAsia="zh-CN"/>
          </w:rPr>
          <w:t>(一)、环境保护措施</w:t>
        </w:r>
        <w:r>
          <w:tab/>
        </w:r>
        <w:r>
          <w:fldChar w:fldCharType="begin"/>
        </w:r>
        <w:r>
          <w:instrText xml:space="preserve"> PAGEREF _Toc13296 \h </w:instrText>
        </w:r>
        <w:r>
          <w:fldChar w:fldCharType="separate"/>
        </w:r>
        <w:r>
          <w:t>43</w:t>
        </w:r>
        <w:r>
          <w:fldChar w:fldCharType="end"/>
        </w:r>
      </w:hyperlink>
    </w:p>
    <w:p>
      <w:pPr>
        <w:pStyle w:val="TOC2"/>
        <w:tabs>
          <w:tab w:val="right" w:leader="dot" w:pos="8306"/>
        </w:tabs>
      </w:pPr>
      <w:hyperlink w:anchor="_Toc1169" w:history="1">
        <w:r>
          <w:rPr>
            <w:rFonts w:ascii="仿宋" w:eastAsia="仿宋" w:hAnsi="仿宋" w:cs="仿宋" w:hint="eastAsia"/>
            <w:lang w:eastAsia="zh-CN"/>
          </w:rPr>
          <w:t>(二)、绿色发展与可持续发展策略</w:t>
        </w:r>
        <w:r>
          <w:tab/>
        </w:r>
        <w:r>
          <w:fldChar w:fldCharType="begin"/>
        </w:r>
        <w:r>
          <w:instrText xml:space="preserve"> PAGEREF _Toc1169 \h </w:instrText>
        </w:r>
        <w:r>
          <w:fldChar w:fldCharType="separate"/>
        </w:r>
        <w:r>
          <w:t>45</w:t>
        </w:r>
        <w:r>
          <w:fldChar w:fldCharType="end"/>
        </w:r>
      </w:hyperlink>
    </w:p>
    <w:p>
      <w:pPr>
        <w:pStyle w:val="TOC1"/>
        <w:tabs>
          <w:tab w:val="right" w:leader="dot" w:pos="8306"/>
        </w:tabs>
      </w:pPr>
      <w:hyperlink w:anchor="_Toc22302" w:history="1">
        <w:r>
          <w:rPr>
            <w:rFonts w:ascii="仿宋" w:eastAsia="仿宋" w:hAnsi="仿宋" w:cs="仿宋" w:hint="eastAsia"/>
            <w:lang w:eastAsia="zh-CN"/>
          </w:rPr>
          <w:t>十二、土地利用与规划方案</w:t>
        </w:r>
        <w:r>
          <w:tab/>
        </w:r>
        <w:r>
          <w:fldChar w:fldCharType="begin"/>
        </w:r>
        <w:r>
          <w:instrText xml:space="preserve"> PAGEREF _Toc22302 \h </w:instrText>
        </w:r>
        <w:r>
          <w:fldChar w:fldCharType="separate"/>
        </w:r>
        <w:r>
          <w:t>46</w:t>
        </w:r>
        <w:r>
          <w:fldChar w:fldCharType="end"/>
        </w:r>
      </w:hyperlink>
    </w:p>
    <w:p>
      <w:pPr>
        <w:pStyle w:val="TOC2"/>
        <w:tabs>
          <w:tab w:val="right" w:leader="dot" w:pos="8306"/>
        </w:tabs>
      </w:pPr>
      <w:hyperlink w:anchor="_Toc8341" w:history="1">
        <w:r>
          <w:rPr>
            <w:rFonts w:ascii="仿宋" w:eastAsia="仿宋" w:hAnsi="仿宋" w:cs="仿宋" w:hint="eastAsia"/>
            <w:lang w:eastAsia="zh-CN"/>
          </w:rPr>
          <w:t>(一)、项目用地情况分析</w:t>
        </w:r>
        <w:r>
          <w:tab/>
        </w:r>
        <w:r>
          <w:fldChar w:fldCharType="begin"/>
        </w:r>
        <w:r>
          <w:instrText xml:space="preserve"> PAGEREF _Toc8341 \h </w:instrText>
        </w:r>
        <w:r>
          <w:fldChar w:fldCharType="separate"/>
        </w:r>
        <w:r>
          <w:t>46</w:t>
        </w:r>
        <w:r>
          <w:fldChar w:fldCharType="end"/>
        </w:r>
      </w:hyperlink>
    </w:p>
    <w:p>
      <w:pPr>
        <w:pStyle w:val="TOC2"/>
        <w:tabs>
          <w:tab w:val="right" w:leader="dot" w:pos="8306"/>
        </w:tabs>
      </w:pPr>
      <w:hyperlink w:anchor="_Toc5513" w:history="1">
        <w:r>
          <w:rPr>
            <w:rFonts w:ascii="仿宋" w:eastAsia="仿宋" w:hAnsi="仿宋" w:cs="仿宋" w:hint="eastAsia"/>
            <w:lang w:eastAsia="zh-CN"/>
          </w:rPr>
          <w:t>(二)、土地利用规划方案</w:t>
        </w:r>
        <w:r>
          <w:tab/>
        </w:r>
        <w:r>
          <w:fldChar w:fldCharType="begin"/>
        </w:r>
        <w:r>
          <w:instrText xml:space="preserve"> PAGEREF _Toc5513 \h </w:instrText>
        </w:r>
        <w:r>
          <w:fldChar w:fldCharType="separate"/>
        </w:r>
        <w:r>
          <w:t>47</w:t>
        </w:r>
        <w:r>
          <w:fldChar w:fldCharType="end"/>
        </w:r>
      </w:hyperlink>
    </w:p>
    <w:p>
      <w:pPr>
        <w:pStyle w:val="TOC1"/>
        <w:tabs>
          <w:tab w:val="right" w:leader="dot" w:pos="8306"/>
        </w:tabs>
      </w:pPr>
      <w:hyperlink w:anchor="_Toc17558" w:history="1">
        <w:r>
          <w:rPr>
            <w:rFonts w:ascii="仿宋" w:eastAsia="仿宋" w:hAnsi="仿宋" w:cs="仿宋" w:hint="eastAsia"/>
            <w:lang w:eastAsia="zh-CN"/>
          </w:rPr>
          <w:t>十三、创新驱动与持续发展</w:t>
        </w:r>
        <w:r>
          <w:tab/>
        </w:r>
        <w:r>
          <w:fldChar w:fldCharType="begin"/>
        </w:r>
        <w:r>
          <w:instrText xml:space="preserve"> PAGEREF _Toc17558 \h </w:instrText>
        </w:r>
        <w:r>
          <w:fldChar w:fldCharType="separate"/>
        </w:r>
        <w:r>
          <w:t>48</w:t>
        </w:r>
        <w:r>
          <w:fldChar w:fldCharType="end"/>
        </w:r>
      </w:hyperlink>
    </w:p>
    <w:p>
      <w:pPr>
        <w:pStyle w:val="TOC2"/>
        <w:tabs>
          <w:tab w:val="right" w:leader="dot" w:pos="8306"/>
        </w:tabs>
      </w:pPr>
      <w:hyperlink w:anchor="_Toc18404" w:history="1">
        <w:r>
          <w:rPr>
            <w:rFonts w:ascii="仿宋" w:eastAsia="仿宋" w:hAnsi="仿宋" w:cs="仿宋" w:hint="eastAsia"/>
            <w:lang w:eastAsia="zh-CN"/>
          </w:rPr>
          <w:t>(一)、创新驱动战略实施</w:t>
        </w:r>
        <w:r>
          <w:tab/>
        </w:r>
        <w:r>
          <w:fldChar w:fldCharType="begin"/>
        </w:r>
        <w:r>
          <w:instrText xml:space="preserve"> PAGEREF _Toc18404 \h </w:instrText>
        </w:r>
        <w:r>
          <w:fldChar w:fldCharType="separate"/>
        </w:r>
        <w:r>
          <w:t>48</w:t>
        </w:r>
        <w:r>
          <w:fldChar w:fldCharType="end"/>
        </w:r>
      </w:hyperlink>
    </w:p>
    <w:p>
      <w:pPr>
        <w:pStyle w:val="TOC2"/>
        <w:tabs>
          <w:tab w:val="right" w:leader="dot" w:pos="8306"/>
        </w:tabs>
      </w:pPr>
      <w:hyperlink w:anchor="_Toc7688" w:history="1">
        <w:r>
          <w:rPr>
            <w:rFonts w:ascii="仿宋" w:eastAsia="仿宋" w:hAnsi="仿宋" w:cs="仿宋" w:hint="eastAsia"/>
            <w:lang w:eastAsia="zh-CN"/>
          </w:rPr>
          <w:t>(二)、持续发展路径探索</w:t>
        </w:r>
        <w:r>
          <w:tab/>
        </w:r>
        <w:r>
          <w:fldChar w:fldCharType="begin"/>
        </w:r>
        <w:r>
          <w:instrText xml:space="preserve"> PAGEREF _Toc7688 \h </w:instrText>
        </w:r>
        <w:r>
          <w:fldChar w:fldCharType="separate"/>
        </w:r>
        <w:r>
          <w:t>50</w:t>
        </w:r>
        <w:r>
          <w:fldChar w:fldCharType="end"/>
        </w:r>
      </w:hyperlink>
    </w:p>
    <w:p>
      <w:pPr>
        <w:pStyle w:val="TOC1"/>
        <w:tabs>
          <w:tab w:val="right" w:leader="dot" w:pos="8306"/>
        </w:tabs>
      </w:pPr>
      <w:hyperlink w:anchor="_Toc1824" w:history="1">
        <w:r>
          <w:rPr>
            <w:rFonts w:ascii="仿宋" w:eastAsia="仿宋" w:hAnsi="仿宋" w:cs="仿宋" w:hint="eastAsia"/>
            <w:lang w:eastAsia="zh-CN"/>
          </w:rPr>
          <w:t>十四、项目施工方案</w:t>
        </w:r>
        <w:r>
          <w:tab/>
        </w:r>
        <w:r>
          <w:fldChar w:fldCharType="begin"/>
        </w:r>
        <w:r>
          <w:instrText xml:space="preserve"> PAGEREF _Toc1824 \h </w:instrText>
        </w:r>
        <w:r>
          <w:fldChar w:fldCharType="separate"/>
        </w:r>
        <w:r>
          <w:t>54</w:t>
        </w:r>
        <w:r>
          <w:fldChar w:fldCharType="end"/>
        </w:r>
      </w:hyperlink>
    </w:p>
    <w:p>
      <w:pPr>
        <w:pStyle w:val="TOC2"/>
        <w:tabs>
          <w:tab w:val="right" w:leader="dot" w:pos="8306"/>
        </w:tabs>
      </w:pPr>
      <w:hyperlink w:anchor="_Toc9794" w:history="1">
        <w:r>
          <w:rPr>
            <w:rFonts w:ascii="仿宋" w:eastAsia="仿宋" w:hAnsi="仿宋" w:cs="仿宋" w:hint="eastAsia"/>
            <w:lang w:eastAsia="zh-CN"/>
          </w:rPr>
          <w:t>(一)、施工组织设计</w:t>
        </w:r>
        <w:r>
          <w:tab/>
        </w:r>
        <w:r>
          <w:fldChar w:fldCharType="begin"/>
        </w:r>
        <w:r>
          <w:instrText xml:space="preserve"> PAGEREF _Toc9794 \h </w:instrText>
        </w:r>
        <w:r>
          <w:fldChar w:fldCharType="separate"/>
        </w:r>
        <w:r>
          <w:t>54</w:t>
        </w:r>
        <w:r>
          <w:fldChar w:fldCharType="end"/>
        </w:r>
      </w:hyperlink>
    </w:p>
    <w:p>
      <w:pPr>
        <w:pStyle w:val="TOC2"/>
        <w:tabs>
          <w:tab w:val="right" w:leader="dot" w:pos="8306"/>
        </w:tabs>
      </w:pPr>
      <w:hyperlink w:anchor="_Toc8914" w:history="1">
        <w:r>
          <w:rPr>
            <w:rFonts w:ascii="仿宋" w:eastAsia="仿宋" w:hAnsi="仿宋" w:cs="仿宋" w:hint="eastAsia"/>
            <w:lang w:eastAsia="zh-CN"/>
          </w:rPr>
          <w:t>(二)、施工工艺与技术路线</w:t>
        </w:r>
        <w:r>
          <w:tab/>
        </w:r>
        <w:r>
          <w:fldChar w:fldCharType="begin"/>
        </w:r>
        <w:r>
          <w:instrText xml:space="preserve"> PAGEREF _Toc8914 \h </w:instrText>
        </w:r>
        <w:r>
          <w:fldChar w:fldCharType="separate"/>
        </w:r>
        <w:r>
          <w:t>55</w:t>
        </w:r>
        <w:r>
          <w:fldChar w:fldCharType="end"/>
        </w:r>
      </w:hyperlink>
    </w:p>
    <w:p>
      <w:pPr>
        <w:pStyle w:val="TOC2"/>
        <w:tabs>
          <w:tab w:val="right" w:leader="dot" w:pos="8306"/>
        </w:tabs>
      </w:pPr>
      <w:hyperlink w:anchor="_Toc9133" w:history="1">
        <w:r>
          <w:rPr>
            <w:rFonts w:ascii="仿宋" w:eastAsia="仿宋" w:hAnsi="仿宋" w:cs="仿宋" w:hint="eastAsia"/>
            <w:lang w:eastAsia="zh-CN"/>
          </w:rPr>
          <w:t>(三)、关键节点施工计划</w:t>
        </w:r>
        <w:r>
          <w:tab/>
        </w:r>
        <w:r>
          <w:fldChar w:fldCharType="begin"/>
        </w:r>
        <w:r>
          <w:instrText xml:space="preserve"> PAGEREF _Toc9133 \h </w:instrText>
        </w:r>
        <w:r>
          <w:fldChar w:fldCharType="separate"/>
        </w:r>
        <w:r>
          <w:t>56</w:t>
        </w:r>
        <w:r>
          <w:fldChar w:fldCharType="end"/>
        </w:r>
      </w:hyperlink>
    </w:p>
    <w:p>
      <w:pPr>
        <w:pStyle w:val="TOC2"/>
        <w:tabs>
          <w:tab w:val="right" w:leader="dot" w:pos="8306"/>
        </w:tabs>
      </w:pPr>
      <w:hyperlink w:anchor="_Toc28709" w:history="1">
        <w:r>
          <w:rPr>
            <w:rFonts w:ascii="仿宋" w:eastAsia="仿宋" w:hAnsi="仿宋" w:cs="仿宋" w:hint="eastAsia"/>
            <w:lang w:eastAsia="zh-CN"/>
          </w:rPr>
          <w:t>(四)、施工现场管理</w:t>
        </w:r>
        <w:r>
          <w:tab/>
        </w:r>
        <w:r>
          <w:fldChar w:fldCharType="begin"/>
        </w:r>
        <w:r>
          <w:instrText xml:space="preserve"> PAGEREF _Toc28709 \h </w:instrText>
        </w:r>
        <w:r>
          <w:fldChar w:fldCharType="separate"/>
        </w:r>
        <w:r>
          <w:t>58</w:t>
        </w:r>
        <w:r>
          <w:fldChar w:fldCharType="end"/>
        </w:r>
      </w:hyperlink>
    </w:p>
    <w:p>
      <w:pPr>
        <w:pStyle w:val="TOC1"/>
        <w:tabs>
          <w:tab w:val="right" w:leader="dot" w:pos="8306"/>
        </w:tabs>
      </w:pPr>
      <w:hyperlink w:anchor="_Toc17811" w:history="1">
        <w:r>
          <w:rPr>
            <w:rFonts w:ascii="仿宋" w:eastAsia="仿宋" w:hAnsi="仿宋" w:cs="仿宋" w:hint="eastAsia"/>
            <w:lang w:eastAsia="zh-CN"/>
          </w:rPr>
          <w:t>十五、质量管理与控制</w:t>
        </w:r>
        <w:r>
          <w:tab/>
        </w:r>
        <w:r>
          <w:fldChar w:fldCharType="begin"/>
        </w:r>
        <w:r>
          <w:instrText xml:space="preserve"> PAGEREF _Toc17811 \h </w:instrText>
        </w:r>
        <w:r>
          <w:fldChar w:fldCharType="separate"/>
        </w:r>
        <w:r>
          <w:t>60</w:t>
        </w:r>
        <w:r>
          <w:fldChar w:fldCharType="end"/>
        </w:r>
      </w:hyperlink>
    </w:p>
    <w:p>
      <w:pPr>
        <w:pStyle w:val="TOC2"/>
        <w:tabs>
          <w:tab w:val="right" w:leader="dot" w:pos="8306"/>
        </w:tabs>
      </w:pPr>
      <w:hyperlink w:anchor="_Toc23802" w:history="1">
        <w:r>
          <w:rPr>
            <w:rFonts w:ascii="仿宋" w:eastAsia="仿宋" w:hAnsi="仿宋" w:cs="仿宋" w:hint="eastAsia"/>
            <w:lang w:eastAsia="zh-CN"/>
          </w:rPr>
          <w:t>(一)、质量管理体系建设</w:t>
        </w:r>
        <w:r>
          <w:tab/>
        </w:r>
        <w:r>
          <w:fldChar w:fldCharType="begin"/>
        </w:r>
        <w:r>
          <w:instrText xml:space="preserve"> PAGEREF _Toc23802 \h </w:instrText>
        </w:r>
        <w:r>
          <w:fldChar w:fldCharType="separate"/>
        </w:r>
        <w:r>
          <w:t>60</w:t>
        </w:r>
        <w:r>
          <w:fldChar w:fldCharType="end"/>
        </w:r>
      </w:hyperlink>
    </w:p>
    <w:p>
      <w:pPr>
        <w:pStyle w:val="TOC2"/>
        <w:tabs>
          <w:tab w:val="right" w:leader="dot" w:pos="8306"/>
        </w:tabs>
      </w:pPr>
      <w:hyperlink w:anchor="_Toc14108" w:history="1">
        <w:r>
          <w:rPr>
            <w:rFonts w:ascii="仿宋" w:eastAsia="仿宋" w:hAnsi="仿宋" w:cs="仿宋" w:hint="eastAsia"/>
            <w:lang w:eastAsia="zh-CN"/>
          </w:rPr>
          <w:t>(二)、质量控制措施</w:t>
        </w:r>
        <w:r>
          <w:tab/>
        </w:r>
        <w:r>
          <w:fldChar w:fldCharType="begin"/>
        </w:r>
        <w:r>
          <w:instrText xml:space="preserve"> PAGEREF _Toc14108 \h </w:instrText>
        </w:r>
        <w:r>
          <w:fldChar w:fldCharType="separate"/>
        </w:r>
        <w:r>
          <w:t>62</w:t>
        </w:r>
        <w:r>
          <w:fldChar w:fldCharType="end"/>
        </w:r>
      </w:hyperlink>
    </w:p>
    <w:p>
      <w:pPr>
        <w:pStyle w:val="TOC1"/>
        <w:tabs>
          <w:tab w:val="right" w:leader="dot" w:pos="8306"/>
        </w:tabs>
      </w:pPr>
      <w:hyperlink w:anchor="_Toc20834" w:history="1">
        <w:r>
          <w:rPr>
            <w:rFonts w:ascii="仿宋" w:eastAsia="仿宋" w:hAnsi="仿宋" w:cs="仿宋" w:hint="eastAsia"/>
            <w:lang w:eastAsia="zh-CN"/>
          </w:rPr>
          <w:t>十六、知识产权管理与保护</w:t>
        </w:r>
        <w:r>
          <w:tab/>
        </w:r>
        <w:r>
          <w:fldChar w:fldCharType="begin"/>
        </w:r>
        <w:r>
          <w:instrText xml:space="preserve"> PAGEREF _Toc20834 \h </w:instrText>
        </w:r>
        <w:r>
          <w:fldChar w:fldCharType="separate"/>
        </w:r>
        <w:r>
          <w:t>63</w:t>
        </w:r>
        <w:r>
          <w:fldChar w:fldCharType="end"/>
        </w:r>
      </w:hyperlink>
    </w:p>
    <w:p>
      <w:pPr>
        <w:pStyle w:val="TOC2"/>
        <w:tabs>
          <w:tab w:val="right" w:leader="dot" w:pos="8306"/>
        </w:tabs>
      </w:pPr>
      <w:hyperlink w:anchor="_Toc11132" w:history="1">
        <w:r>
          <w:rPr>
            <w:rFonts w:ascii="仿宋" w:eastAsia="仿宋" w:hAnsi="仿宋" w:cs="仿宋" w:hint="eastAsia"/>
            <w:lang w:eastAsia="zh-CN"/>
          </w:rPr>
          <w:t>(一)、知识产权管理体系建设</w:t>
        </w:r>
        <w:r>
          <w:tab/>
        </w:r>
        <w:r>
          <w:fldChar w:fldCharType="begin"/>
        </w:r>
        <w:r>
          <w:instrText xml:space="preserve"> PAGEREF _Toc11132 \h </w:instrText>
        </w:r>
        <w:r>
          <w:fldChar w:fldCharType="separate"/>
        </w:r>
        <w:r>
          <w:t>63</w:t>
        </w:r>
        <w:r>
          <w:fldChar w:fldCharType="end"/>
        </w:r>
      </w:hyperlink>
    </w:p>
    <w:p>
      <w:pPr>
        <w:pStyle w:val="TOC2"/>
        <w:tabs>
          <w:tab w:val="right" w:leader="dot" w:pos="8306"/>
        </w:tabs>
      </w:pPr>
      <w:hyperlink w:anchor="_Toc31132" w:history="1">
        <w:r>
          <w:rPr>
            <w:rFonts w:ascii="仿宋" w:eastAsia="仿宋" w:hAnsi="仿宋" w:cs="仿宋" w:hint="eastAsia"/>
            <w:lang w:eastAsia="zh-CN"/>
          </w:rPr>
          <w:t>(二)、知识产权保护措施</w:t>
        </w:r>
        <w:r>
          <w:tab/>
        </w:r>
        <w:r>
          <w:fldChar w:fldCharType="begin"/>
        </w:r>
        <w:r>
          <w:instrText xml:space="preserve"> PAGEREF _Toc31132 \h </w:instrText>
        </w:r>
        <w:r>
          <w:fldChar w:fldCharType="separate"/>
        </w:r>
        <w:r>
          <w:t>63</w:t>
        </w:r>
        <w:r>
          <w:fldChar w:fldCharType="end"/>
        </w:r>
      </w:hyperlink>
    </w:p>
    <w:p>
      <w:pPr>
        <w:pStyle w:val="TOC1"/>
        <w:tabs>
          <w:tab w:val="right" w:leader="dot" w:pos="8306"/>
        </w:tabs>
      </w:pPr>
      <w:hyperlink w:anchor="_Toc13415" w:history="1">
        <w:r>
          <w:rPr>
            <w:rFonts w:ascii="仿宋" w:eastAsia="仿宋" w:hAnsi="仿宋" w:cs="仿宋" w:hint="eastAsia"/>
            <w:lang w:eastAsia="zh-CN"/>
          </w:rPr>
          <w:t>十七、法律法规与政策遵循</w:t>
        </w:r>
        <w:r>
          <w:tab/>
        </w:r>
        <w:r>
          <w:fldChar w:fldCharType="begin"/>
        </w:r>
        <w:r>
          <w:instrText xml:space="preserve"> PAGEREF _Toc13415 \h </w:instrText>
        </w:r>
        <w:r>
          <w:fldChar w:fldCharType="separate"/>
        </w:r>
        <w:r>
          <w:t>65</w:t>
        </w:r>
        <w:r>
          <w:fldChar w:fldCharType="end"/>
        </w:r>
      </w:hyperlink>
    </w:p>
    <w:p>
      <w:pPr>
        <w:pStyle w:val="TOC2"/>
        <w:tabs>
          <w:tab w:val="right" w:leader="dot" w:pos="8306"/>
        </w:tabs>
      </w:pPr>
      <w:hyperlink w:anchor="_Toc9522" w:history="1">
        <w:r>
          <w:rPr>
            <w:rFonts w:ascii="仿宋" w:eastAsia="仿宋" w:hAnsi="仿宋" w:cs="仿宋" w:hint="eastAsia"/>
            <w:lang w:eastAsia="zh-CN"/>
          </w:rPr>
          <w:t>(一)、法律法规遵守</w:t>
        </w:r>
        <w:r>
          <w:tab/>
        </w:r>
        <w:r>
          <w:fldChar w:fldCharType="begin"/>
        </w:r>
        <w:r>
          <w:instrText xml:space="preserve"> PAGEREF _Toc9522 \h </w:instrText>
        </w:r>
        <w:r>
          <w:fldChar w:fldCharType="separate"/>
        </w:r>
        <w:r>
          <w:t>65</w:t>
        </w:r>
        <w:r>
          <w:fldChar w:fldCharType="end"/>
        </w:r>
      </w:hyperlink>
    </w:p>
    <w:p>
      <w:pPr>
        <w:pStyle w:val="TOC2"/>
        <w:tabs>
          <w:tab w:val="right" w:leader="dot" w:pos="8306"/>
        </w:tabs>
      </w:pPr>
      <w:hyperlink w:anchor="_Toc32064" w:history="1">
        <w:r>
          <w:rPr>
            <w:rFonts w:ascii="仿宋" w:eastAsia="仿宋" w:hAnsi="仿宋" w:cs="仿宋" w:hint="eastAsia"/>
            <w:lang w:eastAsia="zh-CN"/>
          </w:rPr>
          <w:t>(二)、政策导向与利用</w:t>
        </w:r>
        <w:r>
          <w:tab/>
        </w:r>
        <w:r>
          <w:fldChar w:fldCharType="begin"/>
        </w:r>
        <w:r>
          <w:instrText xml:space="preserve"> PAGEREF _Toc32064 \h </w:instrText>
        </w:r>
        <w:r>
          <w:fldChar w:fldCharType="separate"/>
        </w:r>
        <w:r>
          <w:t>66</w:t>
        </w:r>
        <w:r>
          <w:fldChar w:fldCharType="end"/>
        </w:r>
      </w:hyperlink>
    </w:p>
    <w:p>
      <w:pPr>
        <w:pStyle w:val="TOC1"/>
        <w:tabs>
          <w:tab w:val="right" w:leader="dot" w:pos="8306"/>
        </w:tabs>
      </w:pPr>
      <w:hyperlink w:anchor="_Toc3063" w:history="1">
        <w:r>
          <w:rPr>
            <w:rFonts w:ascii="仿宋" w:eastAsia="仿宋" w:hAnsi="仿宋" w:cs="仿宋" w:hint="eastAsia"/>
            <w:lang w:eastAsia="zh-CN"/>
          </w:rPr>
          <w:t>十八、成果转化与推广应用</w:t>
        </w:r>
        <w:r>
          <w:tab/>
        </w:r>
        <w:r>
          <w:fldChar w:fldCharType="begin"/>
        </w:r>
        <w:r>
          <w:instrText xml:space="preserve"> PAGEREF _Toc3063 \h </w:instrText>
        </w:r>
        <w:r>
          <w:fldChar w:fldCharType="separate"/>
        </w:r>
        <w:r>
          <w:t>67</w:t>
        </w:r>
        <w:r>
          <w:fldChar w:fldCharType="end"/>
        </w:r>
      </w:hyperlink>
    </w:p>
    <w:p>
      <w:pPr>
        <w:pStyle w:val="TOC2"/>
        <w:tabs>
          <w:tab w:val="right" w:leader="dot" w:pos="8306"/>
        </w:tabs>
      </w:pPr>
      <w:hyperlink w:anchor="_Toc6303" w:history="1">
        <w:r>
          <w:rPr>
            <w:rFonts w:ascii="仿宋" w:eastAsia="仿宋" w:hAnsi="仿宋" w:cs="仿宋" w:hint="eastAsia"/>
            <w:lang w:eastAsia="zh-CN"/>
          </w:rPr>
          <w:t>(一)、成果转化策略制定</w:t>
        </w:r>
        <w:r>
          <w:tab/>
        </w:r>
        <w:r>
          <w:fldChar w:fldCharType="begin"/>
        </w:r>
        <w:r>
          <w:instrText xml:space="preserve"> PAGEREF _Toc6303 \h </w:instrText>
        </w:r>
        <w:r>
          <w:fldChar w:fldCharType="separate"/>
        </w:r>
        <w:r>
          <w:t>67</w:t>
        </w:r>
        <w:r>
          <w:fldChar w:fldCharType="end"/>
        </w:r>
      </w:hyperlink>
    </w:p>
    <w:p>
      <w:pPr>
        <w:pStyle w:val="TOC2"/>
        <w:tabs>
          <w:tab w:val="right" w:leader="dot" w:pos="8306"/>
        </w:tabs>
      </w:pPr>
      <w:hyperlink w:anchor="_Toc4078" w:history="1">
        <w:r>
          <w:rPr>
            <w:rFonts w:ascii="仿宋" w:eastAsia="仿宋" w:hAnsi="仿宋" w:cs="仿宋" w:hint="eastAsia"/>
            <w:lang w:eastAsia="zh-CN"/>
          </w:rPr>
          <w:t>(二)、成果推广应用方案</w:t>
        </w:r>
        <w:r>
          <w:tab/>
        </w:r>
        <w:r>
          <w:fldChar w:fldCharType="begin"/>
        </w:r>
        <w:r>
          <w:instrText xml:space="preserve"> PAGEREF _Toc4078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7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766"/>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6824"/>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万向节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642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4472"/>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5426"/>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27813"/>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8683"/>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874"/>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32360"/>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万向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万向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万向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万向节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万向节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万向节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万向节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万向节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万向节项目的社会影响是全面而深远的。从提供就业机会和提升公共服务，到促进社会结构和劳动市场的多元化，再到推动社会责任和伦理标准的提高，项目对于提升社区的经济、文化和社会福祉有着重要作用。通过这些正面影响，万向节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1199"/>
      <w:r>
        <w:rPr>
          <w:rFonts w:ascii="仿宋" w:eastAsia="仿宋" w:hAnsi="仿宋" w:cs="仿宋" w:hint="eastAsia"/>
          <w:sz w:val="28"/>
          <w:lang w:eastAsia="zh-CN"/>
        </w:rPr>
        <w:t>(二)、社会适应性分析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为了融入当地社区，万向节项目需深入理解当地的文化特色和社会习俗。例如，项目在设计广告和市场推广活动时，应考虑使用当地语言和符合地方文化的表达方式。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万向节项目对当地经济结构的影响需谨慎考虑。项目可以通过聘用当地居民，特别是在管理和技术岗位上，来直接促进当地就业。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万向节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12" w:name="_Toc19201"/>
      <w:r>
        <w:rPr>
          <w:rFonts w:ascii="仿宋" w:eastAsia="仿宋" w:hAnsi="仿宋" w:cs="仿宋" w:hint="eastAsia"/>
          <w:sz w:val="28"/>
          <w:lang w:eastAsia="zh-CN"/>
        </w:rPr>
        <w:t>(三)、社会风险及对策分析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为了确保万向节项目的成功并最大限度地减轻潜在的社会风险，详细的风险分析和具体的应对策略至关重要。以下是针对项目可能面临的具体社会风险及相应对策的分析：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风险描述：万向节项目可能遭遇社区抵制，尤其如果社区成员认为项目会破坏他们的生活环境或忽略他们的意见。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https://d.book118.com/586144003202010054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万向节项目构思建设方案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万向节项目构思建设方案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万向节项目构思建设方案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万向节项目构思建设方案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万向节项目构思建设方案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万向节项目构思建设方案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万向节项目构思建设方案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万向节项目构思建设方案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万向节项目构思建设方案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万向节项目构思建设方案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万向节项目构思建设方案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万向节项目构思建设方案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B64BAE"/>
    <w:rsid w:val="78B64B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6144003202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2024-02-23T07:06:00Z</dcterms:created>
  <dcterms:modified xsi:type="dcterms:W3CDTF">2024-02-23T07:07:26Z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34EC716B84A243299AE740B4154B430B_11</vt:lpwstr>
  </property>
  <property fmtid="{D5CDD505-2E9C-101B-9397-08002B2CF9AE}" pid="3" name="KSOProductBuildVer">
    <vt:lpwstr>2052-12.1.0.16250</vt:lpwstr>
  </property>
</Properties>
</file>