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制剂机械项目规划设计方案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40" w:history="1">
        <w:r>
          <w:rPr>
            <w:rFonts w:ascii="仿宋" w:eastAsia="仿宋" w:hAnsi="仿宋" w:cs="仿宋" w:hint="eastAsia"/>
            <w:lang w:eastAsia="zh-CN"/>
          </w:rPr>
          <w:t>概论</w:t>
        </w:r>
        <w:r>
          <w:tab/>
        </w:r>
        <w:r>
          <w:fldChar w:fldCharType="begin"/>
        </w:r>
        <w:r>
          <w:instrText xml:space="preserve"> PAGEREF _Toc12940 \h </w:instrText>
        </w:r>
        <w:r>
          <w:fldChar w:fldCharType="separate"/>
        </w:r>
        <w:r>
          <w:t>3</w:t>
        </w:r>
        <w:r>
          <w:fldChar w:fldCharType="end"/>
        </w:r>
      </w:hyperlink>
    </w:p>
    <w:p>
      <w:pPr>
        <w:pStyle w:val="TOC1"/>
        <w:tabs>
          <w:tab w:val="right" w:leader="dot" w:pos="8306"/>
        </w:tabs>
      </w:pPr>
      <w:hyperlink w:anchor="_Toc23888" w:history="1">
        <w:r>
          <w:rPr>
            <w:rFonts w:ascii="仿宋" w:eastAsia="仿宋" w:hAnsi="仿宋" w:cs="仿宋" w:hint="eastAsia"/>
            <w:lang w:eastAsia="zh-CN"/>
          </w:rPr>
          <w:t>一、制剂机械项目建设背景及必要性分析</w:t>
        </w:r>
        <w:r>
          <w:tab/>
        </w:r>
        <w:r>
          <w:fldChar w:fldCharType="begin"/>
        </w:r>
        <w:r>
          <w:instrText xml:space="preserve"> PAGEREF _Toc23888 \h </w:instrText>
        </w:r>
        <w:r>
          <w:fldChar w:fldCharType="separate"/>
        </w:r>
        <w:r>
          <w:t>3</w:t>
        </w:r>
        <w:r>
          <w:fldChar w:fldCharType="end"/>
        </w:r>
      </w:hyperlink>
    </w:p>
    <w:p>
      <w:pPr>
        <w:pStyle w:val="TOC2"/>
        <w:tabs>
          <w:tab w:val="right" w:leader="dot" w:pos="8306"/>
        </w:tabs>
      </w:pPr>
      <w:hyperlink w:anchor="_Toc3273" w:history="1">
        <w:r>
          <w:rPr>
            <w:rFonts w:ascii="仿宋" w:eastAsia="仿宋" w:hAnsi="仿宋" w:cs="仿宋" w:hint="eastAsia"/>
            <w:lang w:eastAsia="zh-CN"/>
          </w:rPr>
          <w:t>(一)、制剂机械项目背景分析</w:t>
        </w:r>
        <w:r>
          <w:tab/>
        </w:r>
        <w:r>
          <w:fldChar w:fldCharType="begin"/>
        </w:r>
        <w:r>
          <w:instrText xml:space="preserve"> PAGEREF _Toc3273 \h </w:instrText>
        </w:r>
        <w:r>
          <w:fldChar w:fldCharType="separate"/>
        </w:r>
        <w:r>
          <w:t>3</w:t>
        </w:r>
        <w:r>
          <w:fldChar w:fldCharType="end"/>
        </w:r>
      </w:hyperlink>
    </w:p>
    <w:p>
      <w:pPr>
        <w:pStyle w:val="TOC2"/>
        <w:tabs>
          <w:tab w:val="right" w:leader="dot" w:pos="8306"/>
        </w:tabs>
      </w:pPr>
      <w:hyperlink w:anchor="_Toc1792" w:history="1">
        <w:r>
          <w:rPr>
            <w:rFonts w:ascii="仿宋" w:eastAsia="仿宋" w:hAnsi="仿宋" w:cs="仿宋" w:hint="eastAsia"/>
            <w:lang w:eastAsia="zh-CN"/>
          </w:rPr>
          <w:t>(二)、制剂机械项目建设必要性分析</w:t>
        </w:r>
        <w:r>
          <w:tab/>
        </w:r>
        <w:r>
          <w:fldChar w:fldCharType="begin"/>
        </w:r>
        <w:r>
          <w:instrText xml:space="preserve"> PAGEREF _Toc1792 \h </w:instrText>
        </w:r>
        <w:r>
          <w:fldChar w:fldCharType="separate"/>
        </w:r>
        <w:r>
          <w:t>5</w:t>
        </w:r>
        <w:r>
          <w:fldChar w:fldCharType="end"/>
        </w:r>
      </w:hyperlink>
    </w:p>
    <w:p>
      <w:pPr>
        <w:pStyle w:val="TOC1"/>
        <w:tabs>
          <w:tab w:val="right" w:leader="dot" w:pos="8306"/>
        </w:tabs>
      </w:pPr>
      <w:hyperlink w:anchor="_Toc30376" w:history="1">
        <w:r>
          <w:rPr>
            <w:rFonts w:ascii="仿宋" w:eastAsia="仿宋" w:hAnsi="仿宋" w:cs="仿宋" w:hint="eastAsia"/>
            <w:lang w:eastAsia="zh-CN"/>
          </w:rPr>
          <w:t>二、制剂机械项目可持续发展</w:t>
        </w:r>
        <w:r>
          <w:tab/>
        </w:r>
        <w:r>
          <w:fldChar w:fldCharType="begin"/>
        </w:r>
        <w:r>
          <w:instrText xml:space="preserve"> PAGEREF _Toc30376 \h </w:instrText>
        </w:r>
        <w:r>
          <w:fldChar w:fldCharType="separate"/>
        </w:r>
        <w:r>
          <w:t>6</w:t>
        </w:r>
        <w:r>
          <w:fldChar w:fldCharType="end"/>
        </w:r>
      </w:hyperlink>
    </w:p>
    <w:p>
      <w:pPr>
        <w:pStyle w:val="TOC2"/>
        <w:tabs>
          <w:tab w:val="right" w:leader="dot" w:pos="8306"/>
        </w:tabs>
      </w:pPr>
      <w:hyperlink w:anchor="_Toc25651" w:history="1">
        <w:r>
          <w:rPr>
            <w:rFonts w:ascii="仿宋" w:eastAsia="仿宋" w:hAnsi="仿宋" w:cs="仿宋" w:hint="eastAsia"/>
            <w:lang w:eastAsia="zh-CN"/>
          </w:rPr>
          <w:t>(一)、可持续战略与实践</w:t>
        </w:r>
        <w:r>
          <w:tab/>
        </w:r>
        <w:r>
          <w:fldChar w:fldCharType="begin"/>
        </w:r>
        <w:r>
          <w:instrText xml:space="preserve"> PAGEREF _Toc25651 \h </w:instrText>
        </w:r>
        <w:r>
          <w:fldChar w:fldCharType="separate"/>
        </w:r>
        <w:r>
          <w:t>6</w:t>
        </w:r>
        <w:r>
          <w:fldChar w:fldCharType="end"/>
        </w:r>
      </w:hyperlink>
    </w:p>
    <w:p>
      <w:pPr>
        <w:pStyle w:val="TOC2"/>
        <w:tabs>
          <w:tab w:val="right" w:leader="dot" w:pos="8306"/>
        </w:tabs>
      </w:pPr>
      <w:hyperlink w:anchor="_Toc8123" w:history="1">
        <w:r>
          <w:rPr>
            <w:rFonts w:ascii="仿宋" w:eastAsia="仿宋" w:hAnsi="仿宋" w:cs="仿宋" w:hint="eastAsia"/>
            <w:lang w:eastAsia="zh-CN"/>
          </w:rPr>
          <w:t>(二)、环保与社会责任</w:t>
        </w:r>
        <w:r>
          <w:tab/>
        </w:r>
        <w:r>
          <w:fldChar w:fldCharType="begin"/>
        </w:r>
        <w:r>
          <w:instrText xml:space="preserve"> PAGEREF _Toc8123 \h </w:instrText>
        </w:r>
        <w:r>
          <w:fldChar w:fldCharType="separate"/>
        </w:r>
        <w:r>
          <w:t>7</w:t>
        </w:r>
        <w:r>
          <w:fldChar w:fldCharType="end"/>
        </w:r>
      </w:hyperlink>
    </w:p>
    <w:p>
      <w:pPr>
        <w:pStyle w:val="TOC1"/>
        <w:tabs>
          <w:tab w:val="right" w:leader="dot" w:pos="8306"/>
        </w:tabs>
      </w:pPr>
      <w:hyperlink w:anchor="_Toc29594" w:history="1">
        <w:r>
          <w:rPr>
            <w:rFonts w:ascii="仿宋" w:eastAsia="仿宋" w:hAnsi="仿宋" w:cs="仿宋" w:hint="eastAsia"/>
            <w:lang w:eastAsia="zh-CN"/>
          </w:rPr>
          <w:t>三、制剂机械项目危机管理</w:t>
        </w:r>
        <w:r>
          <w:tab/>
        </w:r>
        <w:r>
          <w:fldChar w:fldCharType="begin"/>
        </w:r>
        <w:r>
          <w:instrText xml:space="preserve"> PAGEREF _Toc29594 \h </w:instrText>
        </w:r>
        <w:r>
          <w:fldChar w:fldCharType="separate"/>
        </w:r>
        <w:r>
          <w:t>7</w:t>
        </w:r>
        <w:r>
          <w:fldChar w:fldCharType="end"/>
        </w:r>
      </w:hyperlink>
    </w:p>
    <w:p>
      <w:pPr>
        <w:pStyle w:val="TOC2"/>
        <w:tabs>
          <w:tab w:val="right" w:leader="dot" w:pos="8306"/>
        </w:tabs>
      </w:pPr>
      <w:hyperlink w:anchor="_Toc27589" w:history="1">
        <w:r>
          <w:rPr>
            <w:rFonts w:ascii="仿宋" w:eastAsia="仿宋" w:hAnsi="仿宋" w:cs="仿宋" w:hint="eastAsia"/>
            <w:lang w:eastAsia="zh-CN"/>
          </w:rPr>
          <w:t>(一)、危机预警与识别</w:t>
        </w:r>
        <w:r>
          <w:tab/>
        </w:r>
        <w:r>
          <w:fldChar w:fldCharType="begin"/>
        </w:r>
        <w:r>
          <w:instrText xml:space="preserve"> PAGEREF _Toc27589 \h </w:instrText>
        </w:r>
        <w:r>
          <w:fldChar w:fldCharType="separate"/>
        </w:r>
        <w:r>
          <w:t>7</w:t>
        </w:r>
        <w:r>
          <w:fldChar w:fldCharType="end"/>
        </w:r>
      </w:hyperlink>
    </w:p>
    <w:p>
      <w:pPr>
        <w:pStyle w:val="TOC2"/>
        <w:tabs>
          <w:tab w:val="right" w:leader="dot" w:pos="8306"/>
        </w:tabs>
      </w:pPr>
      <w:hyperlink w:anchor="_Toc21086" w:history="1">
        <w:r>
          <w:rPr>
            <w:rFonts w:ascii="仿宋" w:eastAsia="仿宋" w:hAnsi="仿宋" w:cs="仿宋" w:hint="eastAsia"/>
            <w:lang w:eastAsia="zh-CN"/>
          </w:rPr>
          <w:t>(二)、危机应对与恢复</w:t>
        </w:r>
        <w:r>
          <w:tab/>
        </w:r>
        <w:r>
          <w:fldChar w:fldCharType="begin"/>
        </w:r>
        <w:r>
          <w:instrText xml:space="preserve"> PAGEREF _Toc21086 \h </w:instrText>
        </w:r>
        <w:r>
          <w:fldChar w:fldCharType="separate"/>
        </w:r>
        <w:r>
          <w:t>8</w:t>
        </w:r>
        <w:r>
          <w:fldChar w:fldCharType="end"/>
        </w:r>
      </w:hyperlink>
    </w:p>
    <w:p>
      <w:pPr>
        <w:pStyle w:val="TOC1"/>
        <w:tabs>
          <w:tab w:val="right" w:leader="dot" w:pos="8306"/>
        </w:tabs>
      </w:pPr>
      <w:hyperlink w:anchor="_Toc29176" w:history="1">
        <w:r>
          <w:rPr>
            <w:rFonts w:ascii="仿宋" w:eastAsia="仿宋" w:hAnsi="仿宋" w:cs="仿宋" w:hint="eastAsia"/>
            <w:lang w:eastAsia="zh-CN"/>
          </w:rPr>
          <w:t>四、制剂机械项目建设单位说明</w:t>
        </w:r>
        <w:r>
          <w:tab/>
        </w:r>
        <w:r>
          <w:fldChar w:fldCharType="begin"/>
        </w:r>
        <w:r>
          <w:instrText xml:space="preserve"> PAGEREF _Toc29176 \h </w:instrText>
        </w:r>
        <w:r>
          <w:fldChar w:fldCharType="separate"/>
        </w:r>
        <w:r>
          <w:t>10</w:t>
        </w:r>
        <w:r>
          <w:fldChar w:fldCharType="end"/>
        </w:r>
      </w:hyperlink>
    </w:p>
    <w:p>
      <w:pPr>
        <w:pStyle w:val="TOC2"/>
        <w:tabs>
          <w:tab w:val="right" w:leader="dot" w:pos="8306"/>
        </w:tabs>
      </w:pPr>
      <w:hyperlink w:anchor="_Toc5864" w:history="1">
        <w:r>
          <w:rPr>
            <w:rFonts w:ascii="仿宋" w:eastAsia="仿宋" w:hAnsi="仿宋" w:cs="仿宋" w:hint="eastAsia"/>
            <w:lang w:eastAsia="zh-CN"/>
          </w:rPr>
          <w:t>(一)、制剂机械项目承办单位基本情况</w:t>
        </w:r>
        <w:r>
          <w:tab/>
        </w:r>
        <w:r>
          <w:fldChar w:fldCharType="begin"/>
        </w:r>
        <w:r>
          <w:instrText xml:space="preserve"> PAGEREF _Toc5864 \h </w:instrText>
        </w:r>
        <w:r>
          <w:fldChar w:fldCharType="separate"/>
        </w:r>
        <w:r>
          <w:t>10</w:t>
        </w:r>
        <w:r>
          <w:fldChar w:fldCharType="end"/>
        </w:r>
      </w:hyperlink>
    </w:p>
    <w:p>
      <w:pPr>
        <w:pStyle w:val="TOC2"/>
        <w:tabs>
          <w:tab w:val="right" w:leader="dot" w:pos="8306"/>
        </w:tabs>
      </w:pPr>
      <w:hyperlink w:anchor="_Toc25364" w:history="1">
        <w:r>
          <w:rPr>
            <w:rFonts w:ascii="仿宋" w:eastAsia="仿宋" w:hAnsi="仿宋" w:cs="仿宋" w:hint="eastAsia"/>
            <w:lang w:eastAsia="zh-CN"/>
          </w:rPr>
          <w:t>(二)、公司经济效益分析</w:t>
        </w:r>
        <w:r>
          <w:tab/>
        </w:r>
        <w:r>
          <w:fldChar w:fldCharType="begin"/>
        </w:r>
        <w:r>
          <w:instrText xml:space="preserve"> PAGEREF _Toc25364 \h </w:instrText>
        </w:r>
        <w:r>
          <w:fldChar w:fldCharType="separate"/>
        </w:r>
        <w:r>
          <w:t>10</w:t>
        </w:r>
        <w:r>
          <w:fldChar w:fldCharType="end"/>
        </w:r>
      </w:hyperlink>
    </w:p>
    <w:p>
      <w:pPr>
        <w:pStyle w:val="TOC1"/>
        <w:tabs>
          <w:tab w:val="right" w:leader="dot" w:pos="8306"/>
        </w:tabs>
      </w:pPr>
      <w:hyperlink w:anchor="_Toc15113" w:history="1">
        <w:r>
          <w:rPr>
            <w:rFonts w:ascii="仿宋" w:eastAsia="仿宋" w:hAnsi="仿宋" w:cs="仿宋" w:hint="eastAsia"/>
            <w:lang w:eastAsia="zh-CN"/>
          </w:rPr>
          <w:t>五、制剂机械项目文档管理</w:t>
        </w:r>
        <w:r>
          <w:tab/>
        </w:r>
        <w:r>
          <w:fldChar w:fldCharType="begin"/>
        </w:r>
        <w:r>
          <w:instrText xml:space="preserve"> PAGEREF _Toc15113 \h </w:instrText>
        </w:r>
        <w:r>
          <w:fldChar w:fldCharType="separate"/>
        </w:r>
        <w:r>
          <w:t>11</w:t>
        </w:r>
        <w:r>
          <w:fldChar w:fldCharType="end"/>
        </w:r>
      </w:hyperlink>
    </w:p>
    <w:p>
      <w:pPr>
        <w:pStyle w:val="TOC2"/>
        <w:tabs>
          <w:tab w:val="right" w:leader="dot" w:pos="8306"/>
        </w:tabs>
      </w:pPr>
      <w:hyperlink w:anchor="_Toc30061" w:history="1">
        <w:r>
          <w:rPr>
            <w:rFonts w:ascii="仿宋" w:eastAsia="仿宋" w:hAnsi="仿宋" w:cs="仿宋" w:hint="eastAsia"/>
            <w:lang w:eastAsia="zh-CN"/>
          </w:rPr>
          <w:t>(一)、文档编制与审查</w:t>
        </w:r>
        <w:r>
          <w:tab/>
        </w:r>
        <w:r>
          <w:fldChar w:fldCharType="begin"/>
        </w:r>
        <w:r>
          <w:instrText xml:space="preserve"> PAGEREF _Toc30061 \h </w:instrText>
        </w:r>
        <w:r>
          <w:fldChar w:fldCharType="separate"/>
        </w:r>
        <w:r>
          <w:t>11</w:t>
        </w:r>
        <w:r>
          <w:fldChar w:fldCharType="end"/>
        </w:r>
      </w:hyperlink>
    </w:p>
    <w:p>
      <w:pPr>
        <w:pStyle w:val="TOC2"/>
        <w:tabs>
          <w:tab w:val="right" w:leader="dot" w:pos="8306"/>
        </w:tabs>
      </w:pPr>
      <w:hyperlink w:anchor="_Toc22635" w:history="1">
        <w:r>
          <w:rPr>
            <w:rFonts w:ascii="仿宋" w:eastAsia="仿宋" w:hAnsi="仿宋" w:cs="仿宋" w:hint="eastAsia"/>
            <w:lang w:eastAsia="zh-CN"/>
          </w:rPr>
          <w:t>(二)、文档发布与分发</w:t>
        </w:r>
        <w:r>
          <w:tab/>
        </w:r>
        <w:r>
          <w:fldChar w:fldCharType="begin"/>
        </w:r>
        <w:r>
          <w:instrText xml:space="preserve"> PAGEREF _Toc22635 \h </w:instrText>
        </w:r>
        <w:r>
          <w:fldChar w:fldCharType="separate"/>
        </w:r>
        <w:r>
          <w:t>13</w:t>
        </w:r>
        <w:r>
          <w:fldChar w:fldCharType="end"/>
        </w:r>
      </w:hyperlink>
    </w:p>
    <w:p>
      <w:pPr>
        <w:pStyle w:val="TOC2"/>
        <w:tabs>
          <w:tab w:val="right" w:leader="dot" w:pos="8306"/>
        </w:tabs>
      </w:pPr>
      <w:hyperlink w:anchor="_Toc11807" w:history="1">
        <w:r>
          <w:rPr>
            <w:rFonts w:ascii="仿宋" w:eastAsia="仿宋" w:hAnsi="仿宋" w:cs="仿宋" w:hint="eastAsia"/>
            <w:lang w:eastAsia="zh-CN"/>
          </w:rPr>
          <w:t>(三)、文档存档与归档</w:t>
        </w:r>
        <w:r>
          <w:tab/>
        </w:r>
        <w:r>
          <w:fldChar w:fldCharType="begin"/>
        </w:r>
        <w:r>
          <w:instrText xml:space="preserve"> PAGEREF _Toc11807 \h </w:instrText>
        </w:r>
        <w:r>
          <w:fldChar w:fldCharType="separate"/>
        </w:r>
        <w:r>
          <w:t>14</w:t>
        </w:r>
        <w:r>
          <w:fldChar w:fldCharType="end"/>
        </w:r>
      </w:hyperlink>
    </w:p>
    <w:p>
      <w:pPr>
        <w:pStyle w:val="TOC1"/>
        <w:tabs>
          <w:tab w:val="right" w:leader="dot" w:pos="8306"/>
        </w:tabs>
      </w:pPr>
      <w:hyperlink w:anchor="_Toc20842" w:history="1">
        <w:r>
          <w:rPr>
            <w:rFonts w:ascii="仿宋" w:eastAsia="仿宋" w:hAnsi="仿宋" w:cs="仿宋" w:hint="eastAsia"/>
            <w:lang w:eastAsia="zh-CN"/>
          </w:rPr>
          <w:t>六、制剂机械项目概论</w:t>
        </w:r>
        <w:r>
          <w:tab/>
        </w:r>
        <w:r>
          <w:fldChar w:fldCharType="begin"/>
        </w:r>
        <w:r>
          <w:instrText xml:space="preserve"> PAGEREF _Toc20842 \h </w:instrText>
        </w:r>
        <w:r>
          <w:fldChar w:fldCharType="separate"/>
        </w:r>
        <w:r>
          <w:t>15</w:t>
        </w:r>
        <w:r>
          <w:fldChar w:fldCharType="end"/>
        </w:r>
      </w:hyperlink>
    </w:p>
    <w:p>
      <w:pPr>
        <w:pStyle w:val="TOC2"/>
        <w:tabs>
          <w:tab w:val="right" w:leader="dot" w:pos="8306"/>
        </w:tabs>
      </w:pPr>
      <w:hyperlink w:anchor="_Toc22785" w:history="1">
        <w:r>
          <w:rPr>
            <w:rFonts w:ascii="仿宋" w:eastAsia="仿宋" w:hAnsi="仿宋" w:cs="仿宋" w:hint="eastAsia"/>
            <w:lang w:eastAsia="zh-CN"/>
          </w:rPr>
          <w:t>(一)、制剂机械项目概况</w:t>
        </w:r>
        <w:r>
          <w:tab/>
        </w:r>
        <w:r>
          <w:fldChar w:fldCharType="begin"/>
        </w:r>
        <w:r>
          <w:instrText xml:space="preserve"> PAGEREF _Toc22785 \h </w:instrText>
        </w:r>
        <w:r>
          <w:fldChar w:fldCharType="separate"/>
        </w:r>
        <w:r>
          <w:t>15</w:t>
        </w:r>
        <w:r>
          <w:fldChar w:fldCharType="end"/>
        </w:r>
      </w:hyperlink>
    </w:p>
    <w:p>
      <w:pPr>
        <w:pStyle w:val="TOC2"/>
        <w:tabs>
          <w:tab w:val="right" w:leader="dot" w:pos="8306"/>
        </w:tabs>
      </w:pPr>
      <w:hyperlink w:anchor="_Toc4548" w:history="1">
        <w:r>
          <w:rPr>
            <w:rFonts w:ascii="仿宋" w:eastAsia="仿宋" w:hAnsi="仿宋" w:cs="仿宋" w:hint="eastAsia"/>
            <w:lang w:eastAsia="zh-CN"/>
          </w:rPr>
          <w:t>(二)、制剂机械项目目标</w:t>
        </w:r>
        <w:r>
          <w:tab/>
        </w:r>
        <w:r>
          <w:fldChar w:fldCharType="begin"/>
        </w:r>
        <w:r>
          <w:instrText xml:space="preserve"> PAGEREF _Toc4548 \h </w:instrText>
        </w:r>
        <w:r>
          <w:fldChar w:fldCharType="separate"/>
        </w:r>
        <w:r>
          <w:t>17</w:t>
        </w:r>
        <w:r>
          <w:fldChar w:fldCharType="end"/>
        </w:r>
      </w:hyperlink>
    </w:p>
    <w:p>
      <w:pPr>
        <w:pStyle w:val="TOC2"/>
        <w:tabs>
          <w:tab w:val="right" w:leader="dot" w:pos="8306"/>
        </w:tabs>
      </w:pPr>
      <w:hyperlink w:anchor="_Toc19733" w:history="1">
        <w:r>
          <w:rPr>
            <w:rFonts w:ascii="仿宋" w:eastAsia="仿宋" w:hAnsi="仿宋" w:cs="仿宋" w:hint="eastAsia"/>
            <w:lang w:eastAsia="zh-CN"/>
          </w:rPr>
          <w:t>(三)、制剂机械项目提出的理由</w:t>
        </w:r>
        <w:r>
          <w:tab/>
        </w:r>
        <w:r>
          <w:fldChar w:fldCharType="begin"/>
        </w:r>
        <w:r>
          <w:instrText xml:space="preserve"> PAGEREF _Toc19733 \h </w:instrText>
        </w:r>
        <w:r>
          <w:fldChar w:fldCharType="separate"/>
        </w:r>
        <w:r>
          <w:t>18</w:t>
        </w:r>
        <w:r>
          <w:fldChar w:fldCharType="end"/>
        </w:r>
      </w:hyperlink>
    </w:p>
    <w:p>
      <w:pPr>
        <w:pStyle w:val="TOC2"/>
        <w:tabs>
          <w:tab w:val="right" w:leader="dot" w:pos="8306"/>
        </w:tabs>
      </w:pPr>
      <w:hyperlink w:anchor="_Toc11716" w:history="1">
        <w:r>
          <w:rPr>
            <w:rFonts w:ascii="仿宋" w:eastAsia="仿宋" w:hAnsi="仿宋" w:cs="仿宋" w:hint="eastAsia"/>
            <w:lang w:eastAsia="zh-CN"/>
          </w:rPr>
          <w:t>(四)、制剂机械项目意义</w:t>
        </w:r>
        <w:r>
          <w:tab/>
        </w:r>
        <w:r>
          <w:fldChar w:fldCharType="begin"/>
        </w:r>
        <w:r>
          <w:instrText xml:space="preserve"> PAGEREF _Toc11716 \h </w:instrText>
        </w:r>
        <w:r>
          <w:fldChar w:fldCharType="separate"/>
        </w:r>
        <w:r>
          <w:t>19</w:t>
        </w:r>
        <w:r>
          <w:fldChar w:fldCharType="end"/>
        </w:r>
      </w:hyperlink>
    </w:p>
    <w:p>
      <w:pPr>
        <w:pStyle w:val="TOC2"/>
        <w:tabs>
          <w:tab w:val="right" w:leader="dot" w:pos="8306"/>
        </w:tabs>
      </w:pPr>
      <w:hyperlink w:anchor="_Toc18819" w:history="1">
        <w:r>
          <w:rPr>
            <w:rFonts w:ascii="仿宋" w:eastAsia="仿宋" w:hAnsi="仿宋" w:cs="仿宋" w:hint="eastAsia"/>
            <w:lang w:eastAsia="zh-CN"/>
          </w:rPr>
          <w:t>(五)、制剂机械项目背景</w:t>
        </w:r>
        <w:r>
          <w:tab/>
        </w:r>
        <w:r>
          <w:fldChar w:fldCharType="begin"/>
        </w:r>
        <w:r>
          <w:instrText xml:space="preserve"> PAGEREF _Toc18819 \h </w:instrText>
        </w:r>
        <w:r>
          <w:fldChar w:fldCharType="separate"/>
        </w:r>
        <w:r>
          <w:t>20</w:t>
        </w:r>
        <w:r>
          <w:fldChar w:fldCharType="end"/>
        </w:r>
      </w:hyperlink>
    </w:p>
    <w:p>
      <w:pPr>
        <w:pStyle w:val="TOC1"/>
        <w:tabs>
          <w:tab w:val="right" w:leader="dot" w:pos="8306"/>
        </w:tabs>
      </w:pPr>
      <w:hyperlink w:anchor="_Toc7125" w:history="1">
        <w:r>
          <w:rPr>
            <w:rFonts w:ascii="仿宋" w:eastAsia="仿宋" w:hAnsi="仿宋" w:cs="仿宋" w:hint="eastAsia"/>
            <w:lang w:eastAsia="zh-CN"/>
          </w:rPr>
          <w:t>七、制剂机械项目投资规划</w:t>
        </w:r>
        <w:r>
          <w:tab/>
        </w:r>
        <w:r>
          <w:fldChar w:fldCharType="begin"/>
        </w:r>
        <w:r>
          <w:instrText xml:space="preserve"> PAGEREF _Toc7125 \h </w:instrText>
        </w:r>
        <w:r>
          <w:fldChar w:fldCharType="separate"/>
        </w:r>
        <w:r>
          <w:t>21</w:t>
        </w:r>
        <w:r>
          <w:fldChar w:fldCharType="end"/>
        </w:r>
      </w:hyperlink>
    </w:p>
    <w:p>
      <w:pPr>
        <w:pStyle w:val="TOC2"/>
        <w:tabs>
          <w:tab w:val="right" w:leader="dot" w:pos="8306"/>
        </w:tabs>
      </w:pPr>
      <w:hyperlink w:anchor="_Toc22370" w:history="1">
        <w:r>
          <w:rPr>
            <w:rFonts w:ascii="仿宋" w:eastAsia="仿宋" w:hAnsi="仿宋" w:cs="仿宋" w:hint="eastAsia"/>
            <w:lang w:eastAsia="zh-CN"/>
          </w:rPr>
          <w:t>(一)、制剂机械项目总投资估算</w:t>
        </w:r>
        <w:r>
          <w:tab/>
        </w:r>
        <w:r>
          <w:fldChar w:fldCharType="begin"/>
        </w:r>
        <w:r>
          <w:instrText xml:space="preserve"> PAGEREF _Toc22370 \h </w:instrText>
        </w:r>
        <w:r>
          <w:fldChar w:fldCharType="separate"/>
        </w:r>
        <w:r>
          <w:t>21</w:t>
        </w:r>
        <w:r>
          <w:fldChar w:fldCharType="end"/>
        </w:r>
      </w:hyperlink>
    </w:p>
    <w:p>
      <w:pPr>
        <w:pStyle w:val="TOC2"/>
        <w:tabs>
          <w:tab w:val="right" w:leader="dot" w:pos="8306"/>
        </w:tabs>
      </w:pPr>
      <w:hyperlink w:anchor="_Toc25504" w:history="1">
        <w:r>
          <w:rPr>
            <w:rFonts w:ascii="仿宋" w:eastAsia="仿宋" w:hAnsi="仿宋" w:cs="仿宋" w:hint="eastAsia"/>
            <w:lang w:eastAsia="zh-CN"/>
          </w:rPr>
          <w:t>(二)、资金筹措</w:t>
        </w:r>
        <w:r>
          <w:tab/>
        </w:r>
        <w:r>
          <w:fldChar w:fldCharType="begin"/>
        </w:r>
        <w:r>
          <w:instrText xml:space="preserve"> PAGEREF _Toc25504 \h </w:instrText>
        </w:r>
        <w:r>
          <w:fldChar w:fldCharType="separate"/>
        </w:r>
        <w:r>
          <w:t>22</w:t>
        </w:r>
        <w:r>
          <w:fldChar w:fldCharType="end"/>
        </w:r>
      </w:hyperlink>
    </w:p>
    <w:p>
      <w:pPr>
        <w:pStyle w:val="TOC1"/>
        <w:tabs>
          <w:tab w:val="right" w:leader="dot" w:pos="8306"/>
        </w:tabs>
      </w:pPr>
      <w:hyperlink w:anchor="_Toc16096" w:history="1">
        <w:r>
          <w:rPr>
            <w:rFonts w:ascii="仿宋" w:eastAsia="仿宋" w:hAnsi="仿宋" w:cs="仿宋" w:hint="eastAsia"/>
            <w:lang w:eastAsia="zh-CN"/>
          </w:rPr>
          <w:t>八、制剂机械项目社会影响</w:t>
        </w:r>
        <w:r>
          <w:tab/>
        </w:r>
        <w:r>
          <w:fldChar w:fldCharType="begin"/>
        </w:r>
        <w:r>
          <w:instrText xml:space="preserve"> PAGEREF _Toc16096 \h </w:instrText>
        </w:r>
        <w:r>
          <w:fldChar w:fldCharType="separate"/>
        </w:r>
        <w:r>
          <w:t>23</w:t>
        </w:r>
        <w:r>
          <w:fldChar w:fldCharType="end"/>
        </w:r>
      </w:hyperlink>
    </w:p>
    <w:p>
      <w:pPr>
        <w:pStyle w:val="TOC2"/>
        <w:tabs>
          <w:tab w:val="right" w:leader="dot" w:pos="8306"/>
        </w:tabs>
      </w:pPr>
      <w:hyperlink w:anchor="_Toc14115" w:history="1">
        <w:r>
          <w:rPr>
            <w:rFonts w:ascii="仿宋" w:eastAsia="仿宋" w:hAnsi="仿宋" w:cs="仿宋" w:hint="eastAsia"/>
            <w:lang w:eastAsia="zh-CN"/>
          </w:rPr>
          <w:t>(一)、社会责任与义务</w:t>
        </w:r>
        <w:r>
          <w:tab/>
        </w:r>
        <w:r>
          <w:fldChar w:fldCharType="begin"/>
        </w:r>
        <w:r>
          <w:instrText xml:space="preserve"> PAGEREF _Toc14115 \h </w:instrText>
        </w:r>
        <w:r>
          <w:fldChar w:fldCharType="separate"/>
        </w:r>
        <w:r>
          <w:t>23</w:t>
        </w:r>
        <w:r>
          <w:fldChar w:fldCharType="end"/>
        </w:r>
      </w:hyperlink>
    </w:p>
    <w:p>
      <w:pPr>
        <w:pStyle w:val="TOC2"/>
        <w:tabs>
          <w:tab w:val="right" w:leader="dot" w:pos="8306"/>
        </w:tabs>
      </w:pPr>
      <w:hyperlink w:anchor="_Toc21123" w:history="1">
        <w:r>
          <w:rPr>
            <w:rFonts w:ascii="仿宋" w:eastAsia="仿宋" w:hAnsi="仿宋" w:cs="仿宋" w:hint="eastAsia"/>
            <w:lang w:eastAsia="zh-CN"/>
          </w:rPr>
          <w:t>(二)、社会参与与沟通</w:t>
        </w:r>
        <w:r>
          <w:tab/>
        </w:r>
        <w:r>
          <w:fldChar w:fldCharType="begin"/>
        </w:r>
        <w:r>
          <w:instrText xml:space="preserve"> PAGEREF _Toc21123 \h </w:instrText>
        </w:r>
        <w:r>
          <w:fldChar w:fldCharType="separate"/>
        </w:r>
        <w:r>
          <w:t>24</w:t>
        </w:r>
        <w:r>
          <w:fldChar w:fldCharType="end"/>
        </w:r>
      </w:hyperlink>
    </w:p>
    <w:p>
      <w:pPr>
        <w:pStyle w:val="TOC1"/>
        <w:tabs>
          <w:tab w:val="right" w:leader="dot" w:pos="8306"/>
        </w:tabs>
      </w:pPr>
      <w:hyperlink w:anchor="_Toc19802" w:history="1">
        <w:r>
          <w:rPr>
            <w:rFonts w:ascii="仿宋" w:eastAsia="仿宋" w:hAnsi="仿宋" w:cs="仿宋" w:hint="eastAsia"/>
            <w:lang w:eastAsia="zh-CN"/>
          </w:rPr>
          <w:t>九、制剂机械项目财务管理</w:t>
        </w:r>
        <w:r>
          <w:tab/>
        </w:r>
        <w:r>
          <w:fldChar w:fldCharType="begin"/>
        </w:r>
        <w:r>
          <w:instrText xml:space="preserve"> PAGEREF _Toc19802 \h </w:instrText>
        </w:r>
        <w:r>
          <w:fldChar w:fldCharType="separate"/>
        </w:r>
        <w:r>
          <w:t>25</w:t>
        </w:r>
        <w:r>
          <w:fldChar w:fldCharType="end"/>
        </w:r>
      </w:hyperlink>
    </w:p>
    <w:p>
      <w:pPr>
        <w:pStyle w:val="TOC2"/>
        <w:tabs>
          <w:tab w:val="right" w:leader="dot" w:pos="8306"/>
        </w:tabs>
      </w:pPr>
      <w:hyperlink w:anchor="_Toc10650" w:history="1">
        <w:r>
          <w:rPr>
            <w:rFonts w:ascii="仿宋" w:eastAsia="仿宋" w:hAnsi="仿宋" w:cs="仿宋" w:hint="eastAsia"/>
            <w:lang w:eastAsia="zh-CN"/>
          </w:rPr>
          <w:t>(一)、资金需求大</w:t>
        </w:r>
        <w:r>
          <w:tab/>
        </w:r>
        <w:r>
          <w:fldChar w:fldCharType="begin"/>
        </w:r>
        <w:r>
          <w:instrText xml:space="preserve"> PAGEREF _Toc10650 \h </w:instrText>
        </w:r>
        <w:r>
          <w:fldChar w:fldCharType="separate"/>
        </w:r>
        <w:r>
          <w:t>25</w:t>
        </w:r>
        <w:r>
          <w:fldChar w:fldCharType="end"/>
        </w:r>
      </w:hyperlink>
    </w:p>
    <w:p>
      <w:pPr>
        <w:pStyle w:val="TOC2"/>
        <w:tabs>
          <w:tab w:val="right" w:leader="dot" w:pos="8306"/>
        </w:tabs>
      </w:pPr>
      <w:hyperlink w:anchor="_Toc21374" w:history="1">
        <w:r>
          <w:rPr>
            <w:rFonts w:ascii="仿宋" w:eastAsia="仿宋" w:hAnsi="仿宋" w:cs="仿宋" w:hint="eastAsia"/>
            <w:lang w:eastAsia="zh-CN"/>
          </w:rPr>
          <w:t>(二)、研发周期长</w:t>
        </w:r>
        <w:r>
          <w:tab/>
        </w:r>
        <w:r>
          <w:fldChar w:fldCharType="begin"/>
        </w:r>
        <w:r>
          <w:instrText xml:space="preserve"> PAGEREF _Toc21374 \h </w:instrText>
        </w:r>
        <w:r>
          <w:fldChar w:fldCharType="separate"/>
        </w:r>
        <w:r>
          <w:t>26</w:t>
        </w:r>
        <w:r>
          <w:fldChar w:fldCharType="end"/>
        </w:r>
      </w:hyperlink>
    </w:p>
    <w:p>
      <w:pPr>
        <w:pStyle w:val="TOC2"/>
        <w:tabs>
          <w:tab w:val="right" w:leader="dot" w:pos="8306"/>
        </w:tabs>
      </w:pPr>
      <w:hyperlink w:anchor="_Toc27417" w:history="1">
        <w:r>
          <w:rPr>
            <w:rFonts w:ascii="仿宋" w:eastAsia="仿宋" w:hAnsi="仿宋" w:cs="仿宋" w:hint="eastAsia"/>
            <w:lang w:eastAsia="zh-CN"/>
          </w:rPr>
          <w:t>(三)、市场风险大</w:t>
        </w:r>
        <w:r>
          <w:tab/>
        </w:r>
        <w:r>
          <w:fldChar w:fldCharType="begin"/>
        </w:r>
        <w:r>
          <w:instrText xml:space="preserve"> PAGEREF _Toc27417 \h </w:instrText>
        </w:r>
        <w:r>
          <w:fldChar w:fldCharType="separate"/>
        </w:r>
        <w:r>
          <w:t>27</w:t>
        </w:r>
        <w:r>
          <w:fldChar w:fldCharType="end"/>
        </w:r>
      </w:hyperlink>
    </w:p>
    <w:p>
      <w:pPr>
        <w:pStyle w:val="TOC2"/>
        <w:tabs>
          <w:tab w:val="right" w:leader="dot" w:pos="8306"/>
        </w:tabs>
      </w:pPr>
      <w:hyperlink w:anchor="_Toc12512" w:history="1">
        <w:r>
          <w:rPr>
            <w:rFonts w:ascii="仿宋" w:eastAsia="仿宋" w:hAnsi="仿宋" w:cs="仿宋" w:hint="eastAsia"/>
            <w:lang w:eastAsia="zh-CN"/>
          </w:rPr>
          <w:t>(四)、利润率高</w:t>
        </w:r>
        <w:r>
          <w:tab/>
        </w:r>
        <w:r>
          <w:fldChar w:fldCharType="begin"/>
        </w:r>
        <w:r>
          <w:instrText xml:space="preserve"> PAGEREF _Toc12512 \h </w:instrText>
        </w:r>
        <w:r>
          <w:fldChar w:fldCharType="separate"/>
        </w:r>
        <w:r>
          <w:t>30</w:t>
        </w:r>
        <w:r>
          <w:fldChar w:fldCharType="end"/>
        </w:r>
      </w:hyperlink>
    </w:p>
    <w:p>
      <w:pPr>
        <w:pStyle w:val="TOC1"/>
        <w:tabs>
          <w:tab w:val="right" w:leader="dot" w:pos="8306"/>
        </w:tabs>
      </w:pPr>
      <w:hyperlink w:anchor="_Toc5237" w:history="1">
        <w:r>
          <w:rPr>
            <w:rFonts w:ascii="仿宋" w:eastAsia="仿宋" w:hAnsi="仿宋" w:cs="仿宋" w:hint="eastAsia"/>
            <w:lang w:eastAsia="zh-CN"/>
          </w:rPr>
          <w:t>十、制剂机械项目风险管理</w:t>
        </w:r>
        <w:r>
          <w:tab/>
        </w:r>
        <w:r>
          <w:fldChar w:fldCharType="begin"/>
        </w:r>
        <w:r>
          <w:instrText xml:space="preserve"> PAGEREF _Toc5237 \h </w:instrText>
        </w:r>
        <w:r>
          <w:fldChar w:fldCharType="separate"/>
        </w:r>
        <w:r>
          <w:t>32</w:t>
        </w:r>
        <w:r>
          <w:fldChar w:fldCharType="end"/>
        </w:r>
      </w:hyperlink>
    </w:p>
    <w:p>
      <w:pPr>
        <w:pStyle w:val="TOC2"/>
        <w:tabs>
          <w:tab w:val="right" w:leader="dot" w:pos="8306"/>
        </w:tabs>
      </w:pPr>
      <w:hyperlink w:anchor="_Toc31461" w:history="1">
        <w:r>
          <w:rPr>
            <w:rFonts w:ascii="仿宋" w:eastAsia="仿宋" w:hAnsi="仿宋" w:cs="仿宋" w:hint="eastAsia"/>
            <w:lang w:eastAsia="zh-CN"/>
          </w:rPr>
          <w:t>(一)、风险识别与评估</w:t>
        </w:r>
        <w:r>
          <w:tab/>
        </w:r>
        <w:r>
          <w:fldChar w:fldCharType="begin"/>
        </w:r>
        <w:r>
          <w:instrText xml:space="preserve"> PAGEREF _Toc31461 \h </w:instrText>
        </w:r>
        <w:r>
          <w:fldChar w:fldCharType="separate"/>
        </w:r>
        <w:r>
          <w:t>32</w:t>
        </w:r>
        <w:r>
          <w:fldChar w:fldCharType="end"/>
        </w:r>
      </w:hyperlink>
    </w:p>
    <w:p>
      <w:pPr>
        <w:pStyle w:val="TOC2"/>
        <w:tabs>
          <w:tab w:val="right" w:leader="dot" w:pos="8306"/>
        </w:tabs>
      </w:pPr>
      <w:hyperlink w:anchor="_Toc17468" w:history="1">
        <w:r>
          <w:rPr>
            <w:rFonts w:ascii="仿宋" w:eastAsia="仿宋" w:hAnsi="仿宋" w:cs="仿宋" w:hint="eastAsia"/>
            <w:lang w:eastAsia="zh-CN"/>
          </w:rPr>
          <w:t>(二)、风险应对策略</w:t>
        </w:r>
        <w:r>
          <w:tab/>
        </w:r>
        <w:r>
          <w:fldChar w:fldCharType="begin"/>
        </w:r>
        <w:r>
          <w:instrText xml:space="preserve"> PAGEREF _Toc17468 \h </w:instrText>
        </w:r>
        <w:r>
          <w:fldChar w:fldCharType="separate"/>
        </w:r>
        <w:r>
          <w:t>33</w:t>
        </w:r>
        <w:r>
          <w:fldChar w:fldCharType="end"/>
        </w:r>
      </w:hyperlink>
    </w:p>
    <w:p>
      <w:pPr>
        <w:pStyle w:val="TOC2"/>
        <w:tabs>
          <w:tab w:val="right" w:leader="dot" w:pos="8306"/>
        </w:tabs>
      </w:pPr>
      <w:hyperlink w:anchor="_Toc8631" w:history="1">
        <w:r>
          <w:rPr>
            <w:rFonts w:ascii="仿宋" w:eastAsia="仿宋" w:hAnsi="仿宋" w:cs="仿宋" w:hint="eastAsia"/>
            <w:lang w:eastAsia="zh-CN"/>
          </w:rPr>
          <w:t>(三)、风险监控与控制</w:t>
        </w:r>
        <w:r>
          <w:tab/>
        </w:r>
        <w:r>
          <w:fldChar w:fldCharType="begin"/>
        </w:r>
        <w:r>
          <w:instrText xml:space="preserve"> PAGEREF _Toc8631 \h </w:instrText>
        </w:r>
        <w:r>
          <w:fldChar w:fldCharType="separate"/>
        </w:r>
        <w:r>
          <w:t>35</w:t>
        </w:r>
        <w:r>
          <w:fldChar w:fldCharType="end"/>
        </w:r>
      </w:hyperlink>
    </w:p>
    <w:p>
      <w:pPr>
        <w:pStyle w:val="TOC1"/>
        <w:tabs>
          <w:tab w:val="right" w:leader="dot" w:pos="8306"/>
        </w:tabs>
      </w:pPr>
      <w:hyperlink w:anchor="_Toc3700" w:history="1">
        <w:r>
          <w:rPr>
            <w:rFonts w:ascii="仿宋" w:eastAsia="仿宋" w:hAnsi="仿宋" w:cs="仿宋" w:hint="eastAsia"/>
            <w:lang w:eastAsia="zh-CN"/>
          </w:rPr>
          <w:t>十一、制剂机械项目人力资源培养与发展</w:t>
        </w:r>
        <w:r>
          <w:tab/>
        </w:r>
        <w:r>
          <w:fldChar w:fldCharType="begin"/>
        </w:r>
        <w:r>
          <w:instrText xml:space="preserve"> PAGEREF _Toc3700 \h </w:instrText>
        </w:r>
        <w:r>
          <w:fldChar w:fldCharType="separate"/>
        </w:r>
        <w:r>
          <w:t>36</w:t>
        </w:r>
        <w:r>
          <w:fldChar w:fldCharType="end"/>
        </w:r>
      </w:hyperlink>
    </w:p>
    <w:p>
      <w:pPr>
        <w:pStyle w:val="TOC2"/>
        <w:tabs>
          <w:tab w:val="right" w:leader="dot" w:pos="8306"/>
        </w:tabs>
      </w:pPr>
      <w:hyperlink w:anchor="_Toc25508" w:history="1">
        <w:r>
          <w:rPr>
            <w:rFonts w:ascii="仿宋" w:eastAsia="仿宋" w:hAnsi="仿宋" w:cs="仿宋" w:hint="eastAsia"/>
            <w:lang w:eastAsia="zh-CN"/>
          </w:rPr>
          <w:t>(一)、人才需求与规划</w:t>
        </w:r>
        <w:r>
          <w:tab/>
        </w:r>
        <w:r>
          <w:fldChar w:fldCharType="begin"/>
        </w:r>
        <w:r>
          <w:instrText xml:space="preserve"> PAGEREF _Toc25508 \h </w:instrText>
        </w:r>
        <w:r>
          <w:fldChar w:fldCharType="separate"/>
        </w:r>
        <w:r>
          <w:t>36</w:t>
        </w:r>
        <w:r>
          <w:fldChar w:fldCharType="end"/>
        </w:r>
      </w:hyperlink>
    </w:p>
    <w:p>
      <w:pPr>
        <w:pStyle w:val="TOC2"/>
        <w:tabs>
          <w:tab w:val="right" w:leader="dot" w:pos="8306"/>
        </w:tabs>
      </w:pPr>
      <w:hyperlink w:anchor="_Toc20753" w:history="1">
        <w:r>
          <w:rPr>
            <w:rFonts w:ascii="仿宋" w:eastAsia="仿宋" w:hAnsi="仿宋" w:cs="仿宋" w:hint="eastAsia"/>
            <w:lang w:eastAsia="zh-CN"/>
          </w:rPr>
          <w:t>(二)、培训与发展计划</w:t>
        </w:r>
        <w:r>
          <w:tab/>
        </w:r>
        <w:r>
          <w:fldChar w:fldCharType="begin"/>
        </w:r>
        <w:r>
          <w:instrText xml:space="preserve"> PAGEREF _Toc20753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71" w:history="1">
        <w:r>
          <w:rPr>
            <w:rFonts w:ascii="仿宋" w:eastAsia="仿宋" w:hAnsi="仿宋" w:cs="仿宋" w:hint="eastAsia"/>
            <w:lang w:eastAsia="zh-CN"/>
          </w:rPr>
          <w:t>十二、制剂机械项目环境影响分析</w:t>
        </w:r>
        <w:r>
          <w:tab/>
        </w:r>
        <w:r>
          <w:fldChar w:fldCharType="begin"/>
        </w:r>
        <w:r>
          <w:instrText xml:space="preserve"> PAGEREF _Toc17471 \h </w:instrText>
        </w:r>
        <w:r>
          <w:fldChar w:fldCharType="separate"/>
        </w:r>
        <w:r>
          <w:t>37</w:t>
        </w:r>
        <w:r>
          <w:fldChar w:fldCharType="end"/>
        </w:r>
      </w:hyperlink>
    </w:p>
    <w:p>
      <w:pPr>
        <w:pStyle w:val="TOC2"/>
        <w:tabs>
          <w:tab w:val="right" w:leader="dot" w:pos="8306"/>
        </w:tabs>
      </w:pPr>
      <w:hyperlink w:anchor="_Toc28931" w:history="1">
        <w:r>
          <w:rPr>
            <w:rFonts w:ascii="仿宋" w:eastAsia="仿宋" w:hAnsi="仿宋" w:cs="仿宋" w:hint="eastAsia"/>
            <w:lang w:eastAsia="zh-CN"/>
          </w:rPr>
          <w:t>(一)、建设区域环境质量现状</w:t>
        </w:r>
        <w:r>
          <w:tab/>
        </w:r>
        <w:r>
          <w:fldChar w:fldCharType="begin"/>
        </w:r>
        <w:r>
          <w:instrText xml:space="preserve"> PAGEREF _Toc28931 \h </w:instrText>
        </w:r>
        <w:r>
          <w:fldChar w:fldCharType="separate"/>
        </w:r>
        <w:r>
          <w:t>37</w:t>
        </w:r>
        <w:r>
          <w:fldChar w:fldCharType="end"/>
        </w:r>
      </w:hyperlink>
    </w:p>
    <w:p>
      <w:pPr>
        <w:pStyle w:val="TOC2"/>
        <w:tabs>
          <w:tab w:val="right" w:leader="dot" w:pos="8306"/>
        </w:tabs>
      </w:pPr>
      <w:hyperlink w:anchor="_Toc28095" w:history="1">
        <w:r>
          <w:rPr>
            <w:rFonts w:ascii="仿宋" w:eastAsia="仿宋" w:hAnsi="仿宋" w:cs="仿宋" w:hint="eastAsia"/>
            <w:lang w:eastAsia="zh-CN"/>
          </w:rPr>
          <w:t>(二)、建设期环境保护</w:t>
        </w:r>
        <w:r>
          <w:tab/>
        </w:r>
        <w:r>
          <w:fldChar w:fldCharType="begin"/>
        </w:r>
        <w:r>
          <w:instrText xml:space="preserve"> PAGEREF _Toc28095 \h </w:instrText>
        </w:r>
        <w:r>
          <w:fldChar w:fldCharType="separate"/>
        </w:r>
        <w:r>
          <w:t>38</w:t>
        </w:r>
        <w:r>
          <w:fldChar w:fldCharType="end"/>
        </w:r>
      </w:hyperlink>
    </w:p>
    <w:p>
      <w:pPr>
        <w:pStyle w:val="TOC2"/>
        <w:tabs>
          <w:tab w:val="right" w:leader="dot" w:pos="8306"/>
        </w:tabs>
      </w:pPr>
      <w:hyperlink w:anchor="_Toc27807" w:history="1">
        <w:r>
          <w:rPr>
            <w:rFonts w:ascii="仿宋" w:eastAsia="仿宋" w:hAnsi="仿宋" w:cs="仿宋" w:hint="eastAsia"/>
            <w:lang w:eastAsia="zh-CN"/>
          </w:rPr>
          <w:t>(三)、运营期环境保护</w:t>
        </w:r>
        <w:r>
          <w:tab/>
        </w:r>
        <w:r>
          <w:fldChar w:fldCharType="begin"/>
        </w:r>
        <w:r>
          <w:instrText xml:space="preserve"> PAGEREF _Toc27807 \h </w:instrText>
        </w:r>
        <w:r>
          <w:fldChar w:fldCharType="separate"/>
        </w:r>
        <w:r>
          <w:t>40</w:t>
        </w:r>
        <w:r>
          <w:fldChar w:fldCharType="end"/>
        </w:r>
      </w:hyperlink>
    </w:p>
    <w:p>
      <w:pPr>
        <w:pStyle w:val="TOC2"/>
        <w:tabs>
          <w:tab w:val="right" w:leader="dot" w:pos="8306"/>
        </w:tabs>
      </w:pPr>
      <w:hyperlink w:anchor="_Toc22071" w:history="1">
        <w:r>
          <w:rPr>
            <w:rFonts w:ascii="仿宋" w:eastAsia="仿宋" w:hAnsi="仿宋" w:cs="仿宋" w:hint="eastAsia"/>
            <w:lang w:eastAsia="zh-CN"/>
          </w:rPr>
          <w:t>(四)、制剂机械项目建设对区域经济的影响</w:t>
        </w:r>
        <w:r>
          <w:tab/>
        </w:r>
        <w:r>
          <w:fldChar w:fldCharType="begin"/>
        </w:r>
        <w:r>
          <w:instrText xml:space="preserve"> PAGEREF _Toc22071 \h </w:instrText>
        </w:r>
        <w:r>
          <w:fldChar w:fldCharType="separate"/>
        </w:r>
        <w:r>
          <w:t>41</w:t>
        </w:r>
        <w:r>
          <w:fldChar w:fldCharType="end"/>
        </w:r>
      </w:hyperlink>
    </w:p>
    <w:p>
      <w:pPr>
        <w:pStyle w:val="TOC2"/>
        <w:tabs>
          <w:tab w:val="right" w:leader="dot" w:pos="8306"/>
        </w:tabs>
      </w:pPr>
      <w:hyperlink w:anchor="_Toc22134" w:history="1">
        <w:r>
          <w:rPr>
            <w:rFonts w:ascii="仿宋" w:eastAsia="仿宋" w:hAnsi="仿宋" w:cs="仿宋" w:hint="eastAsia"/>
            <w:lang w:eastAsia="zh-CN"/>
          </w:rPr>
          <w:t>(五)、废弃物处理</w:t>
        </w:r>
        <w:r>
          <w:tab/>
        </w:r>
        <w:r>
          <w:fldChar w:fldCharType="begin"/>
        </w:r>
        <w:r>
          <w:instrText xml:space="preserve"> PAGEREF _Toc22134 \h </w:instrText>
        </w:r>
        <w:r>
          <w:fldChar w:fldCharType="separate"/>
        </w:r>
        <w:r>
          <w:t>43</w:t>
        </w:r>
        <w:r>
          <w:fldChar w:fldCharType="end"/>
        </w:r>
      </w:hyperlink>
    </w:p>
    <w:p>
      <w:pPr>
        <w:pStyle w:val="TOC2"/>
        <w:tabs>
          <w:tab w:val="right" w:leader="dot" w:pos="8306"/>
        </w:tabs>
      </w:pPr>
      <w:hyperlink w:anchor="_Toc3987" w:history="1">
        <w:r>
          <w:rPr>
            <w:rFonts w:ascii="仿宋" w:eastAsia="仿宋" w:hAnsi="仿宋" w:cs="仿宋" w:hint="eastAsia"/>
            <w:lang w:eastAsia="zh-CN"/>
          </w:rPr>
          <w:t>(六)、特殊环境影响分析</w:t>
        </w:r>
        <w:r>
          <w:tab/>
        </w:r>
        <w:r>
          <w:fldChar w:fldCharType="begin"/>
        </w:r>
        <w:r>
          <w:instrText xml:space="preserve"> PAGEREF _Toc3987 \h </w:instrText>
        </w:r>
        <w:r>
          <w:fldChar w:fldCharType="separate"/>
        </w:r>
        <w:r>
          <w:t>44</w:t>
        </w:r>
        <w:r>
          <w:fldChar w:fldCharType="end"/>
        </w:r>
      </w:hyperlink>
    </w:p>
    <w:p>
      <w:pPr>
        <w:pStyle w:val="TOC2"/>
        <w:tabs>
          <w:tab w:val="right" w:leader="dot" w:pos="8306"/>
        </w:tabs>
      </w:pPr>
      <w:hyperlink w:anchor="_Toc9182" w:history="1">
        <w:r>
          <w:rPr>
            <w:rFonts w:ascii="仿宋" w:eastAsia="仿宋" w:hAnsi="仿宋" w:cs="仿宋" w:hint="eastAsia"/>
            <w:lang w:eastAsia="zh-CN"/>
          </w:rPr>
          <w:t>(七)、清洁生产</w:t>
        </w:r>
        <w:r>
          <w:tab/>
        </w:r>
        <w:r>
          <w:fldChar w:fldCharType="begin"/>
        </w:r>
        <w:r>
          <w:instrText xml:space="preserve"> PAGEREF _Toc9182 \h </w:instrText>
        </w:r>
        <w:r>
          <w:fldChar w:fldCharType="separate"/>
        </w:r>
        <w:r>
          <w:t>45</w:t>
        </w:r>
        <w:r>
          <w:fldChar w:fldCharType="end"/>
        </w:r>
      </w:hyperlink>
    </w:p>
    <w:p>
      <w:pPr>
        <w:pStyle w:val="TOC2"/>
        <w:tabs>
          <w:tab w:val="right" w:leader="dot" w:pos="8306"/>
        </w:tabs>
      </w:pPr>
      <w:hyperlink w:anchor="_Toc8323" w:history="1">
        <w:r>
          <w:rPr>
            <w:rFonts w:ascii="仿宋" w:eastAsia="仿宋" w:hAnsi="仿宋" w:cs="仿宋" w:hint="eastAsia"/>
            <w:lang w:eastAsia="zh-CN"/>
          </w:rPr>
          <w:t>(八)、环境保护综合评价</w:t>
        </w:r>
        <w:r>
          <w:tab/>
        </w:r>
        <w:r>
          <w:fldChar w:fldCharType="begin"/>
        </w:r>
        <w:r>
          <w:instrText xml:space="preserve"> PAGEREF _Toc8323 \h </w:instrText>
        </w:r>
        <w:r>
          <w:fldChar w:fldCharType="separate"/>
        </w:r>
        <w:r>
          <w:t>46</w:t>
        </w:r>
        <w:r>
          <w:fldChar w:fldCharType="end"/>
        </w:r>
      </w:hyperlink>
    </w:p>
    <w:p>
      <w:pPr>
        <w:pStyle w:val="TOC1"/>
        <w:tabs>
          <w:tab w:val="right" w:leader="dot" w:pos="8306"/>
        </w:tabs>
      </w:pPr>
      <w:hyperlink w:anchor="_Toc21682" w:history="1">
        <w:r>
          <w:rPr>
            <w:rFonts w:ascii="仿宋" w:eastAsia="仿宋" w:hAnsi="仿宋" w:cs="仿宋" w:hint="eastAsia"/>
            <w:lang w:eastAsia="zh-CN"/>
          </w:rPr>
          <w:t>十三、制剂机械项目工程方案分析</w:t>
        </w:r>
        <w:r>
          <w:tab/>
        </w:r>
        <w:r>
          <w:fldChar w:fldCharType="begin"/>
        </w:r>
        <w:r>
          <w:instrText xml:space="preserve"> PAGEREF _Toc21682 \h </w:instrText>
        </w:r>
        <w:r>
          <w:fldChar w:fldCharType="separate"/>
        </w:r>
        <w:r>
          <w:t>47</w:t>
        </w:r>
        <w:r>
          <w:fldChar w:fldCharType="end"/>
        </w:r>
      </w:hyperlink>
    </w:p>
    <w:p>
      <w:pPr>
        <w:pStyle w:val="TOC2"/>
        <w:tabs>
          <w:tab w:val="right" w:leader="dot" w:pos="8306"/>
        </w:tabs>
      </w:pPr>
      <w:hyperlink w:anchor="_Toc30139" w:history="1">
        <w:r>
          <w:rPr>
            <w:rFonts w:ascii="仿宋" w:eastAsia="仿宋" w:hAnsi="仿宋" w:cs="仿宋" w:hint="eastAsia"/>
            <w:lang w:eastAsia="zh-CN"/>
          </w:rPr>
          <w:t>(一)、建筑工程设计原则</w:t>
        </w:r>
        <w:r>
          <w:tab/>
        </w:r>
        <w:r>
          <w:fldChar w:fldCharType="begin"/>
        </w:r>
        <w:r>
          <w:instrText xml:space="preserve"> PAGEREF _Toc30139 \h </w:instrText>
        </w:r>
        <w:r>
          <w:fldChar w:fldCharType="separate"/>
        </w:r>
        <w:r>
          <w:t>47</w:t>
        </w:r>
        <w:r>
          <w:fldChar w:fldCharType="end"/>
        </w:r>
      </w:hyperlink>
    </w:p>
    <w:p>
      <w:pPr>
        <w:pStyle w:val="TOC2"/>
        <w:tabs>
          <w:tab w:val="right" w:leader="dot" w:pos="8306"/>
        </w:tabs>
      </w:pPr>
      <w:hyperlink w:anchor="_Toc26129" w:history="1">
        <w:r>
          <w:rPr>
            <w:rFonts w:ascii="仿宋" w:eastAsia="仿宋" w:hAnsi="仿宋" w:cs="仿宋" w:hint="eastAsia"/>
            <w:lang w:eastAsia="zh-CN"/>
          </w:rPr>
          <w:t>(二)、土建工程建设指标</w:t>
        </w:r>
        <w:r>
          <w:tab/>
        </w:r>
        <w:r>
          <w:fldChar w:fldCharType="begin"/>
        </w:r>
        <w:r>
          <w:instrText xml:space="preserve"> PAGEREF _Toc26129 \h </w:instrText>
        </w:r>
        <w:r>
          <w:fldChar w:fldCharType="separate"/>
        </w:r>
        <w:r>
          <w:t>51</w:t>
        </w:r>
        <w:r>
          <w:fldChar w:fldCharType="end"/>
        </w:r>
      </w:hyperlink>
    </w:p>
    <w:p>
      <w:pPr>
        <w:pStyle w:val="TOC1"/>
        <w:tabs>
          <w:tab w:val="right" w:leader="dot" w:pos="8306"/>
        </w:tabs>
      </w:pPr>
      <w:hyperlink w:anchor="_Toc13869" w:history="1">
        <w:r>
          <w:rPr>
            <w:rFonts w:ascii="仿宋" w:eastAsia="仿宋" w:hAnsi="仿宋" w:cs="仿宋" w:hint="eastAsia"/>
            <w:lang w:eastAsia="zh-CN"/>
          </w:rPr>
          <w:t>十四、风险识别与分类</w:t>
        </w:r>
        <w:r>
          <w:tab/>
        </w:r>
        <w:r>
          <w:fldChar w:fldCharType="begin"/>
        </w:r>
        <w:r>
          <w:instrText xml:space="preserve"> PAGEREF _Toc13869 \h </w:instrText>
        </w:r>
        <w:r>
          <w:fldChar w:fldCharType="separate"/>
        </w:r>
        <w:r>
          <w:t>52</w:t>
        </w:r>
        <w:r>
          <w:fldChar w:fldCharType="end"/>
        </w:r>
      </w:hyperlink>
    </w:p>
    <w:p>
      <w:pPr>
        <w:pStyle w:val="TOC2"/>
        <w:tabs>
          <w:tab w:val="right" w:leader="dot" w:pos="8306"/>
        </w:tabs>
      </w:pPr>
      <w:hyperlink w:anchor="_Toc20522" w:history="1">
        <w:r>
          <w:rPr>
            <w:rFonts w:ascii="仿宋" w:eastAsia="仿宋" w:hAnsi="仿宋" w:cs="仿宋" w:hint="eastAsia"/>
            <w:lang w:eastAsia="zh-CN"/>
          </w:rPr>
          <w:t>(一)、风险识别</w:t>
        </w:r>
        <w:r>
          <w:tab/>
        </w:r>
        <w:r>
          <w:fldChar w:fldCharType="begin"/>
        </w:r>
        <w:r>
          <w:instrText xml:space="preserve"> PAGEREF _Toc20522 \h </w:instrText>
        </w:r>
        <w:r>
          <w:fldChar w:fldCharType="separate"/>
        </w:r>
        <w:r>
          <w:t>52</w:t>
        </w:r>
        <w:r>
          <w:fldChar w:fldCharType="end"/>
        </w:r>
      </w:hyperlink>
    </w:p>
    <w:p>
      <w:pPr>
        <w:pStyle w:val="TOC2"/>
        <w:tabs>
          <w:tab w:val="right" w:leader="dot" w:pos="8306"/>
        </w:tabs>
      </w:pPr>
      <w:hyperlink w:anchor="_Toc23089" w:history="1">
        <w:r>
          <w:rPr>
            <w:rFonts w:ascii="仿宋" w:eastAsia="仿宋" w:hAnsi="仿宋" w:cs="仿宋" w:hint="eastAsia"/>
            <w:lang w:eastAsia="zh-CN"/>
          </w:rPr>
          <w:t>(二)、风险分类</w:t>
        </w:r>
        <w:r>
          <w:tab/>
        </w:r>
        <w:r>
          <w:fldChar w:fldCharType="begin"/>
        </w:r>
        <w:r>
          <w:instrText xml:space="preserve"> PAGEREF _Toc23089 \h </w:instrText>
        </w:r>
        <w:r>
          <w:fldChar w:fldCharType="separate"/>
        </w:r>
        <w:r>
          <w:t>53</w:t>
        </w:r>
        <w:r>
          <w:fldChar w:fldCharType="end"/>
        </w:r>
      </w:hyperlink>
    </w:p>
    <w:p>
      <w:pPr>
        <w:pStyle w:val="TOC1"/>
        <w:tabs>
          <w:tab w:val="right" w:leader="dot" w:pos="8306"/>
        </w:tabs>
      </w:pPr>
      <w:hyperlink w:anchor="_Toc3926" w:history="1">
        <w:r>
          <w:rPr>
            <w:rFonts w:ascii="仿宋" w:eastAsia="仿宋" w:hAnsi="仿宋" w:cs="仿宋" w:hint="eastAsia"/>
            <w:lang w:eastAsia="zh-CN"/>
          </w:rPr>
          <w:t>十五、供应链管理</w:t>
        </w:r>
        <w:r>
          <w:tab/>
        </w:r>
        <w:r>
          <w:fldChar w:fldCharType="begin"/>
        </w:r>
        <w:r>
          <w:instrText xml:space="preserve"> PAGEREF _Toc3926 \h </w:instrText>
        </w:r>
        <w:r>
          <w:fldChar w:fldCharType="separate"/>
        </w:r>
        <w:r>
          <w:t>55</w:t>
        </w:r>
        <w:r>
          <w:fldChar w:fldCharType="end"/>
        </w:r>
      </w:hyperlink>
    </w:p>
    <w:p>
      <w:pPr>
        <w:pStyle w:val="TOC2"/>
        <w:tabs>
          <w:tab w:val="right" w:leader="dot" w:pos="8306"/>
        </w:tabs>
      </w:pPr>
      <w:hyperlink w:anchor="_Toc9387" w:history="1">
        <w:r>
          <w:rPr>
            <w:rFonts w:ascii="仿宋" w:eastAsia="仿宋" w:hAnsi="仿宋" w:cs="仿宋" w:hint="eastAsia"/>
            <w:lang w:eastAsia="zh-CN"/>
          </w:rPr>
          <w:t>(一)、供应链战略规划</w:t>
        </w:r>
        <w:r>
          <w:tab/>
        </w:r>
        <w:r>
          <w:fldChar w:fldCharType="begin"/>
        </w:r>
        <w:r>
          <w:instrText xml:space="preserve"> PAGEREF _Toc9387 \h </w:instrText>
        </w:r>
        <w:r>
          <w:fldChar w:fldCharType="separate"/>
        </w:r>
        <w:r>
          <w:t>55</w:t>
        </w:r>
        <w:r>
          <w:fldChar w:fldCharType="end"/>
        </w:r>
      </w:hyperlink>
    </w:p>
    <w:p>
      <w:pPr>
        <w:pStyle w:val="TOC2"/>
        <w:tabs>
          <w:tab w:val="right" w:leader="dot" w:pos="8306"/>
        </w:tabs>
      </w:pPr>
      <w:hyperlink w:anchor="_Toc31502" w:history="1">
        <w:r>
          <w:rPr>
            <w:rFonts w:ascii="仿宋" w:eastAsia="仿宋" w:hAnsi="仿宋" w:cs="仿宋" w:hint="eastAsia"/>
            <w:lang w:eastAsia="zh-CN"/>
          </w:rPr>
          <w:t>(二)、供应商选择与合作</w:t>
        </w:r>
        <w:r>
          <w:tab/>
        </w:r>
        <w:r>
          <w:fldChar w:fldCharType="begin"/>
        </w:r>
        <w:r>
          <w:instrText xml:space="preserve"> PAGEREF _Toc31502 \h </w:instrText>
        </w:r>
        <w:r>
          <w:fldChar w:fldCharType="separate"/>
        </w:r>
        <w:r>
          <w:t>57</w:t>
        </w:r>
        <w:r>
          <w:fldChar w:fldCharType="end"/>
        </w:r>
      </w:hyperlink>
    </w:p>
    <w:p>
      <w:pPr>
        <w:pStyle w:val="TOC2"/>
        <w:tabs>
          <w:tab w:val="right" w:leader="dot" w:pos="8306"/>
        </w:tabs>
      </w:pPr>
      <w:hyperlink w:anchor="_Toc22197" w:history="1">
        <w:r>
          <w:rPr>
            <w:rFonts w:ascii="仿宋" w:eastAsia="仿宋" w:hAnsi="仿宋" w:cs="仿宋" w:hint="eastAsia"/>
            <w:lang w:eastAsia="zh-CN"/>
          </w:rPr>
          <w:t>(三)、物流与库存管理</w:t>
        </w:r>
        <w:r>
          <w:tab/>
        </w:r>
        <w:r>
          <w:fldChar w:fldCharType="begin"/>
        </w:r>
        <w:r>
          <w:instrText xml:space="preserve"> PAGEREF _Toc22197 \h </w:instrText>
        </w:r>
        <w:r>
          <w:fldChar w:fldCharType="separate"/>
        </w:r>
        <w:r>
          <w:t>58</w:t>
        </w:r>
        <w:r>
          <w:fldChar w:fldCharType="end"/>
        </w:r>
      </w:hyperlink>
    </w:p>
    <w:p>
      <w:pPr>
        <w:pStyle w:val="TOC1"/>
        <w:tabs>
          <w:tab w:val="right" w:leader="dot" w:pos="8306"/>
        </w:tabs>
      </w:pPr>
      <w:hyperlink w:anchor="_Toc380" w:history="1">
        <w:r>
          <w:rPr>
            <w:rFonts w:ascii="仿宋" w:eastAsia="仿宋" w:hAnsi="仿宋" w:cs="仿宋" w:hint="eastAsia"/>
            <w:lang w:eastAsia="zh-CN"/>
          </w:rPr>
          <w:t>十六、制剂机械项目实施保障措施</w:t>
        </w:r>
        <w:r>
          <w:tab/>
        </w:r>
        <w:r>
          <w:fldChar w:fldCharType="begin"/>
        </w:r>
        <w:r>
          <w:instrText xml:space="preserve"> PAGEREF _Toc380 \h </w:instrText>
        </w:r>
        <w:r>
          <w:fldChar w:fldCharType="separate"/>
        </w:r>
        <w:r>
          <w:t>59</w:t>
        </w:r>
        <w:r>
          <w:fldChar w:fldCharType="end"/>
        </w:r>
      </w:hyperlink>
    </w:p>
    <w:p>
      <w:pPr>
        <w:pStyle w:val="TOC2"/>
        <w:tabs>
          <w:tab w:val="right" w:leader="dot" w:pos="8306"/>
        </w:tabs>
      </w:pPr>
      <w:hyperlink w:anchor="_Toc31072" w:history="1">
        <w:r>
          <w:rPr>
            <w:rFonts w:ascii="仿宋" w:eastAsia="仿宋" w:hAnsi="仿宋" w:cs="仿宋" w:hint="eastAsia"/>
            <w:lang w:eastAsia="zh-CN"/>
          </w:rPr>
          <w:t>(一)、制剂机械项目实施保障机制</w:t>
        </w:r>
        <w:r>
          <w:tab/>
        </w:r>
        <w:r>
          <w:fldChar w:fldCharType="begin"/>
        </w:r>
        <w:r>
          <w:instrText xml:space="preserve"> PAGEREF _Toc31072 \h </w:instrText>
        </w:r>
        <w:r>
          <w:fldChar w:fldCharType="separate"/>
        </w:r>
        <w:r>
          <w:t>59</w:t>
        </w:r>
        <w:r>
          <w:fldChar w:fldCharType="end"/>
        </w:r>
      </w:hyperlink>
    </w:p>
    <w:p>
      <w:pPr>
        <w:pStyle w:val="TOC2"/>
        <w:tabs>
          <w:tab w:val="right" w:leader="dot" w:pos="8306"/>
        </w:tabs>
      </w:pPr>
      <w:hyperlink w:anchor="_Toc21694" w:history="1">
        <w:r>
          <w:rPr>
            <w:rFonts w:ascii="仿宋" w:eastAsia="仿宋" w:hAnsi="仿宋" w:cs="仿宋" w:hint="eastAsia"/>
            <w:lang w:eastAsia="zh-CN"/>
          </w:rPr>
          <w:t>(二)、制剂机械项目法律合规要求</w:t>
        </w:r>
        <w:r>
          <w:tab/>
        </w:r>
        <w:r>
          <w:fldChar w:fldCharType="begin"/>
        </w:r>
        <w:r>
          <w:instrText xml:space="preserve"> PAGEREF _Toc21694 \h </w:instrText>
        </w:r>
        <w:r>
          <w:fldChar w:fldCharType="separate"/>
        </w:r>
        <w:r>
          <w:t>63</w:t>
        </w:r>
        <w:r>
          <w:fldChar w:fldCharType="end"/>
        </w:r>
      </w:hyperlink>
    </w:p>
    <w:p>
      <w:pPr>
        <w:pStyle w:val="TOC2"/>
        <w:tabs>
          <w:tab w:val="right" w:leader="dot" w:pos="8306"/>
        </w:tabs>
      </w:pPr>
      <w:hyperlink w:anchor="_Toc13939" w:history="1">
        <w:r>
          <w:rPr>
            <w:rFonts w:ascii="仿宋" w:eastAsia="仿宋" w:hAnsi="仿宋" w:cs="仿宋" w:hint="eastAsia"/>
            <w:lang w:eastAsia="zh-CN"/>
          </w:rPr>
          <w:t>(三)、制剂机械项目合同管理与法律事务</w:t>
        </w:r>
        <w:r>
          <w:tab/>
        </w:r>
        <w:r>
          <w:fldChar w:fldCharType="begin"/>
        </w:r>
        <w:r>
          <w:instrText xml:space="preserve"> PAGEREF _Toc13939 \h </w:instrText>
        </w:r>
        <w:r>
          <w:fldChar w:fldCharType="separate"/>
        </w:r>
        <w:r>
          <w:t>67</w:t>
        </w:r>
        <w:r>
          <w:fldChar w:fldCharType="end"/>
        </w:r>
      </w:hyperlink>
    </w:p>
    <w:p>
      <w:pPr>
        <w:pStyle w:val="TOC2"/>
        <w:tabs>
          <w:tab w:val="right" w:leader="dot" w:pos="8306"/>
        </w:tabs>
      </w:pPr>
      <w:hyperlink w:anchor="_Toc16148" w:history="1">
        <w:r>
          <w:rPr>
            <w:rFonts w:ascii="仿宋" w:eastAsia="仿宋" w:hAnsi="仿宋" w:cs="仿宋" w:hint="eastAsia"/>
            <w:lang w:eastAsia="zh-CN"/>
          </w:rPr>
          <w:t>(四)、制剂机械项目知识产权保护策略</w:t>
        </w:r>
        <w:r>
          <w:tab/>
        </w:r>
        <w:r>
          <w:fldChar w:fldCharType="begin"/>
        </w:r>
        <w:r>
          <w:instrText xml:space="preserve"> PAGEREF _Toc16148 \h </w:instrText>
        </w:r>
        <w:r>
          <w:fldChar w:fldCharType="separate"/>
        </w:r>
        <w:r>
          <w:t>73</w:t>
        </w:r>
        <w:r>
          <w:fldChar w:fldCharType="end"/>
        </w:r>
      </w:hyperlink>
    </w:p>
    <w:p>
      <w:pPr>
        <w:pStyle w:val="TOC1"/>
        <w:tabs>
          <w:tab w:val="right" w:leader="dot" w:pos="8306"/>
        </w:tabs>
      </w:pPr>
      <w:hyperlink w:anchor="_Toc16485" w:history="1">
        <w:r>
          <w:rPr>
            <w:rFonts w:ascii="仿宋" w:eastAsia="仿宋" w:hAnsi="仿宋" w:cs="仿宋" w:hint="eastAsia"/>
            <w:lang w:eastAsia="zh-CN"/>
          </w:rPr>
          <w:t>十七、质量管理体系</w:t>
        </w:r>
        <w:r>
          <w:tab/>
        </w:r>
        <w:r>
          <w:fldChar w:fldCharType="begin"/>
        </w:r>
        <w:r>
          <w:instrText xml:space="preserve"> PAGEREF _Toc16485 \h </w:instrText>
        </w:r>
        <w:r>
          <w:fldChar w:fldCharType="separate"/>
        </w:r>
        <w:r>
          <w:t>76</w:t>
        </w:r>
        <w:r>
          <w:fldChar w:fldCharType="end"/>
        </w:r>
      </w:hyperlink>
    </w:p>
    <w:p>
      <w:pPr>
        <w:pStyle w:val="TOC2"/>
        <w:tabs>
          <w:tab w:val="right" w:leader="dot" w:pos="8306"/>
        </w:tabs>
      </w:pPr>
      <w:hyperlink w:anchor="_Toc15749" w:history="1">
        <w:r>
          <w:rPr>
            <w:rFonts w:ascii="仿宋" w:eastAsia="仿宋" w:hAnsi="仿宋" w:cs="仿宋" w:hint="eastAsia"/>
            <w:lang w:eastAsia="zh-CN"/>
          </w:rPr>
          <w:t>(一)、质量目标与方针</w:t>
        </w:r>
        <w:r>
          <w:tab/>
        </w:r>
        <w:r>
          <w:fldChar w:fldCharType="begin"/>
        </w:r>
        <w:r>
          <w:instrText xml:space="preserve"> PAGEREF _Toc15749 \h </w:instrText>
        </w:r>
        <w:r>
          <w:fldChar w:fldCharType="separate"/>
        </w:r>
        <w:r>
          <w:t>76</w:t>
        </w:r>
        <w:r>
          <w:fldChar w:fldCharType="end"/>
        </w:r>
      </w:hyperlink>
    </w:p>
    <w:p>
      <w:pPr>
        <w:pStyle w:val="TOC2"/>
        <w:tabs>
          <w:tab w:val="right" w:leader="dot" w:pos="8306"/>
        </w:tabs>
      </w:pPr>
      <w:hyperlink w:anchor="_Toc2784" w:history="1">
        <w:r>
          <w:rPr>
            <w:rFonts w:ascii="仿宋" w:eastAsia="仿宋" w:hAnsi="仿宋" w:cs="仿宋" w:hint="eastAsia"/>
            <w:lang w:eastAsia="zh-CN"/>
          </w:rPr>
          <w:t>(二)、质量管理责任</w:t>
        </w:r>
        <w:r>
          <w:tab/>
        </w:r>
        <w:r>
          <w:fldChar w:fldCharType="begin"/>
        </w:r>
        <w:r>
          <w:instrText xml:space="preserve"> PAGEREF _Toc2784 \h </w:instrText>
        </w:r>
        <w:r>
          <w:fldChar w:fldCharType="separate"/>
        </w:r>
        <w:r>
          <w:t>77</w:t>
        </w:r>
        <w:r>
          <w:fldChar w:fldCharType="end"/>
        </w:r>
      </w:hyperlink>
    </w:p>
    <w:p>
      <w:pPr>
        <w:pStyle w:val="TOC2"/>
        <w:tabs>
          <w:tab w:val="right" w:leader="dot" w:pos="8306"/>
        </w:tabs>
      </w:pPr>
      <w:hyperlink w:anchor="_Toc15563" w:history="1">
        <w:r>
          <w:rPr>
            <w:rFonts w:ascii="仿宋" w:eastAsia="仿宋" w:hAnsi="仿宋" w:cs="仿宋" w:hint="eastAsia"/>
            <w:lang w:eastAsia="zh-CN"/>
          </w:rPr>
          <w:t>(三)、质量管理体系文件</w:t>
        </w:r>
        <w:r>
          <w:tab/>
        </w:r>
        <w:r>
          <w:fldChar w:fldCharType="begin"/>
        </w:r>
        <w:r>
          <w:instrText xml:space="preserve"> PAGEREF _Toc15563 \h </w:instrText>
        </w:r>
        <w:r>
          <w:fldChar w:fldCharType="separate"/>
        </w:r>
        <w:r>
          <w:t>78</w:t>
        </w:r>
        <w:r>
          <w:fldChar w:fldCharType="end"/>
        </w:r>
      </w:hyperlink>
    </w:p>
    <w:p>
      <w:pPr>
        <w:pStyle w:val="TOC2"/>
        <w:tabs>
          <w:tab w:val="right" w:leader="dot" w:pos="8306"/>
        </w:tabs>
      </w:pPr>
      <w:hyperlink w:anchor="_Toc24712" w:history="1">
        <w:r>
          <w:rPr>
            <w:rFonts w:ascii="仿宋" w:eastAsia="仿宋" w:hAnsi="仿宋" w:cs="仿宋" w:hint="eastAsia"/>
            <w:lang w:eastAsia="zh-CN"/>
          </w:rPr>
          <w:t>(四)、质量培训与教育</w:t>
        </w:r>
        <w:r>
          <w:tab/>
        </w:r>
        <w:r>
          <w:fldChar w:fldCharType="begin"/>
        </w:r>
        <w:r>
          <w:instrText xml:space="preserve"> PAGEREF _Toc24712 \h </w:instrText>
        </w:r>
        <w:r>
          <w:fldChar w:fldCharType="separate"/>
        </w:r>
        <w:r>
          <w:t>80</w:t>
        </w:r>
        <w:r>
          <w:fldChar w:fldCharType="end"/>
        </w:r>
      </w:hyperlink>
    </w:p>
    <w:p>
      <w:pPr>
        <w:pStyle w:val="TOC2"/>
        <w:tabs>
          <w:tab w:val="right" w:leader="dot" w:pos="8306"/>
        </w:tabs>
      </w:pPr>
      <w:hyperlink w:anchor="_Toc29316" w:history="1">
        <w:r>
          <w:rPr>
            <w:rFonts w:ascii="仿宋" w:eastAsia="仿宋" w:hAnsi="仿宋" w:cs="仿宋" w:hint="eastAsia"/>
            <w:lang w:eastAsia="zh-CN"/>
          </w:rPr>
          <w:t>(五)、质量审核与评价</w:t>
        </w:r>
        <w:r>
          <w:tab/>
        </w:r>
        <w:r>
          <w:fldChar w:fldCharType="begin"/>
        </w:r>
        <w:r>
          <w:instrText xml:space="preserve"> PAGEREF _Toc29316 \h </w:instrText>
        </w:r>
        <w:r>
          <w:fldChar w:fldCharType="separate"/>
        </w:r>
        <w:r>
          <w:t>81</w:t>
        </w:r>
        <w:r>
          <w:fldChar w:fldCharType="end"/>
        </w:r>
      </w:hyperlink>
    </w:p>
    <w:p>
      <w:pPr>
        <w:pStyle w:val="TOC2"/>
        <w:tabs>
          <w:tab w:val="right" w:leader="dot" w:pos="8306"/>
        </w:tabs>
      </w:pPr>
      <w:hyperlink w:anchor="_Toc2021" w:history="1">
        <w:r>
          <w:rPr>
            <w:rFonts w:ascii="仿宋" w:eastAsia="仿宋" w:hAnsi="仿宋" w:cs="仿宋" w:hint="eastAsia"/>
            <w:lang w:eastAsia="zh-CN"/>
          </w:rPr>
          <w:t>(六)、不符合与纠正措施</w:t>
        </w:r>
        <w:r>
          <w:tab/>
        </w:r>
        <w:r>
          <w:fldChar w:fldCharType="begin"/>
        </w:r>
        <w:r>
          <w:instrText xml:space="preserve"> PAGEREF _Toc2021 \h </w:instrText>
        </w:r>
        <w:r>
          <w:fldChar w:fldCharType="separate"/>
        </w:r>
        <w:r>
          <w:t>82</w:t>
        </w:r>
        <w:r>
          <w:fldChar w:fldCharType="end"/>
        </w:r>
      </w:hyperlink>
    </w:p>
    <w:p>
      <w:pPr>
        <w:pStyle w:val="TOC1"/>
        <w:tabs>
          <w:tab w:val="right" w:leader="dot" w:pos="8306"/>
        </w:tabs>
      </w:pPr>
      <w:hyperlink w:anchor="_Toc23799" w:history="1">
        <w:r>
          <w:rPr>
            <w:rFonts w:ascii="仿宋" w:eastAsia="仿宋" w:hAnsi="仿宋" w:cs="仿宋" w:hint="eastAsia"/>
            <w:lang w:eastAsia="zh-CN"/>
          </w:rPr>
          <w:t>十八、制剂机械项目变更管理</w:t>
        </w:r>
        <w:r>
          <w:tab/>
        </w:r>
        <w:r>
          <w:fldChar w:fldCharType="begin"/>
        </w:r>
        <w:r>
          <w:instrText xml:space="preserve"> PAGEREF _Toc23799 \h </w:instrText>
        </w:r>
        <w:r>
          <w:fldChar w:fldCharType="separate"/>
        </w:r>
        <w:r>
          <w:t>84</w:t>
        </w:r>
        <w:r>
          <w:fldChar w:fldCharType="end"/>
        </w:r>
      </w:hyperlink>
    </w:p>
    <w:p>
      <w:pPr>
        <w:pStyle w:val="TOC2"/>
        <w:tabs>
          <w:tab w:val="right" w:leader="dot" w:pos="8306"/>
        </w:tabs>
      </w:pPr>
      <w:hyperlink w:anchor="_Toc30869" w:history="1">
        <w:r>
          <w:rPr>
            <w:rFonts w:ascii="仿宋" w:eastAsia="仿宋" w:hAnsi="仿宋" w:cs="仿宋" w:hint="eastAsia"/>
            <w:lang w:eastAsia="zh-CN"/>
          </w:rPr>
          <w:t>(一)、变更申请与评估</w:t>
        </w:r>
        <w:r>
          <w:tab/>
        </w:r>
        <w:r>
          <w:fldChar w:fldCharType="begin"/>
        </w:r>
        <w:r>
          <w:instrText xml:space="preserve"> PAGEREF _Toc30869 \h </w:instrText>
        </w:r>
        <w:r>
          <w:fldChar w:fldCharType="separate"/>
        </w:r>
        <w:r>
          <w:t>84</w:t>
        </w:r>
        <w:r>
          <w:fldChar w:fldCharType="end"/>
        </w:r>
      </w:hyperlink>
    </w:p>
    <w:p>
      <w:pPr>
        <w:pStyle w:val="TOC2"/>
        <w:tabs>
          <w:tab w:val="right" w:leader="dot" w:pos="8306"/>
        </w:tabs>
      </w:pPr>
      <w:hyperlink w:anchor="_Toc1516" w:history="1">
        <w:r>
          <w:rPr>
            <w:rFonts w:ascii="仿宋" w:eastAsia="仿宋" w:hAnsi="仿宋" w:cs="仿宋" w:hint="eastAsia"/>
            <w:lang w:eastAsia="zh-CN"/>
          </w:rPr>
          <w:t>(二)、变更实施与控制</w:t>
        </w:r>
        <w:r>
          <w:tab/>
        </w:r>
        <w:r>
          <w:fldChar w:fldCharType="begin"/>
        </w:r>
        <w:r>
          <w:instrText xml:space="preserve"> PAGEREF _Toc1516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88"/>
      <w:r>
        <w:rPr>
          <w:rFonts w:ascii="仿宋" w:eastAsia="仿宋" w:hAnsi="仿宋" w:cs="仿宋" w:hint="eastAsia"/>
          <w:sz w:val="28"/>
          <w:lang w:eastAsia="zh-CN"/>
        </w:rPr>
        <w:t>一、制剂机械项目建设背景及必要性分析</w:t>
      </w:r>
      <w:bookmarkEnd w:id="2"/>
    </w:p>
    <w:p>
      <w:pPr>
        <w:pStyle w:val="Heading2"/>
        <w:rPr>
          <w:rFonts w:ascii="仿宋" w:eastAsia="仿宋" w:hAnsi="仿宋" w:cs="仿宋" w:hint="eastAsia"/>
          <w:lang w:eastAsia="zh-CN"/>
        </w:rPr>
      </w:pPr>
      <w:bookmarkStart w:id="3" w:name="_Toc3273"/>
      <w:r>
        <w:rPr>
          <w:rFonts w:ascii="仿宋" w:eastAsia="仿宋" w:hAnsi="仿宋" w:cs="仿宋" w:hint="eastAsia"/>
          <w:lang w:eastAsia="zh-CN"/>
        </w:rPr>
        <w:t>(一)、制剂机械项目背景分析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剂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剂机械项目在这个潮流中的定位。同时，我们将关注行业内涌现的新兴机遇，以便制剂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剂机械项目提供了强大的发展动力。我们将聚焦于行业内最新的技术发展趋势，包括但不限于人工智能、大数据分析、物联网等领域。通过深度的技术研究，我们将确保制剂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剂机械项目发展的源泉。我们将投入更多的精力对市场需求进行深入剖析，超越表面的需求，深入挖掘潜在的市场痛点和机遇。通过对市场需求的细致了解，制剂机械项目将更有针对性地设计解决方案，满足市场的多样化需求，从而更好地促进制剂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剂机械项目战略至关重要。我们将对竞争态势进行更为深入的分析，包括但不限于市场份额、产品特点、客户满意度等多个维度。通过深度的竞争分析，制剂机械项目将能够更准确地把握市场脉搏，制定具有竞争力的制剂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制剂机械项目的发展具有直接的影响。我们将进行更为全面的法规和政策分析，了解行业发展中的潜在法律风险和合规挑战。通过充分了解和遵守相关法规，制剂机械项目将确保在法律框架内合法合规运营，为制剂机械项目的稳健发展提供有力支持。</w:t>
      </w:r>
    </w:p>
    <w:p>
      <w:pPr>
        <w:pStyle w:val="Heading2"/>
        <w:ind w:firstLine="560" w:firstLineChars="200"/>
        <w:rPr>
          <w:rFonts w:ascii="仿宋" w:eastAsia="仿宋" w:hAnsi="仿宋" w:cs="仿宋" w:hint="eastAsia"/>
          <w:sz w:val="28"/>
          <w:lang w:eastAsia="zh-CN"/>
        </w:rPr>
      </w:pPr>
      <w:bookmarkStart w:id="4" w:name="_Toc1792"/>
      <w:r>
        <w:rPr>
          <w:rFonts w:ascii="仿宋" w:eastAsia="仿宋" w:hAnsi="仿宋" w:cs="仿宋" w:hint="eastAsia"/>
          <w:sz w:val="28"/>
          <w:lang w:eastAsia="zh-CN"/>
        </w:rPr>
        <w:t>(二)、制剂机械项目建设必要性分析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建设的迫切性源于对行业发展趋势的深刻洞察。我们正处于一个行业变革的时代，科技创新、数字化转型成为企业发展的关键动力。制剂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建设不仅仅是为了跟上潮流，更是为了通过技术创新推动企业的持续发展。通过引入先进的技术和解决方案，制剂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剂机械项目的建设成为必然选择，通过提高产品质量、拓展服务领域，从而在竞争中获得更多的机会。制剂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制剂机械项目建设的必要性体现在对客户需求更精准的满足。通过制剂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建设的背后是对企业持续创新的追求。只有通过不断创新，企业才能在竞争中立于不败之地。制剂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376"/>
      <w:r>
        <w:rPr>
          <w:rFonts w:ascii="仿宋" w:eastAsia="仿宋" w:hAnsi="仿宋" w:cs="仿宋" w:hint="eastAsia"/>
          <w:sz w:val="28"/>
          <w:lang w:eastAsia="zh-CN"/>
        </w:rPr>
        <w:t>二、制剂机械项目可持续发展</w:t>
      </w:r>
      <w:bookmarkEnd w:id="5"/>
    </w:p>
    <w:p>
      <w:pPr>
        <w:pStyle w:val="Heading2"/>
        <w:rPr>
          <w:rFonts w:ascii="仿宋" w:eastAsia="仿宋" w:hAnsi="仿宋" w:cs="仿宋" w:hint="eastAsia"/>
          <w:lang w:eastAsia="zh-CN"/>
        </w:rPr>
      </w:pPr>
      <w:bookmarkStart w:id="6" w:name="_Toc2565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剂机械项目中，制剂机械项目团队着眼于未来，明确了可持续发展的战略方向。制定的具体可持续发展目标包括降低资源使用、采用环保技术、最大化社会效益等。这一步骤不仅有助于制剂机械项目在环保和社会责任方面达到最高标准，也为未来提供了明确的指引，确保制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可持续实践的融入制剂机械项目管理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制剂机械项目管理周期。从制剂机械项目规划开始，制剂机械项目团队就考虑了环境和社会的因素。在执行阶段，制剂机械项目团队积极推动绿色技术的应用，优化资源利用。此外，关注员工的社会责任，通过培训和沟通活动提高员工对可持续发展的认知，使他们能够在日常工作中践行可持续实践。这些举措不仅为制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12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扎根于制剂机械项目的可持续发展理念，我们深信环保与社会责任是制剂机械项目成功的关键支柱。在制剂机械项目的每一步，我们都致力于通过创新和实践，履行对环境和社会的坚定责任。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团队通过引入先进的环保技术、建立高效的废物处理系统以及推动能源节约措施，积极履行环保责任。定期的环保监测和评估确保制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不仅致力于自身可持续发展，还注重对社会的回馈。通过支持社区制剂机械项目、参与慈善事业、提供培训机会等方式，制剂机械项目积极履行社会责任。与当地社区建立积极互动，关注员工的工作与生活平衡，以及员工的身心健康，是制剂机械项目在社会责任层面的关键举措。这样的实践不仅增强了制剂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594"/>
      <w:r>
        <w:rPr>
          <w:rFonts w:ascii="仿宋" w:eastAsia="仿宋" w:hAnsi="仿宋" w:cs="仿宋" w:hint="eastAsia"/>
          <w:sz w:val="28"/>
          <w:lang w:eastAsia="zh-CN"/>
        </w:rPr>
        <w:t>三、制剂机械项目危机管理</w:t>
      </w:r>
      <w:bookmarkEnd w:id="8"/>
    </w:p>
    <w:p>
      <w:pPr>
        <w:pStyle w:val="Heading2"/>
        <w:rPr>
          <w:rFonts w:ascii="仿宋" w:eastAsia="仿宋" w:hAnsi="仿宋" w:cs="仿宋" w:hint="eastAsia"/>
          <w:lang w:eastAsia="zh-CN"/>
        </w:rPr>
      </w:pPr>
      <w:bookmarkStart w:id="9" w:name="_Toc2758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剂机械项目危机管理中，危机预警与识别是确保制剂机械项目稳健运行的核心步骤。通过建立全面的监测机制，制剂机械项目团队旨在及时发现和理解潜在的风险和危机因素，以便采取及时的预防和应对措施，确保制剂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首先，通过深入的风险评估，制剂机械项目团队全面分析了整个制剂机械项目和各个阶段可能存在的威胁。这包括准确评估每个潜在风险的发生概率和可能影响的程度，为后续危机预警提供了有力支持。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制剂机械项目团队着重于明确定义制剂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制剂机械项目进展的持续监控，团队能够及时发现潜在问题并作出迅速反应。制剂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在这一阶段，团队的专业素养和反应速度将发挥至关重要的作用，以确保潜在危机能够在初期得到有效的处理，最大程度地减轻负面影响。通过危机预警与识别，制剂机械项目得以更有序、可控地推进。</w:t>
      </w:r>
    </w:p>
    <w:p>
      <w:pPr>
        <w:pStyle w:val="Heading2"/>
        <w:ind w:firstLine="560" w:firstLineChars="200"/>
        <w:rPr>
          <w:rFonts w:ascii="仿宋" w:eastAsia="仿宋" w:hAnsi="仿宋" w:cs="仿宋" w:hint="eastAsia"/>
          <w:sz w:val="28"/>
          <w:lang w:eastAsia="zh-CN"/>
        </w:rPr>
      </w:pPr>
      <w:bookmarkStart w:id="10" w:name="_Toc2108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在危机发生时，制剂机械项目团队立即行动，成立了应急小组。该小组的任务是迅速制定并实施紧急应对措施，以最小化潜在损失。以下是采取的主要措施：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暂停制剂机械项目进度：为遏制危机蔓延，制剂机械项目暂时停止进行，以便全面评估当前状况。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资源重新分配：重新评估制剂机械项目资源的分配，确保最大限度地减小损失。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实时沟通：与关键利益相关者建立实时沟通机制，向他们传递制剂机械项目危机的实际状况，保障制剂机械项目核心利益。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在紧急应对的同时，制剂机械项目团队强调了团队协作和有效沟通的重要性。以下是团队协作的关键举措：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信息共享机制：建立了信息共享平台，确保团队成员能够及时获取制剂机械项目危机的实时信息。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领导者沟通：制剂机械项目领导者通过定期会议和即时沟通工具，指导团队应对危机，保持团队稳定运行。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随着危机得到初步控制，制剂机械项目团队转向制定恢复计划，以确保制剂机械项目能够从中迅速恢复。主要恢复计划包括：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修复受损的进度计划：重新评估制剂机械项目进度，制定修复计划，确保制剂机械项目尽快回归正常进程。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重新调整资源分配：优化资源分配，确保制剂机械项目在有限资源下高效运转。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风险管理机制加强：对制剂机械项目风险进行全面评估，制定更强化的风险管理策略，以预防未来可能的危机。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176"/>
      <w:r>
        <w:rPr>
          <w:rFonts w:ascii="仿宋" w:eastAsia="仿宋" w:hAnsi="仿宋" w:cs="仿宋" w:hint="eastAsia"/>
          <w:sz w:val="28"/>
          <w:lang w:eastAsia="zh-CN"/>
        </w:rPr>
        <w:t>四、制剂机械项目建设单位说明</w:t>
      </w:r>
      <w:bookmarkEnd w:id="11"/>
    </w:p>
    <w:p>
      <w:pPr>
        <w:pStyle w:val="Heading2"/>
        <w:rPr>
          <w:rFonts w:ascii="仿宋" w:eastAsia="仿宋" w:hAnsi="仿宋" w:cs="仿宋" w:hint="eastAsia"/>
          <w:lang w:eastAsia="zh-CN"/>
        </w:rPr>
      </w:pPr>
      <w:bookmarkStart w:id="12" w:name="_Toc5864"/>
      <w:r>
        <w:rPr>
          <w:rFonts w:ascii="仿宋" w:eastAsia="仿宋" w:hAnsi="仿宋" w:cs="仿宋" w:hint="eastAsia"/>
          <w:lang w:eastAsia="zh-CN"/>
        </w:rPr>
        <w:t>(一)、制剂机械项目承办单位基本情况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36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制剂机械项目承办单位的XXXX，我们着眼于实现可持续的经济效益。通过技术创新和解决方案的提供，公司预计在制剂机械项目执行期间将获得可观的收入增长。这一收入来源主要包括制剂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同时，我们注重成本控制和效率提升，以确保制剂机械项目的可持续盈利。透过精细的管理和资源优化，公司期望实现制剂机械项目利润最大化。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制剂机械项目实施进行全面的投资评估，包括制剂机械项目启动阶段的资金投入和后续运营成本。通过对制剂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制剂机械项目实施过程中具备足够的资金流动性，公司将进行详尽的现金流分析。这包括资金需求的合理预测、制剂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113"/>
      <w:r>
        <w:rPr>
          <w:rFonts w:ascii="仿宋" w:eastAsia="仿宋" w:hAnsi="仿宋" w:cs="仿宋" w:hint="eastAsia"/>
          <w:sz w:val="28"/>
          <w:lang w:eastAsia="zh-CN"/>
        </w:rPr>
        <w:t>五、制剂机械项目文档管理</w:t>
      </w:r>
      <w:bookmarkEnd w:id="14"/>
    </w:p>
    <w:p>
      <w:pPr>
        <w:pStyle w:val="Heading2"/>
        <w:rPr>
          <w:rFonts w:ascii="仿宋" w:eastAsia="仿宋" w:hAnsi="仿宋" w:cs="仿宋" w:hint="eastAsia"/>
          <w:lang w:eastAsia="zh-CN"/>
        </w:rPr>
      </w:pPr>
      <w:bookmarkStart w:id="15" w:name="_Toc3006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制剂机械项目高度重视文档的质量和准确性，以支持制剂机械项目的各项活动和决策。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文档的编制始于制剂机械项目计划的初期，我们制定了详细的文档编制计划，明确了每个文档的内容、格式和编写责任人。在制剂机械项目启动阶段，我们首先编制了制剂机械项目章程，明确定义了制剂机械项目的目标、范围、风险等关键要素。随后，制剂机械项目团队根据计划陆续编制了需求文档、设计文档、测试文档等各类文档，确保制剂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制剂机械项目管理中的重要环节，旨在确保制剂机械项目文档符合质量标准和制剂机械项目需求。在制剂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除了内部审查，我们还进行了外部审查，邀请制剂机械项目相关利益方和专业领域的专家对文档进行独立审查。这有助于获取更全面、客观的反馈，确保制剂机械项目文档不仅符合内部标准，也满足外部需求。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制剂机械项目在文档编制与审查方面建立了严格的管理机制，通过规范的流程和多维度的审查，确保制剂机械项目文档的质量、准确性和可靠性，为制剂机械项目的顺利推进提供了有力支持。</w:t>
      </w:r>
    </w:p>
    <w:p>
      <w:pPr>
        <w:pStyle w:val="Heading2"/>
        <w:ind w:firstLine="560" w:firstLineChars="200"/>
        <w:rPr>
          <w:rFonts w:ascii="仿宋" w:eastAsia="仿宋" w:hAnsi="仿宋" w:cs="仿宋" w:hint="eastAsia"/>
          <w:sz w:val="28"/>
          <w:lang w:eastAsia="zh-CN"/>
        </w:rPr>
      </w:pPr>
      <w:bookmarkStart w:id="16" w:name="_Toc2263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在制剂机械项目中，我们致力于优化文档发布与分发过程，以确保信息的高效传递和团队间协作的顺畅进行。以下是我们采取的关键优化策略：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我们通过多渠道发布文档，包括电子邮件、制剂机械项目管理平台、内部网站等，以满足不同团队成员的偏好和需求。多渠道发布确保了信息的全面覆盖。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我们采用了精细的权限控制，确保只有授权人员可以访问敏感信息。这种安全措施保护了制剂机械项目文档的机密性，防止了未经授权的信息泄露。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80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文档存档与归档是制剂机械项目生命周期中一个至关重要的环节，直接关系到制剂机械项目信息的长期保存和历史记录的完整性。在制剂机械项目中，我们实施了一系列有效的文档存档与归档管理策略：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842"/>
      <w:r>
        <w:rPr>
          <w:rFonts w:ascii="仿宋" w:eastAsia="仿宋" w:hAnsi="仿宋" w:cs="仿宋" w:hint="eastAsia"/>
          <w:sz w:val="28"/>
          <w:lang w:eastAsia="zh-CN"/>
        </w:rPr>
        <w:t>六、制剂机械项目概论</w:t>
      </w:r>
      <w:bookmarkEnd w:id="18"/>
    </w:p>
    <w:p>
      <w:pPr>
        <w:pStyle w:val="Heading2"/>
        <w:rPr>
          <w:rFonts w:ascii="仿宋" w:eastAsia="仿宋" w:hAnsi="仿宋" w:cs="仿宋" w:hint="eastAsia"/>
          <w:lang w:eastAsia="zh-CN"/>
        </w:rPr>
      </w:pPr>
      <w:bookmarkStart w:id="19" w:name="_Toc22785"/>
      <w:r>
        <w:rPr>
          <w:rFonts w:ascii="仿宋" w:eastAsia="仿宋" w:hAnsi="仿宋" w:cs="仿宋" w:hint="eastAsia"/>
          <w:lang w:eastAsia="zh-CN"/>
        </w:rPr>
        <w:t>(一)、制剂机械项目概况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的起源追溯至对市场的深入洞察。市场的不断演变与变革为制剂机械项目提供了难得的机遇。当前市场存在的需求缺口和变革的大环境共同构成了制剂机械项目的背景。这个制剂机械项目旨在充分利用市场机遇，填补行业中尚未满足的需求，为客户提供全新的解决方案。市场的变革和需求的增长使得这个制剂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制剂机械项目名称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正式命名为制剂机械。这个名称不仅仅是一个标识，更代表了制剂机械项目的核心理念和愿景。它蕴含着制剂机械项目所要解决问题的关键字，具有强烈的表达和辨识度，为制剂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制剂机械项目目标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制剂机械项目的核心目标是提供一种全新、高效的解决方案，满足客户日益增长的需求。制剂机械项目追求的不仅仅是满足市场需求，更是在市场中获得卓越的竞争优势。通过不断提升产品或服务的质量和创新水平，制剂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制剂机械项目范围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全面涵盖了产品研发、制造、市场推广和售后服务，确保从产品设计到最终用户体验的全方位关注。这一全面的制剂机械项目范围是为了确保制剂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制剂机械项目时间表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制剂机械项目计划在未来18个月内完成，包括研发、测试、市场试点和正式推出等不同阶段。这个时间表的合理设计是为了确保制剂机械项目各个阶段的顺利推进，以便按时交付高质量的成果。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制剂机械项目预算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制剂机械项目总预算估算为XX百万美元，主要分配在研发、市场推广、人员培训和运营等方面。这一充足的预算为制剂机械项目提供了充足的资源，确保制剂机械项目在各个方面都能取得优异的表现。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制剂机械项目风险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制剂机械项目可能面临的风险包括市场接受度低、技术难题、竞争激烈等。制剂机械项目团队已经制定了相应的风险应对计划，通过前瞻性的风险管理，确保制剂机械项目在面对不确定性时能够迅速做出应对。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制剂机械项目团队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制剂机械项目汇聚了一支经验丰富、多领域专业素养的核心团队，确保制剂机械项目在各个方面都能拥有高水平的执行力。团队的协同作战是制剂机械项目成功的关键因素之一。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https://d.book118.com/586151230220010051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6595E"/>
    <w:rsid w:val="57B659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5123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2024-02-17T06:59:00Z</dcterms:created>
  <dcterms:modified xsi:type="dcterms:W3CDTF">2024-02-17T07:00:04Z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D43257096FED45AC91EC130475639D3C_11</vt:lpwstr>
  </property>
  <property fmtid="{D5CDD505-2E9C-101B-9397-08002B2CF9AE}" pid="3" name="KSOProductBuildVer">
    <vt:lpwstr>2052-12.1.0.16250</vt:lpwstr>
  </property>
</Properties>
</file>