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风电电缆项目规划设计纲要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184" w:history="1">
        <w:r>
          <w:rPr>
            <w:rFonts w:ascii="仿宋" w:eastAsia="仿宋" w:hAnsi="仿宋" w:cs="仿宋" w:hint="eastAsia"/>
            <w:lang w:eastAsia="zh-CN"/>
          </w:rPr>
          <w:t>概论</w:t>
        </w:r>
        <w:r>
          <w:tab/>
        </w:r>
        <w:r>
          <w:fldChar w:fldCharType="begin"/>
        </w:r>
        <w:r>
          <w:instrText xml:space="preserve"> PAGEREF _Toc4184 \h </w:instrText>
        </w:r>
        <w:r>
          <w:fldChar w:fldCharType="separate"/>
        </w:r>
        <w:r>
          <w:t>3</w:t>
        </w:r>
        <w:r>
          <w:fldChar w:fldCharType="end"/>
        </w:r>
      </w:hyperlink>
    </w:p>
    <w:p>
      <w:pPr>
        <w:pStyle w:val="TOC1"/>
        <w:tabs>
          <w:tab w:val="right" w:leader="dot" w:pos="8306"/>
        </w:tabs>
      </w:pPr>
      <w:hyperlink w:anchor="_Toc19558" w:history="1">
        <w:r>
          <w:rPr>
            <w:rFonts w:ascii="仿宋" w:eastAsia="仿宋" w:hAnsi="仿宋" w:cs="仿宋" w:hint="eastAsia"/>
            <w:lang w:eastAsia="zh-CN"/>
          </w:rPr>
          <w:t>一、风电电缆项目危机管理</w:t>
        </w:r>
        <w:r>
          <w:tab/>
        </w:r>
        <w:r>
          <w:fldChar w:fldCharType="begin"/>
        </w:r>
        <w:r>
          <w:instrText xml:space="preserve"> PAGEREF _Toc19558 \h </w:instrText>
        </w:r>
        <w:r>
          <w:fldChar w:fldCharType="separate"/>
        </w:r>
        <w:r>
          <w:t>3</w:t>
        </w:r>
        <w:r>
          <w:fldChar w:fldCharType="end"/>
        </w:r>
      </w:hyperlink>
    </w:p>
    <w:p>
      <w:pPr>
        <w:pStyle w:val="TOC2"/>
        <w:tabs>
          <w:tab w:val="right" w:leader="dot" w:pos="8306"/>
        </w:tabs>
      </w:pPr>
      <w:hyperlink w:anchor="_Toc18327" w:history="1">
        <w:r>
          <w:rPr>
            <w:rFonts w:ascii="仿宋" w:eastAsia="仿宋" w:hAnsi="仿宋" w:cs="仿宋" w:hint="eastAsia"/>
            <w:lang w:eastAsia="zh-CN"/>
          </w:rPr>
          <w:t>(一)、危机预警与识别</w:t>
        </w:r>
        <w:r>
          <w:tab/>
        </w:r>
        <w:r>
          <w:fldChar w:fldCharType="begin"/>
        </w:r>
        <w:r>
          <w:instrText xml:space="preserve"> PAGEREF _Toc18327 \h </w:instrText>
        </w:r>
        <w:r>
          <w:fldChar w:fldCharType="separate"/>
        </w:r>
        <w:r>
          <w:t>3</w:t>
        </w:r>
        <w:r>
          <w:fldChar w:fldCharType="end"/>
        </w:r>
      </w:hyperlink>
    </w:p>
    <w:p>
      <w:pPr>
        <w:pStyle w:val="TOC2"/>
        <w:tabs>
          <w:tab w:val="right" w:leader="dot" w:pos="8306"/>
        </w:tabs>
      </w:pPr>
      <w:hyperlink w:anchor="_Toc23010" w:history="1">
        <w:r>
          <w:rPr>
            <w:rFonts w:ascii="仿宋" w:eastAsia="仿宋" w:hAnsi="仿宋" w:cs="仿宋" w:hint="eastAsia"/>
            <w:lang w:eastAsia="zh-CN"/>
          </w:rPr>
          <w:t>(二)、危机应对与恢复</w:t>
        </w:r>
        <w:r>
          <w:tab/>
        </w:r>
        <w:r>
          <w:fldChar w:fldCharType="begin"/>
        </w:r>
        <w:r>
          <w:instrText xml:space="preserve"> PAGEREF _Toc23010 \h </w:instrText>
        </w:r>
        <w:r>
          <w:fldChar w:fldCharType="separate"/>
        </w:r>
        <w:r>
          <w:t>4</w:t>
        </w:r>
        <w:r>
          <w:fldChar w:fldCharType="end"/>
        </w:r>
      </w:hyperlink>
    </w:p>
    <w:p>
      <w:pPr>
        <w:pStyle w:val="TOC1"/>
        <w:tabs>
          <w:tab w:val="right" w:leader="dot" w:pos="8306"/>
        </w:tabs>
      </w:pPr>
      <w:hyperlink w:anchor="_Toc8604" w:history="1">
        <w:r>
          <w:rPr>
            <w:rFonts w:ascii="仿宋" w:eastAsia="仿宋" w:hAnsi="仿宋" w:cs="仿宋" w:hint="eastAsia"/>
            <w:lang w:eastAsia="zh-CN"/>
          </w:rPr>
          <w:t>二、风电电缆项目可持续发展</w:t>
        </w:r>
        <w:r>
          <w:tab/>
        </w:r>
        <w:r>
          <w:fldChar w:fldCharType="begin"/>
        </w:r>
        <w:r>
          <w:instrText xml:space="preserve"> PAGEREF _Toc8604 \h </w:instrText>
        </w:r>
        <w:r>
          <w:fldChar w:fldCharType="separate"/>
        </w:r>
        <w:r>
          <w:t>5</w:t>
        </w:r>
        <w:r>
          <w:fldChar w:fldCharType="end"/>
        </w:r>
      </w:hyperlink>
    </w:p>
    <w:p>
      <w:pPr>
        <w:pStyle w:val="TOC2"/>
        <w:tabs>
          <w:tab w:val="right" w:leader="dot" w:pos="8306"/>
        </w:tabs>
      </w:pPr>
      <w:hyperlink w:anchor="_Toc28687" w:history="1">
        <w:r>
          <w:rPr>
            <w:rFonts w:ascii="仿宋" w:eastAsia="仿宋" w:hAnsi="仿宋" w:cs="仿宋" w:hint="eastAsia"/>
            <w:lang w:eastAsia="zh-CN"/>
          </w:rPr>
          <w:t>(一)、可持续战略与实践</w:t>
        </w:r>
        <w:r>
          <w:tab/>
        </w:r>
        <w:r>
          <w:fldChar w:fldCharType="begin"/>
        </w:r>
        <w:r>
          <w:instrText xml:space="preserve"> PAGEREF _Toc28687 \h </w:instrText>
        </w:r>
        <w:r>
          <w:fldChar w:fldCharType="separate"/>
        </w:r>
        <w:r>
          <w:t>5</w:t>
        </w:r>
        <w:r>
          <w:fldChar w:fldCharType="end"/>
        </w:r>
      </w:hyperlink>
    </w:p>
    <w:p>
      <w:pPr>
        <w:pStyle w:val="TOC2"/>
        <w:tabs>
          <w:tab w:val="right" w:leader="dot" w:pos="8306"/>
        </w:tabs>
      </w:pPr>
      <w:hyperlink w:anchor="_Toc28542" w:history="1">
        <w:r>
          <w:rPr>
            <w:rFonts w:ascii="仿宋" w:eastAsia="仿宋" w:hAnsi="仿宋" w:cs="仿宋" w:hint="eastAsia"/>
            <w:lang w:eastAsia="zh-CN"/>
          </w:rPr>
          <w:t>(二)、环保与社会责任</w:t>
        </w:r>
        <w:r>
          <w:tab/>
        </w:r>
        <w:r>
          <w:fldChar w:fldCharType="begin"/>
        </w:r>
        <w:r>
          <w:instrText xml:space="preserve"> PAGEREF _Toc28542 \h </w:instrText>
        </w:r>
        <w:r>
          <w:fldChar w:fldCharType="separate"/>
        </w:r>
        <w:r>
          <w:t>6</w:t>
        </w:r>
        <w:r>
          <w:fldChar w:fldCharType="end"/>
        </w:r>
      </w:hyperlink>
    </w:p>
    <w:p>
      <w:pPr>
        <w:pStyle w:val="TOC1"/>
        <w:tabs>
          <w:tab w:val="right" w:leader="dot" w:pos="8306"/>
        </w:tabs>
      </w:pPr>
      <w:hyperlink w:anchor="_Toc24015" w:history="1">
        <w:r>
          <w:rPr>
            <w:rFonts w:ascii="仿宋" w:eastAsia="仿宋" w:hAnsi="仿宋" w:cs="仿宋" w:hint="eastAsia"/>
            <w:lang w:eastAsia="zh-CN"/>
          </w:rPr>
          <w:t>三、风电电缆项目概论</w:t>
        </w:r>
        <w:r>
          <w:tab/>
        </w:r>
        <w:r>
          <w:fldChar w:fldCharType="begin"/>
        </w:r>
        <w:r>
          <w:instrText xml:space="preserve"> PAGEREF _Toc24015 \h </w:instrText>
        </w:r>
        <w:r>
          <w:fldChar w:fldCharType="separate"/>
        </w:r>
        <w:r>
          <w:t>7</w:t>
        </w:r>
        <w:r>
          <w:fldChar w:fldCharType="end"/>
        </w:r>
      </w:hyperlink>
    </w:p>
    <w:p>
      <w:pPr>
        <w:pStyle w:val="TOC2"/>
        <w:tabs>
          <w:tab w:val="right" w:leader="dot" w:pos="8306"/>
        </w:tabs>
      </w:pPr>
      <w:hyperlink w:anchor="_Toc1590" w:history="1">
        <w:r>
          <w:rPr>
            <w:rFonts w:ascii="仿宋" w:eastAsia="仿宋" w:hAnsi="仿宋" w:cs="仿宋" w:hint="eastAsia"/>
            <w:lang w:eastAsia="zh-CN"/>
          </w:rPr>
          <w:t>(一)、风电电缆项目概况</w:t>
        </w:r>
        <w:r>
          <w:tab/>
        </w:r>
        <w:r>
          <w:fldChar w:fldCharType="begin"/>
        </w:r>
        <w:r>
          <w:instrText xml:space="preserve"> PAGEREF _Toc1590 \h </w:instrText>
        </w:r>
        <w:r>
          <w:fldChar w:fldCharType="separate"/>
        </w:r>
        <w:r>
          <w:t>7</w:t>
        </w:r>
        <w:r>
          <w:fldChar w:fldCharType="end"/>
        </w:r>
      </w:hyperlink>
    </w:p>
    <w:p>
      <w:pPr>
        <w:pStyle w:val="TOC2"/>
        <w:tabs>
          <w:tab w:val="right" w:leader="dot" w:pos="8306"/>
        </w:tabs>
      </w:pPr>
      <w:hyperlink w:anchor="_Toc18273" w:history="1">
        <w:r>
          <w:rPr>
            <w:rFonts w:ascii="仿宋" w:eastAsia="仿宋" w:hAnsi="仿宋" w:cs="仿宋" w:hint="eastAsia"/>
            <w:lang w:eastAsia="zh-CN"/>
          </w:rPr>
          <w:t>(二)、风电电缆项目目标</w:t>
        </w:r>
        <w:r>
          <w:tab/>
        </w:r>
        <w:r>
          <w:fldChar w:fldCharType="begin"/>
        </w:r>
        <w:r>
          <w:instrText xml:space="preserve"> PAGEREF _Toc18273 \h </w:instrText>
        </w:r>
        <w:r>
          <w:fldChar w:fldCharType="separate"/>
        </w:r>
        <w:r>
          <w:t>9</w:t>
        </w:r>
        <w:r>
          <w:fldChar w:fldCharType="end"/>
        </w:r>
      </w:hyperlink>
    </w:p>
    <w:p>
      <w:pPr>
        <w:pStyle w:val="TOC2"/>
        <w:tabs>
          <w:tab w:val="right" w:leader="dot" w:pos="8306"/>
        </w:tabs>
      </w:pPr>
      <w:hyperlink w:anchor="_Toc22382" w:history="1">
        <w:r>
          <w:rPr>
            <w:rFonts w:ascii="仿宋" w:eastAsia="仿宋" w:hAnsi="仿宋" w:cs="仿宋" w:hint="eastAsia"/>
            <w:lang w:eastAsia="zh-CN"/>
          </w:rPr>
          <w:t>(三)、风电电缆项目提出的理由</w:t>
        </w:r>
        <w:r>
          <w:tab/>
        </w:r>
        <w:r>
          <w:fldChar w:fldCharType="begin"/>
        </w:r>
        <w:r>
          <w:instrText xml:space="preserve"> PAGEREF _Toc22382 \h </w:instrText>
        </w:r>
        <w:r>
          <w:fldChar w:fldCharType="separate"/>
        </w:r>
        <w:r>
          <w:t>10</w:t>
        </w:r>
        <w:r>
          <w:fldChar w:fldCharType="end"/>
        </w:r>
      </w:hyperlink>
    </w:p>
    <w:p>
      <w:pPr>
        <w:pStyle w:val="TOC2"/>
        <w:tabs>
          <w:tab w:val="right" w:leader="dot" w:pos="8306"/>
        </w:tabs>
      </w:pPr>
      <w:hyperlink w:anchor="_Toc25742" w:history="1">
        <w:r>
          <w:rPr>
            <w:rFonts w:ascii="仿宋" w:eastAsia="仿宋" w:hAnsi="仿宋" w:cs="仿宋" w:hint="eastAsia"/>
            <w:lang w:eastAsia="zh-CN"/>
          </w:rPr>
          <w:t>(四)、风电电缆项目意义</w:t>
        </w:r>
        <w:r>
          <w:tab/>
        </w:r>
        <w:r>
          <w:fldChar w:fldCharType="begin"/>
        </w:r>
        <w:r>
          <w:instrText xml:space="preserve"> PAGEREF _Toc25742 \h </w:instrText>
        </w:r>
        <w:r>
          <w:fldChar w:fldCharType="separate"/>
        </w:r>
        <w:r>
          <w:t>12</w:t>
        </w:r>
        <w:r>
          <w:fldChar w:fldCharType="end"/>
        </w:r>
      </w:hyperlink>
    </w:p>
    <w:p>
      <w:pPr>
        <w:pStyle w:val="TOC2"/>
        <w:tabs>
          <w:tab w:val="right" w:leader="dot" w:pos="8306"/>
        </w:tabs>
      </w:pPr>
      <w:hyperlink w:anchor="_Toc7556" w:history="1">
        <w:r>
          <w:rPr>
            <w:rFonts w:ascii="仿宋" w:eastAsia="仿宋" w:hAnsi="仿宋" w:cs="仿宋" w:hint="eastAsia"/>
            <w:lang w:eastAsia="zh-CN"/>
          </w:rPr>
          <w:t>(五)、风电电缆项目背景</w:t>
        </w:r>
        <w:r>
          <w:tab/>
        </w:r>
        <w:r>
          <w:fldChar w:fldCharType="begin"/>
        </w:r>
        <w:r>
          <w:instrText xml:space="preserve"> PAGEREF _Toc7556 \h </w:instrText>
        </w:r>
        <w:r>
          <w:fldChar w:fldCharType="separate"/>
        </w:r>
        <w:r>
          <w:t>12</w:t>
        </w:r>
        <w:r>
          <w:fldChar w:fldCharType="end"/>
        </w:r>
      </w:hyperlink>
    </w:p>
    <w:p>
      <w:pPr>
        <w:pStyle w:val="TOC1"/>
        <w:tabs>
          <w:tab w:val="right" w:leader="dot" w:pos="8306"/>
        </w:tabs>
      </w:pPr>
      <w:hyperlink w:anchor="_Toc18702" w:history="1">
        <w:r>
          <w:rPr>
            <w:rFonts w:ascii="仿宋" w:eastAsia="仿宋" w:hAnsi="仿宋" w:cs="仿宋" w:hint="eastAsia"/>
            <w:lang w:eastAsia="zh-CN"/>
          </w:rPr>
          <w:t>四、工艺说明</w:t>
        </w:r>
        <w:r>
          <w:tab/>
        </w:r>
        <w:r>
          <w:fldChar w:fldCharType="begin"/>
        </w:r>
        <w:r>
          <w:instrText xml:space="preserve"> PAGEREF _Toc18702 \h </w:instrText>
        </w:r>
        <w:r>
          <w:fldChar w:fldCharType="separate"/>
        </w:r>
        <w:r>
          <w:t>13</w:t>
        </w:r>
        <w:r>
          <w:fldChar w:fldCharType="end"/>
        </w:r>
      </w:hyperlink>
    </w:p>
    <w:p>
      <w:pPr>
        <w:pStyle w:val="TOC2"/>
        <w:tabs>
          <w:tab w:val="right" w:leader="dot" w:pos="8306"/>
        </w:tabs>
      </w:pPr>
      <w:hyperlink w:anchor="_Toc7391" w:history="1">
        <w:r>
          <w:rPr>
            <w:rFonts w:ascii="仿宋" w:eastAsia="仿宋" w:hAnsi="仿宋" w:cs="仿宋" w:hint="eastAsia"/>
            <w:lang w:eastAsia="zh-CN"/>
          </w:rPr>
          <w:t>(一)、技术管理特点</w:t>
        </w:r>
        <w:r>
          <w:tab/>
        </w:r>
        <w:r>
          <w:fldChar w:fldCharType="begin"/>
        </w:r>
        <w:r>
          <w:instrText xml:space="preserve"> PAGEREF _Toc7391 \h </w:instrText>
        </w:r>
        <w:r>
          <w:fldChar w:fldCharType="separate"/>
        </w:r>
        <w:r>
          <w:t>13</w:t>
        </w:r>
        <w:r>
          <w:fldChar w:fldCharType="end"/>
        </w:r>
      </w:hyperlink>
    </w:p>
    <w:p>
      <w:pPr>
        <w:pStyle w:val="TOC2"/>
        <w:tabs>
          <w:tab w:val="right" w:leader="dot" w:pos="8306"/>
        </w:tabs>
      </w:pPr>
      <w:hyperlink w:anchor="_Toc20750" w:history="1">
        <w:r>
          <w:rPr>
            <w:rFonts w:ascii="仿宋" w:eastAsia="仿宋" w:hAnsi="仿宋" w:cs="仿宋" w:hint="eastAsia"/>
            <w:lang w:eastAsia="zh-CN"/>
          </w:rPr>
          <w:t>(二)、风电电缆项目工艺技术设计方案</w:t>
        </w:r>
        <w:r>
          <w:tab/>
        </w:r>
        <w:r>
          <w:fldChar w:fldCharType="begin"/>
        </w:r>
        <w:r>
          <w:instrText xml:space="preserve"> PAGEREF _Toc20750 \h </w:instrText>
        </w:r>
        <w:r>
          <w:fldChar w:fldCharType="separate"/>
        </w:r>
        <w:r>
          <w:t>14</w:t>
        </w:r>
        <w:r>
          <w:fldChar w:fldCharType="end"/>
        </w:r>
      </w:hyperlink>
    </w:p>
    <w:p>
      <w:pPr>
        <w:pStyle w:val="TOC2"/>
        <w:tabs>
          <w:tab w:val="right" w:leader="dot" w:pos="8306"/>
        </w:tabs>
      </w:pPr>
      <w:hyperlink w:anchor="_Toc19665" w:history="1">
        <w:r>
          <w:rPr>
            <w:rFonts w:ascii="仿宋" w:eastAsia="仿宋" w:hAnsi="仿宋" w:cs="仿宋" w:hint="eastAsia"/>
            <w:lang w:eastAsia="zh-CN"/>
          </w:rPr>
          <w:t>(三)、设备选型方案</w:t>
        </w:r>
        <w:r>
          <w:tab/>
        </w:r>
        <w:r>
          <w:fldChar w:fldCharType="begin"/>
        </w:r>
        <w:r>
          <w:instrText xml:space="preserve"> PAGEREF _Toc19665 \h </w:instrText>
        </w:r>
        <w:r>
          <w:fldChar w:fldCharType="separate"/>
        </w:r>
        <w:r>
          <w:t>16</w:t>
        </w:r>
        <w:r>
          <w:fldChar w:fldCharType="end"/>
        </w:r>
      </w:hyperlink>
    </w:p>
    <w:p>
      <w:pPr>
        <w:pStyle w:val="TOC1"/>
        <w:tabs>
          <w:tab w:val="right" w:leader="dot" w:pos="8306"/>
        </w:tabs>
      </w:pPr>
      <w:hyperlink w:anchor="_Toc23303" w:history="1">
        <w:r>
          <w:rPr>
            <w:rFonts w:ascii="仿宋" w:eastAsia="仿宋" w:hAnsi="仿宋" w:cs="仿宋" w:hint="eastAsia"/>
            <w:lang w:eastAsia="zh-CN"/>
          </w:rPr>
          <w:t>五、风电电缆项目绩效评估</w:t>
        </w:r>
        <w:r>
          <w:tab/>
        </w:r>
        <w:r>
          <w:fldChar w:fldCharType="begin"/>
        </w:r>
        <w:r>
          <w:instrText xml:space="preserve"> PAGEREF _Toc23303 \h </w:instrText>
        </w:r>
        <w:r>
          <w:fldChar w:fldCharType="separate"/>
        </w:r>
        <w:r>
          <w:t>17</w:t>
        </w:r>
        <w:r>
          <w:fldChar w:fldCharType="end"/>
        </w:r>
      </w:hyperlink>
    </w:p>
    <w:p>
      <w:pPr>
        <w:pStyle w:val="TOC2"/>
        <w:tabs>
          <w:tab w:val="right" w:leader="dot" w:pos="8306"/>
        </w:tabs>
      </w:pPr>
      <w:hyperlink w:anchor="_Toc3221" w:history="1">
        <w:r>
          <w:rPr>
            <w:rFonts w:ascii="仿宋" w:eastAsia="仿宋" w:hAnsi="仿宋" w:cs="仿宋" w:hint="eastAsia"/>
            <w:lang w:eastAsia="zh-CN"/>
          </w:rPr>
          <w:t>(一)、绩效评估指标</w:t>
        </w:r>
        <w:r>
          <w:tab/>
        </w:r>
        <w:r>
          <w:fldChar w:fldCharType="begin"/>
        </w:r>
        <w:r>
          <w:instrText xml:space="preserve"> PAGEREF _Toc3221 \h </w:instrText>
        </w:r>
        <w:r>
          <w:fldChar w:fldCharType="separate"/>
        </w:r>
        <w:r>
          <w:t>17</w:t>
        </w:r>
        <w:r>
          <w:fldChar w:fldCharType="end"/>
        </w:r>
      </w:hyperlink>
    </w:p>
    <w:p>
      <w:pPr>
        <w:pStyle w:val="TOC2"/>
        <w:tabs>
          <w:tab w:val="right" w:leader="dot" w:pos="8306"/>
        </w:tabs>
      </w:pPr>
      <w:hyperlink w:anchor="_Toc333" w:history="1">
        <w:r>
          <w:rPr>
            <w:rFonts w:ascii="仿宋" w:eastAsia="仿宋" w:hAnsi="仿宋" w:cs="仿宋" w:hint="eastAsia"/>
            <w:lang w:eastAsia="zh-CN"/>
          </w:rPr>
          <w:t>(二)、绩效评估方法</w:t>
        </w:r>
        <w:r>
          <w:tab/>
        </w:r>
        <w:r>
          <w:fldChar w:fldCharType="begin"/>
        </w:r>
        <w:r>
          <w:instrText xml:space="preserve"> PAGEREF _Toc333 \h </w:instrText>
        </w:r>
        <w:r>
          <w:fldChar w:fldCharType="separate"/>
        </w:r>
        <w:r>
          <w:t>18</w:t>
        </w:r>
        <w:r>
          <w:fldChar w:fldCharType="end"/>
        </w:r>
      </w:hyperlink>
    </w:p>
    <w:p>
      <w:pPr>
        <w:pStyle w:val="TOC2"/>
        <w:tabs>
          <w:tab w:val="right" w:leader="dot" w:pos="8306"/>
        </w:tabs>
      </w:pPr>
      <w:hyperlink w:anchor="_Toc27945" w:history="1">
        <w:r>
          <w:rPr>
            <w:rFonts w:ascii="仿宋" w:eastAsia="仿宋" w:hAnsi="仿宋" w:cs="仿宋" w:hint="eastAsia"/>
            <w:lang w:eastAsia="zh-CN"/>
          </w:rPr>
          <w:t>(三)、绩效评估周期</w:t>
        </w:r>
        <w:r>
          <w:tab/>
        </w:r>
        <w:r>
          <w:fldChar w:fldCharType="begin"/>
        </w:r>
        <w:r>
          <w:instrText xml:space="preserve"> PAGEREF _Toc27945 \h </w:instrText>
        </w:r>
        <w:r>
          <w:fldChar w:fldCharType="separate"/>
        </w:r>
        <w:r>
          <w:t>19</w:t>
        </w:r>
        <w:r>
          <w:fldChar w:fldCharType="end"/>
        </w:r>
      </w:hyperlink>
    </w:p>
    <w:p>
      <w:pPr>
        <w:pStyle w:val="TOC1"/>
        <w:tabs>
          <w:tab w:val="right" w:leader="dot" w:pos="8306"/>
        </w:tabs>
      </w:pPr>
      <w:hyperlink w:anchor="_Toc22775" w:history="1">
        <w:r>
          <w:rPr>
            <w:rFonts w:ascii="仿宋" w:eastAsia="仿宋" w:hAnsi="仿宋" w:cs="仿宋" w:hint="eastAsia"/>
            <w:lang w:eastAsia="zh-CN"/>
          </w:rPr>
          <w:t>六、风电电缆项目建设背景及必要性分析</w:t>
        </w:r>
        <w:r>
          <w:tab/>
        </w:r>
        <w:r>
          <w:fldChar w:fldCharType="begin"/>
        </w:r>
        <w:r>
          <w:instrText xml:space="preserve"> PAGEREF _Toc22775 \h </w:instrText>
        </w:r>
        <w:r>
          <w:fldChar w:fldCharType="separate"/>
        </w:r>
        <w:r>
          <w:t>20</w:t>
        </w:r>
        <w:r>
          <w:fldChar w:fldCharType="end"/>
        </w:r>
      </w:hyperlink>
    </w:p>
    <w:p>
      <w:pPr>
        <w:pStyle w:val="TOC2"/>
        <w:tabs>
          <w:tab w:val="right" w:leader="dot" w:pos="8306"/>
        </w:tabs>
      </w:pPr>
      <w:hyperlink w:anchor="_Toc7960" w:history="1">
        <w:r>
          <w:rPr>
            <w:rFonts w:ascii="仿宋" w:eastAsia="仿宋" w:hAnsi="仿宋" w:cs="仿宋" w:hint="eastAsia"/>
            <w:lang w:eastAsia="zh-CN"/>
          </w:rPr>
          <w:t>(一)、风电电缆项目背景分析</w:t>
        </w:r>
        <w:r>
          <w:tab/>
        </w:r>
        <w:r>
          <w:fldChar w:fldCharType="begin"/>
        </w:r>
        <w:r>
          <w:instrText xml:space="preserve"> PAGEREF _Toc7960 \h </w:instrText>
        </w:r>
        <w:r>
          <w:fldChar w:fldCharType="separate"/>
        </w:r>
        <w:r>
          <w:t>20</w:t>
        </w:r>
        <w:r>
          <w:fldChar w:fldCharType="end"/>
        </w:r>
      </w:hyperlink>
    </w:p>
    <w:p>
      <w:pPr>
        <w:pStyle w:val="TOC2"/>
        <w:tabs>
          <w:tab w:val="right" w:leader="dot" w:pos="8306"/>
        </w:tabs>
      </w:pPr>
      <w:hyperlink w:anchor="_Toc10504" w:history="1">
        <w:r>
          <w:rPr>
            <w:rFonts w:ascii="仿宋" w:eastAsia="仿宋" w:hAnsi="仿宋" w:cs="仿宋" w:hint="eastAsia"/>
            <w:lang w:eastAsia="zh-CN"/>
          </w:rPr>
          <w:t>(二)、风电电缆项目建设必要性分析</w:t>
        </w:r>
        <w:r>
          <w:tab/>
        </w:r>
        <w:r>
          <w:fldChar w:fldCharType="begin"/>
        </w:r>
        <w:r>
          <w:instrText xml:space="preserve"> PAGEREF _Toc10504 \h </w:instrText>
        </w:r>
        <w:r>
          <w:fldChar w:fldCharType="separate"/>
        </w:r>
        <w:r>
          <w:t>22</w:t>
        </w:r>
        <w:r>
          <w:fldChar w:fldCharType="end"/>
        </w:r>
      </w:hyperlink>
    </w:p>
    <w:p>
      <w:pPr>
        <w:pStyle w:val="TOC1"/>
        <w:tabs>
          <w:tab w:val="right" w:leader="dot" w:pos="8306"/>
        </w:tabs>
      </w:pPr>
      <w:hyperlink w:anchor="_Toc19308" w:history="1">
        <w:r>
          <w:rPr>
            <w:rFonts w:ascii="仿宋" w:eastAsia="仿宋" w:hAnsi="仿宋" w:cs="仿宋" w:hint="eastAsia"/>
            <w:lang w:eastAsia="zh-CN"/>
          </w:rPr>
          <w:t>七、风电电缆项目人力资源管理</w:t>
        </w:r>
        <w:r>
          <w:tab/>
        </w:r>
        <w:r>
          <w:fldChar w:fldCharType="begin"/>
        </w:r>
        <w:r>
          <w:instrText xml:space="preserve"> PAGEREF _Toc19308 \h </w:instrText>
        </w:r>
        <w:r>
          <w:fldChar w:fldCharType="separate"/>
        </w:r>
        <w:r>
          <w:t>23</w:t>
        </w:r>
        <w:r>
          <w:fldChar w:fldCharType="end"/>
        </w:r>
      </w:hyperlink>
    </w:p>
    <w:p>
      <w:pPr>
        <w:pStyle w:val="TOC2"/>
        <w:tabs>
          <w:tab w:val="right" w:leader="dot" w:pos="8306"/>
        </w:tabs>
      </w:pPr>
      <w:hyperlink w:anchor="_Toc25616" w:history="1">
        <w:r>
          <w:rPr>
            <w:rFonts w:ascii="仿宋" w:eastAsia="仿宋" w:hAnsi="仿宋" w:cs="仿宋" w:hint="eastAsia"/>
            <w:lang w:eastAsia="zh-CN"/>
          </w:rPr>
          <w:t>(一)、建立健全的预算管理制度</w:t>
        </w:r>
        <w:r>
          <w:tab/>
        </w:r>
        <w:r>
          <w:fldChar w:fldCharType="begin"/>
        </w:r>
        <w:r>
          <w:instrText xml:space="preserve"> PAGEREF _Toc25616 \h </w:instrText>
        </w:r>
        <w:r>
          <w:fldChar w:fldCharType="separate"/>
        </w:r>
        <w:r>
          <w:t>23</w:t>
        </w:r>
        <w:r>
          <w:fldChar w:fldCharType="end"/>
        </w:r>
      </w:hyperlink>
    </w:p>
    <w:p>
      <w:pPr>
        <w:pStyle w:val="TOC2"/>
        <w:tabs>
          <w:tab w:val="right" w:leader="dot" w:pos="8306"/>
        </w:tabs>
      </w:pPr>
      <w:hyperlink w:anchor="_Toc6501" w:history="1">
        <w:r>
          <w:rPr>
            <w:rFonts w:ascii="仿宋" w:eastAsia="仿宋" w:hAnsi="仿宋" w:cs="仿宋" w:hint="eastAsia"/>
            <w:lang w:eastAsia="zh-CN"/>
          </w:rPr>
          <w:t>(二)、加强资金流动监控</w:t>
        </w:r>
        <w:r>
          <w:tab/>
        </w:r>
        <w:r>
          <w:fldChar w:fldCharType="begin"/>
        </w:r>
        <w:r>
          <w:instrText xml:space="preserve"> PAGEREF _Toc6501 \h </w:instrText>
        </w:r>
        <w:r>
          <w:fldChar w:fldCharType="separate"/>
        </w:r>
        <w:r>
          <w:t>25</w:t>
        </w:r>
        <w:r>
          <w:fldChar w:fldCharType="end"/>
        </w:r>
      </w:hyperlink>
    </w:p>
    <w:p>
      <w:pPr>
        <w:pStyle w:val="TOC2"/>
        <w:tabs>
          <w:tab w:val="right" w:leader="dot" w:pos="8306"/>
        </w:tabs>
      </w:pPr>
      <w:hyperlink w:anchor="_Toc16279" w:history="1">
        <w:r>
          <w:rPr>
            <w:rFonts w:ascii="仿宋" w:eastAsia="仿宋" w:hAnsi="仿宋" w:cs="仿宋" w:hint="eastAsia"/>
            <w:lang w:eastAsia="zh-CN"/>
          </w:rPr>
          <w:t>(三)、制定完善的风险控制机制</w:t>
        </w:r>
        <w:r>
          <w:tab/>
        </w:r>
        <w:r>
          <w:fldChar w:fldCharType="begin"/>
        </w:r>
        <w:r>
          <w:instrText xml:space="preserve"> PAGEREF _Toc16279 \h </w:instrText>
        </w:r>
        <w:r>
          <w:fldChar w:fldCharType="separate"/>
        </w:r>
        <w:r>
          <w:t>26</w:t>
        </w:r>
        <w:r>
          <w:fldChar w:fldCharType="end"/>
        </w:r>
      </w:hyperlink>
    </w:p>
    <w:p>
      <w:pPr>
        <w:pStyle w:val="TOC2"/>
        <w:tabs>
          <w:tab w:val="right" w:leader="dot" w:pos="8306"/>
        </w:tabs>
      </w:pPr>
      <w:hyperlink w:anchor="_Toc28322" w:history="1">
        <w:r>
          <w:rPr>
            <w:rFonts w:ascii="仿宋" w:eastAsia="仿宋" w:hAnsi="仿宋" w:cs="仿宋" w:hint="eastAsia"/>
            <w:lang w:eastAsia="zh-CN"/>
          </w:rPr>
          <w:t>(四)、优化成本管理</w:t>
        </w:r>
        <w:r>
          <w:tab/>
        </w:r>
        <w:r>
          <w:fldChar w:fldCharType="begin"/>
        </w:r>
        <w:r>
          <w:instrText xml:space="preserve"> PAGEREF _Toc28322 \h </w:instrText>
        </w:r>
        <w:r>
          <w:fldChar w:fldCharType="separate"/>
        </w:r>
        <w:r>
          <w:t>27</w:t>
        </w:r>
        <w:r>
          <w:fldChar w:fldCharType="end"/>
        </w:r>
      </w:hyperlink>
    </w:p>
    <w:p>
      <w:pPr>
        <w:pStyle w:val="TOC1"/>
        <w:tabs>
          <w:tab w:val="right" w:leader="dot" w:pos="8306"/>
        </w:tabs>
      </w:pPr>
      <w:hyperlink w:anchor="_Toc24587" w:history="1">
        <w:r>
          <w:rPr>
            <w:rFonts w:ascii="仿宋" w:eastAsia="仿宋" w:hAnsi="仿宋" w:cs="仿宋" w:hint="eastAsia"/>
            <w:lang w:eastAsia="zh-CN"/>
          </w:rPr>
          <w:t>八、风电电缆项目经营效益</w:t>
        </w:r>
        <w:r>
          <w:tab/>
        </w:r>
        <w:r>
          <w:fldChar w:fldCharType="begin"/>
        </w:r>
        <w:r>
          <w:instrText xml:space="preserve"> PAGEREF _Toc24587 \h </w:instrText>
        </w:r>
        <w:r>
          <w:fldChar w:fldCharType="separate"/>
        </w:r>
        <w:r>
          <w:t>29</w:t>
        </w:r>
        <w:r>
          <w:fldChar w:fldCharType="end"/>
        </w:r>
      </w:hyperlink>
    </w:p>
    <w:p>
      <w:pPr>
        <w:pStyle w:val="TOC2"/>
        <w:tabs>
          <w:tab w:val="right" w:leader="dot" w:pos="8306"/>
        </w:tabs>
      </w:pPr>
      <w:hyperlink w:anchor="_Toc9699" w:history="1">
        <w:r>
          <w:rPr>
            <w:rFonts w:ascii="仿宋" w:eastAsia="仿宋" w:hAnsi="仿宋" w:cs="仿宋" w:hint="eastAsia"/>
            <w:lang w:eastAsia="zh-CN"/>
          </w:rPr>
          <w:t>(一)、经济评价财务测算</w:t>
        </w:r>
        <w:r>
          <w:tab/>
        </w:r>
        <w:r>
          <w:fldChar w:fldCharType="begin"/>
        </w:r>
        <w:r>
          <w:instrText xml:space="preserve"> PAGEREF _Toc9699 \h </w:instrText>
        </w:r>
        <w:r>
          <w:fldChar w:fldCharType="separate"/>
        </w:r>
        <w:r>
          <w:t>29</w:t>
        </w:r>
        <w:r>
          <w:fldChar w:fldCharType="end"/>
        </w:r>
      </w:hyperlink>
    </w:p>
    <w:p>
      <w:pPr>
        <w:pStyle w:val="TOC2"/>
        <w:tabs>
          <w:tab w:val="right" w:leader="dot" w:pos="8306"/>
        </w:tabs>
      </w:pPr>
      <w:hyperlink w:anchor="_Toc1299" w:history="1">
        <w:r>
          <w:rPr>
            <w:rFonts w:ascii="仿宋" w:eastAsia="仿宋" w:hAnsi="仿宋" w:cs="仿宋" w:hint="eastAsia"/>
            <w:lang w:eastAsia="zh-CN"/>
          </w:rPr>
          <w:t>(二)、风电电缆项目盈利能力分析</w:t>
        </w:r>
        <w:r>
          <w:tab/>
        </w:r>
        <w:r>
          <w:fldChar w:fldCharType="begin"/>
        </w:r>
        <w:r>
          <w:instrText xml:space="preserve"> PAGEREF _Toc1299 \h </w:instrText>
        </w:r>
        <w:r>
          <w:fldChar w:fldCharType="separate"/>
        </w:r>
        <w:r>
          <w:t>30</w:t>
        </w:r>
        <w:r>
          <w:fldChar w:fldCharType="end"/>
        </w:r>
      </w:hyperlink>
    </w:p>
    <w:p>
      <w:pPr>
        <w:pStyle w:val="TOC1"/>
        <w:tabs>
          <w:tab w:val="right" w:leader="dot" w:pos="8306"/>
        </w:tabs>
      </w:pPr>
      <w:hyperlink w:anchor="_Toc6286" w:history="1">
        <w:r>
          <w:rPr>
            <w:rFonts w:ascii="仿宋" w:eastAsia="仿宋" w:hAnsi="仿宋" w:cs="仿宋" w:hint="eastAsia"/>
            <w:lang w:eastAsia="zh-CN"/>
          </w:rPr>
          <w:t>九、风电电缆项目投资规划</w:t>
        </w:r>
        <w:r>
          <w:tab/>
        </w:r>
        <w:r>
          <w:fldChar w:fldCharType="begin"/>
        </w:r>
        <w:r>
          <w:instrText xml:space="preserve"> PAGEREF _Toc6286 \h </w:instrText>
        </w:r>
        <w:r>
          <w:fldChar w:fldCharType="separate"/>
        </w:r>
        <w:r>
          <w:t>31</w:t>
        </w:r>
        <w:r>
          <w:fldChar w:fldCharType="end"/>
        </w:r>
      </w:hyperlink>
    </w:p>
    <w:p>
      <w:pPr>
        <w:pStyle w:val="TOC2"/>
        <w:tabs>
          <w:tab w:val="right" w:leader="dot" w:pos="8306"/>
        </w:tabs>
      </w:pPr>
      <w:hyperlink w:anchor="_Toc16746" w:history="1">
        <w:r>
          <w:rPr>
            <w:rFonts w:ascii="仿宋" w:eastAsia="仿宋" w:hAnsi="仿宋" w:cs="仿宋" w:hint="eastAsia"/>
            <w:lang w:eastAsia="zh-CN"/>
          </w:rPr>
          <w:t>(一)、风电电缆项目总投资估算</w:t>
        </w:r>
        <w:r>
          <w:tab/>
        </w:r>
        <w:r>
          <w:fldChar w:fldCharType="begin"/>
        </w:r>
        <w:r>
          <w:instrText xml:space="preserve"> PAGEREF _Toc16746 \h </w:instrText>
        </w:r>
        <w:r>
          <w:fldChar w:fldCharType="separate"/>
        </w:r>
        <w:r>
          <w:t>31</w:t>
        </w:r>
        <w:r>
          <w:fldChar w:fldCharType="end"/>
        </w:r>
      </w:hyperlink>
    </w:p>
    <w:p>
      <w:pPr>
        <w:pStyle w:val="TOC2"/>
        <w:tabs>
          <w:tab w:val="right" w:leader="dot" w:pos="8306"/>
        </w:tabs>
      </w:pPr>
      <w:hyperlink w:anchor="_Toc31128" w:history="1">
        <w:r>
          <w:rPr>
            <w:rFonts w:ascii="仿宋" w:eastAsia="仿宋" w:hAnsi="仿宋" w:cs="仿宋" w:hint="eastAsia"/>
            <w:lang w:eastAsia="zh-CN"/>
          </w:rPr>
          <w:t>(二)、资金筹措</w:t>
        </w:r>
        <w:r>
          <w:tab/>
        </w:r>
        <w:r>
          <w:fldChar w:fldCharType="begin"/>
        </w:r>
        <w:r>
          <w:instrText xml:space="preserve"> PAGEREF _Toc31128 \h </w:instrText>
        </w:r>
        <w:r>
          <w:fldChar w:fldCharType="separate"/>
        </w:r>
        <w:r>
          <w:t>32</w:t>
        </w:r>
        <w:r>
          <w:fldChar w:fldCharType="end"/>
        </w:r>
      </w:hyperlink>
    </w:p>
    <w:p>
      <w:pPr>
        <w:pStyle w:val="TOC1"/>
        <w:tabs>
          <w:tab w:val="right" w:leader="dot" w:pos="8306"/>
        </w:tabs>
      </w:pPr>
      <w:hyperlink w:anchor="_Toc25273" w:history="1">
        <w:r>
          <w:rPr>
            <w:rFonts w:ascii="仿宋" w:eastAsia="仿宋" w:hAnsi="仿宋" w:cs="仿宋" w:hint="eastAsia"/>
            <w:lang w:eastAsia="zh-CN"/>
          </w:rPr>
          <w:t>十、风电电缆项目社会影响</w:t>
        </w:r>
        <w:r>
          <w:tab/>
        </w:r>
        <w:r>
          <w:fldChar w:fldCharType="begin"/>
        </w:r>
        <w:r>
          <w:instrText xml:space="preserve"> PAGEREF _Toc25273 \h </w:instrText>
        </w:r>
        <w:r>
          <w:fldChar w:fldCharType="separate"/>
        </w:r>
        <w:r>
          <w:t>33</w:t>
        </w:r>
        <w:r>
          <w:fldChar w:fldCharType="end"/>
        </w:r>
      </w:hyperlink>
    </w:p>
    <w:p>
      <w:pPr>
        <w:pStyle w:val="TOC2"/>
        <w:tabs>
          <w:tab w:val="right" w:leader="dot" w:pos="8306"/>
        </w:tabs>
      </w:pPr>
      <w:hyperlink w:anchor="_Toc13446" w:history="1">
        <w:r>
          <w:rPr>
            <w:rFonts w:ascii="仿宋" w:eastAsia="仿宋" w:hAnsi="仿宋" w:cs="仿宋" w:hint="eastAsia"/>
            <w:lang w:eastAsia="zh-CN"/>
          </w:rPr>
          <w:t>(一)、社会责任与义务</w:t>
        </w:r>
        <w:r>
          <w:tab/>
        </w:r>
        <w:r>
          <w:fldChar w:fldCharType="begin"/>
        </w:r>
        <w:r>
          <w:instrText xml:space="preserve"> PAGEREF _Toc13446 \h </w:instrText>
        </w:r>
        <w:r>
          <w:fldChar w:fldCharType="separate"/>
        </w:r>
        <w:r>
          <w:t>33</w:t>
        </w:r>
        <w:r>
          <w:fldChar w:fldCharType="end"/>
        </w:r>
      </w:hyperlink>
    </w:p>
    <w:p>
      <w:pPr>
        <w:pStyle w:val="TOC2"/>
        <w:tabs>
          <w:tab w:val="right" w:leader="dot" w:pos="8306"/>
        </w:tabs>
      </w:pPr>
      <w:hyperlink w:anchor="_Toc4353" w:history="1">
        <w:r>
          <w:rPr>
            <w:rFonts w:ascii="仿宋" w:eastAsia="仿宋" w:hAnsi="仿宋" w:cs="仿宋" w:hint="eastAsia"/>
            <w:lang w:eastAsia="zh-CN"/>
          </w:rPr>
          <w:t>(二)、社会参与与沟通</w:t>
        </w:r>
        <w:r>
          <w:tab/>
        </w:r>
        <w:r>
          <w:fldChar w:fldCharType="begin"/>
        </w:r>
        <w:r>
          <w:instrText xml:space="preserve"> PAGEREF _Toc4353 \h </w:instrText>
        </w:r>
        <w:r>
          <w:fldChar w:fldCharType="separate"/>
        </w:r>
        <w:r>
          <w:t>33</w:t>
        </w:r>
        <w:r>
          <w:fldChar w:fldCharType="end"/>
        </w:r>
      </w:hyperlink>
    </w:p>
    <w:p>
      <w:pPr>
        <w:pStyle w:val="TOC1"/>
        <w:tabs>
          <w:tab w:val="right" w:leader="dot" w:pos="8306"/>
        </w:tabs>
      </w:pPr>
      <w:hyperlink w:anchor="_Toc22941" w:history="1">
        <w:r>
          <w:rPr>
            <w:rFonts w:ascii="仿宋" w:eastAsia="仿宋" w:hAnsi="仿宋" w:cs="仿宋" w:hint="eastAsia"/>
            <w:lang w:eastAsia="zh-CN"/>
          </w:rPr>
          <w:t>十一、生产安全保护</w:t>
        </w:r>
        <w:r>
          <w:tab/>
        </w:r>
        <w:r>
          <w:fldChar w:fldCharType="begin"/>
        </w:r>
        <w:r>
          <w:instrText xml:space="preserve"> PAGEREF _Toc22941 \h </w:instrText>
        </w:r>
        <w:r>
          <w:fldChar w:fldCharType="separate"/>
        </w:r>
        <w:r>
          <w:t>34</w:t>
        </w:r>
        <w:r>
          <w:fldChar w:fldCharType="end"/>
        </w:r>
      </w:hyperlink>
    </w:p>
    <w:p>
      <w:pPr>
        <w:pStyle w:val="TOC2"/>
        <w:tabs>
          <w:tab w:val="right" w:leader="dot" w:pos="8306"/>
        </w:tabs>
      </w:pPr>
      <w:hyperlink w:anchor="_Toc10899" w:history="1">
        <w:r>
          <w:rPr>
            <w:rFonts w:ascii="仿宋" w:eastAsia="仿宋" w:hAnsi="仿宋" w:cs="仿宋" w:hint="eastAsia"/>
            <w:lang w:eastAsia="zh-CN"/>
          </w:rPr>
          <w:t>(一)、消防安全</w:t>
        </w:r>
        <w:r>
          <w:tab/>
        </w:r>
        <w:r>
          <w:fldChar w:fldCharType="begin"/>
        </w:r>
        <w:r>
          <w:instrText xml:space="preserve"> PAGEREF _Toc10899 \h </w:instrText>
        </w:r>
        <w:r>
          <w:fldChar w:fldCharType="separate"/>
        </w:r>
        <w:r>
          <w:t>34</w:t>
        </w:r>
        <w:r>
          <w:fldChar w:fldCharType="end"/>
        </w:r>
      </w:hyperlink>
    </w:p>
    <w:p>
      <w:pPr>
        <w:pStyle w:val="TOC2"/>
        <w:tabs>
          <w:tab w:val="right" w:leader="dot" w:pos="8306"/>
        </w:tabs>
      </w:pPr>
      <w:hyperlink w:anchor="_Toc10370" w:history="1">
        <w:r>
          <w:rPr>
            <w:rFonts w:ascii="仿宋" w:eastAsia="仿宋" w:hAnsi="仿宋" w:cs="仿宋" w:hint="eastAsia"/>
            <w:lang w:eastAsia="zh-CN"/>
          </w:rPr>
          <w:t>(二)、防火防爆总图布置措施</w:t>
        </w:r>
        <w:r>
          <w:tab/>
        </w:r>
        <w:r>
          <w:fldChar w:fldCharType="begin"/>
        </w:r>
        <w:r>
          <w:instrText xml:space="preserve"> PAGEREF _Toc10370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612" w:history="1">
        <w:r>
          <w:rPr>
            <w:rFonts w:ascii="仿宋" w:eastAsia="仿宋" w:hAnsi="仿宋" w:cs="仿宋" w:hint="eastAsia"/>
            <w:lang w:eastAsia="zh-CN"/>
          </w:rPr>
          <w:t>(三)、自然灾害防范措施</w:t>
        </w:r>
        <w:r>
          <w:tab/>
        </w:r>
        <w:r>
          <w:fldChar w:fldCharType="begin"/>
        </w:r>
        <w:r>
          <w:instrText xml:space="preserve"> PAGEREF _Toc18612 \h </w:instrText>
        </w:r>
        <w:r>
          <w:fldChar w:fldCharType="separate"/>
        </w:r>
        <w:r>
          <w:t>37</w:t>
        </w:r>
        <w:r>
          <w:fldChar w:fldCharType="end"/>
        </w:r>
      </w:hyperlink>
    </w:p>
    <w:p>
      <w:pPr>
        <w:pStyle w:val="TOC2"/>
        <w:tabs>
          <w:tab w:val="right" w:leader="dot" w:pos="8306"/>
        </w:tabs>
      </w:pPr>
      <w:hyperlink w:anchor="_Toc5327" w:history="1">
        <w:r>
          <w:rPr>
            <w:rFonts w:ascii="仿宋" w:eastAsia="仿宋" w:hAnsi="仿宋" w:cs="仿宋" w:hint="eastAsia"/>
            <w:lang w:eastAsia="zh-CN"/>
          </w:rPr>
          <w:t>(四)、安全色及安全标志使用要求</w:t>
        </w:r>
        <w:r>
          <w:tab/>
        </w:r>
        <w:r>
          <w:fldChar w:fldCharType="begin"/>
        </w:r>
        <w:r>
          <w:instrText xml:space="preserve"> PAGEREF _Toc5327 \h </w:instrText>
        </w:r>
        <w:r>
          <w:fldChar w:fldCharType="separate"/>
        </w:r>
        <w:r>
          <w:t>38</w:t>
        </w:r>
        <w:r>
          <w:fldChar w:fldCharType="end"/>
        </w:r>
      </w:hyperlink>
    </w:p>
    <w:p>
      <w:pPr>
        <w:pStyle w:val="TOC2"/>
        <w:tabs>
          <w:tab w:val="right" w:leader="dot" w:pos="8306"/>
        </w:tabs>
      </w:pPr>
      <w:hyperlink w:anchor="_Toc31317" w:history="1">
        <w:r>
          <w:rPr>
            <w:rFonts w:ascii="仿宋" w:eastAsia="仿宋" w:hAnsi="仿宋" w:cs="仿宋" w:hint="eastAsia"/>
            <w:lang w:eastAsia="zh-CN"/>
          </w:rPr>
          <w:t>(五)、防尘防毒措施</w:t>
        </w:r>
        <w:r>
          <w:tab/>
        </w:r>
        <w:r>
          <w:fldChar w:fldCharType="begin"/>
        </w:r>
        <w:r>
          <w:instrText xml:space="preserve"> PAGEREF _Toc31317 \h </w:instrText>
        </w:r>
        <w:r>
          <w:fldChar w:fldCharType="separate"/>
        </w:r>
        <w:r>
          <w:t>39</w:t>
        </w:r>
        <w:r>
          <w:fldChar w:fldCharType="end"/>
        </w:r>
      </w:hyperlink>
    </w:p>
    <w:p>
      <w:pPr>
        <w:pStyle w:val="TOC2"/>
        <w:tabs>
          <w:tab w:val="right" w:leader="dot" w:pos="8306"/>
        </w:tabs>
      </w:pPr>
      <w:hyperlink w:anchor="_Toc15474" w:history="1">
        <w:r>
          <w:rPr>
            <w:rFonts w:ascii="仿宋" w:eastAsia="仿宋" w:hAnsi="仿宋" w:cs="仿宋" w:hint="eastAsia"/>
            <w:lang w:eastAsia="zh-CN"/>
          </w:rPr>
          <w:t>(六)、防静电、触电防护及防雷措施</w:t>
        </w:r>
        <w:r>
          <w:tab/>
        </w:r>
        <w:r>
          <w:fldChar w:fldCharType="begin"/>
        </w:r>
        <w:r>
          <w:instrText xml:space="preserve"> PAGEREF _Toc15474 \h </w:instrText>
        </w:r>
        <w:r>
          <w:fldChar w:fldCharType="separate"/>
        </w:r>
        <w:r>
          <w:t>39</w:t>
        </w:r>
        <w:r>
          <w:fldChar w:fldCharType="end"/>
        </w:r>
      </w:hyperlink>
    </w:p>
    <w:p>
      <w:pPr>
        <w:pStyle w:val="TOC2"/>
        <w:tabs>
          <w:tab w:val="right" w:leader="dot" w:pos="8306"/>
        </w:tabs>
      </w:pPr>
      <w:hyperlink w:anchor="_Toc28034" w:history="1">
        <w:r>
          <w:rPr>
            <w:rFonts w:ascii="仿宋" w:eastAsia="仿宋" w:hAnsi="仿宋" w:cs="仿宋" w:hint="eastAsia"/>
            <w:lang w:eastAsia="zh-CN"/>
          </w:rPr>
          <w:t>(七)、机械设备安全保障措施</w:t>
        </w:r>
        <w:r>
          <w:tab/>
        </w:r>
        <w:r>
          <w:fldChar w:fldCharType="begin"/>
        </w:r>
        <w:r>
          <w:instrText xml:space="preserve"> PAGEREF _Toc28034 \h </w:instrText>
        </w:r>
        <w:r>
          <w:fldChar w:fldCharType="separate"/>
        </w:r>
        <w:r>
          <w:t>41</w:t>
        </w:r>
        <w:r>
          <w:fldChar w:fldCharType="end"/>
        </w:r>
      </w:hyperlink>
    </w:p>
    <w:p>
      <w:pPr>
        <w:pStyle w:val="TOC1"/>
        <w:tabs>
          <w:tab w:val="right" w:leader="dot" w:pos="8306"/>
        </w:tabs>
      </w:pPr>
      <w:hyperlink w:anchor="_Toc17864" w:history="1">
        <w:r>
          <w:rPr>
            <w:rFonts w:ascii="仿宋" w:eastAsia="仿宋" w:hAnsi="仿宋" w:cs="仿宋" w:hint="eastAsia"/>
            <w:lang w:eastAsia="zh-CN"/>
          </w:rPr>
          <w:t>十二、风电电缆项目财务管理</w:t>
        </w:r>
        <w:r>
          <w:tab/>
        </w:r>
        <w:r>
          <w:fldChar w:fldCharType="begin"/>
        </w:r>
        <w:r>
          <w:instrText xml:space="preserve"> PAGEREF _Toc17864 \h </w:instrText>
        </w:r>
        <w:r>
          <w:fldChar w:fldCharType="separate"/>
        </w:r>
        <w:r>
          <w:t>42</w:t>
        </w:r>
        <w:r>
          <w:fldChar w:fldCharType="end"/>
        </w:r>
      </w:hyperlink>
    </w:p>
    <w:p>
      <w:pPr>
        <w:pStyle w:val="TOC2"/>
        <w:tabs>
          <w:tab w:val="right" w:leader="dot" w:pos="8306"/>
        </w:tabs>
      </w:pPr>
      <w:hyperlink w:anchor="_Toc17797" w:history="1">
        <w:r>
          <w:rPr>
            <w:rFonts w:ascii="仿宋" w:eastAsia="仿宋" w:hAnsi="仿宋" w:cs="仿宋" w:hint="eastAsia"/>
            <w:lang w:eastAsia="zh-CN"/>
          </w:rPr>
          <w:t>(一)、资金需求大</w:t>
        </w:r>
        <w:r>
          <w:tab/>
        </w:r>
        <w:r>
          <w:fldChar w:fldCharType="begin"/>
        </w:r>
        <w:r>
          <w:instrText xml:space="preserve"> PAGEREF _Toc17797 \h </w:instrText>
        </w:r>
        <w:r>
          <w:fldChar w:fldCharType="separate"/>
        </w:r>
        <w:r>
          <w:t>42</w:t>
        </w:r>
        <w:r>
          <w:fldChar w:fldCharType="end"/>
        </w:r>
      </w:hyperlink>
    </w:p>
    <w:p>
      <w:pPr>
        <w:pStyle w:val="TOC2"/>
        <w:tabs>
          <w:tab w:val="right" w:leader="dot" w:pos="8306"/>
        </w:tabs>
      </w:pPr>
      <w:hyperlink w:anchor="_Toc3029" w:history="1">
        <w:r>
          <w:rPr>
            <w:rFonts w:ascii="仿宋" w:eastAsia="仿宋" w:hAnsi="仿宋" w:cs="仿宋" w:hint="eastAsia"/>
            <w:lang w:eastAsia="zh-CN"/>
          </w:rPr>
          <w:t>(二)、研发周期长</w:t>
        </w:r>
        <w:r>
          <w:tab/>
        </w:r>
        <w:r>
          <w:fldChar w:fldCharType="begin"/>
        </w:r>
        <w:r>
          <w:instrText xml:space="preserve"> PAGEREF _Toc3029 \h </w:instrText>
        </w:r>
        <w:r>
          <w:fldChar w:fldCharType="separate"/>
        </w:r>
        <w:r>
          <w:t>43</w:t>
        </w:r>
        <w:r>
          <w:fldChar w:fldCharType="end"/>
        </w:r>
      </w:hyperlink>
    </w:p>
    <w:p>
      <w:pPr>
        <w:pStyle w:val="TOC2"/>
        <w:tabs>
          <w:tab w:val="right" w:leader="dot" w:pos="8306"/>
        </w:tabs>
      </w:pPr>
      <w:hyperlink w:anchor="_Toc2755" w:history="1">
        <w:r>
          <w:rPr>
            <w:rFonts w:ascii="仿宋" w:eastAsia="仿宋" w:hAnsi="仿宋" w:cs="仿宋" w:hint="eastAsia"/>
            <w:lang w:eastAsia="zh-CN"/>
          </w:rPr>
          <w:t>(三)、市场风险大</w:t>
        </w:r>
        <w:r>
          <w:tab/>
        </w:r>
        <w:r>
          <w:fldChar w:fldCharType="begin"/>
        </w:r>
        <w:r>
          <w:instrText xml:space="preserve"> PAGEREF _Toc2755 \h </w:instrText>
        </w:r>
        <w:r>
          <w:fldChar w:fldCharType="separate"/>
        </w:r>
        <w:r>
          <w:t>44</w:t>
        </w:r>
        <w:r>
          <w:fldChar w:fldCharType="end"/>
        </w:r>
      </w:hyperlink>
    </w:p>
    <w:p>
      <w:pPr>
        <w:pStyle w:val="TOC2"/>
        <w:tabs>
          <w:tab w:val="right" w:leader="dot" w:pos="8306"/>
        </w:tabs>
      </w:pPr>
      <w:hyperlink w:anchor="_Toc28942" w:history="1">
        <w:r>
          <w:rPr>
            <w:rFonts w:ascii="仿宋" w:eastAsia="仿宋" w:hAnsi="仿宋" w:cs="仿宋" w:hint="eastAsia"/>
            <w:lang w:eastAsia="zh-CN"/>
          </w:rPr>
          <w:t>(四)、利润率高</w:t>
        </w:r>
        <w:r>
          <w:tab/>
        </w:r>
        <w:r>
          <w:fldChar w:fldCharType="begin"/>
        </w:r>
        <w:r>
          <w:instrText xml:space="preserve"> PAGEREF _Toc28942 \h </w:instrText>
        </w:r>
        <w:r>
          <w:fldChar w:fldCharType="separate"/>
        </w:r>
        <w:r>
          <w:t>47</w:t>
        </w:r>
        <w:r>
          <w:fldChar w:fldCharType="end"/>
        </w:r>
      </w:hyperlink>
    </w:p>
    <w:p>
      <w:pPr>
        <w:pStyle w:val="TOC1"/>
        <w:tabs>
          <w:tab w:val="right" w:leader="dot" w:pos="8306"/>
        </w:tabs>
      </w:pPr>
      <w:hyperlink w:anchor="_Toc19166" w:history="1">
        <w:r>
          <w:rPr>
            <w:rFonts w:ascii="仿宋" w:eastAsia="仿宋" w:hAnsi="仿宋" w:cs="仿宋" w:hint="eastAsia"/>
            <w:lang w:eastAsia="zh-CN"/>
          </w:rPr>
          <w:t>十三、供应链管理</w:t>
        </w:r>
        <w:r>
          <w:tab/>
        </w:r>
        <w:r>
          <w:fldChar w:fldCharType="begin"/>
        </w:r>
        <w:r>
          <w:instrText xml:space="preserve"> PAGEREF _Toc19166 \h </w:instrText>
        </w:r>
        <w:r>
          <w:fldChar w:fldCharType="separate"/>
        </w:r>
        <w:r>
          <w:t>49</w:t>
        </w:r>
        <w:r>
          <w:fldChar w:fldCharType="end"/>
        </w:r>
      </w:hyperlink>
    </w:p>
    <w:p>
      <w:pPr>
        <w:pStyle w:val="TOC2"/>
        <w:tabs>
          <w:tab w:val="right" w:leader="dot" w:pos="8306"/>
        </w:tabs>
      </w:pPr>
      <w:hyperlink w:anchor="_Toc13703" w:history="1">
        <w:r>
          <w:rPr>
            <w:rFonts w:ascii="仿宋" w:eastAsia="仿宋" w:hAnsi="仿宋" w:cs="仿宋" w:hint="eastAsia"/>
            <w:lang w:eastAsia="zh-CN"/>
          </w:rPr>
          <w:t>(一)、供应链战略规划</w:t>
        </w:r>
        <w:r>
          <w:tab/>
        </w:r>
        <w:r>
          <w:fldChar w:fldCharType="begin"/>
        </w:r>
        <w:r>
          <w:instrText xml:space="preserve"> PAGEREF _Toc13703 \h </w:instrText>
        </w:r>
        <w:r>
          <w:fldChar w:fldCharType="separate"/>
        </w:r>
        <w:r>
          <w:t>49</w:t>
        </w:r>
        <w:r>
          <w:fldChar w:fldCharType="end"/>
        </w:r>
      </w:hyperlink>
    </w:p>
    <w:p>
      <w:pPr>
        <w:pStyle w:val="TOC2"/>
        <w:tabs>
          <w:tab w:val="right" w:leader="dot" w:pos="8306"/>
        </w:tabs>
      </w:pPr>
      <w:hyperlink w:anchor="_Toc29357" w:history="1">
        <w:r>
          <w:rPr>
            <w:rFonts w:ascii="仿宋" w:eastAsia="仿宋" w:hAnsi="仿宋" w:cs="仿宋" w:hint="eastAsia"/>
            <w:lang w:eastAsia="zh-CN"/>
          </w:rPr>
          <w:t>(二)、供应商选择与合作</w:t>
        </w:r>
        <w:r>
          <w:tab/>
        </w:r>
        <w:r>
          <w:fldChar w:fldCharType="begin"/>
        </w:r>
        <w:r>
          <w:instrText xml:space="preserve"> PAGEREF _Toc29357 \h </w:instrText>
        </w:r>
        <w:r>
          <w:fldChar w:fldCharType="separate"/>
        </w:r>
        <w:r>
          <w:t>51</w:t>
        </w:r>
        <w:r>
          <w:fldChar w:fldCharType="end"/>
        </w:r>
      </w:hyperlink>
    </w:p>
    <w:p>
      <w:pPr>
        <w:pStyle w:val="TOC2"/>
        <w:tabs>
          <w:tab w:val="right" w:leader="dot" w:pos="8306"/>
        </w:tabs>
      </w:pPr>
      <w:hyperlink w:anchor="_Toc21385" w:history="1">
        <w:r>
          <w:rPr>
            <w:rFonts w:ascii="仿宋" w:eastAsia="仿宋" w:hAnsi="仿宋" w:cs="仿宋" w:hint="eastAsia"/>
            <w:lang w:eastAsia="zh-CN"/>
          </w:rPr>
          <w:t>(三)、物流与库存管理</w:t>
        </w:r>
        <w:r>
          <w:tab/>
        </w:r>
        <w:r>
          <w:fldChar w:fldCharType="begin"/>
        </w:r>
        <w:r>
          <w:instrText xml:space="preserve"> PAGEREF _Toc21385 \h </w:instrText>
        </w:r>
        <w:r>
          <w:fldChar w:fldCharType="separate"/>
        </w:r>
        <w:r>
          <w:t>52</w:t>
        </w:r>
        <w:r>
          <w:fldChar w:fldCharType="end"/>
        </w:r>
      </w:hyperlink>
    </w:p>
    <w:p>
      <w:pPr>
        <w:pStyle w:val="TOC1"/>
        <w:tabs>
          <w:tab w:val="right" w:leader="dot" w:pos="8306"/>
        </w:tabs>
      </w:pPr>
      <w:hyperlink w:anchor="_Toc30967" w:history="1">
        <w:r>
          <w:rPr>
            <w:rFonts w:ascii="仿宋" w:eastAsia="仿宋" w:hAnsi="仿宋" w:cs="仿宋" w:hint="eastAsia"/>
            <w:lang w:eastAsia="zh-CN"/>
          </w:rPr>
          <w:t>十四、风电电缆项目工程方案分析</w:t>
        </w:r>
        <w:r>
          <w:tab/>
        </w:r>
        <w:r>
          <w:fldChar w:fldCharType="begin"/>
        </w:r>
        <w:r>
          <w:instrText xml:space="preserve"> PAGEREF _Toc30967 \h </w:instrText>
        </w:r>
        <w:r>
          <w:fldChar w:fldCharType="separate"/>
        </w:r>
        <w:r>
          <w:t>53</w:t>
        </w:r>
        <w:r>
          <w:fldChar w:fldCharType="end"/>
        </w:r>
      </w:hyperlink>
    </w:p>
    <w:p>
      <w:pPr>
        <w:pStyle w:val="TOC2"/>
        <w:tabs>
          <w:tab w:val="right" w:leader="dot" w:pos="8306"/>
        </w:tabs>
      </w:pPr>
      <w:hyperlink w:anchor="_Toc15834" w:history="1">
        <w:r>
          <w:rPr>
            <w:rFonts w:ascii="仿宋" w:eastAsia="仿宋" w:hAnsi="仿宋" w:cs="仿宋" w:hint="eastAsia"/>
            <w:lang w:eastAsia="zh-CN"/>
          </w:rPr>
          <w:t>(一)、建筑工程设计原则</w:t>
        </w:r>
        <w:r>
          <w:tab/>
        </w:r>
        <w:r>
          <w:fldChar w:fldCharType="begin"/>
        </w:r>
        <w:r>
          <w:instrText xml:space="preserve"> PAGEREF _Toc15834 \h </w:instrText>
        </w:r>
        <w:r>
          <w:fldChar w:fldCharType="separate"/>
        </w:r>
        <w:r>
          <w:t>53</w:t>
        </w:r>
        <w:r>
          <w:fldChar w:fldCharType="end"/>
        </w:r>
      </w:hyperlink>
    </w:p>
    <w:p>
      <w:pPr>
        <w:pStyle w:val="TOC2"/>
        <w:tabs>
          <w:tab w:val="right" w:leader="dot" w:pos="8306"/>
        </w:tabs>
      </w:pPr>
      <w:hyperlink w:anchor="_Toc26653" w:history="1">
        <w:r>
          <w:rPr>
            <w:rFonts w:ascii="仿宋" w:eastAsia="仿宋" w:hAnsi="仿宋" w:cs="仿宋" w:hint="eastAsia"/>
            <w:lang w:eastAsia="zh-CN"/>
          </w:rPr>
          <w:t>(二)、土建工程建设指标</w:t>
        </w:r>
        <w:r>
          <w:tab/>
        </w:r>
        <w:r>
          <w:fldChar w:fldCharType="begin"/>
        </w:r>
        <w:r>
          <w:instrText xml:space="preserve"> PAGEREF _Toc26653 \h </w:instrText>
        </w:r>
        <w:r>
          <w:fldChar w:fldCharType="separate"/>
        </w:r>
        <w:r>
          <w:t>57</w:t>
        </w:r>
        <w:r>
          <w:fldChar w:fldCharType="end"/>
        </w:r>
      </w:hyperlink>
    </w:p>
    <w:p>
      <w:pPr>
        <w:pStyle w:val="TOC1"/>
        <w:tabs>
          <w:tab w:val="right" w:leader="dot" w:pos="8306"/>
        </w:tabs>
      </w:pPr>
      <w:hyperlink w:anchor="_Toc30011" w:history="1">
        <w:r>
          <w:rPr>
            <w:rFonts w:ascii="仿宋" w:eastAsia="仿宋" w:hAnsi="仿宋" w:cs="仿宋" w:hint="eastAsia"/>
            <w:lang w:eastAsia="zh-CN"/>
          </w:rPr>
          <w:t>十五、风电电缆项目实施时间节点</w:t>
        </w:r>
        <w:r>
          <w:tab/>
        </w:r>
        <w:r>
          <w:fldChar w:fldCharType="begin"/>
        </w:r>
        <w:r>
          <w:instrText xml:space="preserve"> PAGEREF _Toc30011 \h </w:instrText>
        </w:r>
        <w:r>
          <w:fldChar w:fldCharType="separate"/>
        </w:r>
        <w:r>
          <w:t>58</w:t>
        </w:r>
        <w:r>
          <w:fldChar w:fldCharType="end"/>
        </w:r>
      </w:hyperlink>
    </w:p>
    <w:p>
      <w:pPr>
        <w:pStyle w:val="TOC2"/>
        <w:tabs>
          <w:tab w:val="right" w:leader="dot" w:pos="8306"/>
        </w:tabs>
      </w:pPr>
      <w:hyperlink w:anchor="_Toc1568" w:history="1">
        <w:r>
          <w:rPr>
            <w:rFonts w:ascii="仿宋" w:eastAsia="仿宋" w:hAnsi="仿宋" w:cs="仿宋" w:hint="eastAsia"/>
            <w:lang w:eastAsia="zh-CN"/>
          </w:rPr>
          <w:t>(一)、风电电缆项目启动阶段时间节点</w:t>
        </w:r>
        <w:r>
          <w:tab/>
        </w:r>
        <w:r>
          <w:fldChar w:fldCharType="begin"/>
        </w:r>
        <w:r>
          <w:instrText xml:space="preserve"> PAGEREF _Toc1568 \h </w:instrText>
        </w:r>
        <w:r>
          <w:fldChar w:fldCharType="separate"/>
        </w:r>
        <w:r>
          <w:t>58</w:t>
        </w:r>
        <w:r>
          <w:fldChar w:fldCharType="end"/>
        </w:r>
      </w:hyperlink>
    </w:p>
    <w:p>
      <w:pPr>
        <w:pStyle w:val="TOC2"/>
        <w:tabs>
          <w:tab w:val="right" w:leader="dot" w:pos="8306"/>
        </w:tabs>
      </w:pPr>
      <w:hyperlink w:anchor="_Toc22249" w:history="1">
        <w:r>
          <w:rPr>
            <w:rFonts w:ascii="仿宋" w:eastAsia="仿宋" w:hAnsi="仿宋" w:cs="仿宋" w:hint="eastAsia"/>
            <w:lang w:eastAsia="zh-CN"/>
          </w:rPr>
          <w:t>(二)、风电电缆项目执行阶段时间节点</w:t>
        </w:r>
        <w:r>
          <w:tab/>
        </w:r>
        <w:r>
          <w:fldChar w:fldCharType="begin"/>
        </w:r>
        <w:r>
          <w:instrText xml:space="preserve"> PAGEREF _Toc22249 \h </w:instrText>
        </w:r>
        <w:r>
          <w:fldChar w:fldCharType="separate"/>
        </w:r>
        <w:r>
          <w:t>59</w:t>
        </w:r>
        <w:r>
          <w:fldChar w:fldCharType="end"/>
        </w:r>
      </w:hyperlink>
    </w:p>
    <w:p>
      <w:pPr>
        <w:pStyle w:val="TOC2"/>
        <w:tabs>
          <w:tab w:val="right" w:leader="dot" w:pos="8306"/>
        </w:tabs>
      </w:pPr>
      <w:hyperlink w:anchor="_Toc5525" w:history="1">
        <w:r>
          <w:rPr>
            <w:rFonts w:ascii="仿宋" w:eastAsia="仿宋" w:hAnsi="仿宋" w:cs="仿宋" w:hint="eastAsia"/>
            <w:lang w:eastAsia="zh-CN"/>
          </w:rPr>
          <w:t>(三)、风电电缆项目完成阶段时间节点</w:t>
        </w:r>
        <w:r>
          <w:tab/>
        </w:r>
        <w:r>
          <w:fldChar w:fldCharType="begin"/>
        </w:r>
        <w:r>
          <w:instrText xml:space="preserve"> PAGEREF _Toc5525 \h </w:instrText>
        </w:r>
        <w:r>
          <w:fldChar w:fldCharType="separate"/>
        </w:r>
        <w:r>
          <w:t>60</w:t>
        </w:r>
        <w:r>
          <w:fldChar w:fldCharType="end"/>
        </w:r>
      </w:hyperlink>
    </w:p>
    <w:p>
      <w:pPr>
        <w:pStyle w:val="TOC1"/>
        <w:tabs>
          <w:tab w:val="right" w:leader="dot" w:pos="8306"/>
        </w:tabs>
      </w:pPr>
      <w:hyperlink w:anchor="_Toc21547" w:history="1">
        <w:r>
          <w:rPr>
            <w:rFonts w:ascii="仿宋" w:eastAsia="仿宋" w:hAnsi="仿宋" w:cs="仿宋" w:hint="eastAsia"/>
            <w:lang w:eastAsia="zh-CN"/>
          </w:rPr>
          <w:t>十六、质量管理体系</w:t>
        </w:r>
        <w:r>
          <w:tab/>
        </w:r>
        <w:r>
          <w:fldChar w:fldCharType="begin"/>
        </w:r>
        <w:r>
          <w:instrText xml:space="preserve"> PAGEREF _Toc21547 \h </w:instrText>
        </w:r>
        <w:r>
          <w:fldChar w:fldCharType="separate"/>
        </w:r>
        <w:r>
          <w:t>61</w:t>
        </w:r>
        <w:r>
          <w:fldChar w:fldCharType="end"/>
        </w:r>
      </w:hyperlink>
    </w:p>
    <w:p>
      <w:pPr>
        <w:pStyle w:val="TOC2"/>
        <w:tabs>
          <w:tab w:val="right" w:leader="dot" w:pos="8306"/>
        </w:tabs>
      </w:pPr>
      <w:hyperlink w:anchor="_Toc16268" w:history="1">
        <w:r>
          <w:rPr>
            <w:rFonts w:ascii="仿宋" w:eastAsia="仿宋" w:hAnsi="仿宋" w:cs="仿宋" w:hint="eastAsia"/>
            <w:lang w:eastAsia="zh-CN"/>
          </w:rPr>
          <w:t>(一)、质量目标与方针</w:t>
        </w:r>
        <w:r>
          <w:tab/>
        </w:r>
        <w:r>
          <w:fldChar w:fldCharType="begin"/>
        </w:r>
        <w:r>
          <w:instrText xml:space="preserve"> PAGEREF _Toc16268 \h </w:instrText>
        </w:r>
        <w:r>
          <w:fldChar w:fldCharType="separate"/>
        </w:r>
        <w:r>
          <w:t>61</w:t>
        </w:r>
        <w:r>
          <w:fldChar w:fldCharType="end"/>
        </w:r>
      </w:hyperlink>
    </w:p>
    <w:p>
      <w:pPr>
        <w:pStyle w:val="TOC2"/>
        <w:tabs>
          <w:tab w:val="right" w:leader="dot" w:pos="8306"/>
        </w:tabs>
      </w:pPr>
      <w:hyperlink w:anchor="_Toc809" w:history="1">
        <w:r>
          <w:rPr>
            <w:rFonts w:ascii="仿宋" w:eastAsia="仿宋" w:hAnsi="仿宋" w:cs="仿宋" w:hint="eastAsia"/>
            <w:lang w:eastAsia="zh-CN"/>
          </w:rPr>
          <w:t>(二)、质量管理责任</w:t>
        </w:r>
        <w:r>
          <w:tab/>
        </w:r>
        <w:r>
          <w:fldChar w:fldCharType="begin"/>
        </w:r>
        <w:r>
          <w:instrText xml:space="preserve"> PAGEREF _Toc809 \h </w:instrText>
        </w:r>
        <w:r>
          <w:fldChar w:fldCharType="separate"/>
        </w:r>
        <w:r>
          <w:t>62</w:t>
        </w:r>
        <w:r>
          <w:fldChar w:fldCharType="end"/>
        </w:r>
      </w:hyperlink>
    </w:p>
    <w:p>
      <w:pPr>
        <w:pStyle w:val="TOC2"/>
        <w:tabs>
          <w:tab w:val="right" w:leader="dot" w:pos="8306"/>
        </w:tabs>
      </w:pPr>
      <w:hyperlink w:anchor="_Toc30080" w:history="1">
        <w:r>
          <w:rPr>
            <w:rFonts w:ascii="仿宋" w:eastAsia="仿宋" w:hAnsi="仿宋" w:cs="仿宋" w:hint="eastAsia"/>
            <w:lang w:eastAsia="zh-CN"/>
          </w:rPr>
          <w:t>(三)、质量管理体系文件</w:t>
        </w:r>
        <w:r>
          <w:tab/>
        </w:r>
        <w:r>
          <w:fldChar w:fldCharType="begin"/>
        </w:r>
        <w:r>
          <w:instrText xml:space="preserve"> PAGEREF _Toc30080 \h </w:instrText>
        </w:r>
        <w:r>
          <w:fldChar w:fldCharType="separate"/>
        </w:r>
        <w:r>
          <w:t>64</w:t>
        </w:r>
        <w:r>
          <w:fldChar w:fldCharType="end"/>
        </w:r>
      </w:hyperlink>
    </w:p>
    <w:p>
      <w:pPr>
        <w:pStyle w:val="TOC2"/>
        <w:tabs>
          <w:tab w:val="right" w:leader="dot" w:pos="8306"/>
        </w:tabs>
      </w:pPr>
      <w:hyperlink w:anchor="_Toc15266" w:history="1">
        <w:r>
          <w:rPr>
            <w:rFonts w:ascii="仿宋" w:eastAsia="仿宋" w:hAnsi="仿宋" w:cs="仿宋" w:hint="eastAsia"/>
            <w:lang w:eastAsia="zh-CN"/>
          </w:rPr>
          <w:t>(四)、质量培训与教育</w:t>
        </w:r>
        <w:r>
          <w:tab/>
        </w:r>
        <w:r>
          <w:fldChar w:fldCharType="begin"/>
        </w:r>
        <w:r>
          <w:instrText xml:space="preserve"> PAGEREF _Toc15266 \h </w:instrText>
        </w:r>
        <w:r>
          <w:fldChar w:fldCharType="separate"/>
        </w:r>
        <w:r>
          <w:t>66</w:t>
        </w:r>
        <w:r>
          <w:fldChar w:fldCharType="end"/>
        </w:r>
      </w:hyperlink>
    </w:p>
    <w:p>
      <w:pPr>
        <w:pStyle w:val="TOC2"/>
        <w:tabs>
          <w:tab w:val="right" w:leader="dot" w:pos="8306"/>
        </w:tabs>
      </w:pPr>
      <w:hyperlink w:anchor="_Toc21430" w:history="1">
        <w:r>
          <w:rPr>
            <w:rFonts w:ascii="仿宋" w:eastAsia="仿宋" w:hAnsi="仿宋" w:cs="仿宋" w:hint="eastAsia"/>
            <w:lang w:eastAsia="zh-CN"/>
          </w:rPr>
          <w:t>(五)、质量审核与评价</w:t>
        </w:r>
        <w:r>
          <w:tab/>
        </w:r>
        <w:r>
          <w:fldChar w:fldCharType="begin"/>
        </w:r>
        <w:r>
          <w:instrText xml:space="preserve"> PAGEREF _Toc21430 \h </w:instrText>
        </w:r>
        <w:r>
          <w:fldChar w:fldCharType="separate"/>
        </w:r>
        <w:r>
          <w:t>67</w:t>
        </w:r>
        <w:r>
          <w:fldChar w:fldCharType="end"/>
        </w:r>
      </w:hyperlink>
    </w:p>
    <w:p>
      <w:pPr>
        <w:pStyle w:val="TOC2"/>
        <w:tabs>
          <w:tab w:val="right" w:leader="dot" w:pos="8306"/>
        </w:tabs>
      </w:pPr>
      <w:hyperlink w:anchor="_Toc17985" w:history="1">
        <w:r>
          <w:rPr>
            <w:rFonts w:ascii="仿宋" w:eastAsia="仿宋" w:hAnsi="仿宋" w:cs="仿宋" w:hint="eastAsia"/>
            <w:lang w:eastAsia="zh-CN"/>
          </w:rPr>
          <w:t>(六)、不符合与纠正措施</w:t>
        </w:r>
        <w:r>
          <w:tab/>
        </w:r>
        <w:r>
          <w:fldChar w:fldCharType="begin"/>
        </w:r>
        <w:r>
          <w:instrText xml:space="preserve"> PAGEREF _Toc17985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18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558"/>
      <w:r>
        <w:rPr>
          <w:rFonts w:ascii="仿宋" w:eastAsia="仿宋" w:hAnsi="仿宋" w:cs="仿宋" w:hint="eastAsia"/>
          <w:sz w:val="28"/>
          <w:lang w:eastAsia="zh-CN"/>
        </w:rPr>
        <w:t>一、风电电缆项目危机管理</w:t>
      </w:r>
      <w:bookmarkEnd w:id="2"/>
    </w:p>
    <w:p>
      <w:pPr>
        <w:pStyle w:val="Heading2"/>
        <w:rPr>
          <w:rFonts w:ascii="仿宋" w:eastAsia="仿宋" w:hAnsi="仿宋" w:cs="仿宋" w:hint="eastAsia"/>
          <w:lang w:eastAsia="zh-CN"/>
        </w:rPr>
      </w:pPr>
      <w:bookmarkStart w:id="3" w:name="_Toc1832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风电电缆项目危机管理中，危机预警与识别是确保风电电缆项目稳健运行的核心步骤。通过建立全面的监测机制，风电电缆项目团队旨在及时发现和理解潜在的风险和危机因素，以便采取及时的预防和应对措施，确保风电电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首先，通过深入的风险评估，风电电缆项目团队全面分析了整个风电电缆项目和各个阶段可能存在的威胁。这包括准确评估每个潜在风险的发生概率和可能影响的程度，为后续危机预警提供了有力支持。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风电电缆项目团队着重于明确定义风电电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风电电缆项目进展的持续监控，团队能够及时发现潜在问题并作出迅速反应。风电电缆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在这一阶段，团队的专业素养和反应速度将发挥至关重要的作用，以确保潜在危机能够在初期得到有效的处理，最大程度地减轻负面影响。通过危机预警与识别，风电电缆项目得以更有序、可控地推进。</w:t>
      </w:r>
    </w:p>
    <w:p>
      <w:pPr>
        <w:pStyle w:val="Heading2"/>
        <w:ind w:firstLine="560" w:firstLineChars="200"/>
        <w:rPr>
          <w:rFonts w:ascii="仿宋" w:eastAsia="仿宋" w:hAnsi="仿宋" w:cs="仿宋" w:hint="eastAsia"/>
          <w:sz w:val="28"/>
          <w:lang w:eastAsia="zh-CN"/>
        </w:rPr>
      </w:pPr>
      <w:bookmarkStart w:id="4" w:name="_Toc2301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在危机发生时，风电电缆项目团队立即行动，成立了应急小组。该小组的任务是迅速制定并实施紧急应对措施，以最小化潜在损失。以下是采取的主要措施：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暂停风电电缆项目进度：为遏制危机蔓延，风电电缆项目暂时停止进行，以便全面评估当前状况。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资源重新分配：重新评估风电电缆项目资源的分配，确保最大限度地减小损失。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实时沟通：与关键利益相关者建立实时沟通机制，向他们传递风电电缆项目危机的实际状况，保障风电电缆项目核心利益。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在紧急应对的同时，风电电缆项目团队强调了团队协作和有效沟通的重要性。以下是团队协作的关键举措：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信息共享机制：建立了信息共享平台，确保团队成员能够及时获取风电电缆项目危机的实时信息。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领导者沟通：风电电缆项目领导者通过定期会议和即时沟通工具，指导团队应对危机，保持团队稳定运行。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随着危机得到初步控制，风电电缆项目团队转向制定恢复计划，以确保风电电缆项目能够从中迅速恢复。主要恢复计划包括：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修复受损的进度计划：重新评估风电电缆项目进度，制定修复计划，确保风电电缆项目尽快回归正常进程。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重新调整资源分配：优化资源分配，确保风电电缆项目在有限资源下高效运转。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风险管理机制加强：对风电电缆项目风险进行全面评估，制定更强化的风险管理策略，以预防未来可能的危机。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8604"/>
      <w:r>
        <w:rPr>
          <w:rFonts w:ascii="仿宋" w:eastAsia="仿宋" w:hAnsi="仿宋" w:cs="仿宋" w:hint="eastAsia"/>
          <w:sz w:val="28"/>
          <w:lang w:eastAsia="zh-CN"/>
        </w:rPr>
        <w:t>二、风电电缆项目可持续发展</w:t>
      </w:r>
      <w:bookmarkEnd w:id="5"/>
    </w:p>
    <w:p>
      <w:pPr>
        <w:pStyle w:val="Heading2"/>
        <w:rPr>
          <w:rFonts w:ascii="仿宋" w:eastAsia="仿宋" w:hAnsi="仿宋" w:cs="仿宋" w:hint="eastAsia"/>
          <w:lang w:eastAsia="zh-CN"/>
        </w:rPr>
      </w:pPr>
      <w:bookmarkStart w:id="6" w:name="_Toc28687"/>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风电电缆项目中，风电电缆项目团队着眼于未来，明确了可持续发展的战略方向。制定的具体可持续发展目标包括降低资源使用、采用环保技术、最大化社会效益等。这一步骤不仅有助于风电电缆项目在环保和社会责任方面达到最高标准，也为未来提供了明确的指引，确保风电电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可持续实践的融入风电电缆项目管理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风电电缆项目管理周期。从风电电缆项目规划开始，风电电缆项目团队就考虑了环境和社会的因素。在执行阶段，风电电缆项目团队积极推动绿色技术的应用，优化资源利用。此外，关注员工的社会责任，通过培训和沟通活动提高员工对可持续发展的认知，使他们能够在日常工作中践行可持续实践。这些举措不仅为风电电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8542"/>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扎根于风电电缆项目的可持续发展理念，我们深信环保与社会责任是风电电缆项目成功的关键支柱。在风电电缆项目的每一步，我们都致力于通过创新和实践，履行对环境和社会的坚定责任。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风电电缆项目团队通过引入先进的环保技术、建立高效的废物处理系统以及推动能源节约措施，积极履行环保责任。定期的环保监测和评估确保风电电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电电缆项目不仅致力于自身可持续发展，还注重对社会的回馈。通过支持社区风电电缆项目、参与慈善事业、提供培训机会等方式，风电电缆项目积极履行社会责任。与当地社区建立积极互动，关注员工的工作与生活平衡，以及员工的身心健康，是风电电缆项目在社会责任层面的关键举措。这样的实践不仅增强了风电电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4015"/>
      <w:r>
        <w:rPr>
          <w:rFonts w:ascii="仿宋" w:eastAsia="仿宋" w:hAnsi="仿宋" w:cs="仿宋" w:hint="eastAsia"/>
          <w:sz w:val="28"/>
          <w:lang w:eastAsia="zh-CN"/>
        </w:rPr>
        <w:t>三、风电电缆项目概论</w:t>
      </w:r>
      <w:bookmarkEnd w:id="8"/>
    </w:p>
    <w:p>
      <w:pPr>
        <w:pStyle w:val="Heading2"/>
        <w:rPr>
          <w:rFonts w:ascii="仿宋" w:eastAsia="仿宋" w:hAnsi="仿宋" w:cs="仿宋" w:hint="eastAsia"/>
          <w:lang w:eastAsia="zh-CN"/>
        </w:rPr>
      </w:pPr>
      <w:bookmarkStart w:id="9" w:name="_Toc1590"/>
      <w:r>
        <w:rPr>
          <w:rFonts w:ascii="仿宋" w:eastAsia="仿宋" w:hAnsi="仿宋" w:cs="仿宋" w:hint="eastAsia"/>
          <w:lang w:eastAsia="zh-CN"/>
        </w:rPr>
        <w:t>(一)、风电电缆项目概况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风电电缆项目的起源追溯至对市场的深入洞察。市场的不断演变与变革为风电电缆项目提供了难得的机遇。当前市场存在的需求缺口和变革的大环境共同构成了风电电缆项目的背景。这个风电电缆项目旨在充分利用市场机遇，填补行业中尚未满足的需求，为客户提供全新的解决方案。市场的变革和需求的增长使得这个风电电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风电电缆项目名称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风电电缆项目正式命名为风电电缆。这个名称不仅仅是一个标识，更代表了风电电缆项目的核心理念和愿景。它蕴含着风电电缆项目所要解决问题的关键字，具有强烈的表达和辨识度，为风电电缆项目树立了鲜明的品牌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1.3 风电电缆项目目标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风电电缆项目的核心目标是提供一种全新、高效的解决方案，满足客户日益增长的需求。风电电缆项目追求的不仅仅是满足市场需求，更是在市场中获得卓越的竞争优势。通过不断提升产品或服务的质量和创新水平，风电电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风电电缆项目范围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风电电缆项目全面涵盖了产品研发、制造、市场推广和售后服务，确保从产品设计到最终用户体验的全方位关注。这一全面的风电电缆项目范围是为了确保风电电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风电电缆项目时间表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风电电缆项目计划在未来18个月内完成，包括研发、测试、市场试点和正式推出等不同阶段。这个时间表的合理设计是为了确保风电电缆项目各个阶段的顺利推进，以便按时交付高质量的成果。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风电电缆项目预算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风电电缆项目总预算估算为XX百万美元，主要分配在研发、市场推广、人员培训和运营等方面。这一充足的预算为风电电缆项目提供了充足的资源，确保风电电缆项目在各个方面都能取得优异的表现。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风电电缆项目风险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风电电缆项目可能面临的风险包括市场接受度低、技术难题、竞争激烈等。风电电缆项目团队已经制定了相应的风险应对计划，通过前瞻性的风险管理，确保风电电缆项目在面对不确定性时能够迅速做出应对。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风电电缆项目团队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风电电缆项目汇聚了一支经验丰富、多领域专业素养的核心团队，确保风电电缆项目在各个方面都能拥有高水平的执行力。团队的协同作战是风电电缆项目成功的关键因素之一。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风电电缆项目背景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风电电缆项目的背景根植于市场对更高效、创新产品的渴望，同时也受到科技发展对行业格局的深刻改变的影响。这为风电电缆项目提供了广阔的发展空间和市场需求。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风电电缆项目现状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截至目前，风电电缆项目已完成市场调研和技术验证，取得了初步的成功。这为风电电缆项目在未来的发展奠定了坚实的基础，为更远大的目标打下了坚实的基石。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8273"/>
      <w:r>
        <w:rPr>
          <w:rFonts w:ascii="仿宋" w:eastAsia="仿宋" w:hAnsi="仿宋" w:cs="仿宋" w:hint="eastAsia"/>
          <w:sz w:val="28"/>
          <w:lang w:eastAsia="zh-CN"/>
        </w:rPr>
        <w:t>(二)、风电电缆项目目标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keyword》风电电缆项目首要业务目标是在市场中占据有利地位，实现产品/服务的成功推广和销售。通过不断提升产品质量、创新性，风电电缆项目追求成为行业中的领导者，赢得更多客户的青睐。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在科技迅速发展的时代，风电电缆项目着眼于技术创新。通过持续的研发和技术升级，风电电缆项目旨在推出更具创新性的产品或服务，以满足市场对新鲜、先进解决方案的需求。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为了建立可持续的客户关系，风电电缆项目设定了客户满意度目标。通过提供卓越的产品质量和优质的客户服务，风电电缆项目追求赢得客户的信任和忠诚度，确保他们的满意度达到行业领先水平。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风电电缆项目注重社会责任和可持续发展。通过实施环保、社会责任风电电缆项目，风电电缆项目致力于在经济发展的同时保护环境，促进社会公平，实现可持续经营。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风电电缆项目的团队是实现目标的核心驱动力。因此，风电电缆项目设定了团队发展目标，包括提升团队成员的专业技能、培养领导力，以及搭建协同高效的团队工作氛围。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2382"/>
      <w:r>
        <w:rPr>
          <w:rFonts w:ascii="仿宋" w:eastAsia="仿宋" w:hAnsi="仿宋" w:cs="仿宋" w:hint="eastAsia"/>
          <w:sz w:val="28"/>
          <w:lang w:eastAsia="zh-CN"/>
        </w:rPr>
        <w:t>(三)、风电电缆项目提出的理由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风电电缆项目提出的理由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风电电缆项目的提出源于对市场机遇的深刻洞察。当前市场中存在的需求缺口和行业发展趋势表明，有巨大的商业机会等待被开发。通过准确捕捉市场机遇，风电电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风电电缆项目的理念基于对技术创新的信仰。通过持续的研发和技术投入，风电电缆项目有望推出更具创新性的产品或服务。在科技飞速发展的当下，风电电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电电缆项目的提出是为了增强企业的行业竞争力。通过提升产品或服务的质量和独特性，风电电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风电电缆项目响应了消费者需求的变化。随着社会和科技的不断发展，消费者对产品和服务的需求也在发生变化。通过深入了解并及时回应消费者的新需求，风电电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风电电缆项目的提出是企业战略发展规划的一部分。在面对日益激烈的市场竞争和不断变化的商业环境中，风电电缆项目作为企业战略的一环，旨在为企业开辟新的增长领域，巩固企业在行业中的地位。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风电电缆项目的提出不仅仅是基于商业考量，还注重社会责任。通过推出环保、社会责任等方面的风电电缆项目，风电电缆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风电电缆项目的提出反映了对利益相关者期望的关注。包括客户、员工、投资者等利益相关者在企业发展中都有着各自的期望，风电电缆项目力求在满足这些期望的同时，取得更大的共赢。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2" w:name="_Toc25742"/>
      <w:r>
        <w:rPr>
          <w:rFonts w:ascii="仿宋" w:eastAsia="仿宋" w:hAnsi="仿宋" w:cs="仿宋" w:hint="eastAsia"/>
          <w:sz w:val="28"/>
          <w:lang w:eastAsia="zh-CN"/>
        </w:rPr>
        <w:t>(四)、风电电缆项目意义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在实施风电电缆项目的过程中，我们不仅仅是在追逐商业成功，更是为企业和社会的多个层面创造了深远的意义。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风电电缆项目的首要意义在于提升企业的市场竞争力。通过持续的创新和对产品质量的高标准要求，风电电缆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风电电缆项目的推进将促使行业技术水平的提升。通过引入先进技术和创新性解决方案，风电电缆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风电电缆项目不仅创造了大量就业机会，提高了就业水平，还注重社会责任和环保。通过参与社会公益事业和推动环保风电电缆项目，风电电缆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综合而言，风电电缆项目意义重大，不仅推动了企业的发展，也为行业和社会的进步贡献了积极力量。这是一个全面而深刻的影响，将在未来产生可持续的正面效应。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7556"/>
      <w:r>
        <w:rPr>
          <w:rFonts w:ascii="仿宋" w:eastAsia="仿宋" w:hAnsi="仿宋" w:cs="仿宋" w:hint="eastAsia"/>
          <w:sz w:val="28"/>
          <w:lang w:eastAsia="zh-CN"/>
        </w:rPr>
        <w:t>(五)、风电电缆项目背景</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在当今迅猛发展的商业环境中，风电电缆项目的动因根植于对多方面因素的审慎考量。这个风电电缆项目的提出并非孤立的决策，而是对企业所处背景深入思考的产物。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市场的不断演变是风电电缆项目背后的首要原因。科技的迅速发展和全球市场的快速变化使得企业必须灵活应对。风电电缆项目应运而生，旨在通过创新性的解决方案迎合市场的多变需求，赢得竞争中的先机。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竞争的激烈程度也是风电电缆项目背景中不可忽视的一环。企业需要在激烈竞争中脱颖而出，为此，风电电缆项目致力于打破常规，提供独特的价值主张，以吸引客户并确保市场份额的增长。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技术的迅速发展为企业带来了机遇与挑战。作为风电电缆项目启动的背景之一，对新兴技术的应用将有助于提升企业的技术水平，使其在不断演进的商业环境中保持竞争优势。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此外，社会对企业责任的期望也在逐渐升高。风电电缆项目充分融入了社会责任的理念，通过可持续经营和社会公益风电电缆项目，企图为社会贡献一份力量，在商业成功的同时关注社会价值。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8702"/>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7391"/>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电电缆项目的技术管理特点体现在其创新导向。通过引入最先进的技术趋势和解决方案，风电电缆项目致力于提升科技含量、提高质量和效率水平。这意味着我们将采用最新的工具和方法，确保风电电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风电电缆项目技术管理的显著特征。通过整合不同领域的技术资源，我们实现了跨学科的协同工作。这有助于优化技术架构，提高整体效能。此外，整合性策略还促进了不同技术团队之间的紧密沟通和高效合作，确保风电电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风电电缆项目所采用的技术。通过不断优化技术方案，风电电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风电电缆项目团队将在风电电缆项目初期识别可能的技术风险，并采取相应的预防和应对措施。通过建立健全的风险评估机制，风电电缆项目能够在实施过程中及时发现并解决潜在的技术问题，保障风电电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风电电缆项目中，技术将成为风电电缆项目成功的有力支持。这一深度剖析揭示了技术管理在风电电缆项目实施中的关键作用，为风电电缆项目的技术基础奠定了坚实的基础。</w:t>
      </w:r>
    </w:p>
    <w:p>
      <w:pPr>
        <w:pStyle w:val="Heading2"/>
        <w:ind w:firstLine="560" w:firstLineChars="200"/>
        <w:rPr>
          <w:rFonts w:ascii="仿宋" w:eastAsia="仿宋" w:hAnsi="仿宋" w:cs="仿宋" w:hint="eastAsia"/>
          <w:sz w:val="28"/>
          <w:lang w:eastAsia="zh-CN"/>
        </w:rPr>
      </w:pPr>
      <w:bookmarkStart w:id="16" w:name="_Toc20750"/>
      <w:r>
        <w:rPr>
          <w:rFonts w:ascii="仿宋" w:eastAsia="仿宋" w:hAnsi="仿宋" w:cs="仿宋" w:hint="eastAsia"/>
          <w:sz w:val="28"/>
          <w:lang w:eastAsia="zh-CN"/>
        </w:rPr>
        <w:t>(二)、风电电缆项目工艺技术设计方案</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风电电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风电电缆项目将严格按照相关行业规范要求进行组织。通过有效控制产品质量，风电电缆项目将致力于为顾客提供优质的风电电缆项目产品和良好的服务。这体现了风电电缆项目对于生产活动合规性和质量标准的高度重视，为风电电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风电电缆项目注重生态效益和清洁生产原则。风电电缆项目建设将紧密结合地方特色经济发展，与社会经济发展规划和区域环境保护规划方案相协调一致。通过与当地区域自然生态系统的结合，风电电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风电电缆项目产品具有多样化的客户需求和个性化的特点。因此，风电电缆项目产品规格品种多样，且单批生产数量较小。为满足这一特点，风电电缆项目承办单位将建设先进的柔性制造生产线。通过广泛应用柔性制造技术，风电电缆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风电电缆项目采用的技术具有较高的技术含量和自动化水平，处于国内先进水平。这一技术选用不仅体现了对生产效率、质量和环境友好性的高标准要求，同时为风电电缆项目的可持续发展奠定了坚实的基础。</w:t>
      </w:r>
    </w:p>
    <w:p>
      <w:pPr>
        <w:pStyle w:val="Heading2"/>
        <w:ind w:firstLine="560" w:firstLineChars="200"/>
        <w:rPr>
          <w:rFonts w:ascii="仿宋" w:eastAsia="仿宋" w:hAnsi="仿宋" w:cs="仿宋" w:hint="eastAsia"/>
          <w:sz w:val="28"/>
          <w:lang w:eastAsia="zh-CN"/>
        </w:rPr>
      </w:pPr>
      <w:bookmarkStart w:id="17" w:name="_Toc19665"/>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为确保风电电缆项目的高效生产和技术实施，我们制定了一套精心设计的设备选型方案，以满足风电电缆项目生产、质量和环保的要求。该方案的主要特点如下：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风电电缆项目在生产过程中实现更高的生态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https://d.book118.com/586201115125010030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风电电缆项目规划设计纲要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风电电缆项目规划设计纲要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风电电缆项目规划设计纲要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风电电缆项目规划设计纲要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风电电缆项目规划设计纲要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风电电缆项目规划设计纲要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风电电缆项目规划设计纲要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风电电缆项目规划设计纲要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风电电缆项目规划设计纲要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风电电缆项目规划设计纲要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风电电缆项目规划设计纲要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风电电缆项目规划设计纲要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风电电缆项目规划设计纲要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风电电缆项目规划设计纲要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风电电缆项目规划设计纲要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风电电缆项目规划设计纲要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风电电缆项目规划设计纲要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714CC3"/>
    <w:rsid w:val="09714C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6201115125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2023-12-28T03:49:00Z</dcterms:created>
  <dcterms:modified xsi:type="dcterms:W3CDTF">2023-12-28T03:49:57Z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A44DC839F58C4AF3A69DC3DF3C430C0E_11</vt:lpwstr>
  </property>
  <property fmtid="{D5CDD505-2E9C-101B-9397-08002B2CF9AE}" pid="3" name="KSOProductBuildVer">
    <vt:lpwstr>2052-12.1.0.16120</vt:lpwstr>
  </property>
</Properties>
</file>