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服装电子商务项目规划设计蓝图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394" w:history="1">
        <w:r>
          <w:rPr>
            <w:rFonts w:ascii="仿宋" w:eastAsia="仿宋" w:hAnsi="仿宋" w:cs="仿宋" w:hint="eastAsia"/>
            <w:lang w:eastAsia="zh-CN"/>
          </w:rPr>
          <w:t>前言</w:t>
        </w:r>
        <w:r>
          <w:tab/>
        </w:r>
        <w:r>
          <w:fldChar w:fldCharType="begin"/>
        </w:r>
        <w:r>
          <w:instrText xml:space="preserve"> PAGEREF _Toc17394 \h </w:instrText>
        </w:r>
        <w:r>
          <w:fldChar w:fldCharType="separate"/>
        </w:r>
        <w:r>
          <w:t>3</w:t>
        </w:r>
        <w:r>
          <w:fldChar w:fldCharType="end"/>
        </w:r>
      </w:hyperlink>
    </w:p>
    <w:p>
      <w:pPr>
        <w:pStyle w:val="TOC1"/>
        <w:tabs>
          <w:tab w:val="right" w:leader="dot" w:pos="8306"/>
        </w:tabs>
      </w:pPr>
      <w:hyperlink w:anchor="_Toc21056" w:history="1">
        <w:r>
          <w:rPr>
            <w:rFonts w:ascii="仿宋" w:eastAsia="仿宋" w:hAnsi="仿宋" w:cs="仿宋" w:hint="eastAsia"/>
            <w:lang w:eastAsia="zh-CN"/>
          </w:rPr>
          <w:t>一、服装电子商务项目概论</w:t>
        </w:r>
        <w:r>
          <w:tab/>
        </w:r>
        <w:r>
          <w:fldChar w:fldCharType="begin"/>
        </w:r>
        <w:r>
          <w:instrText xml:space="preserve"> PAGEREF _Toc21056 \h </w:instrText>
        </w:r>
        <w:r>
          <w:fldChar w:fldCharType="separate"/>
        </w:r>
        <w:r>
          <w:t>3</w:t>
        </w:r>
        <w:r>
          <w:fldChar w:fldCharType="end"/>
        </w:r>
      </w:hyperlink>
    </w:p>
    <w:p>
      <w:pPr>
        <w:pStyle w:val="TOC2"/>
        <w:tabs>
          <w:tab w:val="right" w:leader="dot" w:pos="8306"/>
        </w:tabs>
      </w:pPr>
      <w:hyperlink w:anchor="_Toc23684" w:history="1">
        <w:r>
          <w:rPr>
            <w:rFonts w:ascii="仿宋" w:eastAsia="仿宋" w:hAnsi="仿宋" w:cs="仿宋" w:hint="eastAsia"/>
            <w:lang w:eastAsia="zh-CN"/>
          </w:rPr>
          <w:t>(一)、服装电子商务项目概况</w:t>
        </w:r>
        <w:r>
          <w:tab/>
        </w:r>
        <w:r>
          <w:fldChar w:fldCharType="begin"/>
        </w:r>
        <w:r>
          <w:instrText xml:space="preserve"> PAGEREF _Toc23684 \h </w:instrText>
        </w:r>
        <w:r>
          <w:fldChar w:fldCharType="separate"/>
        </w:r>
        <w:r>
          <w:t>3</w:t>
        </w:r>
        <w:r>
          <w:fldChar w:fldCharType="end"/>
        </w:r>
      </w:hyperlink>
    </w:p>
    <w:p>
      <w:pPr>
        <w:pStyle w:val="TOC2"/>
        <w:tabs>
          <w:tab w:val="right" w:leader="dot" w:pos="8306"/>
        </w:tabs>
      </w:pPr>
      <w:hyperlink w:anchor="_Toc20061" w:history="1">
        <w:r>
          <w:rPr>
            <w:rFonts w:ascii="仿宋" w:eastAsia="仿宋" w:hAnsi="仿宋" w:cs="仿宋" w:hint="eastAsia"/>
            <w:lang w:eastAsia="zh-CN"/>
          </w:rPr>
          <w:t>(二)、服装电子商务项目目标</w:t>
        </w:r>
        <w:r>
          <w:tab/>
        </w:r>
        <w:r>
          <w:fldChar w:fldCharType="begin"/>
        </w:r>
        <w:r>
          <w:instrText xml:space="preserve"> PAGEREF _Toc20061 \h </w:instrText>
        </w:r>
        <w:r>
          <w:fldChar w:fldCharType="separate"/>
        </w:r>
        <w:r>
          <w:t>5</w:t>
        </w:r>
        <w:r>
          <w:fldChar w:fldCharType="end"/>
        </w:r>
      </w:hyperlink>
    </w:p>
    <w:p>
      <w:pPr>
        <w:pStyle w:val="TOC2"/>
        <w:tabs>
          <w:tab w:val="right" w:leader="dot" w:pos="8306"/>
        </w:tabs>
      </w:pPr>
      <w:hyperlink w:anchor="_Toc30293" w:history="1">
        <w:r>
          <w:rPr>
            <w:rFonts w:ascii="仿宋" w:eastAsia="仿宋" w:hAnsi="仿宋" w:cs="仿宋" w:hint="eastAsia"/>
            <w:lang w:eastAsia="zh-CN"/>
          </w:rPr>
          <w:t>(三)、服装电子商务项目提出的理由</w:t>
        </w:r>
        <w:r>
          <w:tab/>
        </w:r>
        <w:r>
          <w:fldChar w:fldCharType="begin"/>
        </w:r>
        <w:r>
          <w:instrText xml:space="preserve"> PAGEREF _Toc30293 \h </w:instrText>
        </w:r>
        <w:r>
          <w:fldChar w:fldCharType="separate"/>
        </w:r>
        <w:r>
          <w:t>6</w:t>
        </w:r>
        <w:r>
          <w:fldChar w:fldCharType="end"/>
        </w:r>
      </w:hyperlink>
    </w:p>
    <w:p>
      <w:pPr>
        <w:pStyle w:val="TOC2"/>
        <w:tabs>
          <w:tab w:val="right" w:leader="dot" w:pos="8306"/>
        </w:tabs>
      </w:pPr>
      <w:hyperlink w:anchor="_Toc14234" w:history="1">
        <w:r>
          <w:rPr>
            <w:rFonts w:ascii="仿宋" w:eastAsia="仿宋" w:hAnsi="仿宋" w:cs="仿宋" w:hint="eastAsia"/>
            <w:lang w:eastAsia="zh-CN"/>
          </w:rPr>
          <w:t>(四)、服装电子商务项目意义</w:t>
        </w:r>
        <w:r>
          <w:tab/>
        </w:r>
        <w:r>
          <w:fldChar w:fldCharType="begin"/>
        </w:r>
        <w:r>
          <w:instrText xml:space="preserve"> PAGEREF _Toc14234 \h </w:instrText>
        </w:r>
        <w:r>
          <w:fldChar w:fldCharType="separate"/>
        </w:r>
        <w:r>
          <w:t>8</w:t>
        </w:r>
        <w:r>
          <w:fldChar w:fldCharType="end"/>
        </w:r>
      </w:hyperlink>
    </w:p>
    <w:p>
      <w:pPr>
        <w:pStyle w:val="TOC2"/>
        <w:tabs>
          <w:tab w:val="right" w:leader="dot" w:pos="8306"/>
        </w:tabs>
      </w:pPr>
      <w:hyperlink w:anchor="_Toc29487" w:history="1">
        <w:r>
          <w:rPr>
            <w:rFonts w:ascii="仿宋" w:eastAsia="仿宋" w:hAnsi="仿宋" w:cs="仿宋" w:hint="eastAsia"/>
            <w:lang w:eastAsia="zh-CN"/>
          </w:rPr>
          <w:t>(五)、服装电子商务项目背景</w:t>
        </w:r>
        <w:r>
          <w:tab/>
        </w:r>
        <w:r>
          <w:fldChar w:fldCharType="begin"/>
        </w:r>
        <w:r>
          <w:instrText xml:space="preserve"> PAGEREF _Toc29487 \h </w:instrText>
        </w:r>
        <w:r>
          <w:fldChar w:fldCharType="separate"/>
        </w:r>
        <w:r>
          <w:t>9</w:t>
        </w:r>
        <w:r>
          <w:fldChar w:fldCharType="end"/>
        </w:r>
      </w:hyperlink>
    </w:p>
    <w:p>
      <w:pPr>
        <w:pStyle w:val="TOC1"/>
        <w:tabs>
          <w:tab w:val="right" w:leader="dot" w:pos="8306"/>
        </w:tabs>
      </w:pPr>
      <w:hyperlink w:anchor="_Toc366" w:history="1">
        <w:r>
          <w:rPr>
            <w:rFonts w:ascii="仿宋" w:eastAsia="仿宋" w:hAnsi="仿宋" w:cs="仿宋" w:hint="eastAsia"/>
            <w:lang w:eastAsia="zh-CN"/>
          </w:rPr>
          <w:t>二、服装电子商务项目文档管理</w:t>
        </w:r>
        <w:r>
          <w:tab/>
        </w:r>
        <w:r>
          <w:fldChar w:fldCharType="begin"/>
        </w:r>
        <w:r>
          <w:instrText xml:space="preserve"> PAGEREF _Toc366 \h </w:instrText>
        </w:r>
        <w:r>
          <w:fldChar w:fldCharType="separate"/>
        </w:r>
        <w:r>
          <w:t>10</w:t>
        </w:r>
        <w:r>
          <w:fldChar w:fldCharType="end"/>
        </w:r>
      </w:hyperlink>
    </w:p>
    <w:p>
      <w:pPr>
        <w:pStyle w:val="TOC2"/>
        <w:tabs>
          <w:tab w:val="right" w:leader="dot" w:pos="8306"/>
        </w:tabs>
      </w:pPr>
      <w:hyperlink w:anchor="_Toc5672" w:history="1">
        <w:r>
          <w:rPr>
            <w:rFonts w:ascii="仿宋" w:eastAsia="仿宋" w:hAnsi="仿宋" w:cs="仿宋" w:hint="eastAsia"/>
            <w:lang w:eastAsia="zh-CN"/>
          </w:rPr>
          <w:t>(一)、文档编制与审查</w:t>
        </w:r>
        <w:r>
          <w:tab/>
        </w:r>
        <w:r>
          <w:fldChar w:fldCharType="begin"/>
        </w:r>
        <w:r>
          <w:instrText xml:space="preserve"> PAGEREF _Toc5672 \h </w:instrText>
        </w:r>
        <w:r>
          <w:fldChar w:fldCharType="separate"/>
        </w:r>
        <w:r>
          <w:t>10</w:t>
        </w:r>
        <w:r>
          <w:fldChar w:fldCharType="end"/>
        </w:r>
      </w:hyperlink>
    </w:p>
    <w:p>
      <w:pPr>
        <w:pStyle w:val="TOC2"/>
        <w:tabs>
          <w:tab w:val="right" w:leader="dot" w:pos="8306"/>
        </w:tabs>
      </w:pPr>
      <w:hyperlink w:anchor="_Toc21062" w:history="1">
        <w:r>
          <w:rPr>
            <w:rFonts w:ascii="仿宋" w:eastAsia="仿宋" w:hAnsi="仿宋" w:cs="仿宋" w:hint="eastAsia"/>
            <w:lang w:eastAsia="zh-CN"/>
          </w:rPr>
          <w:t>(二)、文档发布与分发</w:t>
        </w:r>
        <w:r>
          <w:tab/>
        </w:r>
        <w:r>
          <w:fldChar w:fldCharType="begin"/>
        </w:r>
        <w:r>
          <w:instrText xml:space="preserve"> PAGEREF _Toc21062 \h </w:instrText>
        </w:r>
        <w:r>
          <w:fldChar w:fldCharType="separate"/>
        </w:r>
        <w:r>
          <w:t>11</w:t>
        </w:r>
        <w:r>
          <w:fldChar w:fldCharType="end"/>
        </w:r>
      </w:hyperlink>
    </w:p>
    <w:p>
      <w:pPr>
        <w:pStyle w:val="TOC2"/>
        <w:tabs>
          <w:tab w:val="right" w:leader="dot" w:pos="8306"/>
        </w:tabs>
      </w:pPr>
      <w:hyperlink w:anchor="_Toc17655" w:history="1">
        <w:r>
          <w:rPr>
            <w:rFonts w:ascii="仿宋" w:eastAsia="仿宋" w:hAnsi="仿宋" w:cs="仿宋" w:hint="eastAsia"/>
            <w:lang w:eastAsia="zh-CN"/>
          </w:rPr>
          <w:t>(三)、文档存档与归档</w:t>
        </w:r>
        <w:r>
          <w:tab/>
        </w:r>
        <w:r>
          <w:fldChar w:fldCharType="begin"/>
        </w:r>
        <w:r>
          <w:instrText xml:space="preserve"> PAGEREF _Toc17655 \h </w:instrText>
        </w:r>
        <w:r>
          <w:fldChar w:fldCharType="separate"/>
        </w:r>
        <w:r>
          <w:t>12</w:t>
        </w:r>
        <w:r>
          <w:fldChar w:fldCharType="end"/>
        </w:r>
      </w:hyperlink>
    </w:p>
    <w:p>
      <w:pPr>
        <w:pStyle w:val="TOC1"/>
        <w:tabs>
          <w:tab w:val="right" w:leader="dot" w:pos="8306"/>
        </w:tabs>
      </w:pPr>
      <w:hyperlink w:anchor="_Toc30200" w:history="1">
        <w:r>
          <w:rPr>
            <w:rFonts w:ascii="仿宋" w:eastAsia="仿宋" w:hAnsi="仿宋" w:cs="仿宋" w:hint="eastAsia"/>
            <w:lang w:eastAsia="zh-CN"/>
          </w:rPr>
          <w:t>三、服装电子商务项目危机管理</w:t>
        </w:r>
        <w:r>
          <w:tab/>
        </w:r>
        <w:r>
          <w:fldChar w:fldCharType="begin"/>
        </w:r>
        <w:r>
          <w:instrText xml:space="preserve"> PAGEREF _Toc30200 \h </w:instrText>
        </w:r>
        <w:r>
          <w:fldChar w:fldCharType="separate"/>
        </w:r>
        <w:r>
          <w:t>13</w:t>
        </w:r>
        <w:r>
          <w:fldChar w:fldCharType="end"/>
        </w:r>
      </w:hyperlink>
    </w:p>
    <w:p>
      <w:pPr>
        <w:pStyle w:val="TOC2"/>
        <w:tabs>
          <w:tab w:val="right" w:leader="dot" w:pos="8306"/>
        </w:tabs>
      </w:pPr>
      <w:hyperlink w:anchor="_Toc3373" w:history="1">
        <w:r>
          <w:rPr>
            <w:rFonts w:ascii="仿宋" w:eastAsia="仿宋" w:hAnsi="仿宋" w:cs="仿宋" w:hint="eastAsia"/>
            <w:lang w:eastAsia="zh-CN"/>
          </w:rPr>
          <w:t>(一)、危机预警与识别</w:t>
        </w:r>
        <w:r>
          <w:tab/>
        </w:r>
        <w:r>
          <w:fldChar w:fldCharType="begin"/>
        </w:r>
        <w:r>
          <w:instrText xml:space="preserve"> PAGEREF _Toc3373 \h </w:instrText>
        </w:r>
        <w:r>
          <w:fldChar w:fldCharType="separate"/>
        </w:r>
        <w:r>
          <w:t>13</w:t>
        </w:r>
        <w:r>
          <w:fldChar w:fldCharType="end"/>
        </w:r>
      </w:hyperlink>
    </w:p>
    <w:p>
      <w:pPr>
        <w:pStyle w:val="TOC2"/>
        <w:tabs>
          <w:tab w:val="right" w:leader="dot" w:pos="8306"/>
        </w:tabs>
      </w:pPr>
      <w:hyperlink w:anchor="_Toc14485" w:history="1">
        <w:r>
          <w:rPr>
            <w:rFonts w:ascii="仿宋" w:eastAsia="仿宋" w:hAnsi="仿宋" w:cs="仿宋" w:hint="eastAsia"/>
            <w:lang w:eastAsia="zh-CN"/>
          </w:rPr>
          <w:t>(二)、危机应对与恢复</w:t>
        </w:r>
        <w:r>
          <w:tab/>
        </w:r>
        <w:r>
          <w:fldChar w:fldCharType="begin"/>
        </w:r>
        <w:r>
          <w:instrText xml:space="preserve"> PAGEREF _Toc14485 \h </w:instrText>
        </w:r>
        <w:r>
          <w:fldChar w:fldCharType="separate"/>
        </w:r>
        <w:r>
          <w:t>14</w:t>
        </w:r>
        <w:r>
          <w:fldChar w:fldCharType="end"/>
        </w:r>
      </w:hyperlink>
    </w:p>
    <w:p>
      <w:pPr>
        <w:pStyle w:val="TOC1"/>
        <w:tabs>
          <w:tab w:val="right" w:leader="dot" w:pos="8306"/>
        </w:tabs>
      </w:pPr>
      <w:hyperlink w:anchor="_Toc21559" w:history="1">
        <w:r>
          <w:rPr>
            <w:rFonts w:ascii="仿宋" w:eastAsia="仿宋" w:hAnsi="仿宋" w:cs="仿宋" w:hint="eastAsia"/>
            <w:lang w:eastAsia="zh-CN"/>
          </w:rPr>
          <w:t>四、服装电子商务项目选址可行性分析</w:t>
        </w:r>
        <w:r>
          <w:tab/>
        </w:r>
        <w:r>
          <w:fldChar w:fldCharType="begin"/>
        </w:r>
        <w:r>
          <w:instrText xml:space="preserve"> PAGEREF _Toc21559 \h </w:instrText>
        </w:r>
        <w:r>
          <w:fldChar w:fldCharType="separate"/>
        </w:r>
        <w:r>
          <w:t>16</w:t>
        </w:r>
        <w:r>
          <w:fldChar w:fldCharType="end"/>
        </w:r>
      </w:hyperlink>
    </w:p>
    <w:p>
      <w:pPr>
        <w:pStyle w:val="TOC2"/>
        <w:tabs>
          <w:tab w:val="right" w:leader="dot" w:pos="8306"/>
        </w:tabs>
      </w:pPr>
      <w:hyperlink w:anchor="_Toc5363" w:history="1">
        <w:r>
          <w:rPr>
            <w:rFonts w:ascii="仿宋" w:eastAsia="仿宋" w:hAnsi="仿宋" w:cs="仿宋" w:hint="eastAsia"/>
            <w:lang w:eastAsia="zh-CN"/>
          </w:rPr>
          <w:t>(一)、服装电子商务项目选址</w:t>
        </w:r>
        <w:r>
          <w:tab/>
        </w:r>
        <w:r>
          <w:fldChar w:fldCharType="begin"/>
        </w:r>
        <w:r>
          <w:instrText xml:space="preserve"> PAGEREF _Toc5363 \h </w:instrText>
        </w:r>
        <w:r>
          <w:fldChar w:fldCharType="separate"/>
        </w:r>
        <w:r>
          <w:t>16</w:t>
        </w:r>
        <w:r>
          <w:fldChar w:fldCharType="end"/>
        </w:r>
      </w:hyperlink>
    </w:p>
    <w:p>
      <w:pPr>
        <w:pStyle w:val="TOC2"/>
        <w:tabs>
          <w:tab w:val="right" w:leader="dot" w:pos="8306"/>
        </w:tabs>
      </w:pPr>
      <w:hyperlink w:anchor="_Toc4165" w:history="1">
        <w:r>
          <w:rPr>
            <w:rFonts w:ascii="仿宋" w:eastAsia="仿宋" w:hAnsi="仿宋" w:cs="仿宋" w:hint="eastAsia"/>
            <w:lang w:eastAsia="zh-CN"/>
          </w:rPr>
          <w:t>(二)、用地控制指标</w:t>
        </w:r>
        <w:r>
          <w:tab/>
        </w:r>
        <w:r>
          <w:fldChar w:fldCharType="begin"/>
        </w:r>
        <w:r>
          <w:instrText xml:space="preserve"> PAGEREF _Toc4165 \h </w:instrText>
        </w:r>
        <w:r>
          <w:fldChar w:fldCharType="separate"/>
        </w:r>
        <w:r>
          <w:t>16</w:t>
        </w:r>
        <w:r>
          <w:fldChar w:fldCharType="end"/>
        </w:r>
      </w:hyperlink>
    </w:p>
    <w:p>
      <w:pPr>
        <w:pStyle w:val="TOC2"/>
        <w:tabs>
          <w:tab w:val="right" w:leader="dot" w:pos="8306"/>
        </w:tabs>
      </w:pPr>
      <w:hyperlink w:anchor="_Toc15469" w:history="1">
        <w:r>
          <w:rPr>
            <w:rFonts w:ascii="仿宋" w:eastAsia="仿宋" w:hAnsi="仿宋" w:cs="仿宋" w:hint="eastAsia"/>
            <w:lang w:eastAsia="zh-CN"/>
          </w:rPr>
          <w:t>(三)、节约用地措施</w:t>
        </w:r>
        <w:r>
          <w:tab/>
        </w:r>
        <w:r>
          <w:fldChar w:fldCharType="begin"/>
        </w:r>
        <w:r>
          <w:instrText xml:space="preserve"> PAGEREF _Toc15469 \h </w:instrText>
        </w:r>
        <w:r>
          <w:fldChar w:fldCharType="separate"/>
        </w:r>
        <w:r>
          <w:t>18</w:t>
        </w:r>
        <w:r>
          <w:fldChar w:fldCharType="end"/>
        </w:r>
      </w:hyperlink>
    </w:p>
    <w:p>
      <w:pPr>
        <w:pStyle w:val="TOC2"/>
        <w:tabs>
          <w:tab w:val="right" w:leader="dot" w:pos="8306"/>
        </w:tabs>
      </w:pPr>
      <w:hyperlink w:anchor="_Toc6539" w:history="1">
        <w:r>
          <w:rPr>
            <w:rFonts w:ascii="仿宋" w:eastAsia="仿宋" w:hAnsi="仿宋" w:cs="仿宋" w:hint="eastAsia"/>
            <w:lang w:eastAsia="zh-CN"/>
          </w:rPr>
          <w:t>(四)、总图布置方案</w:t>
        </w:r>
        <w:r>
          <w:tab/>
        </w:r>
        <w:r>
          <w:fldChar w:fldCharType="begin"/>
        </w:r>
        <w:r>
          <w:instrText xml:space="preserve"> PAGEREF _Toc6539 \h </w:instrText>
        </w:r>
        <w:r>
          <w:fldChar w:fldCharType="separate"/>
        </w:r>
        <w:r>
          <w:t>19</w:t>
        </w:r>
        <w:r>
          <w:fldChar w:fldCharType="end"/>
        </w:r>
      </w:hyperlink>
    </w:p>
    <w:p>
      <w:pPr>
        <w:pStyle w:val="TOC2"/>
        <w:tabs>
          <w:tab w:val="right" w:leader="dot" w:pos="8306"/>
        </w:tabs>
      </w:pPr>
      <w:hyperlink w:anchor="_Toc27042" w:history="1">
        <w:r>
          <w:rPr>
            <w:rFonts w:ascii="仿宋" w:eastAsia="仿宋" w:hAnsi="仿宋" w:cs="仿宋" w:hint="eastAsia"/>
            <w:lang w:eastAsia="zh-CN"/>
          </w:rPr>
          <w:t>(五)、选址综合评价</w:t>
        </w:r>
        <w:r>
          <w:tab/>
        </w:r>
        <w:r>
          <w:fldChar w:fldCharType="begin"/>
        </w:r>
        <w:r>
          <w:instrText xml:space="preserve"> PAGEREF _Toc27042 \h </w:instrText>
        </w:r>
        <w:r>
          <w:fldChar w:fldCharType="separate"/>
        </w:r>
        <w:r>
          <w:t>20</w:t>
        </w:r>
        <w:r>
          <w:fldChar w:fldCharType="end"/>
        </w:r>
      </w:hyperlink>
    </w:p>
    <w:p>
      <w:pPr>
        <w:pStyle w:val="TOC1"/>
        <w:tabs>
          <w:tab w:val="right" w:leader="dot" w:pos="8306"/>
        </w:tabs>
      </w:pPr>
      <w:hyperlink w:anchor="_Toc24187" w:history="1">
        <w:r>
          <w:rPr>
            <w:rFonts w:ascii="仿宋" w:eastAsia="仿宋" w:hAnsi="仿宋" w:cs="仿宋" w:hint="eastAsia"/>
            <w:lang w:eastAsia="zh-CN"/>
          </w:rPr>
          <w:t>五、服装电子商务项目建设单位说明</w:t>
        </w:r>
        <w:r>
          <w:tab/>
        </w:r>
        <w:r>
          <w:fldChar w:fldCharType="begin"/>
        </w:r>
        <w:r>
          <w:instrText xml:space="preserve"> PAGEREF _Toc24187 \h </w:instrText>
        </w:r>
        <w:r>
          <w:fldChar w:fldCharType="separate"/>
        </w:r>
        <w:r>
          <w:t>21</w:t>
        </w:r>
        <w:r>
          <w:fldChar w:fldCharType="end"/>
        </w:r>
      </w:hyperlink>
    </w:p>
    <w:p>
      <w:pPr>
        <w:pStyle w:val="TOC2"/>
        <w:tabs>
          <w:tab w:val="right" w:leader="dot" w:pos="8306"/>
        </w:tabs>
      </w:pPr>
      <w:hyperlink w:anchor="_Toc15937" w:history="1">
        <w:r>
          <w:rPr>
            <w:rFonts w:ascii="仿宋" w:eastAsia="仿宋" w:hAnsi="仿宋" w:cs="仿宋" w:hint="eastAsia"/>
            <w:lang w:eastAsia="zh-CN"/>
          </w:rPr>
          <w:t>(一)、服装电子商务项目承办单位基本情况</w:t>
        </w:r>
        <w:r>
          <w:tab/>
        </w:r>
        <w:r>
          <w:fldChar w:fldCharType="begin"/>
        </w:r>
        <w:r>
          <w:instrText xml:space="preserve"> PAGEREF _Toc15937 \h </w:instrText>
        </w:r>
        <w:r>
          <w:fldChar w:fldCharType="separate"/>
        </w:r>
        <w:r>
          <w:t>21</w:t>
        </w:r>
        <w:r>
          <w:fldChar w:fldCharType="end"/>
        </w:r>
      </w:hyperlink>
    </w:p>
    <w:p>
      <w:pPr>
        <w:pStyle w:val="TOC2"/>
        <w:tabs>
          <w:tab w:val="right" w:leader="dot" w:pos="8306"/>
        </w:tabs>
      </w:pPr>
      <w:hyperlink w:anchor="_Toc23276" w:history="1">
        <w:r>
          <w:rPr>
            <w:rFonts w:ascii="仿宋" w:eastAsia="仿宋" w:hAnsi="仿宋" w:cs="仿宋" w:hint="eastAsia"/>
            <w:lang w:eastAsia="zh-CN"/>
          </w:rPr>
          <w:t>(二)、公司经济效益分析</w:t>
        </w:r>
        <w:r>
          <w:tab/>
        </w:r>
        <w:r>
          <w:fldChar w:fldCharType="begin"/>
        </w:r>
        <w:r>
          <w:instrText xml:space="preserve"> PAGEREF _Toc23276 \h </w:instrText>
        </w:r>
        <w:r>
          <w:fldChar w:fldCharType="separate"/>
        </w:r>
        <w:r>
          <w:t>22</w:t>
        </w:r>
        <w:r>
          <w:fldChar w:fldCharType="end"/>
        </w:r>
      </w:hyperlink>
    </w:p>
    <w:p>
      <w:pPr>
        <w:pStyle w:val="TOC1"/>
        <w:tabs>
          <w:tab w:val="right" w:leader="dot" w:pos="8306"/>
        </w:tabs>
      </w:pPr>
      <w:hyperlink w:anchor="_Toc11299" w:history="1">
        <w:r>
          <w:rPr>
            <w:rFonts w:ascii="仿宋" w:eastAsia="仿宋" w:hAnsi="仿宋" w:cs="仿宋" w:hint="eastAsia"/>
            <w:lang w:eastAsia="zh-CN"/>
          </w:rPr>
          <w:t>六、市场分析、调研</w:t>
        </w:r>
        <w:r>
          <w:tab/>
        </w:r>
        <w:r>
          <w:fldChar w:fldCharType="begin"/>
        </w:r>
        <w:r>
          <w:instrText xml:space="preserve"> PAGEREF _Toc11299 \h </w:instrText>
        </w:r>
        <w:r>
          <w:fldChar w:fldCharType="separate"/>
        </w:r>
        <w:r>
          <w:t>23</w:t>
        </w:r>
        <w:r>
          <w:fldChar w:fldCharType="end"/>
        </w:r>
      </w:hyperlink>
    </w:p>
    <w:p>
      <w:pPr>
        <w:pStyle w:val="TOC2"/>
        <w:tabs>
          <w:tab w:val="right" w:leader="dot" w:pos="8306"/>
        </w:tabs>
      </w:pPr>
      <w:hyperlink w:anchor="_Toc28996" w:history="1">
        <w:r>
          <w:rPr>
            <w:rFonts w:ascii="仿宋" w:eastAsia="仿宋" w:hAnsi="仿宋" w:cs="仿宋" w:hint="eastAsia"/>
            <w:lang w:eastAsia="zh-CN"/>
          </w:rPr>
          <w:t>(一)、服装电子商务行业分析</w:t>
        </w:r>
        <w:r>
          <w:tab/>
        </w:r>
        <w:r>
          <w:fldChar w:fldCharType="begin"/>
        </w:r>
        <w:r>
          <w:instrText xml:space="preserve"> PAGEREF _Toc28996 \h </w:instrText>
        </w:r>
        <w:r>
          <w:fldChar w:fldCharType="separate"/>
        </w:r>
        <w:r>
          <w:t>23</w:t>
        </w:r>
        <w:r>
          <w:fldChar w:fldCharType="end"/>
        </w:r>
      </w:hyperlink>
    </w:p>
    <w:p>
      <w:pPr>
        <w:pStyle w:val="TOC2"/>
        <w:tabs>
          <w:tab w:val="right" w:leader="dot" w:pos="8306"/>
        </w:tabs>
      </w:pPr>
      <w:hyperlink w:anchor="_Toc11328" w:history="1">
        <w:r>
          <w:rPr>
            <w:rFonts w:ascii="仿宋" w:eastAsia="仿宋" w:hAnsi="仿宋" w:cs="仿宋" w:hint="eastAsia"/>
            <w:lang w:eastAsia="zh-CN"/>
          </w:rPr>
          <w:t>(二)、服装电子商务市场分析预测</w:t>
        </w:r>
        <w:r>
          <w:tab/>
        </w:r>
        <w:r>
          <w:fldChar w:fldCharType="begin"/>
        </w:r>
        <w:r>
          <w:instrText xml:space="preserve"> PAGEREF _Toc11328 \h </w:instrText>
        </w:r>
        <w:r>
          <w:fldChar w:fldCharType="separate"/>
        </w:r>
        <w:r>
          <w:t>23</w:t>
        </w:r>
        <w:r>
          <w:fldChar w:fldCharType="end"/>
        </w:r>
      </w:hyperlink>
    </w:p>
    <w:p>
      <w:pPr>
        <w:pStyle w:val="TOC1"/>
        <w:tabs>
          <w:tab w:val="right" w:leader="dot" w:pos="8306"/>
        </w:tabs>
      </w:pPr>
      <w:hyperlink w:anchor="_Toc32285" w:history="1">
        <w:r>
          <w:rPr>
            <w:rFonts w:ascii="仿宋" w:eastAsia="仿宋" w:hAnsi="仿宋" w:cs="仿宋" w:hint="eastAsia"/>
            <w:lang w:eastAsia="zh-CN"/>
          </w:rPr>
          <w:t>七、生产安全保护</w:t>
        </w:r>
        <w:r>
          <w:tab/>
        </w:r>
        <w:r>
          <w:fldChar w:fldCharType="begin"/>
        </w:r>
        <w:r>
          <w:instrText xml:space="preserve"> PAGEREF _Toc32285 \h </w:instrText>
        </w:r>
        <w:r>
          <w:fldChar w:fldCharType="separate"/>
        </w:r>
        <w:r>
          <w:t>24</w:t>
        </w:r>
        <w:r>
          <w:fldChar w:fldCharType="end"/>
        </w:r>
      </w:hyperlink>
    </w:p>
    <w:p>
      <w:pPr>
        <w:pStyle w:val="TOC2"/>
        <w:tabs>
          <w:tab w:val="right" w:leader="dot" w:pos="8306"/>
        </w:tabs>
      </w:pPr>
      <w:hyperlink w:anchor="_Toc23109" w:history="1">
        <w:r>
          <w:rPr>
            <w:rFonts w:ascii="仿宋" w:eastAsia="仿宋" w:hAnsi="仿宋" w:cs="仿宋" w:hint="eastAsia"/>
            <w:lang w:eastAsia="zh-CN"/>
          </w:rPr>
          <w:t>(一)、消防安全</w:t>
        </w:r>
        <w:r>
          <w:tab/>
        </w:r>
        <w:r>
          <w:fldChar w:fldCharType="begin"/>
        </w:r>
        <w:r>
          <w:instrText xml:space="preserve"> PAGEREF _Toc23109 \h </w:instrText>
        </w:r>
        <w:r>
          <w:fldChar w:fldCharType="separate"/>
        </w:r>
        <w:r>
          <w:t>24</w:t>
        </w:r>
        <w:r>
          <w:fldChar w:fldCharType="end"/>
        </w:r>
      </w:hyperlink>
    </w:p>
    <w:p>
      <w:pPr>
        <w:pStyle w:val="TOC2"/>
        <w:tabs>
          <w:tab w:val="right" w:leader="dot" w:pos="8306"/>
        </w:tabs>
      </w:pPr>
      <w:hyperlink w:anchor="_Toc517" w:history="1">
        <w:r>
          <w:rPr>
            <w:rFonts w:ascii="仿宋" w:eastAsia="仿宋" w:hAnsi="仿宋" w:cs="仿宋" w:hint="eastAsia"/>
            <w:lang w:eastAsia="zh-CN"/>
          </w:rPr>
          <w:t>(二)、防火防爆总图布置措施</w:t>
        </w:r>
        <w:r>
          <w:tab/>
        </w:r>
        <w:r>
          <w:fldChar w:fldCharType="begin"/>
        </w:r>
        <w:r>
          <w:instrText xml:space="preserve"> PAGEREF _Toc517 \h </w:instrText>
        </w:r>
        <w:r>
          <w:fldChar w:fldCharType="separate"/>
        </w:r>
        <w:r>
          <w:t>26</w:t>
        </w:r>
        <w:r>
          <w:fldChar w:fldCharType="end"/>
        </w:r>
      </w:hyperlink>
    </w:p>
    <w:p>
      <w:pPr>
        <w:pStyle w:val="TOC2"/>
        <w:tabs>
          <w:tab w:val="right" w:leader="dot" w:pos="8306"/>
        </w:tabs>
      </w:pPr>
      <w:hyperlink w:anchor="_Toc461" w:history="1">
        <w:r>
          <w:rPr>
            <w:rFonts w:ascii="仿宋" w:eastAsia="仿宋" w:hAnsi="仿宋" w:cs="仿宋" w:hint="eastAsia"/>
            <w:lang w:eastAsia="zh-CN"/>
          </w:rPr>
          <w:t>(三)、自然灾害防范措施</w:t>
        </w:r>
        <w:r>
          <w:tab/>
        </w:r>
        <w:r>
          <w:fldChar w:fldCharType="begin"/>
        </w:r>
        <w:r>
          <w:instrText xml:space="preserve"> PAGEREF _Toc461 \h </w:instrText>
        </w:r>
        <w:r>
          <w:fldChar w:fldCharType="separate"/>
        </w:r>
        <w:r>
          <w:t>27</w:t>
        </w:r>
        <w:r>
          <w:fldChar w:fldCharType="end"/>
        </w:r>
      </w:hyperlink>
    </w:p>
    <w:p>
      <w:pPr>
        <w:pStyle w:val="TOC2"/>
        <w:tabs>
          <w:tab w:val="right" w:leader="dot" w:pos="8306"/>
        </w:tabs>
      </w:pPr>
      <w:hyperlink w:anchor="_Toc23111" w:history="1">
        <w:r>
          <w:rPr>
            <w:rFonts w:ascii="仿宋" w:eastAsia="仿宋" w:hAnsi="仿宋" w:cs="仿宋" w:hint="eastAsia"/>
            <w:lang w:eastAsia="zh-CN"/>
          </w:rPr>
          <w:t>(四)、安全色及安全标志使用要求</w:t>
        </w:r>
        <w:r>
          <w:tab/>
        </w:r>
        <w:r>
          <w:fldChar w:fldCharType="begin"/>
        </w:r>
        <w:r>
          <w:instrText xml:space="preserve"> PAGEREF _Toc23111 \h </w:instrText>
        </w:r>
        <w:r>
          <w:fldChar w:fldCharType="separate"/>
        </w:r>
        <w:r>
          <w:t>28</w:t>
        </w:r>
        <w:r>
          <w:fldChar w:fldCharType="end"/>
        </w:r>
      </w:hyperlink>
    </w:p>
    <w:p>
      <w:pPr>
        <w:pStyle w:val="TOC2"/>
        <w:tabs>
          <w:tab w:val="right" w:leader="dot" w:pos="8306"/>
        </w:tabs>
      </w:pPr>
      <w:hyperlink w:anchor="_Toc21145" w:history="1">
        <w:r>
          <w:rPr>
            <w:rFonts w:ascii="仿宋" w:eastAsia="仿宋" w:hAnsi="仿宋" w:cs="仿宋" w:hint="eastAsia"/>
            <w:lang w:eastAsia="zh-CN"/>
          </w:rPr>
          <w:t>(五)、防尘防毒措施</w:t>
        </w:r>
        <w:r>
          <w:tab/>
        </w:r>
        <w:r>
          <w:fldChar w:fldCharType="begin"/>
        </w:r>
        <w:r>
          <w:instrText xml:space="preserve"> PAGEREF _Toc21145 \h </w:instrText>
        </w:r>
        <w:r>
          <w:fldChar w:fldCharType="separate"/>
        </w:r>
        <w:r>
          <w:t>29</w:t>
        </w:r>
        <w:r>
          <w:fldChar w:fldCharType="end"/>
        </w:r>
      </w:hyperlink>
    </w:p>
    <w:p>
      <w:pPr>
        <w:pStyle w:val="TOC2"/>
        <w:tabs>
          <w:tab w:val="right" w:leader="dot" w:pos="8306"/>
        </w:tabs>
      </w:pPr>
      <w:hyperlink w:anchor="_Toc2262" w:history="1">
        <w:r>
          <w:rPr>
            <w:rFonts w:ascii="仿宋" w:eastAsia="仿宋" w:hAnsi="仿宋" w:cs="仿宋" w:hint="eastAsia"/>
            <w:lang w:eastAsia="zh-CN"/>
          </w:rPr>
          <w:t>(六)、防静电、触电防护及防雷措施</w:t>
        </w:r>
        <w:r>
          <w:tab/>
        </w:r>
        <w:r>
          <w:fldChar w:fldCharType="begin"/>
        </w:r>
        <w:r>
          <w:instrText xml:space="preserve"> PAGEREF _Toc2262 \h </w:instrText>
        </w:r>
        <w:r>
          <w:fldChar w:fldCharType="separate"/>
        </w:r>
        <w:r>
          <w:t>30</w:t>
        </w:r>
        <w:r>
          <w:fldChar w:fldCharType="end"/>
        </w:r>
      </w:hyperlink>
    </w:p>
    <w:p>
      <w:pPr>
        <w:pStyle w:val="TOC2"/>
        <w:tabs>
          <w:tab w:val="right" w:leader="dot" w:pos="8306"/>
        </w:tabs>
      </w:pPr>
      <w:hyperlink w:anchor="_Toc23344" w:history="1">
        <w:r>
          <w:rPr>
            <w:rFonts w:ascii="仿宋" w:eastAsia="仿宋" w:hAnsi="仿宋" w:cs="仿宋" w:hint="eastAsia"/>
            <w:lang w:eastAsia="zh-CN"/>
          </w:rPr>
          <w:t>(七)、机械设备安全保障措施</w:t>
        </w:r>
        <w:r>
          <w:tab/>
        </w:r>
        <w:r>
          <w:fldChar w:fldCharType="begin"/>
        </w:r>
        <w:r>
          <w:instrText xml:space="preserve"> PAGEREF _Toc23344 \h </w:instrText>
        </w:r>
        <w:r>
          <w:fldChar w:fldCharType="separate"/>
        </w:r>
        <w:r>
          <w:t>31</w:t>
        </w:r>
        <w:r>
          <w:fldChar w:fldCharType="end"/>
        </w:r>
      </w:hyperlink>
    </w:p>
    <w:p>
      <w:pPr>
        <w:pStyle w:val="TOC1"/>
        <w:tabs>
          <w:tab w:val="right" w:leader="dot" w:pos="8306"/>
        </w:tabs>
      </w:pPr>
      <w:hyperlink w:anchor="_Toc19680" w:history="1">
        <w:r>
          <w:rPr>
            <w:rFonts w:ascii="仿宋" w:eastAsia="仿宋" w:hAnsi="仿宋" w:cs="仿宋" w:hint="eastAsia"/>
            <w:lang w:eastAsia="zh-CN"/>
          </w:rPr>
          <w:t>八、服装电子商务项目计划安排</w:t>
        </w:r>
        <w:r>
          <w:tab/>
        </w:r>
        <w:r>
          <w:fldChar w:fldCharType="begin"/>
        </w:r>
        <w:r>
          <w:instrText xml:space="preserve"> PAGEREF _Toc19680 \h </w:instrText>
        </w:r>
        <w:r>
          <w:fldChar w:fldCharType="separate"/>
        </w:r>
        <w:r>
          <w:t>32</w:t>
        </w:r>
        <w:r>
          <w:fldChar w:fldCharType="end"/>
        </w:r>
      </w:hyperlink>
    </w:p>
    <w:p>
      <w:pPr>
        <w:pStyle w:val="TOC2"/>
        <w:tabs>
          <w:tab w:val="right" w:leader="dot" w:pos="8306"/>
        </w:tabs>
      </w:pPr>
      <w:hyperlink w:anchor="_Toc9676" w:history="1">
        <w:r>
          <w:rPr>
            <w:rFonts w:ascii="仿宋" w:eastAsia="仿宋" w:hAnsi="仿宋" w:cs="仿宋" w:hint="eastAsia"/>
            <w:lang w:eastAsia="zh-CN"/>
          </w:rPr>
          <w:t>(一)、建设周期</w:t>
        </w:r>
        <w:r>
          <w:tab/>
        </w:r>
        <w:r>
          <w:fldChar w:fldCharType="begin"/>
        </w:r>
        <w:r>
          <w:instrText xml:space="preserve"> PAGEREF _Toc9676 \h </w:instrText>
        </w:r>
        <w:r>
          <w:fldChar w:fldCharType="separate"/>
        </w:r>
        <w:r>
          <w:t>32</w:t>
        </w:r>
        <w:r>
          <w:fldChar w:fldCharType="end"/>
        </w:r>
      </w:hyperlink>
    </w:p>
    <w:p>
      <w:pPr>
        <w:pStyle w:val="TOC2"/>
        <w:tabs>
          <w:tab w:val="right" w:leader="dot" w:pos="8306"/>
        </w:tabs>
      </w:pPr>
      <w:hyperlink w:anchor="_Toc6278" w:history="1">
        <w:r>
          <w:rPr>
            <w:rFonts w:ascii="仿宋" w:eastAsia="仿宋" w:hAnsi="仿宋" w:cs="仿宋" w:hint="eastAsia"/>
            <w:lang w:eastAsia="zh-CN"/>
          </w:rPr>
          <w:t>(二)、建设进度</w:t>
        </w:r>
        <w:r>
          <w:tab/>
        </w:r>
        <w:r>
          <w:fldChar w:fldCharType="begin"/>
        </w:r>
        <w:r>
          <w:instrText xml:space="preserve"> PAGEREF _Toc6278 \h </w:instrText>
        </w:r>
        <w:r>
          <w:fldChar w:fldCharType="separate"/>
        </w:r>
        <w:r>
          <w:t>33</w:t>
        </w:r>
        <w:r>
          <w:fldChar w:fldCharType="end"/>
        </w:r>
      </w:hyperlink>
    </w:p>
    <w:p>
      <w:pPr>
        <w:pStyle w:val="TOC2"/>
        <w:tabs>
          <w:tab w:val="right" w:leader="dot" w:pos="8306"/>
        </w:tabs>
      </w:pPr>
      <w:hyperlink w:anchor="_Toc29067" w:history="1">
        <w:r>
          <w:rPr>
            <w:rFonts w:ascii="仿宋" w:eastAsia="仿宋" w:hAnsi="仿宋" w:cs="仿宋" w:hint="eastAsia"/>
            <w:lang w:eastAsia="zh-CN"/>
          </w:rPr>
          <w:t>(三)、进度安排注意事项</w:t>
        </w:r>
        <w:r>
          <w:tab/>
        </w:r>
        <w:r>
          <w:fldChar w:fldCharType="begin"/>
        </w:r>
        <w:r>
          <w:instrText xml:space="preserve"> PAGEREF _Toc29067 \h </w:instrText>
        </w:r>
        <w:r>
          <w:fldChar w:fldCharType="separate"/>
        </w:r>
        <w:r>
          <w:t>34</w:t>
        </w:r>
        <w:r>
          <w:fldChar w:fldCharType="end"/>
        </w:r>
      </w:hyperlink>
    </w:p>
    <w:p>
      <w:pPr>
        <w:pStyle w:val="TOC2"/>
        <w:tabs>
          <w:tab w:val="right" w:leader="dot" w:pos="8306"/>
        </w:tabs>
      </w:pPr>
      <w:hyperlink w:anchor="_Toc5584" w:history="1">
        <w:r>
          <w:rPr>
            <w:rFonts w:ascii="仿宋" w:eastAsia="仿宋" w:hAnsi="仿宋" w:cs="仿宋" w:hint="eastAsia"/>
            <w:lang w:eastAsia="zh-CN"/>
          </w:rPr>
          <w:t>(四)、人力资源配置</w:t>
        </w:r>
        <w:r>
          <w:tab/>
        </w:r>
        <w:r>
          <w:fldChar w:fldCharType="begin"/>
        </w:r>
        <w:r>
          <w:instrText xml:space="preserve"> PAGEREF _Toc5584 \h </w:instrText>
        </w:r>
        <w:r>
          <w:fldChar w:fldCharType="separate"/>
        </w:r>
        <w:r>
          <w:t>36</w:t>
        </w:r>
        <w:r>
          <w:fldChar w:fldCharType="end"/>
        </w:r>
      </w:hyperlink>
    </w:p>
    <w:p>
      <w:pPr>
        <w:pStyle w:val="TOC1"/>
        <w:tabs>
          <w:tab w:val="right" w:leader="dot" w:pos="8306"/>
        </w:tabs>
      </w:pPr>
      <w:hyperlink w:anchor="_Toc4659" w:history="1">
        <w:r>
          <w:rPr>
            <w:rFonts w:ascii="仿宋" w:eastAsia="仿宋" w:hAnsi="仿宋" w:cs="仿宋" w:hint="eastAsia"/>
            <w:lang w:eastAsia="zh-CN"/>
          </w:rPr>
          <w:t>九、服装电子商务项目技术管理</w:t>
        </w:r>
        <w:r>
          <w:tab/>
        </w:r>
        <w:r>
          <w:fldChar w:fldCharType="begin"/>
        </w:r>
        <w:r>
          <w:instrText xml:space="preserve"> PAGEREF _Toc4659 \h </w:instrText>
        </w:r>
        <w:r>
          <w:fldChar w:fldCharType="separate"/>
        </w:r>
        <w:r>
          <w:t>37</w:t>
        </w:r>
        <w:r>
          <w:fldChar w:fldCharType="end"/>
        </w:r>
      </w:hyperlink>
    </w:p>
    <w:p>
      <w:pPr>
        <w:pStyle w:val="TOC2"/>
        <w:tabs>
          <w:tab w:val="right" w:leader="dot" w:pos="8306"/>
        </w:tabs>
      </w:pPr>
      <w:hyperlink w:anchor="_Toc15327" w:history="1">
        <w:r>
          <w:rPr>
            <w:rFonts w:ascii="仿宋" w:eastAsia="仿宋" w:hAnsi="仿宋" w:cs="仿宋" w:hint="eastAsia"/>
            <w:lang w:eastAsia="zh-CN"/>
          </w:rPr>
          <w:t>(一)、技术方案选用方向</w:t>
        </w:r>
        <w:r>
          <w:tab/>
        </w:r>
        <w:r>
          <w:fldChar w:fldCharType="begin"/>
        </w:r>
        <w:r>
          <w:instrText xml:space="preserve"> PAGEREF _Toc15327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879" w:history="1">
        <w:r>
          <w:rPr>
            <w:rFonts w:ascii="仿宋" w:eastAsia="仿宋" w:hAnsi="仿宋" w:cs="仿宋" w:hint="eastAsia"/>
            <w:lang w:eastAsia="zh-CN"/>
          </w:rPr>
          <w:t>(二)、工艺技术方案选用原则</w:t>
        </w:r>
        <w:r>
          <w:tab/>
        </w:r>
        <w:r>
          <w:fldChar w:fldCharType="begin"/>
        </w:r>
        <w:r>
          <w:instrText xml:space="preserve"> PAGEREF _Toc4879 \h </w:instrText>
        </w:r>
        <w:r>
          <w:fldChar w:fldCharType="separate"/>
        </w:r>
        <w:r>
          <w:t>38</w:t>
        </w:r>
        <w:r>
          <w:fldChar w:fldCharType="end"/>
        </w:r>
      </w:hyperlink>
    </w:p>
    <w:p>
      <w:pPr>
        <w:pStyle w:val="TOC2"/>
        <w:tabs>
          <w:tab w:val="right" w:leader="dot" w:pos="8306"/>
        </w:tabs>
      </w:pPr>
      <w:hyperlink w:anchor="_Toc16087" w:history="1">
        <w:r>
          <w:rPr>
            <w:rFonts w:ascii="仿宋" w:eastAsia="仿宋" w:hAnsi="仿宋" w:cs="仿宋" w:hint="eastAsia"/>
            <w:lang w:eastAsia="zh-CN"/>
          </w:rPr>
          <w:t>(三)、工艺技术方案要求</w:t>
        </w:r>
        <w:r>
          <w:tab/>
        </w:r>
        <w:r>
          <w:fldChar w:fldCharType="begin"/>
        </w:r>
        <w:r>
          <w:instrText xml:space="preserve"> PAGEREF _Toc16087 \h </w:instrText>
        </w:r>
        <w:r>
          <w:fldChar w:fldCharType="separate"/>
        </w:r>
        <w:r>
          <w:t>41</w:t>
        </w:r>
        <w:r>
          <w:fldChar w:fldCharType="end"/>
        </w:r>
      </w:hyperlink>
    </w:p>
    <w:p>
      <w:pPr>
        <w:pStyle w:val="TOC1"/>
        <w:tabs>
          <w:tab w:val="right" w:leader="dot" w:pos="8306"/>
        </w:tabs>
      </w:pPr>
      <w:hyperlink w:anchor="_Toc23976" w:history="1">
        <w:r>
          <w:rPr>
            <w:rFonts w:ascii="仿宋" w:eastAsia="仿宋" w:hAnsi="仿宋" w:cs="仿宋" w:hint="eastAsia"/>
            <w:lang w:eastAsia="zh-CN"/>
          </w:rPr>
          <w:t>十、服装电子商务项目风险管理</w:t>
        </w:r>
        <w:r>
          <w:tab/>
        </w:r>
        <w:r>
          <w:fldChar w:fldCharType="begin"/>
        </w:r>
        <w:r>
          <w:instrText xml:space="preserve"> PAGEREF _Toc23976 \h </w:instrText>
        </w:r>
        <w:r>
          <w:fldChar w:fldCharType="separate"/>
        </w:r>
        <w:r>
          <w:t>43</w:t>
        </w:r>
        <w:r>
          <w:fldChar w:fldCharType="end"/>
        </w:r>
      </w:hyperlink>
    </w:p>
    <w:p>
      <w:pPr>
        <w:pStyle w:val="TOC2"/>
        <w:tabs>
          <w:tab w:val="right" w:leader="dot" w:pos="8306"/>
        </w:tabs>
      </w:pPr>
      <w:hyperlink w:anchor="_Toc14379" w:history="1">
        <w:r>
          <w:rPr>
            <w:rFonts w:ascii="仿宋" w:eastAsia="仿宋" w:hAnsi="仿宋" w:cs="仿宋" w:hint="eastAsia"/>
            <w:lang w:eastAsia="zh-CN"/>
          </w:rPr>
          <w:t>(一)、风险识别与评估</w:t>
        </w:r>
        <w:r>
          <w:tab/>
        </w:r>
        <w:r>
          <w:fldChar w:fldCharType="begin"/>
        </w:r>
        <w:r>
          <w:instrText xml:space="preserve"> PAGEREF _Toc14379 \h </w:instrText>
        </w:r>
        <w:r>
          <w:fldChar w:fldCharType="separate"/>
        </w:r>
        <w:r>
          <w:t>43</w:t>
        </w:r>
        <w:r>
          <w:fldChar w:fldCharType="end"/>
        </w:r>
      </w:hyperlink>
    </w:p>
    <w:p>
      <w:pPr>
        <w:pStyle w:val="TOC2"/>
        <w:tabs>
          <w:tab w:val="right" w:leader="dot" w:pos="8306"/>
        </w:tabs>
      </w:pPr>
      <w:hyperlink w:anchor="_Toc27503" w:history="1">
        <w:r>
          <w:rPr>
            <w:rFonts w:ascii="仿宋" w:eastAsia="仿宋" w:hAnsi="仿宋" w:cs="仿宋" w:hint="eastAsia"/>
            <w:lang w:eastAsia="zh-CN"/>
          </w:rPr>
          <w:t>(二)、风险应对策略</w:t>
        </w:r>
        <w:r>
          <w:tab/>
        </w:r>
        <w:r>
          <w:fldChar w:fldCharType="begin"/>
        </w:r>
        <w:r>
          <w:instrText xml:space="preserve"> PAGEREF _Toc27503 \h </w:instrText>
        </w:r>
        <w:r>
          <w:fldChar w:fldCharType="separate"/>
        </w:r>
        <w:r>
          <w:t>44</w:t>
        </w:r>
        <w:r>
          <w:fldChar w:fldCharType="end"/>
        </w:r>
      </w:hyperlink>
    </w:p>
    <w:p>
      <w:pPr>
        <w:pStyle w:val="TOC2"/>
        <w:tabs>
          <w:tab w:val="right" w:leader="dot" w:pos="8306"/>
        </w:tabs>
      </w:pPr>
      <w:hyperlink w:anchor="_Toc4649" w:history="1">
        <w:r>
          <w:rPr>
            <w:rFonts w:ascii="仿宋" w:eastAsia="仿宋" w:hAnsi="仿宋" w:cs="仿宋" w:hint="eastAsia"/>
            <w:lang w:eastAsia="zh-CN"/>
          </w:rPr>
          <w:t>(三)、风险监控与控制</w:t>
        </w:r>
        <w:r>
          <w:tab/>
        </w:r>
        <w:r>
          <w:fldChar w:fldCharType="begin"/>
        </w:r>
        <w:r>
          <w:instrText xml:space="preserve"> PAGEREF _Toc4649 \h </w:instrText>
        </w:r>
        <w:r>
          <w:fldChar w:fldCharType="separate"/>
        </w:r>
        <w:r>
          <w:t>46</w:t>
        </w:r>
        <w:r>
          <w:fldChar w:fldCharType="end"/>
        </w:r>
      </w:hyperlink>
    </w:p>
    <w:p>
      <w:pPr>
        <w:pStyle w:val="TOC1"/>
        <w:tabs>
          <w:tab w:val="right" w:leader="dot" w:pos="8306"/>
        </w:tabs>
      </w:pPr>
      <w:hyperlink w:anchor="_Toc405" w:history="1">
        <w:r>
          <w:rPr>
            <w:rFonts w:ascii="仿宋" w:eastAsia="仿宋" w:hAnsi="仿宋" w:cs="仿宋" w:hint="eastAsia"/>
            <w:lang w:eastAsia="zh-CN"/>
          </w:rPr>
          <w:t>十一、服装电子商务项目人力资源管理</w:t>
        </w:r>
        <w:r>
          <w:tab/>
        </w:r>
        <w:r>
          <w:fldChar w:fldCharType="begin"/>
        </w:r>
        <w:r>
          <w:instrText xml:space="preserve"> PAGEREF _Toc405 \h </w:instrText>
        </w:r>
        <w:r>
          <w:fldChar w:fldCharType="separate"/>
        </w:r>
        <w:r>
          <w:t>47</w:t>
        </w:r>
        <w:r>
          <w:fldChar w:fldCharType="end"/>
        </w:r>
      </w:hyperlink>
    </w:p>
    <w:p>
      <w:pPr>
        <w:pStyle w:val="TOC2"/>
        <w:tabs>
          <w:tab w:val="right" w:leader="dot" w:pos="8306"/>
        </w:tabs>
      </w:pPr>
      <w:hyperlink w:anchor="_Toc22775" w:history="1">
        <w:r>
          <w:rPr>
            <w:rFonts w:ascii="仿宋" w:eastAsia="仿宋" w:hAnsi="仿宋" w:cs="仿宋" w:hint="eastAsia"/>
            <w:lang w:eastAsia="zh-CN"/>
          </w:rPr>
          <w:t>(一)、建立健全的预算管理制度</w:t>
        </w:r>
        <w:r>
          <w:tab/>
        </w:r>
        <w:r>
          <w:fldChar w:fldCharType="begin"/>
        </w:r>
        <w:r>
          <w:instrText xml:space="preserve"> PAGEREF _Toc22775 \h </w:instrText>
        </w:r>
        <w:r>
          <w:fldChar w:fldCharType="separate"/>
        </w:r>
        <w:r>
          <w:t>47</w:t>
        </w:r>
        <w:r>
          <w:fldChar w:fldCharType="end"/>
        </w:r>
      </w:hyperlink>
    </w:p>
    <w:p>
      <w:pPr>
        <w:pStyle w:val="TOC2"/>
        <w:tabs>
          <w:tab w:val="right" w:leader="dot" w:pos="8306"/>
        </w:tabs>
      </w:pPr>
      <w:hyperlink w:anchor="_Toc12437" w:history="1">
        <w:r>
          <w:rPr>
            <w:rFonts w:ascii="仿宋" w:eastAsia="仿宋" w:hAnsi="仿宋" w:cs="仿宋" w:hint="eastAsia"/>
            <w:lang w:eastAsia="zh-CN"/>
          </w:rPr>
          <w:t>(二)、加强资金流动监控</w:t>
        </w:r>
        <w:r>
          <w:tab/>
        </w:r>
        <w:r>
          <w:fldChar w:fldCharType="begin"/>
        </w:r>
        <w:r>
          <w:instrText xml:space="preserve"> PAGEREF _Toc12437 \h </w:instrText>
        </w:r>
        <w:r>
          <w:fldChar w:fldCharType="separate"/>
        </w:r>
        <w:r>
          <w:t>49</w:t>
        </w:r>
        <w:r>
          <w:fldChar w:fldCharType="end"/>
        </w:r>
      </w:hyperlink>
    </w:p>
    <w:p>
      <w:pPr>
        <w:pStyle w:val="TOC2"/>
        <w:tabs>
          <w:tab w:val="right" w:leader="dot" w:pos="8306"/>
        </w:tabs>
      </w:pPr>
      <w:hyperlink w:anchor="_Toc25692" w:history="1">
        <w:r>
          <w:rPr>
            <w:rFonts w:ascii="仿宋" w:eastAsia="仿宋" w:hAnsi="仿宋" w:cs="仿宋" w:hint="eastAsia"/>
            <w:lang w:eastAsia="zh-CN"/>
          </w:rPr>
          <w:t>(三)、制定完善的风险控制机制</w:t>
        </w:r>
        <w:r>
          <w:tab/>
        </w:r>
        <w:r>
          <w:fldChar w:fldCharType="begin"/>
        </w:r>
        <w:r>
          <w:instrText xml:space="preserve"> PAGEREF _Toc25692 \h </w:instrText>
        </w:r>
        <w:r>
          <w:fldChar w:fldCharType="separate"/>
        </w:r>
        <w:r>
          <w:t>50</w:t>
        </w:r>
        <w:r>
          <w:fldChar w:fldCharType="end"/>
        </w:r>
      </w:hyperlink>
    </w:p>
    <w:p>
      <w:pPr>
        <w:pStyle w:val="TOC2"/>
        <w:tabs>
          <w:tab w:val="right" w:leader="dot" w:pos="8306"/>
        </w:tabs>
      </w:pPr>
      <w:hyperlink w:anchor="_Toc23886" w:history="1">
        <w:r>
          <w:rPr>
            <w:rFonts w:ascii="仿宋" w:eastAsia="仿宋" w:hAnsi="仿宋" w:cs="仿宋" w:hint="eastAsia"/>
            <w:lang w:eastAsia="zh-CN"/>
          </w:rPr>
          <w:t>(四)、优化成本管理</w:t>
        </w:r>
        <w:r>
          <w:tab/>
        </w:r>
        <w:r>
          <w:fldChar w:fldCharType="begin"/>
        </w:r>
        <w:r>
          <w:instrText xml:space="preserve"> PAGEREF _Toc23886 \h </w:instrText>
        </w:r>
        <w:r>
          <w:fldChar w:fldCharType="separate"/>
        </w:r>
        <w:r>
          <w:t>51</w:t>
        </w:r>
        <w:r>
          <w:fldChar w:fldCharType="end"/>
        </w:r>
      </w:hyperlink>
    </w:p>
    <w:p>
      <w:pPr>
        <w:pStyle w:val="TOC1"/>
        <w:tabs>
          <w:tab w:val="right" w:leader="dot" w:pos="8306"/>
        </w:tabs>
      </w:pPr>
      <w:hyperlink w:anchor="_Toc10518" w:history="1">
        <w:r>
          <w:rPr>
            <w:rFonts w:ascii="仿宋" w:eastAsia="仿宋" w:hAnsi="仿宋" w:cs="仿宋" w:hint="eastAsia"/>
            <w:lang w:eastAsia="zh-CN"/>
          </w:rPr>
          <w:t>十二、服装电子商务项目环境影响分析</w:t>
        </w:r>
        <w:r>
          <w:tab/>
        </w:r>
        <w:r>
          <w:fldChar w:fldCharType="begin"/>
        </w:r>
        <w:r>
          <w:instrText xml:space="preserve"> PAGEREF _Toc10518 \h </w:instrText>
        </w:r>
        <w:r>
          <w:fldChar w:fldCharType="separate"/>
        </w:r>
        <w:r>
          <w:t>52</w:t>
        </w:r>
        <w:r>
          <w:fldChar w:fldCharType="end"/>
        </w:r>
      </w:hyperlink>
    </w:p>
    <w:p>
      <w:pPr>
        <w:pStyle w:val="TOC2"/>
        <w:tabs>
          <w:tab w:val="right" w:leader="dot" w:pos="8306"/>
        </w:tabs>
      </w:pPr>
      <w:hyperlink w:anchor="_Toc1941" w:history="1">
        <w:r>
          <w:rPr>
            <w:rFonts w:ascii="仿宋" w:eastAsia="仿宋" w:hAnsi="仿宋" w:cs="仿宋" w:hint="eastAsia"/>
            <w:lang w:eastAsia="zh-CN"/>
          </w:rPr>
          <w:t>(一)、建设区域环境质量现状</w:t>
        </w:r>
        <w:r>
          <w:tab/>
        </w:r>
        <w:r>
          <w:fldChar w:fldCharType="begin"/>
        </w:r>
        <w:r>
          <w:instrText xml:space="preserve"> PAGEREF _Toc1941 \h </w:instrText>
        </w:r>
        <w:r>
          <w:fldChar w:fldCharType="separate"/>
        </w:r>
        <w:r>
          <w:t>52</w:t>
        </w:r>
        <w:r>
          <w:fldChar w:fldCharType="end"/>
        </w:r>
      </w:hyperlink>
    </w:p>
    <w:p>
      <w:pPr>
        <w:pStyle w:val="TOC2"/>
        <w:tabs>
          <w:tab w:val="right" w:leader="dot" w:pos="8306"/>
        </w:tabs>
      </w:pPr>
      <w:hyperlink w:anchor="_Toc13700" w:history="1">
        <w:r>
          <w:rPr>
            <w:rFonts w:ascii="仿宋" w:eastAsia="仿宋" w:hAnsi="仿宋" w:cs="仿宋" w:hint="eastAsia"/>
            <w:lang w:eastAsia="zh-CN"/>
          </w:rPr>
          <w:t>(二)、建设期环境保护</w:t>
        </w:r>
        <w:r>
          <w:tab/>
        </w:r>
        <w:r>
          <w:fldChar w:fldCharType="begin"/>
        </w:r>
        <w:r>
          <w:instrText xml:space="preserve"> PAGEREF _Toc13700 \h </w:instrText>
        </w:r>
        <w:r>
          <w:fldChar w:fldCharType="separate"/>
        </w:r>
        <w:r>
          <w:t>54</w:t>
        </w:r>
        <w:r>
          <w:fldChar w:fldCharType="end"/>
        </w:r>
      </w:hyperlink>
    </w:p>
    <w:p>
      <w:pPr>
        <w:pStyle w:val="TOC2"/>
        <w:tabs>
          <w:tab w:val="right" w:leader="dot" w:pos="8306"/>
        </w:tabs>
      </w:pPr>
      <w:hyperlink w:anchor="_Toc25252" w:history="1">
        <w:r>
          <w:rPr>
            <w:rFonts w:ascii="仿宋" w:eastAsia="仿宋" w:hAnsi="仿宋" w:cs="仿宋" w:hint="eastAsia"/>
            <w:lang w:eastAsia="zh-CN"/>
          </w:rPr>
          <w:t>(三)、运营期环境保护</w:t>
        </w:r>
        <w:r>
          <w:tab/>
        </w:r>
        <w:r>
          <w:fldChar w:fldCharType="begin"/>
        </w:r>
        <w:r>
          <w:instrText xml:space="preserve"> PAGEREF _Toc25252 \h </w:instrText>
        </w:r>
        <w:r>
          <w:fldChar w:fldCharType="separate"/>
        </w:r>
        <w:r>
          <w:t>55</w:t>
        </w:r>
        <w:r>
          <w:fldChar w:fldCharType="end"/>
        </w:r>
      </w:hyperlink>
    </w:p>
    <w:p>
      <w:pPr>
        <w:pStyle w:val="TOC2"/>
        <w:tabs>
          <w:tab w:val="right" w:leader="dot" w:pos="8306"/>
        </w:tabs>
      </w:pPr>
      <w:hyperlink w:anchor="_Toc15593" w:history="1">
        <w:r>
          <w:rPr>
            <w:rFonts w:ascii="仿宋" w:eastAsia="仿宋" w:hAnsi="仿宋" w:cs="仿宋" w:hint="eastAsia"/>
            <w:lang w:eastAsia="zh-CN"/>
          </w:rPr>
          <w:t>(四)、服装电子商务项目建设对区域经济的影响</w:t>
        </w:r>
        <w:r>
          <w:tab/>
        </w:r>
        <w:r>
          <w:fldChar w:fldCharType="begin"/>
        </w:r>
        <w:r>
          <w:instrText xml:space="preserve"> PAGEREF _Toc15593 \h </w:instrText>
        </w:r>
        <w:r>
          <w:fldChar w:fldCharType="separate"/>
        </w:r>
        <w:r>
          <w:t>57</w:t>
        </w:r>
        <w:r>
          <w:fldChar w:fldCharType="end"/>
        </w:r>
      </w:hyperlink>
    </w:p>
    <w:p>
      <w:pPr>
        <w:pStyle w:val="TOC2"/>
        <w:tabs>
          <w:tab w:val="right" w:leader="dot" w:pos="8306"/>
        </w:tabs>
      </w:pPr>
      <w:hyperlink w:anchor="_Toc13791" w:history="1">
        <w:r>
          <w:rPr>
            <w:rFonts w:ascii="仿宋" w:eastAsia="仿宋" w:hAnsi="仿宋" w:cs="仿宋" w:hint="eastAsia"/>
            <w:lang w:eastAsia="zh-CN"/>
          </w:rPr>
          <w:t>(五)、废弃物处理</w:t>
        </w:r>
        <w:r>
          <w:tab/>
        </w:r>
        <w:r>
          <w:fldChar w:fldCharType="begin"/>
        </w:r>
        <w:r>
          <w:instrText xml:space="preserve"> PAGEREF _Toc13791 \h </w:instrText>
        </w:r>
        <w:r>
          <w:fldChar w:fldCharType="separate"/>
        </w:r>
        <w:r>
          <w:t>58</w:t>
        </w:r>
        <w:r>
          <w:fldChar w:fldCharType="end"/>
        </w:r>
      </w:hyperlink>
    </w:p>
    <w:p>
      <w:pPr>
        <w:pStyle w:val="TOC2"/>
        <w:tabs>
          <w:tab w:val="right" w:leader="dot" w:pos="8306"/>
        </w:tabs>
      </w:pPr>
      <w:hyperlink w:anchor="_Toc28061" w:history="1">
        <w:r>
          <w:rPr>
            <w:rFonts w:ascii="仿宋" w:eastAsia="仿宋" w:hAnsi="仿宋" w:cs="仿宋" w:hint="eastAsia"/>
            <w:lang w:eastAsia="zh-CN"/>
          </w:rPr>
          <w:t>(六)、特殊环境影响分析</w:t>
        </w:r>
        <w:r>
          <w:tab/>
        </w:r>
        <w:r>
          <w:fldChar w:fldCharType="begin"/>
        </w:r>
        <w:r>
          <w:instrText xml:space="preserve"> PAGEREF _Toc28061 \h </w:instrText>
        </w:r>
        <w:r>
          <w:fldChar w:fldCharType="separate"/>
        </w:r>
        <w:r>
          <w:t>60</w:t>
        </w:r>
        <w:r>
          <w:fldChar w:fldCharType="end"/>
        </w:r>
      </w:hyperlink>
    </w:p>
    <w:p>
      <w:pPr>
        <w:pStyle w:val="TOC2"/>
        <w:tabs>
          <w:tab w:val="right" w:leader="dot" w:pos="8306"/>
        </w:tabs>
      </w:pPr>
      <w:hyperlink w:anchor="_Toc28855" w:history="1">
        <w:r>
          <w:rPr>
            <w:rFonts w:ascii="仿宋" w:eastAsia="仿宋" w:hAnsi="仿宋" w:cs="仿宋" w:hint="eastAsia"/>
            <w:lang w:eastAsia="zh-CN"/>
          </w:rPr>
          <w:t>(七)、清洁生产</w:t>
        </w:r>
        <w:r>
          <w:tab/>
        </w:r>
        <w:r>
          <w:fldChar w:fldCharType="begin"/>
        </w:r>
        <w:r>
          <w:instrText xml:space="preserve"> PAGEREF _Toc28855 \h </w:instrText>
        </w:r>
        <w:r>
          <w:fldChar w:fldCharType="separate"/>
        </w:r>
        <w:r>
          <w:t>61</w:t>
        </w:r>
        <w:r>
          <w:fldChar w:fldCharType="end"/>
        </w:r>
      </w:hyperlink>
    </w:p>
    <w:p>
      <w:pPr>
        <w:pStyle w:val="TOC2"/>
        <w:tabs>
          <w:tab w:val="right" w:leader="dot" w:pos="8306"/>
        </w:tabs>
      </w:pPr>
      <w:hyperlink w:anchor="_Toc29150" w:history="1">
        <w:r>
          <w:rPr>
            <w:rFonts w:ascii="仿宋" w:eastAsia="仿宋" w:hAnsi="仿宋" w:cs="仿宋" w:hint="eastAsia"/>
            <w:lang w:eastAsia="zh-CN"/>
          </w:rPr>
          <w:t>(八)、环境保护综合评价</w:t>
        </w:r>
        <w:r>
          <w:tab/>
        </w:r>
        <w:r>
          <w:fldChar w:fldCharType="begin"/>
        </w:r>
        <w:r>
          <w:instrText xml:space="preserve"> PAGEREF _Toc29150 \h </w:instrText>
        </w:r>
        <w:r>
          <w:fldChar w:fldCharType="separate"/>
        </w:r>
        <w:r>
          <w:t>62</w:t>
        </w:r>
        <w:r>
          <w:fldChar w:fldCharType="end"/>
        </w:r>
      </w:hyperlink>
    </w:p>
    <w:p>
      <w:pPr>
        <w:pStyle w:val="TOC1"/>
        <w:tabs>
          <w:tab w:val="right" w:leader="dot" w:pos="8306"/>
        </w:tabs>
      </w:pPr>
      <w:hyperlink w:anchor="_Toc29368" w:history="1">
        <w:r>
          <w:rPr>
            <w:rFonts w:ascii="仿宋" w:eastAsia="仿宋" w:hAnsi="仿宋" w:cs="仿宋" w:hint="eastAsia"/>
            <w:lang w:eastAsia="zh-CN"/>
          </w:rPr>
          <w:t>十三、服装电子商务项目实施保障措施</w:t>
        </w:r>
        <w:r>
          <w:tab/>
        </w:r>
        <w:r>
          <w:fldChar w:fldCharType="begin"/>
        </w:r>
        <w:r>
          <w:instrText xml:space="preserve"> PAGEREF _Toc29368 \h </w:instrText>
        </w:r>
        <w:r>
          <w:fldChar w:fldCharType="separate"/>
        </w:r>
        <w:r>
          <w:t>63</w:t>
        </w:r>
        <w:r>
          <w:fldChar w:fldCharType="end"/>
        </w:r>
      </w:hyperlink>
    </w:p>
    <w:p>
      <w:pPr>
        <w:pStyle w:val="TOC2"/>
        <w:tabs>
          <w:tab w:val="right" w:leader="dot" w:pos="8306"/>
        </w:tabs>
      </w:pPr>
      <w:hyperlink w:anchor="_Toc14377" w:history="1">
        <w:r>
          <w:rPr>
            <w:rFonts w:ascii="仿宋" w:eastAsia="仿宋" w:hAnsi="仿宋" w:cs="仿宋" w:hint="eastAsia"/>
            <w:lang w:eastAsia="zh-CN"/>
          </w:rPr>
          <w:t>(一)、服装电子商务项目实施保障机制</w:t>
        </w:r>
        <w:r>
          <w:tab/>
        </w:r>
        <w:r>
          <w:fldChar w:fldCharType="begin"/>
        </w:r>
        <w:r>
          <w:instrText xml:space="preserve"> PAGEREF _Toc14377 \h </w:instrText>
        </w:r>
        <w:r>
          <w:fldChar w:fldCharType="separate"/>
        </w:r>
        <w:r>
          <w:t>63</w:t>
        </w:r>
        <w:r>
          <w:fldChar w:fldCharType="end"/>
        </w:r>
      </w:hyperlink>
    </w:p>
    <w:p>
      <w:pPr>
        <w:pStyle w:val="TOC2"/>
        <w:tabs>
          <w:tab w:val="right" w:leader="dot" w:pos="8306"/>
        </w:tabs>
      </w:pPr>
      <w:hyperlink w:anchor="_Toc20747" w:history="1">
        <w:r>
          <w:rPr>
            <w:rFonts w:ascii="仿宋" w:eastAsia="仿宋" w:hAnsi="仿宋" w:cs="仿宋" w:hint="eastAsia"/>
            <w:lang w:eastAsia="zh-CN"/>
          </w:rPr>
          <w:t>(二)、服装电子商务项目法律合规要求</w:t>
        </w:r>
        <w:r>
          <w:tab/>
        </w:r>
        <w:r>
          <w:fldChar w:fldCharType="begin"/>
        </w:r>
        <w:r>
          <w:instrText xml:space="preserve"> PAGEREF _Toc20747 \h </w:instrText>
        </w:r>
        <w:r>
          <w:fldChar w:fldCharType="separate"/>
        </w:r>
        <w:r>
          <w:t>67</w:t>
        </w:r>
        <w:r>
          <w:fldChar w:fldCharType="end"/>
        </w:r>
      </w:hyperlink>
    </w:p>
    <w:p>
      <w:pPr>
        <w:pStyle w:val="TOC2"/>
        <w:tabs>
          <w:tab w:val="right" w:leader="dot" w:pos="8306"/>
        </w:tabs>
      </w:pPr>
      <w:hyperlink w:anchor="_Toc18231" w:history="1">
        <w:r>
          <w:rPr>
            <w:rFonts w:ascii="仿宋" w:eastAsia="仿宋" w:hAnsi="仿宋" w:cs="仿宋" w:hint="eastAsia"/>
            <w:lang w:eastAsia="zh-CN"/>
          </w:rPr>
          <w:t>(三)、服装电子商务项目合同管理与法律事务</w:t>
        </w:r>
        <w:r>
          <w:tab/>
        </w:r>
        <w:r>
          <w:fldChar w:fldCharType="begin"/>
        </w:r>
        <w:r>
          <w:instrText xml:space="preserve"> PAGEREF _Toc18231 \h </w:instrText>
        </w:r>
        <w:r>
          <w:fldChar w:fldCharType="separate"/>
        </w:r>
        <w:r>
          <w:t>71</w:t>
        </w:r>
        <w:r>
          <w:fldChar w:fldCharType="end"/>
        </w:r>
      </w:hyperlink>
    </w:p>
    <w:p>
      <w:pPr>
        <w:pStyle w:val="TOC2"/>
        <w:tabs>
          <w:tab w:val="right" w:leader="dot" w:pos="8306"/>
        </w:tabs>
      </w:pPr>
      <w:hyperlink w:anchor="_Toc27883" w:history="1">
        <w:r>
          <w:rPr>
            <w:rFonts w:ascii="仿宋" w:eastAsia="仿宋" w:hAnsi="仿宋" w:cs="仿宋" w:hint="eastAsia"/>
            <w:lang w:eastAsia="zh-CN"/>
          </w:rPr>
          <w:t>(四)、服装电子商务项目知识产权保护策略</w:t>
        </w:r>
        <w:r>
          <w:tab/>
        </w:r>
        <w:r>
          <w:fldChar w:fldCharType="begin"/>
        </w:r>
        <w:r>
          <w:instrText xml:space="preserve"> PAGEREF _Toc27883 \h </w:instrText>
        </w:r>
        <w:r>
          <w:fldChar w:fldCharType="separate"/>
        </w:r>
        <w:r>
          <w:t>77</w:t>
        </w:r>
        <w:r>
          <w:fldChar w:fldCharType="end"/>
        </w:r>
      </w:hyperlink>
    </w:p>
    <w:p>
      <w:pPr>
        <w:pStyle w:val="TOC1"/>
        <w:tabs>
          <w:tab w:val="right" w:leader="dot" w:pos="8306"/>
        </w:tabs>
      </w:pPr>
      <w:hyperlink w:anchor="_Toc17177" w:history="1">
        <w:r>
          <w:rPr>
            <w:rFonts w:ascii="仿宋" w:eastAsia="仿宋" w:hAnsi="仿宋" w:cs="仿宋" w:hint="eastAsia"/>
            <w:lang w:eastAsia="zh-CN"/>
          </w:rPr>
          <w:t>十四、营销与推广策略</w:t>
        </w:r>
        <w:r>
          <w:tab/>
        </w:r>
        <w:r>
          <w:fldChar w:fldCharType="begin"/>
        </w:r>
        <w:r>
          <w:instrText xml:space="preserve"> PAGEREF _Toc17177 \h </w:instrText>
        </w:r>
        <w:r>
          <w:fldChar w:fldCharType="separate"/>
        </w:r>
        <w:r>
          <w:t>80</w:t>
        </w:r>
        <w:r>
          <w:fldChar w:fldCharType="end"/>
        </w:r>
      </w:hyperlink>
    </w:p>
    <w:p>
      <w:pPr>
        <w:pStyle w:val="TOC2"/>
        <w:tabs>
          <w:tab w:val="right" w:leader="dot" w:pos="8306"/>
        </w:tabs>
      </w:pPr>
      <w:hyperlink w:anchor="_Toc2782" w:history="1">
        <w:r>
          <w:rPr>
            <w:rFonts w:ascii="仿宋" w:eastAsia="仿宋" w:hAnsi="仿宋" w:cs="仿宋" w:hint="eastAsia"/>
            <w:lang w:eastAsia="zh-CN"/>
          </w:rPr>
          <w:t>(一)、产品/服务定位与特点</w:t>
        </w:r>
        <w:r>
          <w:tab/>
        </w:r>
        <w:r>
          <w:fldChar w:fldCharType="begin"/>
        </w:r>
        <w:r>
          <w:instrText xml:space="preserve"> PAGEREF _Toc2782 \h </w:instrText>
        </w:r>
        <w:r>
          <w:fldChar w:fldCharType="separate"/>
        </w:r>
        <w:r>
          <w:t>80</w:t>
        </w:r>
        <w:r>
          <w:fldChar w:fldCharType="end"/>
        </w:r>
      </w:hyperlink>
    </w:p>
    <w:p>
      <w:pPr>
        <w:pStyle w:val="TOC2"/>
        <w:tabs>
          <w:tab w:val="right" w:leader="dot" w:pos="8306"/>
        </w:tabs>
      </w:pPr>
      <w:hyperlink w:anchor="_Toc13325" w:history="1">
        <w:r>
          <w:rPr>
            <w:rFonts w:ascii="仿宋" w:eastAsia="仿宋" w:hAnsi="仿宋" w:cs="仿宋" w:hint="eastAsia"/>
            <w:lang w:eastAsia="zh-CN"/>
          </w:rPr>
          <w:t>(二)、市场定位与竞争分析</w:t>
        </w:r>
        <w:r>
          <w:tab/>
        </w:r>
        <w:r>
          <w:fldChar w:fldCharType="begin"/>
        </w:r>
        <w:r>
          <w:instrText xml:space="preserve"> PAGEREF _Toc13325 \h </w:instrText>
        </w:r>
        <w:r>
          <w:fldChar w:fldCharType="separate"/>
        </w:r>
        <w:r>
          <w:t>81</w:t>
        </w:r>
        <w:r>
          <w:fldChar w:fldCharType="end"/>
        </w:r>
      </w:hyperlink>
    </w:p>
    <w:p>
      <w:pPr>
        <w:pStyle w:val="TOC2"/>
        <w:tabs>
          <w:tab w:val="right" w:leader="dot" w:pos="8306"/>
        </w:tabs>
      </w:pPr>
      <w:hyperlink w:anchor="_Toc22715" w:history="1">
        <w:r>
          <w:rPr>
            <w:rFonts w:ascii="仿宋" w:eastAsia="仿宋" w:hAnsi="仿宋" w:cs="仿宋" w:hint="eastAsia"/>
            <w:lang w:eastAsia="zh-CN"/>
          </w:rPr>
          <w:t>(三)、营销渠道与策略</w:t>
        </w:r>
        <w:r>
          <w:tab/>
        </w:r>
        <w:r>
          <w:fldChar w:fldCharType="begin"/>
        </w:r>
        <w:r>
          <w:instrText xml:space="preserve"> PAGEREF _Toc22715 \h </w:instrText>
        </w:r>
        <w:r>
          <w:fldChar w:fldCharType="separate"/>
        </w:r>
        <w:r>
          <w:t>83</w:t>
        </w:r>
        <w:r>
          <w:fldChar w:fldCharType="end"/>
        </w:r>
      </w:hyperlink>
    </w:p>
    <w:p>
      <w:pPr>
        <w:pStyle w:val="TOC2"/>
        <w:tabs>
          <w:tab w:val="right" w:leader="dot" w:pos="8306"/>
        </w:tabs>
      </w:pPr>
      <w:hyperlink w:anchor="_Toc25841" w:history="1">
        <w:r>
          <w:rPr>
            <w:rFonts w:ascii="仿宋" w:eastAsia="仿宋" w:hAnsi="仿宋" w:cs="仿宋" w:hint="eastAsia"/>
            <w:lang w:eastAsia="zh-CN"/>
          </w:rPr>
          <w:t>(四)、推广与宣传活动</w:t>
        </w:r>
        <w:r>
          <w:tab/>
        </w:r>
        <w:r>
          <w:fldChar w:fldCharType="begin"/>
        </w:r>
        <w:r>
          <w:instrText xml:space="preserve"> PAGEREF _Toc25841 \h </w:instrText>
        </w:r>
        <w:r>
          <w:fldChar w:fldCharType="separate"/>
        </w:r>
        <w:r>
          <w:t>84</w:t>
        </w:r>
        <w:r>
          <w:fldChar w:fldCharType="end"/>
        </w:r>
      </w:hyperlink>
    </w:p>
    <w:p>
      <w:pPr>
        <w:pStyle w:val="TOC1"/>
        <w:tabs>
          <w:tab w:val="right" w:leader="dot" w:pos="8306"/>
        </w:tabs>
      </w:pPr>
      <w:hyperlink w:anchor="_Toc185" w:history="1">
        <w:r>
          <w:rPr>
            <w:rFonts w:ascii="仿宋" w:eastAsia="仿宋" w:hAnsi="仿宋" w:cs="仿宋" w:hint="eastAsia"/>
            <w:lang w:eastAsia="zh-CN"/>
          </w:rPr>
          <w:t>十五、风险识别与分类</w:t>
        </w:r>
        <w:r>
          <w:tab/>
        </w:r>
        <w:r>
          <w:fldChar w:fldCharType="begin"/>
        </w:r>
        <w:r>
          <w:instrText xml:space="preserve"> PAGEREF _Toc185 \h </w:instrText>
        </w:r>
        <w:r>
          <w:fldChar w:fldCharType="separate"/>
        </w:r>
        <w:r>
          <w:t>89</w:t>
        </w:r>
        <w:r>
          <w:fldChar w:fldCharType="end"/>
        </w:r>
      </w:hyperlink>
    </w:p>
    <w:p>
      <w:pPr>
        <w:pStyle w:val="TOC2"/>
        <w:tabs>
          <w:tab w:val="right" w:leader="dot" w:pos="8306"/>
        </w:tabs>
      </w:pPr>
      <w:hyperlink w:anchor="_Toc7828" w:history="1">
        <w:r>
          <w:rPr>
            <w:rFonts w:ascii="仿宋" w:eastAsia="仿宋" w:hAnsi="仿宋" w:cs="仿宋" w:hint="eastAsia"/>
            <w:lang w:eastAsia="zh-CN"/>
          </w:rPr>
          <w:t>(一)、风险识别</w:t>
        </w:r>
        <w:r>
          <w:tab/>
        </w:r>
        <w:r>
          <w:fldChar w:fldCharType="begin"/>
        </w:r>
        <w:r>
          <w:instrText xml:space="preserve"> PAGEREF _Toc7828 \h </w:instrText>
        </w:r>
        <w:r>
          <w:fldChar w:fldCharType="separate"/>
        </w:r>
        <w:r>
          <w:t>89</w:t>
        </w:r>
        <w:r>
          <w:fldChar w:fldCharType="end"/>
        </w:r>
      </w:hyperlink>
    </w:p>
    <w:p>
      <w:pPr>
        <w:pStyle w:val="TOC2"/>
        <w:tabs>
          <w:tab w:val="right" w:leader="dot" w:pos="8306"/>
        </w:tabs>
      </w:pPr>
      <w:hyperlink w:anchor="_Toc6685" w:history="1">
        <w:r>
          <w:rPr>
            <w:rFonts w:ascii="仿宋" w:eastAsia="仿宋" w:hAnsi="仿宋" w:cs="仿宋" w:hint="eastAsia"/>
            <w:lang w:eastAsia="zh-CN"/>
          </w:rPr>
          <w:t>(二)、风险分类</w:t>
        </w:r>
        <w:r>
          <w:tab/>
        </w:r>
        <w:r>
          <w:fldChar w:fldCharType="begin"/>
        </w:r>
        <w:r>
          <w:instrText xml:space="preserve"> PAGEREF _Toc6685 \h </w:instrText>
        </w:r>
        <w:r>
          <w:fldChar w:fldCharType="separate"/>
        </w:r>
        <w:r>
          <w:t>90</w:t>
        </w:r>
        <w:r>
          <w:fldChar w:fldCharType="end"/>
        </w:r>
      </w:hyperlink>
    </w:p>
    <w:p>
      <w:pPr>
        <w:pStyle w:val="TOC1"/>
        <w:tabs>
          <w:tab w:val="right" w:leader="dot" w:pos="8306"/>
        </w:tabs>
      </w:pPr>
      <w:hyperlink w:anchor="_Toc28200" w:history="1">
        <w:r>
          <w:rPr>
            <w:rFonts w:ascii="仿宋" w:eastAsia="仿宋" w:hAnsi="仿宋" w:cs="仿宋" w:hint="eastAsia"/>
            <w:lang w:eastAsia="zh-CN"/>
          </w:rPr>
          <w:t>十六、供应链管理</w:t>
        </w:r>
        <w:r>
          <w:tab/>
        </w:r>
        <w:r>
          <w:fldChar w:fldCharType="begin"/>
        </w:r>
        <w:r>
          <w:instrText xml:space="preserve"> PAGEREF _Toc28200 \h </w:instrText>
        </w:r>
        <w:r>
          <w:fldChar w:fldCharType="separate"/>
        </w:r>
        <w:r>
          <w:t>92</w:t>
        </w:r>
        <w:r>
          <w:fldChar w:fldCharType="end"/>
        </w:r>
      </w:hyperlink>
    </w:p>
    <w:p>
      <w:pPr>
        <w:pStyle w:val="TOC2"/>
        <w:tabs>
          <w:tab w:val="right" w:leader="dot" w:pos="8306"/>
        </w:tabs>
      </w:pPr>
      <w:hyperlink w:anchor="_Toc3142" w:history="1">
        <w:r>
          <w:rPr>
            <w:rFonts w:ascii="仿宋" w:eastAsia="仿宋" w:hAnsi="仿宋" w:cs="仿宋" w:hint="eastAsia"/>
            <w:lang w:eastAsia="zh-CN"/>
          </w:rPr>
          <w:t>(一)、供应链战略规划</w:t>
        </w:r>
        <w:r>
          <w:tab/>
        </w:r>
        <w:r>
          <w:fldChar w:fldCharType="begin"/>
        </w:r>
        <w:r>
          <w:instrText xml:space="preserve"> PAGEREF _Toc3142 \h </w:instrText>
        </w:r>
        <w:r>
          <w:fldChar w:fldCharType="separate"/>
        </w:r>
        <w:r>
          <w:t>92</w:t>
        </w:r>
        <w:r>
          <w:fldChar w:fldCharType="end"/>
        </w:r>
      </w:hyperlink>
    </w:p>
    <w:p>
      <w:pPr>
        <w:pStyle w:val="TOC2"/>
        <w:tabs>
          <w:tab w:val="right" w:leader="dot" w:pos="8306"/>
        </w:tabs>
      </w:pPr>
      <w:hyperlink w:anchor="_Toc22688" w:history="1">
        <w:r>
          <w:rPr>
            <w:rFonts w:ascii="仿宋" w:eastAsia="仿宋" w:hAnsi="仿宋" w:cs="仿宋" w:hint="eastAsia"/>
            <w:lang w:eastAsia="zh-CN"/>
          </w:rPr>
          <w:t>(二)、供应商选择与合作</w:t>
        </w:r>
        <w:r>
          <w:tab/>
        </w:r>
        <w:r>
          <w:fldChar w:fldCharType="begin"/>
        </w:r>
        <w:r>
          <w:instrText xml:space="preserve"> PAGEREF _Toc22688 \h </w:instrText>
        </w:r>
        <w:r>
          <w:fldChar w:fldCharType="separate"/>
        </w:r>
        <w:r>
          <w:t>94</w:t>
        </w:r>
        <w:r>
          <w:fldChar w:fldCharType="end"/>
        </w:r>
      </w:hyperlink>
    </w:p>
    <w:p>
      <w:pPr>
        <w:pStyle w:val="TOC2"/>
        <w:tabs>
          <w:tab w:val="right" w:leader="dot" w:pos="8306"/>
        </w:tabs>
      </w:pPr>
      <w:hyperlink w:anchor="_Toc24356" w:history="1">
        <w:r>
          <w:rPr>
            <w:rFonts w:ascii="仿宋" w:eastAsia="仿宋" w:hAnsi="仿宋" w:cs="仿宋" w:hint="eastAsia"/>
            <w:lang w:eastAsia="zh-CN"/>
          </w:rPr>
          <w:t>(三)、物流与库存管理</w:t>
        </w:r>
        <w:r>
          <w:tab/>
        </w:r>
        <w:r>
          <w:fldChar w:fldCharType="begin"/>
        </w:r>
        <w:r>
          <w:instrText xml:space="preserve"> PAGEREF _Toc24356 \h </w:instrText>
        </w:r>
        <w:r>
          <w:fldChar w:fldCharType="separate"/>
        </w:r>
        <w:r>
          <w:t>95</w:t>
        </w:r>
        <w:r>
          <w:fldChar w:fldCharType="end"/>
        </w:r>
      </w:hyperlink>
    </w:p>
    <w:p>
      <w:pPr>
        <w:pStyle w:val="TOC1"/>
        <w:tabs>
          <w:tab w:val="right" w:leader="dot" w:pos="8306"/>
        </w:tabs>
      </w:pPr>
      <w:hyperlink w:anchor="_Toc10701" w:history="1">
        <w:r>
          <w:rPr>
            <w:rFonts w:ascii="仿宋" w:eastAsia="仿宋" w:hAnsi="仿宋" w:cs="仿宋" w:hint="eastAsia"/>
            <w:lang w:eastAsia="zh-CN"/>
          </w:rPr>
          <w:t>十七、服装电子商务项目治理与监督</w:t>
        </w:r>
        <w:r>
          <w:tab/>
        </w:r>
        <w:r>
          <w:fldChar w:fldCharType="begin"/>
        </w:r>
        <w:r>
          <w:instrText xml:space="preserve"> PAGEREF _Toc10701 \h </w:instrText>
        </w:r>
        <w:r>
          <w:fldChar w:fldCharType="separate"/>
        </w:r>
        <w:r>
          <w:t>96</w:t>
        </w:r>
        <w:r>
          <w:fldChar w:fldCharType="end"/>
        </w:r>
      </w:hyperlink>
    </w:p>
    <w:p>
      <w:pPr>
        <w:pStyle w:val="TOC2"/>
        <w:tabs>
          <w:tab w:val="right" w:leader="dot" w:pos="8306"/>
        </w:tabs>
      </w:pPr>
      <w:hyperlink w:anchor="_Toc3169" w:history="1">
        <w:r>
          <w:rPr>
            <w:rFonts w:ascii="仿宋" w:eastAsia="仿宋" w:hAnsi="仿宋" w:cs="仿宋" w:hint="eastAsia"/>
            <w:lang w:eastAsia="zh-CN"/>
          </w:rPr>
          <w:t>(一)、服装电子商务项目治理结构</w:t>
        </w:r>
        <w:r>
          <w:tab/>
        </w:r>
        <w:r>
          <w:fldChar w:fldCharType="begin"/>
        </w:r>
        <w:r>
          <w:instrText xml:space="preserve"> PAGEREF _Toc3169 \h </w:instrText>
        </w:r>
        <w:r>
          <w:fldChar w:fldCharType="separate"/>
        </w:r>
        <w:r>
          <w:t>96</w:t>
        </w:r>
        <w:r>
          <w:fldChar w:fldCharType="end"/>
        </w:r>
      </w:hyperlink>
    </w:p>
    <w:p>
      <w:pPr>
        <w:pStyle w:val="TOC2"/>
        <w:tabs>
          <w:tab w:val="right" w:leader="dot" w:pos="8306"/>
        </w:tabs>
      </w:pPr>
      <w:hyperlink w:anchor="_Toc17768" w:history="1">
        <w:r>
          <w:rPr>
            <w:rFonts w:ascii="仿宋" w:eastAsia="仿宋" w:hAnsi="仿宋" w:cs="仿宋" w:hint="eastAsia"/>
            <w:lang w:eastAsia="zh-CN"/>
          </w:rPr>
          <w:t>(二)、监督与审计</w:t>
        </w:r>
        <w:r>
          <w:tab/>
        </w:r>
        <w:r>
          <w:fldChar w:fldCharType="begin"/>
        </w:r>
        <w:r>
          <w:instrText xml:space="preserve"> PAGEREF _Toc17768 \h </w:instrText>
        </w:r>
        <w:r>
          <w:fldChar w:fldCharType="separate"/>
        </w:r>
        <w:r>
          <w:t>98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39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056"/>
      <w:r>
        <w:rPr>
          <w:rFonts w:ascii="仿宋" w:eastAsia="仿宋" w:hAnsi="仿宋" w:cs="仿宋" w:hint="eastAsia"/>
          <w:sz w:val="28"/>
          <w:lang w:eastAsia="zh-CN"/>
        </w:rPr>
        <w:t>一、服装电子商务项目概论</w:t>
      </w:r>
      <w:bookmarkEnd w:id="2"/>
    </w:p>
    <w:p>
      <w:pPr>
        <w:pStyle w:val="Heading2"/>
        <w:rPr>
          <w:rFonts w:ascii="仿宋" w:eastAsia="仿宋" w:hAnsi="仿宋" w:cs="仿宋" w:hint="eastAsia"/>
          <w:lang w:eastAsia="zh-CN"/>
        </w:rPr>
      </w:pPr>
      <w:bookmarkStart w:id="3" w:name="_Toc23684"/>
      <w:r>
        <w:rPr>
          <w:rFonts w:ascii="仿宋" w:eastAsia="仿宋" w:hAnsi="仿宋" w:cs="仿宋" w:hint="eastAsia"/>
          <w:lang w:eastAsia="zh-CN"/>
        </w:rPr>
        <w:t>(一)、服装电子商务项目概况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起源追溯至对市场的深入洞察。市场的不断演变与变革为服装电子商务项目提供了难得的机遇。当前市场存在的需求缺口和变革的大环境共同构成了服装电子商务项目的背景。这个服装电子商务项目旨在充分利用市场机遇，填补行业中尚未满足的需求，为客户提供全新的解决方案。市场的变革和需求的增长使得这个服装电子商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服装电子商务项目名称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服装电子商务项目正式命名为服装电子商务。这个名称不仅仅是一个标识，更代表了服装电子商务项目的核心理念和愿景。它蕴含着服装电子商务项目所要解决问题的关键字，具有强烈的表达和辨识度，为服装电子商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服装电子商务项目目标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核心目标是提供一种全新、高效的解决方案，满足客户日益增长的需求。服装电子商务项目追求的不仅仅是满足市场需求，更是在市场中获得卓越的竞争优势。通过不断提升产品或服务的质量和创新水平，服装电子商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服装电子商务项目范围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全面涵盖了产品研发、制造、市场推广和售后服务，确保从产品设计到最终用户体验的全方位关注。这一全面的服装电子商务项目范围是为了确保服装电子商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服装电子商务项目时间表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服装电子商务项目计划在未来18个月内完成，包括研发、测试、市场试点和正式推出等不同阶段。这个时间表的合理设计是为了确保服装电子商务项目各个阶段的顺利推进，以便按时交付高质量的成果。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服装电子商务项目预算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总预算估算为XX百万美元，主要分配在研发、市场推广、人员培训和运营等方面。这一充足的预算为服装电子商务项目提供了充足的资源，确保服装电子商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服装电子商务项目风险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可能面临的风险包括市场接受度低、技术难题、竞争激烈等。服装电子商务项目团队已经制定了相应的风险应对计划，通过前瞻性的风险管理，确保服装电子商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服装电子商务项目团队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服装电子商务项目汇聚了一支经验丰富、多领域专业素养的核心团队，确保服装电子商务项目在各个方面都能拥有高水平的执行力。团队的协同作战是服装电子商务项目成功的关键因素之一。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服装电子商务项目背景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服装电子商务项目的背景根植于市场对更高效、创新产品的渴望，同时也受到科技发展对行业格局的深刻改变的影响。这为服装电子商务项目提供了广阔的发展空间和市场需求。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服装电子商务项目现状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截至目前，服装电子商务项目已完成市场调研和技术验证，取得了初步的成功。这为服装电子商务项目在未来的发展奠定了坚实的基础，为更远大的目标打下了坚实的基石。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0061"/>
      <w:r>
        <w:rPr>
          <w:rFonts w:ascii="仿宋" w:eastAsia="仿宋" w:hAnsi="仿宋" w:cs="仿宋" w:hint="eastAsia"/>
          <w:sz w:val="28"/>
          <w:lang w:eastAsia="zh-CN"/>
        </w:rPr>
        <w:t>(二)、服装电子商务项目目标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keyword》服装电子商务项目首要业务目标是在市场中占据有利地位，实现产品/服务的成功推广和销售。通过不断提升产品质量、创新性，服装电子商务项目追求成为行业中的领导者，赢得更多客户的青睐。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在科技迅速发展的时代，服装电子商务项目着眼于技术创新。通过持续的研发和技术升级，服装电子商务项目旨在推出更具创新性的产品或服务，以满足市场对新鲜、先进解决方案的需求。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为了建立可持续的客户关系，服装电子商务项目设定了客户满意度目标。通过提供卓越的产品质量和优质的客户服务，服装电子商务项目追求赢得客户的信任和忠诚度，确保他们的满意度达到行业领先水平。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服装电子商务项目注重社会责任和可持续发展。通过实施环保、社会责任服装电子商务项目，服装电子商务项目致力于在经济发展的同时保护环境，促进社会公平，实现可持续经营。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服装电子商务项目的团队是实现目标的核心驱动力。因此，服装电子商务项目设定了团队发展目标，包括提升团队成员的专业技能、培养领导力，以及搭建协同高效的团队工作氛围。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30293"/>
      <w:r>
        <w:rPr>
          <w:rFonts w:ascii="仿宋" w:eastAsia="仿宋" w:hAnsi="仿宋" w:cs="仿宋" w:hint="eastAsia"/>
          <w:sz w:val="28"/>
          <w:lang w:eastAsia="zh-CN"/>
        </w:rPr>
        <w:t>(三)、服装电子商务项目提出的理由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服装电子商务项目提出的理由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提出源于对市场机遇的深刻洞察。当前市场中存在的需求缺口和行业发展趋势表明，有巨大的商业机会等待被开发。通过准确捕捉市场机遇，服装电子商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理念基于对技术创新的信仰。通过持续的研发和技术投入，服装电子商务项目有望推出更具创新性的产品或服务。在科技飞速发展的当下，服装电子商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提出是为了增强企业的行业竞争力。通过提升产品或服务的质量和独特性，服装电子商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响应了消费者需求的变化。随着社会和科技的不断发展，消费者对产品和服务的需求也在发生变化。通过深入了解并及时回应消费者的新需求，服装电子商务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服装电子商务项目的提出是企业战略发展规划的一部分。在面对日益激烈的市场竞争和不断变化的商业环境中，服装电子商务项目作为企业战略的一环，旨在为企业开辟新的增长领域，巩固企业在行业中的地位。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服装电子商务项目的提出不仅仅是基于商业考量，还注重社会责任。通过推出环保、社会责任等方面的服装电子商务项目，服装电子商务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服装电子商务项目的提出反映了对利益相关者期望的关注。包括客户、员工、投资者等利益相关者在企业发展中都有着各自的期望，服装电子商务项目力求在满足这些期望的同时，取得更大的共赢。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4234"/>
      <w:r>
        <w:rPr>
          <w:rFonts w:ascii="仿宋" w:eastAsia="仿宋" w:hAnsi="仿宋" w:cs="仿宋" w:hint="eastAsia"/>
          <w:sz w:val="28"/>
          <w:lang w:eastAsia="zh-CN"/>
        </w:rPr>
        <w:t>(四)、服装电子商务项目意义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在实施服装电子商务项目的过程中，我们不仅仅是在追逐商业成功，更是为企业和社会的多个层面创造了深远的意义。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的首要意义在于提升企业的市场竞争力。通过持续的创新和对产品质量的高标准要求，服装电子商务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服装电子商务项目的推进将促使行业技术水平的提升。通过引入先进技术和创新性解决方案，服装电子商务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服装电子商务项目不仅创造了大量就业机会，提高了就业水平，还注重社会责任和环保。通过参与社会公益事业和推动环保服装电子商务项目，服装电子商务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综合而言，服装电子商务项目意义重大，不仅推动了企业的发展，也为行业和社会的进步贡献了积极力量。这是一个全面而深刻的影响，将在未来产生可持续的正面效应。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29487"/>
      <w:r>
        <w:rPr>
          <w:rFonts w:ascii="仿宋" w:eastAsia="仿宋" w:hAnsi="仿宋" w:cs="仿宋" w:hint="eastAsia"/>
          <w:sz w:val="28"/>
          <w:lang w:eastAsia="zh-CN"/>
        </w:rPr>
        <w:t>(五)、服装电子商务项目背景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在当今迅猛发展的商业环境中，服装电子商务项目的动因根植于对多方面因素的审慎考量。这个服装电子商务项目的提出并非孤立的决策，而是对企业所处背景深入思考的产物。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服装电子商务项目背后的首要原因。科技的迅速发展和全球市场的快速变化使得企业必须灵活应对。服装电子商务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竞争的激烈程度也是服装电子商务项目背景中不可忽视的一环。企业需要在激烈竞争中脱颖而出，为此，服装电子商务项目致力于打破常规，提供独特的价值主张，以吸引客户并确保市场份额的增长。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技术的迅速发展为企业带来了机遇与挑战。作为服装电子商务项目启动的背景之一，对新兴技术的应用将有助于提升企业的技术水平，使其在不断演进的商业环境中保持竞争优势。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此外，社会对企业责任的期望也在逐渐升高。服装电子商务项目充分融入了社会责任的理念，通过可持续经营和社会公益服装电子商务项目，企图为社会贡献一份力量，在商业成功的同时关注社会价值。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366"/>
      <w:r>
        <w:rPr>
          <w:rFonts w:ascii="仿宋" w:eastAsia="仿宋" w:hAnsi="仿宋" w:cs="仿宋" w:hint="eastAsia"/>
          <w:sz w:val="28"/>
          <w:lang w:eastAsia="zh-CN"/>
        </w:rPr>
        <w:t>二、服装电子商务项目文档管理</w:t>
      </w:r>
      <w:bookmarkEnd w:id="8"/>
    </w:p>
    <w:p>
      <w:pPr>
        <w:pStyle w:val="Heading2"/>
        <w:rPr>
          <w:rFonts w:ascii="仿宋" w:eastAsia="仿宋" w:hAnsi="仿宋" w:cs="仿宋" w:hint="eastAsia"/>
          <w:lang w:eastAsia="zh-CN"/>
        </w:rPr>
      </w:pPr>
      <w:bookmarkStart w:id="9" w:name="_Toc5672"/>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服装电子商务项目高度重视文档的质量和准确性，以支持服装电子商务项目的各项活动和决策。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文档的编制始于服装电子商务项目计划的初期，我们制定了详细的文档编制计划，明确了每个文档的内容、格式和编写责任人。在服装电子商务项目启动阶段，我们首先编制了服装电子商务项目章程，明确定义了服装电子商务项目的目标、范围、风险等关键要素。随后，服装电子商务项目团队根据计划陆续编制了需求文档、设计文档、测试文档等各类文档，确保服装电子商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服装电子商务项目管理中的重要环节，旨在确保服装电子商务项目文档符合质量标准和服装电子商务项目需求。在服装电子商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服装电子商务项目相关利益方和专业领域的专家对文档进行独立审查。这有助于获取更全面、客观的反馈，确保服装电子商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服装电子商务项目在文档编制与审查方面建立了严格的管理机制，通过规范的流程和多维度的审查，确保服装电子商务项目文档的质量、准确性和可靠性，为服装电子商务项目的顺利推进提供了有力支持。</w:t>
      </w:r>
    </w:p>
    <w:p>
      <w:pPr>
        <w:pStyle w:val="Heading2"/>
        <w:ind w:firstLine="560" w:firstLineChars="200"/>
        <w:rPr>
          <w:rFonts w:ascii="仿宋" w:eastAsia="仿宋" w:hAnsi="仿宋" w:cs="仿宋" w:hint="eastAsia"/>
          <w:sz w:val="28"/>
          <w:lang w:eastAsia="zh-CN"/>
        </w:rPr>
      </w:pPr>
      <w:bookmarkStart w:id="10" w:name="_Toc21062"/>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在服装电子商务项目中，我们致力于优化文档发布与分发过程，以确保信息的高效传递和团队间协作的顺畅进行。以下是我们采取的关键优化策略：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我们通过多渠道发布文档，包括电子邮件、服装电子商务项目管理平台、内部网站等，以满足不同团队成员的偏好和需求。多渠道发布确保了信息的全面覆盖。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我们采用了精细的权限控制，确保只有授权人员可以访问敏感信息。这种安全措施保护了服装电子商务项目文档的机密性，防止了未经授权的信息泄露。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7655"/>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服装电子商务项目生命周期中一个至关重要的环节，直接关系到服装电子商务项目信息的长期保存和历史记录的完整性。在服装电子商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30200"/>
      <w:r>
        <w:rPr>
          <w:rFonts w:ascii="仿宋" w:eastAsia="仿宋" w:hAnsi="仿宋" w:cs="仿宋" w:hint="eastAsia"/>
          <w:sz w:val="28"/>
          <w:lang w:eastAsia="zh-CN"/>
        </w:rPr>
        <w:t>三、服装电子商务项目危机管理</w:t>
      </w:r>
      <w:bookmarkEnd w:id="12"/>
    </w:p>
    <w:p>
      <w:pPr>
        <w:pStyle w:val="Heading2"/>
        <w:rPr>
          <w:rFonts w:ascii="仿宋" w:eastAsia="仿宋" w:hAnsi="仿宋" w:cs="仿宋" w:hint="eastAsia"/>
          <w:lang w:eastAsia="zh-CN"/>
        </w:rPr>
      </w:pPr>
      <w:bookmarkStart w:id="13" w:name="_Toc3373"/>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服装电子商务项目危机管理中，危机预警与识别是确保服装电子商务项目稳健运行的核心步骤。通过建立全面的监测机制，服装电子商务项目团队旨在及时发现和理解潜在的风险和危机因素，以便采取及时的预防和应对措施，确保服装电子商务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首先，通过深入的风险评估，服装电子商务项目团队全面分析了整个服装电子商务项目和各个阶段可能存在的威胁。这包括准确评估每个潜在风险的发生概率和可能影响的程度，为后续危机预警提供了有力支持。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服装电子商务项目团队着重于明确定义服装电子商务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服装电子商务项目进展的持续监控，团队能够及时发现潜在问题并作出迅速反应。服装电子商务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在这一阶段，团队的专业素养和反应速度将发挥至关重要的作用，以确保潜在危机能够在初期得到有效的处理，最大程度地减轻负面影响。通过危机预警与识别，服装电子商务项目得以更有序、可控地推进。</w:t>
      </w:r>
    </w:p>
    <w:p>
      <w:pPr>
        <w:pStyle w:val="Heading2"/>
        <w:ind w:firstLine="560" w:firstLineChars="200"/>
        <w:rPr>
          <w:rFonts w:ascii="仿宋" w:eastAsia="仿宋" w:hAnsi="仿宋" w:cs="仿宋" w:hint="eastAsia"/>
          <w:sz w:val="28"/>
          <w:lang w:eastAsia="zh-CN"/>
        </w:rPr>
      </w:pPr>
      <w:bookmarkStart w:id="14" w:name="_Toc14485"/>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在危机发生时，服装电子商务项目团队立即行动，成立了应急小组。该小组的任务是迅速制定并实施紧急应对措施，以最小化潜在损失。以下是采取的主要措施：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暂停服装电子商务项目进度：为遏制危机蔓延，服装电子商务项目暂时停止进行，以便全面评估当前状况。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资源重新分配：重新评估服装电子商务项目资源的分配，确保最大限度地减小损失。</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实时沟通：与关键利益相关者建立实时沟通机制，向他们传递服装电子商务项目危机的实际状况，保障服装电子商务项目核心利益。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在紧急应对的同时，服装电子商务项目团队强调了团队协作和有效沟通的重要性。以下是团队协作的关键举措：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信息共享机制：建立了信息共享平台，确保团队成员能够及时获取服装电子商务项目危机的实时信息。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领导者沟通：服装电子商务项目领导者通过定期会议和即时沟通工具，指导团队应对危机，保持团队稳定运行。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随着危机得到初步控制，服装电子商务项目团队转向制定恢复计划，以确保服装电子商务项目能够从中迅速恢复。主要恢复计划包括：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修复受损的进度计划：重新评估服装电子商务项目进度，制定修复计划，确保服装电子商务项目尽快回归正常进程。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重新调整资源分配：优化资源分配，确保服装电子商务项目在有限资源下高效运转。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风险管理机制加强：对服装电子商务项目风险进行全面评估，制定更强化的风险管理策略，以预防未来可能的危机。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21559"/>
      <w:r>
        <w:rPr>
          <w:rFonts w:ascii="仿宋" w:eastAsia="仿宋" w:hAnsi="仿宋" w:cs="仿宋" w:hint="eastAsia"/>
          <w:sz w:val="28"/>
          <w:lang w:eastAsia="zh-CN"/>
        </w:rPr>
        <w:t>四、服装电子商务项目选址可行性分析</w:t>
      </w:r>
      <w:bookmarkEnd w:id="15"/>
    </w:p>
    <w:p>
      <w:pPr>
        <w:pStyle w:val="Heading2"/>
        <w:rPr>
          <w:rFonts w:ascii="仿宋" w:eastAsia="仿宋" w:hAnsi="仿宋" w:cs="仿宋" w:hint="eastAsia"/>
          <w:lang w:eastAsia="zh-CN"/>
        </w:rPr>
      </w:pPr>
      <w:bookmarkStart w:id="16" w:name="_Toc5363"/>
      <w:r>
        <w:rPr>
          <w:rFonts w:ascii="仿宋" w:eastAsia="仿宋" w:hAnsi="仿宋" w:cs="仿宋" w:hint="eastAsia"/>
          <w:lang w:eastAsia="zh-CN"/>
        </w:rPr>
        <w:t>(一)、服装电子商务项目选址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该服装电子商务项目选址位于XX省XX市XX区XXX街道</w:t>
      </w:r>
    </w:p>
    <w:p>
      <w:pPr>
        <w:pStyle w:val="Heading2"/>
        <w:ind w:firstLine="560" w:firstLineChars="200"/>
        <w:rPr>
          <w:rFonts w:ascii="仿宋" w:eastAsia="仿宋" w:hAnsi="仿宋" w:cs="仿宋" w:hint="eastAsia"/>
          <w:sz w:val="28"/>
          <w:lang w:eastAsia="zh-CN"/>
        </w:rPr>
      </w:pPr>
      <w:bookmarkStart w:id="17" w:name="_Toc4165"/>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服装电子商务项目的征地面积将根据服装电子商务项目的实际规模和需求进行精确规划。具体面积XXX平方米，旨在确保服装电子商务项目不仅能够满足当前的发展需求，还能够预留空间以适应未来的扩展。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净用地面积是在征地面积基础上去除不可利用面积后的实际可开发用地。具体面积XXX平方米，考虑到环保、交通、安全等多方面因素，以确保服装电子商务项目在整体利用效率上达到最优。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服装电子商务项目计划建设的建筑总规模具体面积XXX平方米。这一规模的确定综合考虑了服装电子商务项目的性质、规模，以及城市规划的相关要求，确保建筑布局与周边环境协调一致。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绿地率是服装电子商务项目用地中被规划为绿地的比例。具体面积XXX平方米，旨在通过合理规划绿地，改善服装电子商务项目周边环境，提升居民生活质量，并符合城市整体绿化规划。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https://d.book118.com/586205233032010044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服装电子商务项目规划设计蓝图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2E351A"/>
    <w:rsid w:val="2F2E351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8620523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2024-02-03T11:40:00Z</dcterms:created>
  <dcterms:modified xsi:type="dcterms:W3CDTF">2024-02-03T11:41:16Z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58852F870F2749D39082054A566F4EF7_11</vt:lpwstr>
  </property>
  <property fmtid="{D5CDD505-2E9C-101B-9397-08002B2CF9AE}" pid="3" name="KSOProductBuildVer">
    <vt:lpwstr>2052-12.1.0.16250</vt:lpwstr>
  </property>
</Properties>
</file>