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喷油器项目规划设计蓝图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0" w:history="1">
        <w:r>
          <w:rPr>
            <w:rFonts w:ascii="仿宋" w:eastAsia="仿宋" w:hAnsi="仿宋" w:cs="仿宋" w:hint="eastAsia"/>
            <w:lang w:eastAsia="zh-CN"/>
          </w:rPr>
          <w:t>序言</w:t>
        </w:r>
        <w:r>
          <w:tab/>
        </w:r>
        <w:r>
          <w:fldChar w:fldCharType="begin"/>
        </w:r>
        <w:r>
          <w:instrText xml:space="preserve"> PAGEREF _Toc28810 \h </w:instrText>
        </w:r>
        <w:r>
          <w:fldChar w:fldCharType="separate"/>
        </w:r>
        <w:r>
          <w:t>3</w:t>
        </w:r>
        <w:r>
          <w:fldChar w:fldCharType="end"/>
        </w:r>
      </w:hyperlink>
    </w:p>
    <w:p>
      <w:pPr>
        <w:pStyle w:val="TOC1"/>
        <w:tabs>
          <w:tab w:val="right" w:leader="dot" w:pos="8306"/>
        </w:tabs>
      </w:pPr>
      <w:hyperlink w:anchor="_Toc31558" w:history="1">
        <w:r>
          <w:rPr>
            <w:rFonts w:ascii="仿宋" w:eastAsia="仿宋" w:hAnsi="仿宋" w:cs="仿宋" w:hint="eastAsia"/>
            <w:lang w:eastAsia="zh-CN"/>
          </w:rPr>
          <w:t>一、喷油器项目选址可行性分析</w:t>
        </w:r>
        <w:r>
          <w:tab/>
        </w:r>
        <w:r>
          <w:fldChar w:fldCharType="begin"/>
        </w:r>
        <w:r>
          <w:instrText xml:space="preserve"> PAGEREF _Toc31558 \h </w:instrText>
        </w:r>
        <w:r>
          <w:fldChar w:fldCharType="separate"/>
        </w:r>
        <w:r>
          <w:t>3</w:t>
        </w:r>
        <w:r>
          <w:fldChar w:fldCharType="end"/>
        </w:r>
      </w:hyperlink>
    </w:p>
    <w:p>
      <w:pPr>
        <w:pStyle w:val="TOC2"/>
        <w:tabs>
          <w:tab w:val="right" w:leader="dot" w:pos="8306"/>
        </w:tabs>
      </w:pPr>
      <w:hyperlink w:anchor="_Toc29403" w:history="1">
        <w:r>
          <w:rPr>
            <w:rFonts w:ascii="仿宋" w:eastAsia="仿宋" w:hAnsi="仿宋" w:cs="仿宋" w:hint="eastAsia"/>
            <w:lang w:eastAsia="zh-CN"/>
          </w:rPr>
          <w:t>(一)、喷油器项目选址</w:t>
        </w:r>
        <w:r>
          <w:tab/>
        </w:r>
        <w:r>
          <w:fldChar w:fldCharType="begin"/>
        </w:r>
        <w:r>
          <w:instrText xml:space="preserve"> PAGEREF _Toc29403 \h </w:instrText>
        </w:r>
        <w:r>
          <w:fldChar w:fldCharType="separate"/>
        </w:r>
        <w:r>
          <w:t>3</w:t>
        </w:r>
        <w:r>
          <w:fldChar w:fldCharType="end"/>
        </w:r>
      </w:hyperlink>
    </w:p>
    <w:p>
      <w:pPr>
        <w:pStyle w:val="TOC2"/>
        <w:tabs>
          <w:tab w:val="right" w:leader="dot" w:pos="8306"/>
        </w:tabs>
      </w:pPr>
      <w:hyperlink w:anchor="_Toc15791" w:history="1">
        <w:r>
          <w:rPr>
            <w:rFonts w:ascii="仿宋" w:eastAsia="仿宋" w:hAnsi="仿宋" w:cs="仿宋" w:hint="eastAsia"/>
            <w:lang w:eastAsia="zh-CN"/>
          </w:rPr>
          <w:t>(二)、用地控制指标</w:t>
        </w:r>
        <w:r>
          <w:tab/>
        </w:r>
        <w:r>
          <w:fldChar w:fldCharType="begin"/>
        </w:r>
        <w:r>
          <w:instrText xml:space="preserve"> PAGEREF _Toc15791 \h </w:instrText>
        </w:r>
        <w:r>
          <w:fldChar w:fldCharType="separate"/>
        </w:r>
        <w:r>
          <w:t>3</w:t>
        </w:r>
        <w:r>
          <w:fldChar w:fldCharType="end"/>
        </w:r>
      </w:hyperlink>
    </w:p>
    <w:p>
      <w:pPr>
        <w:pStyle w:val="TOC2"/>
        <w:tabs>
          <w:tab w:val="right" w:leader="dot" w:pos="8306"/>
        </w:tabs>
      </w:pPr>
      <w:hyperlink w:anchor="_Toc7594" w:history="1">
        <w:r>
          <w:rPr>
            <w:rFonts w:ascii="仿宋" w:eastAsia="仿宋" w:hAnsi="仿宋" w:cs="仿宋" w:hint="eastAsia"/>
            <w:lang w:eastAsia="zh-CN"/>
          </w:rPr>
          <w:t>(三)、节约用地措施</w:t>
        </w:r>
        <w:r>
          <w:tab/>
        </w:r>
        <w:r>
          <w:fldChar w:fldCharType="begin"/>
        </w:r>
        <w:r>
          <w:instrText xml:space="preserve"> PAGEREF _Toc7594 \h </w:instrText>
        </w:r>
        <w:r>
          <w:fldChar w:fldCharType="separate"/>
        </w:r>
        <w:r>
          <w:t>5</w:t>
        </w:r>
        <w:r>
          <w:fldChar w:fldCharType="end"/>
        </w:r>
      </w:hyperlink>
    </w:p>
    <w:p>
      <w:pPr>
        <w:pStyle w:val="TOC2"/>
        <w:tabs>
          <w:tab w:val="right" w:leader="dot" w:pos="8306"/>
        </w:tabs>
      </w:pPr>
      <w:hyperlink w:anchor="_Toc31945" w:history="1">
        <w:r>
          <w:rPr>
            <w:rFonts w:ascii="仿宋" w:eastAsia="仿宋" w:hAnsi="仿宋" w:cs="仿宋" w:hint="eastAsia"/>
            <w:lang w:eastAsia="zh-CN"/>
          </w:rPr>
          <w:t>(四)、总图布置方案</w:t>
        </w:r>
        <w:r>
          <w:tab/>
        </w:r>
        <w:r>
          <w:fldChar w:fldCharType="begin"/>
        </w:r>
        <w:r>
          <w:instrText xml:space="preserve"> PAGEREF _Toc31945 \h </w:instrText>
        </w:r>
        <w:r>
          <w:fldChar w:fldCharType="separate"/>
        </w:r>
        <w:r>
          <w:t>6</w:t>
        </w:r>
        <w:r>
          <w:fldChar w:fldCharType="end"/>
        </w:r>
      </w:hyperlink>
    </w:p>
    <w:p>
      <w:pPr>
        <w:pStyle w:val="TOC2"/>
        <w:tabs>
          <w:tab w:val="right" w:leader="dot" w:pos="8306"/>
        </w:tabs>
      </w:pPr>
      <w:hyperlink w:anchor="_Toc24811" w:history="1">
        <w:r>
          <w:rPr>
            <w:rFonts w:ascii="仿宋" w:eastAsia="仿宋" w:hAnsi="仿宋" w:cs="仿宋" w:hint="eastAsia"/>
            <w:lang w:eastAsia="zh-CN"/>
          </w:rPr>
          <w:t>(五)、选址综合评价</w:t>
        </w:r>
        <w:r>
          <w:tab/>
        </w:r>
        <w:r>
          <w:fldChar w:fldCharType="begin"/>
        </w:r>
        <w:r>
          <w:instrText xml:space="preserve"> PAGEREF _Toc24811 \h </w:instrText>
        </w:r>
        <w:r>
          <w:fldChar w:fldCharType="separate"/>
        </w:r>
        <w:r>
          <w:t>7</w:t>
        </w:r>
        <w:r>
          <w:fldChar w:fldCharType="end"/>
        </w:r>
      </w:hyperlink>
    </w:p>
    <w:p>
      <w:pPr>
        <w:pStyle w:val="TOC1"/>
        <w:tabs>
          <w:tab w:val="right" w:leader="dot" w:pos="8306"/>
        </w:tabs>
      </w:pPr>
      <w:hyperlink w:anchor="_Toc29685" w:history="1">
        <w:r>
          <w:rPr>
            <w:rFonts w:ascii="仿宋" w:eastAsia="仿宋" w:hAnsi="仿宋" w:cs="仿宋" w:hint="eastAsia"/>
            <w:lang w:eastAsia="zh-CN"/>
          </w:rPr>
          <w:t>二、喷油器项目绩效评估</w:t>
        </w:r>
        <w:r>
          <w:tab/>
        </w:r>
        <w:r>
          <w:fldChar w:fldCharType="begin"/>
        </w:r>
        <w:r>
          <w:instrText xml:space="preserve"> PAGEREF _Toc29685 \h </w:instrText>
        </w:r>
        <w:r>
          <w:fldChar w:fldCharType="separate"/>
        </w:r>
        <w:r>
          <w:t>8</w:t>
        </w:r>
        <w:r>
          <w:fldChar w:fldCharType="end"/>
        </w:r>
      </w:hyperlink>
    </w:p>
    <w:p>
      <w:pPr>
        <w:pStyle w:val="TOC2"/>
        <w:tabs>
          <w:tab w:val="right" w:leader="dot" w:pos="8306"/>
        </w:tabs>
      </w:pPr>
      <w:hyperlink w:anchor="_Toc28856" w:history="1">
        <w:r>
          <w:rPr>
            <w:rFonts w:ascii="仿宋" w:eastAsia="仿宋" w:hAnsi="仿宋" w:cs="仿宋" w:hint="eastAsia"/>
            <w:lang w:eastAsia="zh-CN"/>
          </w:rPr>
          <w:t>(一)、绩效评估指标</w:t>
        </w:r>
        <w:r>
          <w:tab/>
        </w:r>
        <w:r>
          <w:fldChar w:fldCharType="begin"/>
        </w:r>
        <w:r>
          <w:instrText xml:space="preserve"> PAGEREF _Toc28856 \h </w:instrText>
        </w:r>
        <w:r>
          <w:fldChar w:fldCharType="separate"/>
        </w:r>
        <w:r>
          <w:t>8</w:t>
        </w:r>
        <w:r>
          <w:fldChar w:fldCharType="end"/>
        </w:r>
      </w:hyperlink>
    </w:p>
    <w:p>
      <w:pPr>
        <w:pStyle w:val="TOC2"/>
        <w:tabs>
          <w:tab w:val="right" w:leader="dot" w:pos="8306"/>
        </w:tabs>
      </w:pPr>
      <w:hyperlink w:anchor="_Toc15417" w:history="1">
        <w:r>
          <w:rPr>
            <w:rFonts w:ascii="仿宋" w:eastAsia="仿宋" w:hAnsi="仿宋" w:cs="仿宋" w:hint="eastAsia"/>
            <w:lang w:eastAsia="zh-CN"/>
          </w:rPr>
          <w:t>(二)、绩效评估方法</w:t>
        </w:r>
        <w:r>
          <w:tab/>
        </w:r>
        <w:r>
          <w:fldChar w:fldCharType="begin"/>
        </w:r>
        <w:r>
          <w:instrText xml:space="preserve"> PAGEREF _Toc15417 \h </w:instrText>
        </w:r>
        <w:r>
          <w:fldChar w:fldCharType="separate"/>
        </w:r>
        <w:r>
          <w:t>9</w:t>
        </w:r>
        <w:r>
          <w:fldChar w:fldCharType="end"/>
        </w:r>
      </w:hyperlink>
    </w:p>
    <w:p>
      <w:pPr>
        <w:pStyle w:val="TOC2"/>
        <w:tabs>
          <w:tab w:val="right" w:leader="dot" w:pos="8306"/>
        </w:tabs>
      </w:pPr>
      <w:hyperlink w:anchor="_Toc10760" w:history="1">
        <w:r>
          <w:rPr>
            <w:rFonts w:ascii="仿宋" w:eastAsia="仿宋" w:hAnsi="仿宋" w:cs="仿宋" w:hint="eastAsia"/>
            <w:lang w:eastAsia="zh-CN"/>
          </w:rPr>
          <w:t>(三)、绩效评估周期</w:t>
        </w:r>
        <w:r>
          <w:tab/>
        </w:r>
        <w:r>
          <w:fldChar w:fldCharType="begin"/>
        </w:r>
        <w:r>
          <w:instrText xml:space="preserve"> PAGEREF _Toc10760 \h </w:instrText>
        </w:r>
        <w:r>
          <w:fldChar w:fldCharType="separate"/>
        </w:r>
        <w:r>
          <w:t>10</w:t>
        </w:r>
        <w:r>
          <w:fldChar w:fldCharType="end"/>
        </w:r>
      </w:hyperlink>
    </w:p>
    <w:p>
      <w:pPr>
        <w:pStyle w:val="TOC1"/>
        <w:tabs>
          <w:tab w:val="right" w:leader="dot" w:pos="8306"/>
        </w:tabs>
      </w:pPr>
      <w:hyperlink w:anchor="_Toc28308" w:history="1">
        <w:r>
          <w:rPr>
            <w:rFonts w:ascii="仿宋" w:eastAsia="仿宋" w:hAnsi="仿宋" w:cs="仿宋" w:hint="eastAsia"/>
            <w:lang w:eastAsia="zh-CN"/>
          </w:rPr>
          <w:t>三、产品规划分析</w:t>
        </w:r>
        <w:r>
          <w:tab/>
        </w:r>
        <w:r>
          <w:fldChar w:fldCharType="begin"/>
        </w:r>
        <w:r>
          <w:instrText xml:space="preserve"> PAGEREF _Toc28308 \h </w:instrText>
        </w:r>
        <w:r>
          <w:fldChar w:fldCharType="separate"/>
        </w:r>
        <w:r>
          <w:t>11</w:t>
        </w:r>
        <w:r>
          <w:fldChar w:fldCharType="end"/>
        </w:r>
      </w:hyperlink>
    </w:p>
    <w:p>
      <w:pPr>
        <w:pStyle w:val="TOC2"/>
        <w:tabs>
          <w:tab w:val="right" w:leader="dot" w:pos="8306"/>
        </w:tabs>
      </w:pPr>
      <w:hyperlink w:anchor="_Toc14905" w:history="1">
        <w:r>
          <w:rPr>
            <w:rFonts w:ascii="仿宋" w:eastAsia="仿宋" w:hAnsi="仿宋" w:cs="仿宋" w:hint="eastAsia"/>
            <w:lang w:eastAsia="zh-CN"/>
          </w:rPr>
          <w:t>(一)、产品规划</w:t>
        </w:r>
        <w:r>
          <w:tab/>
        </w:r>
        <w:r>
          <w:fldChar w:fldCharType="begin"/>
        </w:r>
        <w:r>
          <w:instrText xml:space="preserve"> PAGEREF _Toc14905 \h </w:instrText>
        </w:r>
        <w:r>
          <w:fldChar w:fldCharType="separate"/>
        </w:r>
        <w:r>
          <w:t>11</w:t>
        </w:r>
        <w:r>
          <w:fldChar w:fldCharType="end"/>
        </w:r>
      </w:hyperlink>
    </w:p>
    <w:p>
      <w:pPr>
        <w:pStyle w:val="TOC2"/>
        <w:tabs>
          <w:tab w:val="right" w:leader="dot" w:pos="8306"/>
        </w:tabs>
      </w:pPr>
      <w:hyperlink w:anchor="_Toc474" w:history="1">
        <w:r>
          <w:rPr>
            <w:rFonts w:ascii="仿宋" w:eastAsia="仿宋" w:hAnsi="仿宋" w:cs="仿宋" w:hint="eastAsia"/>
            <w:lang w:eastAsia="zh-CN"/>
          </w:rPr>
          <w:t>(二)、建设规模</w:t>
        </w:r>
        <w:r>
          <w:tab/>
        </w:r>
        <w:r>
          <w:fldChar w:fldCharType="begin"/>
        </w:r>
        <w:r>
          <w:instrText xml:space="preserve"> PAGEREF _Toc474 \h </w:instrText>
        </w:r>
        <w:r>
          <w:fldChar w:fldCharType="separate"/>
        </w:r>
        <w:r>
          <w:t>12</w:t>
        </w:r>
        <w:r>
          <w:fldChar w:fldCharType="end"/>
        </w:r>
      </w:hyperlink>
    </w:p>
    <w:p>
      <w:pPr>
        <w:pStyle w:val="TOC1"/>
        <w:tabs>
          <w:tab w:val="right" w:leader="dot" w:pos="8306"/>
        </w:tabs>
      </w:pPr>
      <w:hyperlink w:anchor="_Toc2040" w:history="1">
        <w:r>
          <w:rPr>
            <w:rFonts w:ascii="仿宋" w:eastAsia="仿宋" w:hAnsi="仿宋" w:cs="仿宋" w:hint="eastAsia"/>
            <w:lang w:eastAsia="zh-CN"/>
          </w:rPr>
          <w:t>四、喷油器项目概论</w:t>
        </w:r>
        <w:r>
          <w:tab/>
        </w:r>
        <w:r>
          <w:fldChar w:fldCharType="begin"/>
        </w:r>
        <w:r>
          <w:instrText xml:space="preserve"> PAGEREF _Toc2040 \h </w:instrText>
        </w:r>
        <w:r>
          <w:fldChar w:fldCharType="separate"/>
        </w:r>
        <w:r>
          <w:t>13</w:t>
        </w:r>
        <w:r>
          <w:fldChar w:fldCharType="end"/>
        </w:r>
      </w:hyperlink>
    </w:p>
    <w:p>
      <w:pPr>
        <w:pStyle w:val="TOC2"/>
        <w:tabs>
          <w:tab w:val="right" w:leader="dot" w:pos="8306"/>
        </w:tabs>
      </w:pPr>
      <w:hyperlink w:anchor="_Toc2187" w:history="1">
        <w:r>
          <w:rPr>
            <w:rFonts w:ascii="仿宋" w:eastAsia="仿宋" w:hAnsi="仿宋" w:cs="仿宋" w:hint="eastAsia"/>
            <w:lang w:eastAsia="zh-CN"/>
          </w:rPr>
          <w:t>(一)、喷油器项目概况</w:t>
        </w:r>
        <w:r>
          <w:tab/>
        </w:r>
        <w:r>
          <w:fldChar w:fldCharType="begin"/>
        </w:r>
        <w:r>
          <w:instrText xml:space="preserve"> PAGEREF _Toc2187 \h </w:instrText>
        </w:r>
        <w:r>
          <w:fldChar w:fldCharType="separate"/>
        </w:r>
        <w:r>
          <w:t>13</w:t>
        </w:r>
        <w:r>
          <w:fldChar w:fldCharType="end"/>
        </w:r>
      </w:hyperlink>
    </w:p>
    <w:p>
      <w:pPr>
        <w:pStyle w:val="TOC2"/>
        <w:tabs>
          <w:tab w:val="right" w:leader="dot" w:pos="8306"/>
        </w:tabs>
      </w:pPr>
      <w:hyperlink w:anchor="_Toc4161" w:history="1">
        <w:r>
          <w:rPr>
            <w:rFonts w:ascii="仿宋" w:eastAsia="仿宋" w:hAnsi="仿宋" w:cs="仿宋" w:hint="eastAsia"/>
            <w:lang w:eastAsia="zh-CN"/>
          </w:rPr>
          <w:t>(二)、喷油器项目目标</w:t>
        </w:r>
        <w:r>
          <w:tab/>
        </w:r>
        <w:r>
          <w:fldChar w:fldCharType="begin"/>
        </w:r>
        <w:r>
          <w:instrText xml:space="preserve"> PAGEREF _Toc4161 \h </w:instrText>
        </w:r>
        <w:r>
          <w:fldChar w:fldCharType="separate"/>
        </w:r>
        <w:r>
          <w:t>15</w:t>
        </w:r>
        <w:r>
          <w:fldChar w:fldCharType="end"/>
        </w:r>
      </w:hyperlink>
    </w:p>
    <w:p>
      <w:pPr>
        <w:pStyle w:val="TOC2"/>
        <w:tabs>
          <w:tab w:val="right" w:leader="dot" w:pos="8306"/>
        </w:tabs>
      </w:pPr>
      <w:hyperlink w:anchor="_Toc22079" w:history="1">
        <w:r>
          <w:rPr>
            <w:rFonts w:ascii="仿宋" w:eastAsia="仿宋" w:hAnsi="仿宋" w:cs="仿宋" w:hint="eastAsia"/>
            <w:lang w:eastAsia="zh-CN"/>
          </w:rPr>
          <w:t>(三)、喷油器项目提出的理由</w:t>
        </w:r>
        <w:r>
          <w:tab/>
        </w:r>
        <w:r>
          <w:fldChar w:fldCharType="begin"/>
        </w:r>
        <w:r>
          <w:instrText xml:space="preserve"> PAGEREF _Toc22079 \h </w:instrText>
        </w:r>
        <w:r>
          <w:fldChar w:fldCharType="separate"/>
        </w:r>
        <w:r>
          <w:t>16</w:t>
        </w:r>
        <w:r>
          <w:fldChar w:fldCharType="end"/>
        </w:r>
      </w:hyperlink>
    </w:p>
    <w:p>
      <w:pPr>
        <w:pStyle w:val="TOC2"/>
        <w:tabs>
          <w:tab w:val="right" w:leader="dot" w:pos="8306"/>
        </w:tabs>
      </w:pPr>
      <w:hyperlink w:anchor="_Toc16531" w:history="1">
        <w:r>
          <w:rPr>
            <w:rFonts w:ascii="仿宋" w:eastAsia="仿宋" w:hAnsi="仿宋" w:cs="仿宋" w:hint="eastAsia"/>
            <w:lang w:eastAsia="zh-CN"/>
          </w:rPr>
          <w:t>(四)、喷油器项目意义</w:t>
        </w:r>
        <w:r>
          <w:tab/>
        </w:r>
        <w:r>
          <w:fldChar w:fldCharType="begin"/>
        </w:r>
        <w:r>
          <w:instrText xml:space="preserve"> PAGEREF _Toc16531 \h </w:instrText>
        </w:r>
        <w:r>
          <w:fldChar w:fldCharType="separate"/>
        </w:r>
        <w:r>
          <w:t>18</w:t>
        </w:r>
        <w:r>
          <w:fldChar w:fldCharType="end"/>
        </w:r>
      </w:hyperlink>
    </w:p>
    <w:p>
      <w:pPr>
        <w:pStyle w:val="TOC2"/>
        <w:tabs>
          <w:tab w:val="right" w:leader="dot" w:pos="8306"/>
        </w:tabs>
      </w:pPr>
      <w:hyperlink w:anchor="_Toc4512" w:history="1">
        <w:r>
          <w:rPr>
            <w:rFonts w:ascii="仿宋" w:eastAsia="仿宋" w:hAnsi="仿宋" w:cs="仿宋" w:hint="eastAsia"/>
            <w:lang w:eastAsia="zh-CN"/>
          </w:rPr>
          <w:t>(五)、喷油器项目背景</w:t>
        </w:r>
        <w:r>
          <w:tab/>
        </w:r>
        <w:r>
          <w:fldChar w:fldCharType="begin"/>
        </w:r>
        <w:r>
          <w:instrText xml:space="preserve"> PAGEREF _Toc4512 \h </w:instrText>
        </w:r>
        <w:r>
          <w:fldChar w:fldCharType="separate"/>
        </w:r>
        <w:r>
          <w:t>19</w:t>
        </w:r>
        <w:r>
          <w:fldChar w:fldCharType="end"/>
        </w:r>
      </w:hyperlink>
    </w:p>
    <w:p>
      <w:pPr>
        <w:pStyle w:val="TOC1"/>
        <w:tabs>
          <w:tab w:val="right" w:leader="dot" w:pos="8306"/>
        </w:tabs>
      </w:pPr>
      <w:hyperlink w:anchor="_Toc24458" w:history="1">
        <w:r>
          <w:rPr>
            <w:rFonts w:ascii="仿宋" w:eastAsia="仿宋" w:hAnsi="仿宋" w:cs="仿宋" w:hint="eastAsia"/>
            <w:lang w:eastAsia="zh-CN"/>
          </w:rPr>
          <w:t>五、喷油器项目文档管理</w:t>
        </w:r>
        <w:r>
          <w:tab/>
        </w:r>
        <w:r>
          <w:fldChar w:fldCharType="begin"/>
        </w:r>
        <w:r>
          <w:instrText xml:space="preserve"> PAGEREF _Toc24458 \h </w:instrText>
        </w:r>
        <w:r>
          <w:fldChar w:fldCharType="separate"/>
        </w:r>
        <w:r>
          <w:t>19</w:t>
        </w:r>
        <w:r>
          <w:fldChar w:fldCharType="end"/>
        </w:r>
      </w:hyperlink>
    </w:p>
    <w:p>
      <w:pPr>
        <w:pStyle w:val="TOC2"/>
        <w:tabs>
          <w:tab w:val="right" w:leader="dot" w:pos="8306"/>
        </w:tabs>
      </w:pPr>
      <w:hyperlink w:anchor="_Toc7948" w:history="1">
        <w:r>
          <w:rPr>
            <w:rFonts w:ascii="仿宋" w:eastAsia="仿宋" w:hAnsi="仿宋" w:cs="仿宋" w:hint="eastAsia"/>
            <w:lang w:eastAsia="zh-CN"/>
          </w:rPr>
          <w:t>(一)、文档编制与审查</w:t>
        </w:r>
        <w:r>
          <w:tab/>
        </w:r>
        <w:r>
          <w:fldChar w:fldCharType="begin"/>
        </w:r>
        <w:r>
          <w:instrText xml:space="preserve"> PAGEREF _Toc7948 \h </w:instrText>
        </w:r>
        <w:r>
          <w:fldChar w:fldCharType="separate"/>
        </w:r>
        <w:r>
          <w:t>19</w:t>
        </w:r>
        <w:r>
          <w:fldChar w:fldCharType="end"/>
        </w:r>
      </w:hyperlink>
    </w:p>
    <w:p>
      <w:pPr>
        <w:pStyle w:val="TOC2"/>
        <w:tabs>
          <w:tab w:val="right" w:leader="dot" w:pos="8306"/>
        </w:tabs>
      </w:pPr>
      <w:hyperlink w:anchor="_Toc24440" w:history="1">
        <w:r>
          <w:rPr>
            <w:rFonts w:ascii="仿宋" w:eastAsia="仿宋" w:hAnsi="仿宋" w:cs="仿宋" w:hint="eastAsia"/>
            <w:lang w:eastAsia="zh-CN"/>
          </w:rPr>
          <w:t>(二)、文档发布与分发</w:t>
        </w:r>
        <w:r>
          <w:tab/>
        </w:r>
        <w:r>
          <w:fldChar w:fldCharType="begin"/>
        </w:r>
        <w:r>
          <w:instrText xml:space="preserve"> PAGEREF _Toc24440 \h </w:instrText>
        </w:r>
        <w:r>
          <w:fldChar w:fldCharType="separate"/>
        </w:r>
        <w:r>
          <w:t>21</w:t>
        </w:r>
        <w:r>
          <w:fldChar w:fldCharType="end"/>
        </w:r>
      </w:hyperlink>
    </w:p>
    <w:p>
      <w:pPr>
        <w:pStyle w:val="TOC2"/>
        <w:tabs>
          <w:tab w:val="right" w:leader="dot" w:pos="8306"/>
        </w:tabs>
      </w:pPr>
      <w:hyperlink w:anchor="_Toc29002" w:history="1">
        <w:r>
          <w:rPr>
            <w:rFonts w:ascii="仿宋" w:eastAsia="仿宋" w:hAnsi="仿宋" w:cs="仿宋" w:hint="eastAsia"/>
            <w:lang w:eastAsia="zh-CN"/>
          </w:rPr>
          <w:t>(三)、文档存档与归档</w:t>
        </w:r>
        <w:r>
          <w:tab/>
        </w:r>
        <w:r>
          <w:fldChar w:fldCharType="begin"/>
        </w:r>
        <w:r>
          <w:instrText xml:space="preserve"> PAGEREF _Toc29002 \h </w:instrText>
        </w:r>
        <w:r>
          <w:fldChar w:fldCharType="separate"/>
        </w:r>
        <w:r>
          <w:t>22</w:t>
        </w:r>
        <w:r>
          <w:fldChar w:fldCharType="end"/>
        </w:r>
      </w:hyperlink>
    </w:p>
    <w:p>
      <w:pPr>
        <w:pStyle w:val="TOC1"/>
        <w:tabs>
          <w:tab w:val="right" w:leader="dot" w:pos="8306"/>
        </w:tabs>
      </w:pPr>
      <w:hyperlink w:anchor="_Toc4803" w:history="1">
        <w:r>
          <w:rPr>
            <w:rFonts w:ascii="仿宋" w:eastAsia="仿宋" w:hAnsi="仿宋" w:cs="仿宋" w:hint="eastAsia"/>
            <w:lang w:eastAsia="zh-CN"/>
          </w:rPr>
          <w:t>六、工艺说明</w:t>
        </w:r>
        <w:r>
          <w:tab/>
        </w:r>
        <w:r>
          <w:fldChar w:fldCharType="begin"/>
        </w:r>
        <w:r>
          <w:instrText xml:space="preserve"> PAGEREF _Toc4803 \h </w:instrText>
        </w:r>
        <w:r>
          <w:fldChar w:fldCharType="separate"/>
        </w:r>
        <w:r>
          <w:t>23</w:t>
        </w:r>
        <w:r>
          <w:fldChar w:fldCharType="end"/>
        </w:r>
      </w:hyperlink>
    </w:p>
    <w:p>
      <w:pPr>
        <w:pStyle w:val="TOC2"/>
        <w:tabs>
          <w:tab w:val="right" w:leader="dot" w:pos="8306"/>
        </w:tabs>
      </w:pPr>
      <w:hyperlink w:anchor="_Toc30976" w:history="1">
        <w:r>
          <w:rPr>
            <w:rFonts w:ascii="仿宋" w:eastAsia="仿宋" w:hAnsi="仿宋" w:cs="仿宋" w:hint="eastAsia"/>
            <w:lang w:eastAsia="zh-CN"/>
          </w:rPr>
          <w:t>(一)、技术管理特点</w:t>
        </w:r>
        <w:r>
          <w:tab/>
        </w:r>
        <w:r>
          <w:fldChar w:fldCharType="begin"/>
        </w:r>
        <w:r>
          <w:instrText xml:space="preserve"> PAGEREF _Toc30976 \h </w:instrText>
        </w:r>
        <w:r>
          <w:fldChar w:fldCharType="separate"/>
        </w:r>
        <w:r>
          <w:t>23</w:t>
        </w:r>
        <w:r>
          <w:fldChar w:fldCharType="end"/>
        </w:r>
      </w:hyperlink>
    </w:p>
    <w:p>
      <w:pPr>
        <w:pStyle w:val="TOC2"/>
        <w:tabs>
          <w:tab w:val="right" w:leader="dot" w:pos="8306"/>
        </w:tabs>
      </w:pPr>
      <w:hyperlink w:anchor="_Toc14336" w:history="1">
        <w:r>
          <w:rPr>
            <w:rFonts w:ascii="仿宋" w:eastAsia="仿宋" w:hAnsi="仿宋" w:cs="仿宋" w:hint="eastAsia"/>
            <w:lang w:eastAsia="zh-CN"/>
          </w:rPr>
          <w:t>(二)、喷油器项目工艺技术设计方案</w:t>
        </w:r>
        <w:r>
          <w:tab/>
        </w:r>
        <w:r>
          <w:fldChar w:fldCharType="begin"/>
        </w:r>
        <w:r>
          <w:instrText xml:space="preserve"> PAGEREF _Toc14336 \h </w:instrText>
        </w:r>
        <w:r>
          <w:fldChar w:fldCharType="separate"/>
        </w:r>
        <w:r>
          <w:t>24</w:t>
        </w:r>
        <w:r>
          <w:fldChar w:fldCharType="end"/>
        </w:r>
      </w:hyperlink>
    </w:p>
    <w:p>
      <w:pPr>
        <w:pStyle w:val="TOC2"/>
        <w:tabs>
          <w:tab w:val="right" w:leader="dot" w:pos="8306"/>
        </w:tabs>
      </w:pPr>
      <w:hyperlink w:anchor="_Toc28877" w:history="1">
        <w:r>
          <w:rPr>
            <w:rFonts w:ascii="仿宋" w:eastAsia="仿宋" w:hAnsi="仿宋" w:cs="仿宋" w:hint="eastAsia"/>
            <w:lang w:eastAsia="zh-CN"/>
          </w:rPr>
          <w:t>(三)、设备选型方案</w:t>
        </w:r>
        <w:r>
          <w:tab/>
        </w:r>
        <w:r>
          <w:fldChar w:fldCharType="begin"/>
        </w:r>
        <w:r>
          <w:instrText xml:space="preserve"> PAGEREF _Toc28877 \h </w:instrText>
        </w:r>
        <w:r>
          <w:fldChar w:fldCharType="separate"/>
        </w:r>
        <w:r>
          <w:t>25</w:t>
        </w:r>
        <w:r>
          <w:fldChar w:fldCharType="end"/>
        </w:r>
      </w:hyperlink>
    </w:p>
    <w:p>
      <w:pPr>
        <w:pStyle w:val="TOC1"/>
        <w:tabs>
          <w:tab w:val="right" w:leader="dot" w:pos="8306"/>
        </w:tabs>
      </w:pPr>
      <w:hyperlink w:anchor="_Toc17450" w:history="1">
        <w:r>
          <w:rPr>
            <w:rFonts w:ascii="仿宋" w:eastAsia="仿宋" w:hAnsi="仿宋" w:cs="仿宋" w:hint="eastAsia"/>
            <w:lang w:eastAsia="zh-CN"/>
          </w:rPr>
          <w:t>七、喷油器项目经营效益</w:t>
        </w:r>
        <w:r>
          <w:tab/>
        </w:r>
        <w:r>
          <w:fldChar w:fldCharType="begin"/>
        </w:r>
        <w:r>
          <w:instrText xml:space="preserve"> PAGEREF _Toc17450 \h </w:instrText>
        </w:r>
        <w:r>
          <w:fldChar w:fldCharType="separate"/>
        </w:r>
        <w:r>
          <w:t>26</w:t>
        </w:r>
        <w:r>
          <w:fldChar w:fldCharType="end"/>
        </w:r>
      </w:hyperlink>
    </w:p>
    <w:p>
      <w:pPr>
        <w:pStyle w:val="TOC2"/>
        <w:tabs>
          <w:tab w:val="right" w:leader="dot" w:pos="8306"/>
        </w:tabs>
      </w:pPr>
      <w:hyperlink w:anchor="_Toc29490" w:history="1">
        <w:r>
          <w:rPr>
            <w:rFonts w:ascii="仿宋" w:eastAsia="仿宋" w:hAnsi="仿宋" w:cs="仿宋" w:hint="eastAsia"/>
            <w:lang w:eastAsia="zh-CN"/>
          </w:rPr>
          <w:t>(一)、经济评价财务测算</w:t>
        </w:r>
        <w:r>
          <w:tab/>
        </w:r>
        <w:r>
          <w:fldChar w:fldCharType="begin"/>
        </w:r>
        <w:r>
          <w:instrText xml:space="preserve"> PAGEREF _Toc29490 \h </w:instrText>
        </w:r>
        <w:r>
          <w:fldChar w:fldCharType="separate"/>
        </w:r>
        <w:r>
          <w:t>26</w:t>
        </w:r>
        <w:r>
          <w:fldChar w:fldCharType="end"/>
        </w:r>
      </w:hyperlink>
    </w:p>
    <w:p>
      <w:pPr>
        <w:pStyle w:val="TOC2"/>
        <w:tabs>
          <w:tab w:val="right" w:leader="dot" w:pos="8306"/>
        </w:tabs>
      </w:pPr>
      <w:hyperlink w:anchor="_Toc17264" w:history="1">
        <w:r>
          <w:rPr>
            <w:rFonts w:ascii="仿宋" w:eastAsia="仿宋" w:hAnsi="仿宋" w:cs="仿宋" w:hint="eastAsia"/>
            <w:lang w:eastAsia="zh-CN"/>
          </w:rPr>
          <w:t>(二)、喷油器项目盈利能力分析</w:t>
        </w:r>
        <w:r>
          <w:tab/>
        </w:r>
        <w:r>
          <w:fldChar w:fldCharType="begin"/>
        </w:r>
        <w:r>
          <w:instrText xml:space="preserve"> PAGEREF _Toc17264 \h </w:instrText>
        </w:r>
        <w:r>
          <w:fldChar w:fldCharType="separate"/>
        </w:r>
        <w:r>
          <w:t>28</w:t>
        </w:r>
        <w:r>
          <w:fldChar w:fldCharType="end"/>
        </w:r>
      </w:hyperlink>
    </w:p>
    <w:p>
      <w:pPr>
        <w:pStyle w:val="TOC1"/>
        <w:tabs>
          <w:tab w:val="right" w:leader="dot" w:pos="8306"/>
        </w:tabs>
      </w:pPr>
      <w:hyperlink w:anchor="_Toc28839" w:history="1">
        <w:r>
          <w:rPr>
            <w:rFonts w:ascii="仿宋" w:eastAsia="仿宋" w:hAnsi="仿宋" w:cs="仿宋" w:hint="eastAsia"/>
            <w:lang w:eastAsia="zh-CN"/>
          </w:rPr>
          <w:t>八、喷油器项目计划安排</w:t>
        </w:r>
        <w:r>
          <w:tab/>
        </w:r>
        <w:r>
          <w:fldChar w:fldCharType="begin"/>
        </w:r>
        <w:r>
          <w:instrText xml:space="preserve"> PAGEREF _Toc28839 \h </w:instrText>
        </w:r>
        <w:r>
          <w:fldChar w:fldCharType="separate"/>
        </w:r>
        <w:r>
          <w:t>28</w:t>
        </w:r>
        <w:r>
          <w:fldChar w:fldCharType="end"/>
        </w:r>
      </w:hyperlink>
    </w:p>
    <w:p>
      <w:pPr>
        <w:pStyle w:val="TOC2"/>
        <w:tabs>
          <w:tab w:val="right" w:leader="dot" w:pos="8306"/>
        </w:tabs>
      </w:pPr>
      <w:hyperlink w:anchor="_Toc11613" w:history="1">
        <w:r>
          <w:rPr>
            <w:rFonts w:ascii="仿宋" w:eastAsia="仿宋" w:hAnsi="仿宋" w:cs="仿宋" w:hint="eastAsia"/>
            <w:lang w:eastAsia="zh-CN"/>
          </w:rPr>
          <w:t>(一)、建设周期</w:t>
        </w:r>
        <w:r>
          <w:tab/>
        </w:r>
        <w:r>
          <w:fldChar w:fldCharType="begin"/>
        </w:r>
        <w:r>
          <w:instrText xml:space="preserve"> PAGEREF _Toc11613 \h </w:instrText>
        </w:r>
        <w:r>
          <w:fldChar w:fldCharType="separate"/>
        </w:r>
        <w:r>
          <w:t>28</w:t>
        </w:r>
        <w:r>
          <w:fldChar w:fldCharType="end"/>
        </w:r>
      </w:hyperlink>
    </w:p>
    <w:p>
      <w:pPr>
        <w:pStyle w:val="TOC2"/>
        <w:tabs>
          <w:tab w:val="right" w:leader="dot" w:pos="8306"/>
        </w:tabs>
      </w:pPr>
      <w:hyperlink w:anchor="_Toc3994" w:history="1">
        <w:r>
          <w:rPr>
            <w:rFonts w:ascii="仿宋" w:eastAsia="仿宋" w:hAnsi="仿宋" w:cs="仿宋" w:hint="eastAsia"/>
            <w:lang w:eastAsia="zh-CN"/>
          </w:rPr>
          <w:t>(二)、建设进度</w:t>
        </w:r>
        <w:r>
          <w:tab/>
        </w:r>
        <w:r>
          <w:fldChar w:fldCharType="begin"/>
        </w:r>
        <w:r>
          <w:instrText xml:space="preserve"> PAGEREF _Toc3994 \h </w:instrText>
        </w:r>
        <w:r>
          <w:fldChar w:fldCharType="separate"/>
        </w:r>
        <w:r>
          <w:t>29</w:t>
        </w:r>
        <w:r>
          <w:fldChar w:fldCharType="end"/>
        </w:r>
      </w:hyperlink>
    </w:p>
    <w:p>
      <w:pPr>
        <w:pStyle w:val="TOC2"/>
        <w:tabs>
          <w:tab w:val="right" w:leader="dot" w:pos="8306"/>
        </w:tabs>
      </w:pPr>
      <w:hyperlink w:anchor="_Toc12147" w:history="1">
        <w:r>
          <w:rPr>
            <w:rFonts w:ascii="仿宋" w:eastAsia="仿宋" w:hAnsi="仿宋" w:cs="仿宋" w:hint="eastAsia"/>
            <w:lang w:eastAsia="zh-CN"/>
          </w:rPr>
          <w:t>(三)、进度安排注意事项</w:t>
        </w:r>
        <w:r>
          <w:tab/>
        </w:r>
        <w:r>
          <w:fldChar w:fldCharType="begin"/>
        </w:r>
        <w:r>
          <w:instrText xml:space="preserve"> PAGEREF _Toc12147 \h </w:instrText>
        </w:r>
        <w:r>
          <w:fldChar w:fldCharType="separate"/>
        </w:r>
        <w:r>
          <w:t>30</w:t>
        </w:r>
        <w:r>
          <w:fldChar w:fldCharType="end"/>
        </w:r>
      </w:hyperlink>
    </w:p>
    <w:p>
      <w:pPr>
        <w:pStyle w:val="TOC2"/>
        <w:tabs>
          <w:tab w:val="right" w:leader="dot" w:pos="8306"/>
        </w:tabs>
      </w:pPr>
      <w:hyperlink w:anchor="_Toc3371" w:history="1">
        <w:r>
          <w:rPr>
            <w:rFonts w:ascii="仿宋" w:eastAsia="仿宋" w:hAnsi="仿宋" w:cs="仿宋" w:hint="eastAsia"/>
            <w:lang w:eastAsia="zh-CN"/>
          </w:rPr>
          <w:t>(四)、人力资源配置</w:t>
        </w:r>
        <w:r>
          <w:tab/>
        </w:r>
        <w:r>
          <w:fldChar w:fldCharType="begin"/>
        </w:r>
        <w:r>
          <w:instrText xml:space="preserve"> PAGEREF _Toc3371 \h </w:instrText>
        </w:r>
        <w:r>
          <w:fldChar w:fldCharType="separate"/>
        </w:r>
        <w:r>
          <w:t>32</w:t>
        </w:r>
        <w:r>
          <w:fldChar w:fldCharType="end"/>
        </w:r>
      </w:hyperlink>
    </w:p>
    <w:p>
      <w:pPr>
        <w:pStyle w:val="TOC1"/>
        <w:tabs>
          <w:tab w:val="right" w:leader="dot" w:pos="8306"/>
        </w:tabs>
      </w:pPr>
      <w:hyperlink w:anchor="_Toc18797" w:history="1">
        <w:r>
          <w:rPr>
            <w:rFonts w:ascii="仿宋" w:eastAsia="仿宋" w:hAnsi="仿宋" w:cs="仿宋" w:hint="eastAsia"/>
            <w:lang w:eastAsia="zh-CN"/>
          </w:rPr>
          <w:t>九、喷油器项目技术管理</w:t>
        </w:r>
        <w:r>
          <w:tab/>
        </w:r>
        <w:r>
          <w:fldChar w:fldCharType="begin"/>
        </w:r>
        <w:r>
          <w:instrText xml:space="preserve"> PAGEREF _Toc18797 \h </w:instrText>
        </w:r>
        <w:r>
          <w:fldChar w:fldCharType="separate"/>
        </w:r>
        <w:r>
          <w:t>32</w:t>
        </w:r>
        <w:r>
          <w:fldChar w:fldCharType="end"/>
        </w:r>
      </w:hyperlink>
    </w:p>
    <w:p>
      <w:pPr>
        <w:pStyle w:val="TOC2"/>
        <w:tabs>
          <w:tab w:val="right" w:leader="dot" w:pos="8306"/>
        </w:tabs>
      </w:pPr>
      <w:hyperlink w:anchor="_Toc11476" w:history="1">
        <w:r>
          <w:rPr>
            <w:rFonts w:ascii="仿宋" w:eastAsia="仿宋" w:hAnsi="仿宋" w:cs="仿宋" w:hint="eastAsia"/>
            <w:lang w:eastAsia="zh-CN"/>
          </w:rPr>
          <w:t>(一)、技术方案选用方向</w:t>
        </w:r>
        <w:r>
          <w:tab/>
        </w:r>
        <w:r>
          <w:fldChar w:fldCharType="begin"/>
        </w:r>
        <w:r>
          <w:instrText xml:space="preserve"> PAGEREF _Toc11476 \h </w:instrText>
        </w:r>
        <w:r>
          <w:fldChar w:fldCharType="separate"/>
        </w:r>
        <w:r>
          <w:t>32</w:t>
        </w:r>
        <w:r>
          <w:fldChar w:fldCharType="end"/>
        </w:r>
      </w:hyperlink>
    </w:p>
    <w:p>
      <w:pPr>
        <w:pStyle w:val="TOC2"/>
        <w:tabs>
          <w:tab w:val="right" w:leader="dot" w:pos="8306"/>
        </w:tabs>
      </w:pPr>
      <w:hyperlink w:anchor="_Toc12487" w:history="1">
        <w:r>
          <w:rPr>
            <w:rFonts w:ascii="仿宋" w:eastAsia="仿宋" w:hAnsi="仿宋" w:cs="仿宋" w:hint="eastAsia"/>
            <w:lang w:eastAsia="zh-CN"/>
          </w:rPr>
          <w:t>(二)、工艺技术方案选用原则</w:t>
        </w:r>
        <w:r>
          <w:tab/>
        </w:r>
        <w:r>
          <w:fldChar w:fldCharType="begin"/>
        </w:r>
        <w:r>
          <w:instrText xml:space="preserve"> PAGEREF _Toc12487 \h </w:instrText>
        </w:r>
        <w:r>
          <w:fldChar w:fldCharType="separate"/>
        </w:r>
        <w:r>
          <w:t>34</w:t>
        </w:r>
        <w:r>
          <w:fldChar w:fldCharType="end"/>
        </w:r>
      </w:hyperlink>
    </w:p>
    <w:p>
      <w:pPr>
        <w:pStyle w:val="TOC2"/>
        <w:tabs>
          <w:tab w:val="right" w:leader="dot" w:pos="8306"/>
        </w:tabs>
      </w:pPr>
      <w:hyperlink w:anchor="_Toc30316" w:history="1">
        <w:r>
          <w:rPr>
            <w:rFonts w:ascii="仿宋" w:eastAsia="仿宋" w:hAnsi="仿宋" w:cs="仿宋" w:hint="eastAsia"/>
            <w:lang w:eastAsia="zh-CN"/>
          </w:rPr>
          <w:t>(三)、工艺技术方案要求</w:t>
        </w:r>
        <w:r>
          <w:tab/>
        </w:r>
        <w:r>
          <w:fldChar w:fldCharType="begin"/>
        </w:r>
        <w:r>
          <w:instrText xml:space="preserve"> PAGEREF _Toc30316 \h </w:instrText>
        </w:r>
        <w:r>
          <w:fldChar w:fldCharType="separate"/>
        </w:r>
        <w:r>
          <w:t>36</w:t>
        </w:r>
        <w:r>
          <w:fldChar w:fldCharType="end"/>
        </w:r>
      </w:hyperlink>
    </w:p>
    <w:p>
      <w:pPr>
        <w:pStyle w:val="TOC1"/>
        <w:tabs>
          <w:tab w:val="right" w:leader="dot" w:pos="8306"/>
        </w:tabs>
      </w:pPr>
      <w:hyperlink w:anchor="_Toc23861" w:history="1">
        <w:r>
          <w:rPr>
            <w:rFonts w:ascii="仿宋" w:eastAsia="仿宋" w:hAnsi="仿宋" w:cs="仿宋" w:hint="eastAsia"/>
            <w:lang w:eastAsia="zh-CN"/>
          </w:rPr>
          <w:t>十、喷油器项目社会影响</w:t>
        </w:r>
        <w:r>
          <w:tab/>
        </w:r>
        <w:r>
          <w:fldChar w:fldCharType="begin"/>
        </w:r>
        <w:r>
          <w:instrText xml:space="preserve"> PAGEREF _Toc23861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49" w:history="1">
        <w:r>
          <w:rPr>
            <w:rFonts w:ascii="仿宋" w:eastAsia="仿宋" w:hAnsi="仿宋" w:cs="仿宋" w:hint="eastAsia"/>
            <w:lang w:eastAsia="zh-CN"/>
          </w:rPr>
          <w:t>(一)、社会责任与义务</w:t>
        </w:r>
        <w:r>
          <w:tab/>
        </w:r>
        <w:r>
          <w:fldChar w:fldCharType="begin"/>
        </w:r>
        <w:r>
          <w:instrText xml:space="preserve"> PAGEREF _Toc15649 \h </w:instrText>
        </w:r>
        <w:r>
          <w:fldChar w:fldCharType="separate"/>
        </w:r>
        <w:r>
          <w:t>38</w:t>
        </w:r>
        <w:r>
          <w:fldChar w:fldCharType="end"/>
        </w:r>
      </w:hyperlink>
    </w:p>
    <w:p>
      <w:pPr>
        <w:pStyle w:val="TOC2"/>
        <w:tabs>
          <w:tab w:val="right" w:leader="dot" w:pos="8306"/>
        </w:tabs>
      </w:pPr>
      <w:hyperlink w:anchor="_Toc28214" w:history="1">
        <w:r>
          <w:rPr>
            <w:rFonts w:ascii="仿宋" w:eastAsia="仿宋" w:hAnsi="仿宋" w:cs="仿宋" w:hint="eastAsia"/>
            <w:lang w:eastAsia="zh-CN"/>
          </w:rPr>
          <w:t>(二)、社会参与与沟通</w:t>
        </w:r>
        <w:r>
          <w:tab/>
        </w:r>
        <w:r>
          <w:fldChar w:fldCharType="begin"/>
        </w:r>
        <w:r>
          <w:instrText xml:space="preserve"> PAGEREF _Toc28214 \h </w:instrText>
        </w:r>
        <w:r>
          <w:fldChar w:fldCharType="separate"/>
        </w:r>
        <w:r>
          <w:t>39</w:t>
        </w:r>
        <w:r>
          <w:fldChar w:fldCharType="end"/>
        </w:r>
      </w:hyperlink>
    </w:p>
    <w:p>
      <w:pPr>
        <w:pStyle w:val="TOC1"/>
        <w:tabs>
          <w:tab w:val="right" w:leader="dot" w:pos="8306"/>
        </w:tabs>
      </w:pPr>
      <w:hyperlink w:anchor="_Toc32604" w:history="1">
        <w:r>
          <w:rPr>
            <w:rFonts w:ascii="仿宋" w:eastAsia="仿宋" w:hAnsi="仿宋" w:cs="仿宋" w:hint="eastAsia"/>
            <w:lang w:eastAsia="zh-CN"/>
          </w:rPr>
          <w:t>十一、喷油器项目风险管理</w:t>
        </w:r>
        <w:r>
          <w:tab/>
        </w:r>
        <w:r>
          <w:fldChar w:fldCharType="begin"/>
        </w:r>
        <w:r>
          <w:instrText xml:space="preserve"> PAGEREF _Toc32604 \h </w:instrText>
        </w:r>
        <w:r>
          <w:fldChar w:fldCharType="separate"/>
        </w:r>
        <w:r>
          <w:t>40</w:t>
        </w:r>
        <w:r>
          <w:fldChar w:fldCharType="end"/>
        </w:r>
      </w:hyperlink>
    </w:p>
    <w:p>
      <w:pPr>
        <w:pStyle w:val="TOC2"/>
        <w:tabs>
          <w:tab w:val="right" w:leader="dot" w:pos="8306"/>
        </w:tabs>
      </w:pPr>
      <w:hyperlink w:anchor="_Toc23018" w:history="1">
        <w:r>
          <w:rPr>
            <w:rFonts w:ascii="仿宋" w:eastAsia="仿宋" w:hAnsi="仿宋" w:cs="仿宋" w:hint="eastAsia"/>
            <w:lang w:eastAsia="zh-CN"/>
          </w:rPr>
          <w:t>(一)、风险识别与评估</w:t>
        </w:r>
        <w:r>
          <w:tab/>
        </w:r>
        <w:r>
          <w:fldChar w:fldCharType="begin"/>
        </w:r>
        <w:r>
          <w:instrText xml:space="preserve"> PAGEREF _Toc23018 \h </w:instrText>
        </w:r>
        <w:r>
          <w:fldChar w:fldCharType="separate"/>
        </w:r>
        <w:r>
          <w:t>40</w:t>
        </w:r>
        <w:r>
          <w:fldChar w:fldCharType="end"/>
        </w:r>
      </w:hyperlink>
    </w:p>
    <w:p>
      <w:pPr>
        <w:pStyle w:val="TOC2"/>
        <w:tabs>
          <w:tab w:val="right" w:leader="dot" w:pos="8306"/>
        </w:tabs>
      </w:pPr>
      <w:hyperlink w:anchor="_Toc28335" w:history="1">
        <w:r>
          <w:rPr>
            <w:rFonts w:ascii="仿宋" w:eastAsia="仿宋" w:hAnsi="仿宋" w:cs="仿宋" w:hint="eastAsia"/>
            <w:lang w:eastAsia="zh-CN"/>
          </w:rPr>
          <w:t>(二)、风险应对策略</w:t>
        </w:r>
        <w:r>
          <w:tab/>
        </w:r>
        <w:r>
          <w:fldChar w:fldCharType="begin"/>
        </w:r>
        <w:r>
          <w:instrText xml:space="preserve"> PAGEREF _Toc28335 \h </w:instrText>
        </w:r>
        <w:r>
          <w:fldChar w:fldCharType="separate"/>
        </w:r>
        <w:r>
          <w:t>41</w:t>
        </w:r>
        <w:r>
          <w:fldChar w:fldCharType="end"/>
        </w:r>
      </w:hyperlink>
    </w:p>
    <w:p>
      <w:pPr>
        <w:pStyle w:val="TOC2"/>
        <w:tabs>
          <w:tab w:val="right" w:leader="dot" w:pos="8306"/>
        </w:tabs>
      </w:pPr>
      <w:hyperlink w:anchor="_Toc6088" w:history="1">
        <w:r>
          <w:rPr>
            <w:rFonts w:ascii="仿宋" w:eastAsia="仿宋" w:hAnsi="仿宋" w:cs="仿宋" w:hint="eastAsia"/>
            <w:lang w:eastAsia="zh-CN"/>
          </w:rPr>
          <w:t>(三)、风险监控与控制</w:t>
        </w:r>
        <w:r>
          <w:tab/>
        </w:r>
        <w:r>
          <w:fldChar w:fldCharType="begin"/>
        </w:r>
        <w:r>
          <w:instrText xml:space="preserve"> PAGEREF _Toc6088 \h </w:instrText>
        </w:r>
        <w:r>
          <w:fldChar w:fldCharType="separate"/>
        </w:r>
        <w:r>
          <w:t>43</w:t>
        </w:r>
        <w:r>
          <w:fldChar w:fldCharType="end"/>
        </w:r>
      </w:hyperlink>
    </w:p>
    <w:p>
      <w:pPr>
        <w:pStyle w:val="TOC1"/>
        <w:tabs>
          <w:tab w:val="right" w:leader="dot" w:pos="8306"/>
        </w:tabs>
      </w:pPr>
      <w:hyperlink w:anchor="_Toc10293" w:history="1">
        <w:r>
          <w:rPr>
            <w:rFonts w:ascii="仿宋" w:eastAsia="仿宋" w:hAnsi="仿宋" w:cs="仿宋" w:hint="eastAsia"/>
            <w:lang w:eastAsia="zh-CN"/>
          </w:rPr>
          <w:t>十二、喷油器项目人力资源管理</w:t>
        </w:r>
        <w:r>
          <w:tab/>
        </w:r>
        <w:r>
          <w:fldChar w:fldCharType="begin"/>
        </w:r>
        <w:r>
          <w:instrText xml:space="preserve"> PAGEREF _Toc10293 \h </w:instrText>
        </w:r>
        <w:r>
          <w:fldChar w:fldCharType="separate"/>
        </w:r>
        <w:r>
          <w:t>44</w:t>
        </w:r>
        <w:r>
          <w:fldChar w:fldCharType="end"/>
        </w:r>
      </w:hyperlink>
    </w:p>
    <w:p>
      <w:pPr>
        <w:pStyle w:val="TOC2"/>
        <w:tabs>
          <w:tab w:val="right" w:leader="dot" w:pos="8306"/>
        </w:tabs>
      </w:pPr>
      <w:hyperlink w:anchor="_Toc19955" w:history="1">
        <w:r>
          <w:rPr>
            <w:rFonts w:ascii="仿宋" w:eastAsia="仿宋" w:hAnsi="仿宋" w:cs="仿宋" w:hint="eastAsia"/>
            <w:lang w:eastAsia="zh-CN"/>
          </w:rPr>
          <w:t>(一)、建立健全的预算管理制度</w:t>
        </w:r>
        <w:r>
          <w:tab/>
        </w:r>
        <w:r>
          <w:fldChar w:fldCharType="begin"/>
        </w:r>
        <w:r>
          <w:instrText xml:space="preserve"> PAGEREF _Toc19955 \h </w:instrText>
        </w:r>
        <w:r>
          <w:fldChar w:fldCharType="separate"/>
        </w:r>
        <w:r>
          <w:t>44</w:t>
        </w:r>
        <w:r>
          <w:fldChar w:fldCharType="end"/>
        </w:r>
      </w:hyperlink>
    </w:p>
    <w:p>
      <w:pPr>
        <w:pStyle w:val="TOC2"/>
        <w:tabs>
          <w:tab w:val="right" w:leader="dot" w:pos="8306"/>
        </w:tabs>
      </w:pPr>
      <w:hyperlink w:anchor="_Toc10522" w:history="1">
        <w:r>
          <w:rPr>
            <w:rFonts w:ascii="仿宋" w:eastAsia="仿宋" w:hAnsi="仿宋" w:cs="仿宋" w:hint="eastAsia"/>
            <w:lang w:eastAsia="zh-CN"/>
          </w:rPr>
          <w:t>(二)、加强资金流动监控</w:t>
        </w:r>
        <w:r>
          <w:tab/>
        </w:r>
        <w:r>
          <w:fldChar w:fldCharType="begin"/>
        </w:r>
        <w:r>
          <w:instrText xml:space="preserve"> PAGEREF _Toc10522 \h </w:instrText>
        </w:r>
        <w:r>
          <w:fldChar w:fldCharType="separate"/>
        </w:r>
        <w:r>
          <w:t>46</w:t>
        </w:r>
        <w:r>
          <w:fldChar w:fldCharType="end"/>
        </w:r>
      </w:hyperlink>
    </w:p>
    <w:p>
      <w:pPr>
        <w:pStyle w:val="TOC2"/>
        <w:tabs>
          <w:tab w:val="right" w:leader="dot" w:pos="8306"/>
        </w:tabs>
      </w:pPr>
      <w:hyperlink w:anchor="_Toc32311" w:history="1">
        <w:r>
          <w:rPr>
            <w:rFonts w:ascii="仿宋" w:eastAsia="仿宋" w:hAnsi="仿宋" w:cs="仿宋" w:hint="eastAsia"/>
            <w:lang w:eastAsia="zh-CN"/>
          </w:rPr>
          <w:t>(三)、制定完善的风险控制机制</w:t>
        </w:r>
        <w:r>
          <w:tab/>
        </w:r>
        <w:r>
          <w:fldChar w:fldCharType="begin"/>
        </w:r>
        <w:r>
          <w:instrText xml:space="preserve"> PAGEREF _Toc32311 \h </w:instrText>
        </w:r>
        <w:r>
          <w:fldChar w:fldCharType="separate"/>
        </w:r>
        <w:r>
          <w:t>47</w:t>
        </w:r>
        <w:r>
          <w:fldChar w:fldCharType="end"/>
        </w:r>
      </w:hyperlink>
    </w:p>
    <w:p>
      <w:pPr>
        <w:pStyle w:val="TOC2"/>
        <w:tabs>
          <w:tab w:val="right" w:leader="dot" w:pos="8306"/>
        </w:tabs>
      </w:pPr>
      <w:hyperlink w:anchor="_Toc10264" w:history="1">
        <w:r>
          <w:rPr>
            <w:rFonts w:ascii="仿宋" w:eastAsia="仿宋" w:hAnsi="仿宋" w:cs="仿宋" w:hint="eastAsia"/>
            <w:lang w:eastAsia="zh-CN"/>
          </w:rPr>
          <w:t>(四)、优化成本管理</w:t>
        </w:r>
        <w:r>
          <w:tab/>
        </w:r>
        <w:r>
          <w:fldChar w:fldCharType="begin"/>
        </w:r>
        <w:r>
          <w:instrText xml:space="preserve"> PAGEREF _Toc10264 \h </w:instrText>
        </w:r>
        <w:r>
          <w:fldChar w:fldCharType="separate"/>
        </w:r>
        <w:r>
          <w:t>48</w:t>
        </w:r>
        <w:r>
          <w:fldChar w:fldCharType="end"/>
        </w:r>
      </w:hyperlink>
    </w:p>
    <w:p>
      <w:pPr>
        <w:pStyle w:val="TOC1"/>
        <w:tabs>
          <w:tab w:val="right" w:leader="dot" w:pos="8306"/>
        </w:tabs>
      </w:pPr>
      <w:hyperlink w:anchor="_Toc22522" w:history="1">
        <w:r>
          <w:rPr>
            <w:rFonts w:ascii="仿宋" w:eastAsia="仿宋" w:hAnsi="仿宋" w:cs="仿宋" w:hint="eastAsia"/>
            <w:lang w:eastAsia="zh-CN"/>
          </w:rPr>
          <w:t>十三、喷油器项目实施保障措施</w:t>
        </w:r>
        <w:r>
          <w:tab/>
        </w:r>
        <w:r>
          <w:fldChar w:fldCharType="begin"/>
        </w:r>
        <w:r>
          <w:instrText xml:space="preserve"> PAGEREF _Toc22522 \h </w:instrText>
        </w:r>
        <w:r>
          <w:fldChar w:fldCharType="separate"/>
        </w:r>
        <w:r>
          <w:t>49</w:t>
        </w:r>
        <w:r>
          <w:fldChar w:fldCharType="end"/>
        </w:r>
      </w:hyperlink>
    </w:p>
    <w:p>
      <w:pPr>
        <w:pStyle w:val="TOC2"/>
        <w:tabs>
          <w:tab w:val="right" w:leader="dot" w:pos="8306"/>
        </w:tabs>
      </w:pPr>
      <w:hyperlink w:anchor="_Toc1074" w:history="1">
        <w:r>
          <w:rPr>
            <w:rFonts w:ascii="仿宋" w:eastAsia="仿宋" w:hAnsi="仿宋" w:cs="仿宋" w:hint="eastAsia"/>
            <w:lang w:eastAsia="zh-CN"/>
          </w:rPr>
          <w:t>(一)、喷油器项目实施保障机制</w:t>
        </w:r>
        <w:r>
          <w:tab/>
        </w:r>
        <w:r>
          <w:fldChar w:fldCharType="begin"/>
        </w:r>
        <w:r>
          <w:instrText xml:space="preserve"> PAGEREF _Toc1074 \h </w:instrText>
        </w:r>
        <w:r>
          <w:fldChar w:fldCharType="separate"/>
        </w:r>
        <w:r>
          <w:t>49</w:t>
        </w:r>
        <w:r>
          <w:fldChar w:fldCharType="end"/>
        </w:r>
      </w:hyperlink>
    </w:p>
    <w:p>
      <w:pPr>
        <w:pStyle w:val="TOC2"/>
        <w:tabs>
          <w:tab w:val="right" w:leader="dot" w:pos="8306"/>
        </w:tabs>
      </w:pPr>
      <w:hyperlink w:anchor="_Toc16035" w:history="1">
        <w:r>
          <w:rPr>
            <w:rFonts w:ascii="仿宋" w:eastAsia="仿宋" w:hAnsi="仿宋" w:cs="仿宋" w:hint="eastAsia"/>
            <w:lang w:eastAsia="zh-CN"/>
          </w:rPr>
          <w:t>(二)、喷油器项目法律合规要求</w:t>
        </w:r>
        <w:r>
          <w:tab/>
        </w:r>
        <w:r>
          <w:fldChar w:fldCharType="begin"/>
        </w:r>
        <w:r>
          <w:instrText xml:space="preserve"> PAGEREF _Toc16035 \h </w:instrText>
        </w:r>
        <w:r>
          <w:fldChar w:fldCharType="separate"/>
        </w:r>
        <w:r>
          <w:t>53</w:t>
        </w:r>
        <w:r>
          <w:fldChar w:fldCharType="end"/>
        </w:r>
      </w:hyperlink>
    </w:p>
    <w:p>
      <w:pPr>
        <w:pStyle w:val="TOC2"/>
        <w:tabs>
          <w:tab w:val="right" w:leader="dot" w:pos="8306"/>
        </w:tabs>
      </w:pPr>
      <w:hyperlink w:anchor="_Toc14836" w:history="1">
        <w:r>
          <w:rPr>
            <w:rFonts w:ascii="仿宋" w:eastAsia="仿宋" w:hAnsi="仿宋" w:cs="仿宋" w:hint="eastAsia"/>
            <w:lang w:eastAsia="zh-CN"/>
          </w:rPr>
          <w:t>(三)、喷油器项目合同管理与法律事务</w:t>
        </w:r>
        <w:r>
          <w:tab/>
        </w:r>
        <w:r>
          <w:fldChar w:fldCharType="begin"/>
        </w:r>
        <w:r>
          <w:instrText xml:space="preserve"> PAGEREF _Toc14836 \h </w:instrText>
        </w:r>
        <w:r>
          <w:fldChar w:fldCharType="separate"/>
        </w:r>
        <w:r>
          <w:t>57</w:t>
        </w:r>
        <w:r>
          <w:fldChar w:fldCharType="end"/>
        </w:r>
      </w:hyperlink>
    </w:p>
    <w:p>
      <w:pPr>
        <w:pStyle w:val="TOC2"/>
        <w:tabs>
          <w:tab w:val="right" w:leader="dot" w:pos="8306"/>
        </w:tabs>
      </w:pPr>
      <w:hyperlink w:anchor="_Toc20547" w:history="1">
        <w:r>
          <w:rPr>
            <w:rFonts w:ascii="仿宋" w:eastAsia="仿宋" w:hAnsi="仿宋" w:cs="仿宋" w:hint="eastAsia"/>
            <w:lang w:eastAsia="zh-CN"/>
          </w:rPr>
          <w:t>(四)、喷油器项目知识产权保护策略</w:t>
        </w:r>
        <w:r>
          <w:tab/>
        </w:r>
        <w:r>
          <w:fldChar w:fldCharType="begin"/>
        </w:r>
        <w:r>
          <w:instrText xml:space="preserve"> PAGEREF _Toc20547 \h </w:instrText>
        </w:r>
        <w:r>
          <w:fldChar w:fldCharType="separate"/>
        </w:r>
        <w:r>
          <w:t>63</w:t>
        </w:r>
        <w:r>
          <w:fldChar w:fldCharType="end"/>
        </w:r>
      </w:hyperlink>
    </w:p>
    <w:p>
      <w:pPr>
        <w:pStyle w:val="TOC1"/>
        <w:tabs>
          <w:tab w:val="right" w:leader="dot" w:pos="8306"/>
        </w:tabs>
      </w:pPr>
      <w:hyperlink w:anchor="_Toc7167" w:history="1">
        <w:r>
          <w:rPr>
            <w:rFonts w:ascii="仿宋" w:eastAsia="仿宋" w:hAnsi="仿宋" w:cs="仿宋" w:hint="eastAsia"/>
            <w:lang w:eastAsia="zh-CN"/>
          </w:rPr>
          <w:t>十四、供应链管理</w:t>
        </w:r>
        <w:r>
          <w:tab/>
        </w:r>
        <w:r>
          <w:fldChar w:fldCharType="begin"/>
        </w:r>
        <w:r>
          <w:instrText xml:space="preserve"> PAGEREF _Toc7167 \h </w:instrText>
        </w:r>
        <w:r>
          <w:fldChar w:fldCharType="separate"/>
        </w:r>
        <w:r>
          <w:t>65</w:t>
        </w:r>
        <w:r>
          <w:fldChar w:fldCharType="end"/>
        </w:r>
      </w:hyperlink>
    </w:p>
    <w:p>
      <w:pPr>
        <w:pStyle w:val="TOC2"/>
        <w:tabs>
          <w:tab w:val="right" w:leader="dot" w:pos="8306"/>
        </w:tabs>
      </w:pPr>
      <w:hyperlink w:anchor="_Toc22151" w:history="1">
        <w:r>
          <w:rPr>
            <w:rFonts w:ascii="仿宋" w:eastAsia="仿宋" w:hAnsi="仿宋" w:cs="仿宋" w:hint="eastAsia"/>
            <w:lang w:eastAsia="zh-CN"/>
          </w:rPr>
          <w:t>(一)、供应链战略规划</w:t>
        </w:r>
        <w:r>
          <w:tab/>
        </w:r>
        <w:r>
          <w:fldChar w:fldCharType="begin"/>
        </w:r>
        <w:r>
          <w:instrText xml:space="preserve"> PAGEREF _Toc22151 \h </w:instrText>
        </w:r>
        <w:r>
          <w:fldChar w:fldCharType="separate"/>
        </w:r>
        <w:r>
          <w:t>65</w:t>
        </w:r>
        <w:r>
          <w:fldChar w:fldCharType="end"/>
        </w:r>
      </w:hyperlink>
    </w:p>
    <w:p>
      <w:pPr>
        <w:pStyle w:val="TOC2"/>
        <w:tabs>
          <w:tab w:val="right" w:leader="dot" w:pos="8306"/>
        </w:tabs>
      </w:pPr>
      <w:hyperlink w:anchor="_Toc12458" w:history="1">
        <w:r>
          <w:rPr>
            <w:rFonts w:ascii="仿宋" w:eastAsia="仿宋" w:hAnsi="仿宋" w:cs="仿宋" w:hint="eastAsia"/>
            <w:lang w:eastAsia="zh-CN"/>
          </w:rPr>
          <w:t>(二)、供应商选择与合作</w:t>
        </w:r>
        <w:r>
          <w:tab/>
        </w:r>
        <w:r>
          <w:fldChar w:fldCharType="begin"/>
        </w:r>
        <w:r>
          <w:instrText xml:space="preserve"> PAGEREF _Toc12458 \h </w:instrText>
        </w:r>
        <w:r>
          <w:fldChar w:fldCharType="separate"/>
        </w:r>
        <w:r>
          <w:t>67</w:t>
        </w:r>
        <w:r>
          <w:fldChar w:fldCharType="end"/>
        </w:r>
      </w:hyperlink>
    </w:p>
    <w:p>
      <w:pPr>
        <w:pStyle w:val="TOC2"/>
        <w:tabs>
          <w:tab w:val="right" w:leader="dot" w:pos="8306"/>
        </w:tabs>
      </w:pPr>
      <w:hyperlink w:anchor="_Toc7228" w:history="1">
        <w:r>
          <w:rPr>
            <w:rFonts w:ascii="仿宋" w:eastAsia="仿宋" w:hAnsi="仿宋" w:cs="仿宋" w:hint="eastAsia"/>
            <w:lang w:eastAsia="zh-CN"/>
          </w:rPr>
          <w:t>(三)、物流与库存管理</w:t>
        </w:r>
        <w:r>
          <w:tab/>
        </w:r>
        <w:r>
          <w:fldChar w:fldCharType="begin"/>
        </w:r>
        <w:r>
          <w:instrText xml:space="preserve"> PAGEREF _Toc7228 \h </w:instrText>
        </w:r>
        <w:r>
          <w:fldChar w:fldCharType="separate"/>
        </w:r>
        <w:r>
          <w:t>68</w:t>
        </w:r>
        <w:r>
          <w:fldChar w:fldCharType="end"/>
        </w:r>
      </w:hyperlink>
    </w:p>
    <w:p>
      <w:pPr>
        <w:pStyle w:val="TOC1"/>
        <w:tabs>
          <w:tab w:val="right" w:leader="dot" w:pos="8306"/>
        </w:tabs>
      </w:pPr>
      <w:hyperlink w:anchor="_Toc26114" w:history="1">
        <w:r>
          <w:rPr>
            <w:rFonts w:ascii="仿宋" w:eastAsia="仿宋" w:hAnsi="仿宋" w:cs="仿宋" w:hint="eastAsia"/>
            <w:lang w:eastAsia="zh-CN"/>
          </w:rPr>
          <w:t>十五、喷油器项目治理与监督</w:t>
        </w:r>
        <w:r>
          <w:tab/>
        </w:r>
        <w:r>
          <w:fldChar w:fldCharType="begin"/>
        </w:r>
        <w:r>
          <w:instrText xml:space="preserve"> PAGEREF _Toc26114 \h </w:instrText>
        </w:r>
        <w:r>
          <w:fldChar w:fldCharType="separate"/>
        </w:r>
        <w:r>
          <w:t>69</w:t>
        </w:r>
        <w:r>
          <w:fldChar w:fldCharType="end"/>
        </w:r>
      </w:hyperlink>
    </w:p>
    <w:p>
      <w:pPr>
        <w:pStyle w:val="TOC2"/>
        <w:tabs>
          <w:tab w:val="right" w:leader="dot" w:pos="8306"/>
        </w:tabs>
      </w:pPr>
      <w:hyperlink w:anchor="_Toc13292" w:history="1">
        <w:r>
          <w:rPr>
            <w:rFonts w:ascii="仿宋" w:eastAsia="仿宋" w:hAnsi="仿宋" w:cs="仿宋" w:hint="eastAsia"/>
            <w:lang w:eastAsia="zh-CN"/>
          </w:rPr>
          <w:t>(一)、喷油器项目治理结构</w:t>
        </w:r>
        <w:r>
          <w:tab/>
        </w:r>
        <w:r>
          <w:fldChar w:fldCharType="begin"/>
        </w:r>
        <w:r>
          <w:instrText xml:space="preserve"> PAGEREF _Toc13292 \h </w:instrText>
        </w:r>
        <w:r>
          <w:fldChar w:fldCharType="separate"/>
        </w:r>
        <w:r>
          <w:t>69</w:t>
        </w:r>
        <w:r>
          <w:fldChar w:fldCharType="end"/>
        </w:r>
      </w:hyperlink>
    </w:p>
    <w:p>
      <w:pPr>
        <w:pStyle w:val="TOC2"/>
        <w:tabs>
          <w:tab w:val="right" w:leader="dot" w:pos="8306"/>
        </w:tabs>
      </w:pPr>
      <w:hyperlink w:anchor="_Toc5743" w:history="1">
        <w:r>
          <w:rPr>
            <w:rFonts w:ascii="仿宋" w:eastAsia="仿宋" w:hAnsi="仿宋" w:cs="仿宋" w:hint="eastAsia"/>
            <w:lang w:eastAsia="zh-CN"/>
          </w:rPr>
          <w:t>(二)、监督与审计</w:t>
        </w:r>
        <w:r>
          <w:tab/>
        </w:r>
        <w:r>
          <w:fldChar w:fldCharType="begin"/>
        </w:r>
        <w:r>
          <w:instrText xml:space="preserve"> PAGEREF _Toc5743 \h </w:instrText>
        </w:r>
        <w:r>
          <w:fldChar w:fldCharType="separate"/>
        </w:r>
        <w:r>
          <w:t>70</w:t>
        </w:r>
        <w:r>
          <w:fldChar w:fldCharType="end"/>
        </w:r>
      </w:hyperlink>
    </w:p>
    <w:p>
      <w:pPr>
        <w:pStyle w:val="TOC1"/>
        <w:tabs>
          <w:tab w:val="right" w:leader="dot" w:pos="8306"/>
        </w:tabs>
      </w:pPr>
      <w:hyperlink w:anchor="_Toc24662" w:history="1">
        <w:r>
          <w:rPr>
            <w:rFonts w:ascii="仿宋" w:eastAsia="仿宋" w:hAnsi="仿宋" w:cs="仿宋" w:hint="eastAsia"/>
            <w:lang w:eastAsia="zh-CN"/>
          </w:rPr>
          <w:t>十六、喷油器项目工程方案分析</w:t>
        </w:r>
        <w:r>
          <w:tab/>
        </w:r>
        <w:r>
          <w:fldChar w:fldCharType="begin"/>
        </w:r>
        <w:r>
          <w:instrText xml:space="preserve"> PAGEREF _Toc24662 \h </w:instrText>
        </w:r>
        <w:r>
          <w:fldChar w:fldCharType="separate"/>
        </w:r>
        <w:r>
          <w:t>72</w:t>
        </w:r>
        <w:r>
          <w:fldChar w:fldCharType="end"/>
        </w:r>
      </w:hyperlink>
    </w:p>
    <w:p>
      <w:pPr>
        <w:pStyle w:val="TOC2"/>
        <w:tabs>
          <w:tab w:val="right" w:leader="dot" w:pos="8306"/>
        </w:tabs>
      </w:pPr>
      <w:hyperlink w:anchor="_Toc27582" w:history="1">
        <w:r>
          <w:rPr>
            <w:rFonts w:ascii="仿宋" w:eastAsia="仿宋" w:hAnsi="仿宋" w:cs="仿宋" w:hint="eastAsia"/>
            <w:lang w:eastAsia="zh-CN"/>
          </w:rPr>
          <w:t>(一)、建筑工程设计原则</w:t>
        </w:r>
        <w:r>
          <w:tab/>
        </w:r>
        <w:r>
          <w:fldChar w:fldCharType="begin"/>
        </w:r>
        <w:r>
          <w:instrText xml:space="preserve"> PAGEREF _Toc27582 \h </w:instrText>
        </w:r>
        <w:r>
          <w:fldChar w:fldCharType="separate"/>
        </w:r>
        <w:r>
          <w:t>72</w:t>
        </w:r>
        <w:r>
          <w:fldChar w:fldCharType="end"/>
        </w:r>
      </w:hyperlink>
    </w:p>
    <w:p>
      <w:pPr>
        <w:pStyle w:val="TOC2"/>
        <w:tabs>
          <w:tab w:val="right" w:leader="dot" w:pos="8306"/>
        </w:tabs>
      </w:pPr>
      <w:hyperlink w:anchor="_Toc5596" w:history="1">
        <w:r>
          <w:rPr>
            <w:rFonts w:ascii="仿宋" w:eastAsia="仿宋" w:hAnsi="仿宋" w:cs="仿宋" w:hint="eastAsia"/>
            <w:lang w:eastAsia="zh-CN"/>
          </w:rPr>
          <w:t>(二)、土建工程建设指标</w:t>
        </w:r>
        <w:r>
          <w:tab/>
        </w:r>
        <w:r>
          <w:fldChar w:fldCharType="begin"/>
        </w:r>
        <w:r>
          <w:instrText xml:space="preserve"> PAGEREF _Toc5596 \h </w:instrText>
        </w:r>
        <w:r>
          <w:fldChar w:fldCharType="separate"/>
        </w:r>
        <w:r>
          <w:t>75</w:t>
        </w:r>
        <w:r>
          <w:fldChar w:fldCharType="end"/>
        </w:r>
      </w:hyperlink>
    </w:p>
    <w:p>
      <w:pPr>
        <w:pStyle w:val="TOC1"/>
        <w:tabs>
          <w:tab w:val="right" w:leader="dot" w:pos="8306"/>
        </w:tabs>
      </w:pPr>
      <w:hyperlink w:anchor="_Toc23409" w:history="1">
        <w:r>
          <w:rPr>
            <w:rFonts w:ascii="仿宋" w:eastAsia="仿宋" w:hAnsi="仿宋" w:cs="仿宋" w:hint="eastAsia"/>
            <w:lang w:eastAsia="zh-CN"/>
          </w:rPr>
          <w:t>十七、风险识别与分类</w:t>
        </w:r>
        <w:r>
          <w:tab/>
        </w:r>
        <w:r>
          <w:fldChar w:fldCharType="begin"/>
        </w:r>
        <w:r>
          <w:instrText xml:space="preserve"> PAGEREF _Toc23409 \h </w:instrText>
        </w:r>
        <w:r>
          <w:fldChar w:fldCharType="separate"/>
        </w:r>
        <w:r>
          <w:t>77</w:t>
        </w:r>
        <w:r>
          <w:fldChar w:fldCharType="end"/>
        </w:r>
      </w:hyperlink>
    </w:p>
    <w:p>
      <w:pPr>
        <w:pStyle w:val="TOC2"/>
        <w:tabs>
          <w:tab w:val="right" w:leader="dot" w:pos="8306"/>
        </w:tabs>
      </w:pPr>
      <w:hyperlink w:anchor="_Toc1044" w:history="1">
        <w:r>
          <w:rPr>
            <w:rFonts w:ascii="仿宋" w:eastAsia="仿宋" w:hAnsi="仿宋" w:cs="仿宋" w:hint="eastAsia"/>
            <w:lang w:eastAsia="zh-CN"/>
          </w:rPr>
          <w:t>(一)、风险识别</w:t>
        </w:r>
        <w:r>
          <w:tab/>
        </w:r>
        <w:r>
          <w:fldChar w:fldCharType="begin"/>
        </w:r>
        <w:r>
          <w:instrText xml:space="preserve"> PAGEREF _Toc1044 \h </w:instrText>
        </w:r>
        <w:r>
          <w:fldChar w:fldCharType="separate"/>
        </w:r>
        <w:r>
          <w:t>77</w:t>
        </w:r>
        <w:r>
          <w:fldChar w:fldCharType="end"/>
        </w:r>
      </w:hyperlink>
    </w:p>
    <w:p>
      <w:pPr>
        <w:pStyle w:val="TOC2"/>
        <w:tabs>
          <w:tab w:val="right" w:leader="dot" w:pos="8306"/>
        </w:tabs>
      </w:pPr>
      <w:hyperlink w:anchor="_Toc3703" w:history="1">
        <w:r>
          <w:rPr>
            <w:rFonts w:ascii="仿宋" w:eastAsia="仿宋" w:hAnsi="仿宋" w:cs="仿宋" w:hint="eastAsia"/>
            <w:lang w:eastAsia="zh-CN"/>
          </w:rPr>
          <w:t>(二)、风险分类</w:t>
        </w:r>
        <w:r>
          <w:tab/>
        </w:r>
        <w:r>
          <w:fldChar w:fldCharType="begin"/>
        </w:r>
        <w:r>
          <w:instrText xml:space="preserve"> PAGEREF _Toc3703 \h </w:instrText>
        </w:r>
        <w:r>
          <w:fldChar w:fldCharType="separate"/>
        </w:r>
        <w:r>
          <w:t>78</w:t>
        </w:r>
        <w:r>
          <w:fldChar w:fldCharType="end"/>
        </w:r>
      </w:hyperlink>
    </w:p>
    <w:p>
      <w:pPr>
        <w:pStyle w:val="TOC1"/>
        <w:tabs>
          <w:tab w:val="right" w:leader="dot" w:pos="8306"/>
        </w:tabs>
      </w:pPr>
      <w:hyperlink w:anchor="_Toc20762" w:history="1">
        <w:r>
          <w:rPr>
            <w:rFonts w:ascii="仿宋" w:eastAsia="仿宋" w:hAnsi="仿宋" w:cs="仿宋" w:hint="eastAsia"/>
            <w:lang w:eastAsia="zh-CN"/>
          </w:rPr>
          <w:t>十八、利益相关者分析与沟通计划</w:t>
        </w:r>
        <w:r>
          <w:tab/>
        </w:r>
        <w:r>
          <w:fldChar w:fldCharType="begin"/>
        </w:r>
        <w:r>
          <w:instrText xml:space="preserve"> PAGEREF _Toc20762 \h </w:instrText>
        </w:r>
        <w:r>
          <w:fldChar w:fldCharType="separate"/>
        </w:r>
        <w:r>
          <w:t>80</w:t>
        </w:r>
        <w:r>
          <w:fldChar w:fldCharType="end"/>
        </w:r>
      </w:hyperlink>
    </w:p>
    <w:p>
      <w:pPr>
        <w:pStyle w:val="TOC2"/>
        <w:tabs>
          <w:tab w:val="right" w:leader="dot" w:pos="8306"/>
        </w:tabs>
      </w:pPr>
      <w:hyperlink w:anchor="_Toc22461" w:history="1">
        <w:r>
          <w:rPr>
            <w:rFonts w:ascii="仿宋" w:eastAsia="仿宋" w:hAnsi="仿宋" w:cs="仿宋" w:hint="eastAsia"/>
            <w:lang w:eastAsia="zh-CN"/>
          </w:rPr>
          <w:t>(一)、利益相关者分析</w:t>
        </w:r>
        <w:r>
          <w:tab/>
        </w:r>
        <w:r>
          <w:fldChar w:fldCharType="begin"/>
        </w:r>
        <w:r>
          <w:instrText xml:space="preserve"> PAGEREF _Toc22461 \h </w:instrText>
        </w:r>
        <w:r>
          <w:fldChar w:fldCharType="separate"/>
        </w:r>
        <w:r>
          <w:t>80</w:t>
        </w:r>
        <w:r>
          <w:fldChar w:fldCharType="end"/>
        </w:r>
      </w:hyperlink>
    </w:p>
    <w:p>
      <w:pPr>
        <w:pStyle w:val="TOC2"/>
        <w:tabs>
          <w:tab w:val="right" w:leader="dot" w:pos="8306"/>
        </w:tabs>
      </w:pPr>
      <w:hyperlink w:anchor="_Toc15457" w:history="1">
        <w:r>
          <w:rPr>
            <w:rFonts w:ascii="仿宋" w:eastAsia="仿宋" w:hAnsi="仿宋" w:cs="仿宋" w:hint="eastAsia"/>
            <w:lang w:eastAsia="zh-CN"/>
          </w:rPr>
          <w:t>(二)、沟通计划</w:t>
        </w:r>
        <w:r>
          <w:tab/>
        </w:r>
        <w:r>
          <w:fldChar w:fldCharType="begin"/>
        </w:r>
        <w:r>
          <w:instrText xml:space="preserve"> PAGEREF _Toc15457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58"/>
      <w:r>
        <w:rPr>
          <w:rFonts w:ascii="仿宋" w:eastAsia="仿宋" w:hAnsi="仿宋" w:cs="仿宋" w:hint="eastAsia"/>
          <w:sz w:val="28"/>
          <w:lang w:eastAsia="zh-CN"/>
        </w:rPr>
        <w:t>一、喷油器项目选址可行性分析</w:t>
      </w:r>
      <w:bookmarkEnd w:id="2"/>
    </w:p>
    <w:p>
      <w:pPr>
        <w:pStyle w:val="Heading2"/>
        <w:rPr>
          <w:rFonts w:ascii="仿宋" w:eastAsia="仿宋" w:hAnsi="仿宋" w:cs="仿宋" w:hint="eastAsia"/>
          <w:lang w:eastAsia="zh-CN"/>
        </w:rPr>
      </w:pPr>
      <w:bookmarkStart w:id="3" w:name="_Toc29403"/>
      <w:r>
        <w:rPr>
          <w:rFonts w:ascii="仿宋" w:eastAsia="仿宋" w:hAnsi="仿宋" w:cs="仿宋" w:hint="eastAsia"/>
          <w:lang w:eastAsia="zh-CN"/>
        </w:rPr>
        <w:t>(一)、喷油器项目选址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该喷油器项目选址位于XX省XX市XX区XXX街道</w:t>
      </w:r>
    </w:p>
    <w:p>
      <w:pPr>
        <w:pStyle w:val="Heading2"/>
        <w:ind w:firstLine="560" w:firstLineChars="200"/>
        <w:rPr>
          <w:rFonts w:ascii="仿宋" w:eastAsia="仿宋" w:hAnsi="仿宋" w:cs="仿宋" w:hint="eastAsia"/>
          <w:sz w:val="28"/>
          <w:lang w:eastAsia="zh-CN"/>
        </w:rPr>
      </w:pPr>
      <w:bookmarkStart w:id="4" w:name="_Toc157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喷油器项目的征地面积将根据喷油器项目的实际规模和需求进行精确规划。具体面积XXX平方米，旨在确保喷油器项目不仅能够满足当前的发展需求，还能够预留空间以适应未来的扩展。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喷油器项目计划建设的建筑总规模具体面积XXX平方米。这一规模的确定综合考虑了喷油器项目的性质、规模，以及城市规划的相关要求，确保建筑布局与周边环境协调一致。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绿地率是喷油器项目用地中被规划为绿地的比例。具体面积XXX平方米，旨在通过合理规划绿地，改善喷油器项目周边环境，提升居民生活质量，并符合城市整体绿化规划。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确保喷油器项目选址与当地城市规划相一致，具体面积XXX平方米。通过与城市规划部门深入沟通，确保喷油器项目不仅符合城市的整体发展方向，还能够融入城市的发展布局，为城市的长远发展贡献力量。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充分了解并确保喷油器项目选址符合当地产业政策，具体面积XXX平方米。这包括喷油器项目对当地经济的促进作用，以及对相关产业的带动效应，确保喷油器项目与地方政府的产业政策保持一致，促进共赢合作。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用地总体要求必须符合环保和可持续发展的原则，具体面积XXX平方米。通过采用绿色建筑设计、节能减排等措施，确保喷油器项目在建设和运营过程中对环境的影响最小化，达到可持续发展的要求。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确保喷油器项目选址具备必要的公共设施配套，具体面积XXX平方米。这包括交通便利性、教育、医疗等基础设施，以提高居民生活品质，使得喷油器项目选址更具吸引力。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考虑用地总体要求对当地社会稳定性的影响，具体面积XXX平方米。通过深入了解当地社区反馈，确保喷油器项目的选址和建设过程对当地社会和谐稳定产生积极作用。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喷油器项目选址不仅符合法规和规划，还在实际操作中具有可行性。这一全面规划将为喷油器项目的成功实施提供坚实的基础，确保喷油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油器项目的设备规划和空间设计中，我们将采取灵活设备布局的措施。设备布局将根据实际需求进行灵活设计，避免不必要的浪费。通过合理规划设备摆放位置，我们将提高设备的利用率，减少设备间距，以确保喷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油器项目内部引入共享设施的概念，例如共享会议室、办公区等。通过这种方式，我们可以减少对资源的重复建设，提高资源共享效率，从而减小喷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9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喷油器项目的总图布置中，我们将不同功能区域进行明确的规划，以最大程度满足喷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8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我们首先关注市场因素，包括潜在客户分布、竞争对手位置、市场需求等。通过深入的市场调研，我们能够更准确地评估选址对于市场开拓和产品销售的影响，确保喷油器项目能够在有利的市场环境中蓬勃发展。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喷油器项目对环境的影响是综合评价的重要因素之一。我们将详细考虑选址周边的自然环境、生态保护区、水源地等情况，确保喷油器项目的建设和运营对环境影响最小化，并符合当地的环保法规标准。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对选址的评价还需充分考虑当地政府的产业政策和法规。我们将详细了解喷油器项目所在地的相关政策，确保喷油器项目的规划和运营与当地法规相符，降低不必要的法律风险。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考虑到社会稳定性对企业运营的重要性，我们将评估选址地区的社会安全情况、劳工关系、社区反馈等方面，以确保喷油器项目的建设和运营不会受到社会稳定性的负面影响。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最后，我们将综合考虑用地成本，包括土地购置费用、土地开发成本等。通过对用地成本的详细评估，我们能够做出更为精确的经济效益分析，为喷油器项目的投资决策提供有力支持。</w:t>
      </w:r>
    </w:p>
    <w:p>
      <w:pPr>
        <w:pStyle w:val="Heading1"/>
        <w:ind w:firstLine="560" w:firstLineChars="200"/>
        <w:rPr>
          <w:rFonts w:ascii="仿宋" w:eastAsia="仿宋" w:hAnsi="仿宋" w:cs="仿宋" w:hint="eastAsia"/>
          <w:sz w:val="28"/>
          <w:lang w:eastAsia="zh-CN"/>
        </w:rPr>
      </w:pPr>
      <w:bookmarkStart w:id="8" w:name="_Toc29685"/>
      <w:r>
        <w:rPr>
          <w:rFonts w:ascii="仿宋" w:eastAsia="仿宋" w:hAnsi="仿宋" w:cs="仿宋" w:hint="eastAsia"/>
          <w:sz w:val="28"/>
          <w:lang w:eastAsia="zh-CN"/>
        </w:rPr>
        <w:t>二、喷油器项目绩效评估</w:t>
      </w:r>
      <w:bookmarkEnd w:id="8"/>
    </w:p>
    <w:p>
      <w:pPr>
        <w:pStyle w:val="Heading2"/>
        <w:rPr>
          <w:rFonts w:ascii="仿宋" w:eastAsia="仿宋" w:hAnsi="仿宋" w:cs="仿宋" w:hint="eastAsia"/>
          <w:lang w:eastAsia="zh-CN"/>
        </w:rPr>
      </w:pPr>
      <w:bookmarkStart w:id="9" w:name="_Toc2885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在喷油器项目中，我们设计了一套全面的绩效评估指标，以确保喷油器项目的可控和成功交付。这些指标跨足喷油器项目目标、成本、进度和质量等多个维度，为我们提供了全面洞察喷油器项目的健康状况。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目标达成率是我们关注的首要指标。我们设定了明确的目标，并通过定期监测和评估，迅速发现并应对潜在的目标偏差。这为喷油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进度作为关键的绩效指标之一，得到了精心的关注。我们制定了详细的喷油器项目进度计划，并设立了进度符合度指标，确保实际进度与计划进度保持一致。这使我们能够快速发现和解决潜在的进度问题，保持喷油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油器项目绩效的不可或缺的一环。我们引入了一系列的质量标准和客户满意度指标，以确保喷油器项目交付的成果在质量上达到或超越预期水平。通过持续监测这些指标，我们努力提升喷油器项目整体质量水平，为喷油器项目的成功交付提供有力保障。通过这些科学且全面的绩效评估，我们能够更好地引导喷油器项目的持续改进，确保喷油器项目目标的顺利达成。</w:t>
      </w:r>
    </w:p>
    <w:p>
      <w:pPr>
        <w:pStyle w:val="Heading2"/>
        <w:ind w:firstLine="560" w:firstLineChars="200"/>
        <w:rPr>
          <w:rFonts w:ascii="仿宋" w:eastAsia="仿宋" w:hAnsi="仿宋" w:cs="仿宋" w:hint="eastAsia"/>
          <w:sz w:val="28"/>
          <w:lang w:eastAsia="zh-CN"/>
        </w:rPr>
      </w:pPr>
      <w:bookmarkStart w:id="10" w:name="_Toc1541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绩效评估是喷油器项目中的关键环节，为确保喷油器项目达到预期目标，我们采用了多层次、多维度的绩效评估方法。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油器项目的战略目标对齐，确保每个决策和行动都与喷油器项目整体目标保持一致。团队会定期召开战略对齐会议，审视当前工作与喷油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油器项目进度、质量、成本和风险等方面。这些指标通过数据收集和分析，为喷油器项目管理团队提供了客观的评估依据。例如，我们通过喷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绩效评估不仅仅停留在喷油器项目内部，还考虑了喷油器项目对外部环境的影响。我们定期进行干系人满意度调查，以了解各利益相关方对喷油器项目的期望和满意度，并及时做出调整。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这种多层次、多角度的绩效评估方法，使得我们能够全面了解喷油器项目的运行状态，及时做出调整，确保喷油器项目在不断变化的环境中保持稳健前行。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076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为了确保喷油器项目的有效管理和不断优化，我们采用了精心设计的绩效评估周期。这个周期旨在实现灵活、实时和全面的评估，以适应喷油器项目执行中的各种挑战。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油器项目的不同需求，分为短期、中期和长期。短期评估关注每个迭代或工作周期，以及时发现和解决当前任务中的问题。中期评估涵盖几个迭代，深入了解整体喷油器项目的趋势和性能。长期评估则着眼于整个喷油器项目阶段，确保喷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油器项目管理工具和协作平台，团队成员能够随时更新和分享喷油器项目数据。这种实时性的反馈机制使我们能够及时察觉潜在问题，快速调整，保持喷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油器项目的决策制定密不可分。每个周期的喷油器项目回顾会议成为集体总结经验、识别问题深层次原因并找到创新解决方案的平台。这种定期的反思与调整机制使喷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0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49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喷油器项目的主要产品是XXXX，预计年产值为XXX万元。这一产品在市场中占据着重要的地位，其广泛的应用范围使得该喷油器项目的市场前景非常广阔。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油器项目的xxx产品作为重要的原材料之一，将在多个领域发挥关键作用。其在建筑、交通、能源等方面的广泛应用将为整个产业链提供强大的支持，形成产业协同效应。喷油器项目的年产值XXX万XXX万XXX万万元不仅反映了其在市场上的巨大潜力，更预示着它对国民经济的积极贡献。这种关联度高、涉及面广的产业关系，使得该喷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7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总征地面积为XXXX平方米，相当于约XX.XX亩，其中净用地面积为XXXX平方米，红线范围内相当于约XX.XX亩。这一用地规模充分考虑了喷油器项目的建设需求，保障了喷油器项目在合适的空间内得以充分发展。喷油器项目规划的总建筑面积为XXXX平方米，其中主体工程建设占XXXX平方米，计容建筑面积达XXXX平方米。预计建筑工程的投资将达到XXXX万元，为喷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计划购置的设备共计XXXX台（套），设备购置费用为XXXX万元。这一设备购置计划充分考虑到喷油器项目的生产需求和技术要求，确保了喷油器项目在生产运营中具备先进的技术装备和高效的生产能力。设备的合理配置将为喷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计划总投资为XXXX万元，预计年实现营业收入为XXXX万元。这一产能规模的设定旨在确保喷油器项目能够在投资与回报之间取得平衡，实现长期可持续的发展。喷油器项目的总投资充分考虑到各个方面的需求，包括用地建设、设备购置等多个环节，以确保喷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40"/>
      <w:r>
        <w:rPr>
          <w:rFonts w:ascii="仿宋" w:eastAsia="仿宋" w:hAnsi="仿宋" w:cs="仿宋" w:hint="eastAsia"/>
          <w:sz w:val="28"/>
          <w:lang w:eastAsia="zh-CN"/>
        </w:rPr>
        <w:t>四、喷油器项目概论</w:t>
      </w:r>
      <w:bookmarkEnd w:id="15"/>
    </w:p>
    <w:p>
      <w:pPr>
        <w:pStyle w:val="Heading2"/>
        <w:rPr>
          <w:rFonts w:ascii="仿宋" w:eastAsia="仿宋" w:hAnsi="仿宋" w:cs="仿宋" w:hint="eastAsia"/>
          <w:lang w:eastAsia="zh-CN"/>
        </w:rPr>
      </w:pPr>
      <w:bookmarkStart w:id="16" w:name="_Toc2187"/>
      <w:r>
        <w:rPr>
          <w:rFonts w:ascii="仿宋" w:eastAsia="仿宋" w:hAnsi="仿宋" w:cs="仿宋" w:hint="eastAsia"/>
          <w:lang w:eastAsia="zh-CN"/>
        </w:rPr>
        <w:t>(一)、喷油器项目概况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的起源追溯至对市场的深入洞察。市场的不断演变与变革为喷油器项目提供了难得的机遇。当前市场存在的需求缺口和变革的大环境共同构成了喷油器项目的背景。这个喷油器项目旨在充分利用市场机遇，填补行业中尚未满足的需求，为客户提供全新的解决方案。市场的变革和需求的增长使得这个喷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喷油器项目名称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正式命名为喷油器。这个名称不仅仅是一个标识，更代表了喷油器项目的核心理念和愿景。它蕴含着喷油器项目所要解决问题的关键字，具有强烈的表达和辨识度，为喷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的核心目标是提供一种全新、高效的解决方案，满足客户日益增长的需求。喷油器项目追求的不仅仅是满足市场需求，更是在市场中获得卓越的竞争优势。通过不断提升产品或服务的质量和创新水平，喷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全面涵盖了产品研发、制造、市场推广和售后服务，确保从产品设计到最终用户体验的全方位关注。这一全面的喷油器项目范围是为了确保喷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喷油器项目计划在未来18个月内完成，包括研发、测试、市场试点和正式推出等不同阶段。这个时间表的合理设计是为了确保喷油器项目各个阶段的顺利推进，以便按时交付高质量的成果。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喷油器项目预算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喷油器项目总预算估算为XX百万美元，主要分配在研发、市场推广、人员培训和运营等方面。这一充足的预算为喷油器项目提供了充足的资源，确保喷油器项目在各个方面都能取得优异的表现。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喷油器项目风险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喷油器项目可能面临的风险包括市场接受度低、技术难题、竞争激烈等。喷油器项目团队已经制定了相应的风险应对计划，通过前瞻性的风险管理，确保喷油器项目在面对不确定性时能够迅速做出应对。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喷油器项目团队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喷油器项目汇聚了一支经验丰富、多领域专业素养的核心团队，确保喷油器项目在各个方面都能拥有高水平的执行力。团队的协同作战是喷油器项目成功的关键因素之一。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喷油器项目的背景根植于市场对更高效、创新产品的渴望，同时也受到科技发展对行业格局的深刻改变的影响。这为喷油器项目提供了广阔的发展空间和市场需求。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喷油器项目现状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截至目前，喷油器项目已完成市场调研和技术验证，取得了初步的成功。这为喷油器项目在未来的发展奠定了坚实的基础，为更远大的目标打下了坚实的基石。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161"/>
      <w:r>
        <w:rPr>
          <w:rFonts w:ascii="仿宋" w:eastAsia="仿宋" w:hAnsi="仿宋" w:cs="仿宋" w:hint="eastAsia"/>
          <w:sz w:val="28"/>
          <w:lang w:eastAsia="zh-CN"/>
        </w:rPr>
        <w:t>(二)、喷油器项目目标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keyword》喷油器项目首要业务目标是在市场中占据有利地位，实现产品/服务的成功推广和销售。通过不断提升产品质量、创新性，喷油器项目追求成为行业中的领导者，赢得更多客户的青睐。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在科技迅速发展的时代，喷油器项目着眼于技术创新。通过持续的研发和技术升级，喷油器项目旨在推出更具创新性的产品或服务，以满足市场对新鲜、先进解决方案的需求。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为了建立可持续的客户关系，喷油器项目设定了客户满意度目标。通过提供卓越的产品质量和优质的客户服务，喷油器项目追求赢得客户的信任和忠诚度，确保他们的满意度达到行业领先水平。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喷油器项目注重社会责任和可持续发展。通过实施环保、社会责任喷油器项目，喷油器项目致力于在经济发展的同时保护环境，促进社会公平，实现可持续经营。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喷油器项目的团队是实现目标的核心驱动力。因此，喷油器项目设定了团队发展目标，包括提升团队成员的专业技能、培养领导力，以及搭建协同高效的团队工作氛围。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2079"/>
      <w:r>
        <w:rPr>
          <w:rFonts w:ascii="仿宋" w:eastAsia="仿宋" w:hAnsi="仿宋" w:cs="仿宋" w:hint="eastAsia"/>
          <w:sz w:val="28"/>
          <w:lang w:eastAsia="zh-CN"/>
        </w:rPr>
        <w:t>(三)、喷油器项目提出的理由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喷油器项目提出的理由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喷油器项目的提出源于对市场机遇的深刻洞察。当前市场中存在的需求缺口和行业发展趋势表明，有巨大的商业机会等待被开发。通过准确捕捉市场机遇，喷油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https://d.book118.com/586221112005010103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喷油器项目规划设计蓝图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37A4E"/>
    <w:rsid w:val="01837A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2111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2024-03-06T11:10:00Z</dcterms:created>
  <dcterms:modified xsi:type="dcterms:W3CDTF">2024-03-06T11:10:30Z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B55415F3B32A43B8B0EFFB2BE267D1D0_11</vt:lpwstr>
  </property>
  <property fmtid="{D5CDD505-2E9C-101B-9397-08002B2CF9AE}" pid="3" name="KSOProductBuildVer">
    <vt:lpwstr>2052-12.1.0.16388</vt:lpwstr>
  </property>
</Properties>
</file>