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健康医疗大数据项目建设总纲及方案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49" w:history="1">
        <w:r>
          <w:rPr>
            <w:rFonts w:ascii="仿宋" w:eastAsia="仿宋" w:hAnsi="仿宋" w:cs="仿宋" w:hint="eastAsia"/>
            <w:lang w:eastAsia="zh-CN"/>
          </w:rPr>
          <w:t>序言</w:t>
        </w:r>
        <w:r>
          <w:tab/>
        </w:r>
        <w:r>
          <w:fldChar w:fldCharType="begin"/>
        </w:r>
        <w:r>
          <w:instrText xml:space="preserve"> PAGEREF _Toc18549 \h </w:instrText>
        </w:r>
        <w:r>
          <w:fldChar w:fldCharType="separate"/>
        </w:r>
        <w:r>
          <w:t>3</w:t>
        </w:r>
        <w:r>
          <w:fldChar w:fldCharType="end"/>
        </w:r>
      </w:hyperlink>
    </w:p>
    <w:p>
      <w:pPr>
        <w:pStyle w:val="TOC1"/>
        <w:tabs>
          <w:tab w:val="right" w:leader="dot" w:pos="8306"/>
        </w:tabs>
      </w:pPr>
      <w:hyperlink w:anchor="_Toc31062" w:history="1">
        <w:r>
          <w:rPr>
            <w:rFonts w:ascii="仿宋" w:eastAsia="仿宋" w:hAnsi="仿宋" w:cs="仿宋" w:hint="eastAsia"/>
            <w:lang w:eastAsia="zh-CN"/>
          </w:rPr>
          <w:t>一、资源开发及综合利用分析</w:t>
        </w:r>
        <w:r>
          <w:tab/>
        </w:r>
        <w:r>
          <w:fldChar w:fldCharType="begin"/>
        </w:r>
        <w:r>
          <w:instrText xml:space="preserve"> PAGEREF _Toc31062 \h </w:instrText>
        </w:r>
        <w:r>
          <w:fldChar w:fldCharType="separate"/>
        </w:r>
        <w:r>
          <w:t>3</w:t>
        </w:r>
        <w:r>
          <w:fldChar w:fldCharType="end"/>
        </w:r>
      </w:hyperlink>
    </w:p>
    <w:p>
      <w:pPr>
        <w:pStyle w:val="TOC2"/>
        <w:tabs>
          <w:tab w:val="right" w:leader="dot" w:pos="8306"/>
        </w:tabs>
      </w:pPr>
      <w:hyperlink w:anchor="_Toc32109" w:history="1">
        <w:r>
          <w:rPr>
            <w:rFonts w:ascii="仿宋" w:eastAsia="仿宋" w:hAnsi="仿宋" w:cs="仿宋" w:hint="eastAsia"/>
            <w:lang w:eastAsia="zh-CN"/>
          </w:rPr>
          <w:t>(一)、资源开发方案</w:t>
        </w:r>
        <w:r>
          <w:tab/>
        </w:r>
        <w:r>
          <w:fldChar w:fldCharType="begin"/>
        </w:r>
        <w:r>
          <w:instrText xml:space="preserve"> PAGEREF _Toc32109 \h </w:instrText>
        </w:r>
        <w:r>
          <w:fldChar w:fldCharType="separate"/>
        </w:r>
        <w:r>
          <w:t>3</w:t>
        </w:r>
        <w:r>
          <w:fldChar w:fldCharType="end"/>
        </w:r>
      </w:hyperlink>
    </w:p>
    <w:p>
      <w:pPr>
        <w:pStyle w:val="TOC2"/>
        <w:tabs>
          <w:tab w:val="right" w:leader="dot" w:pos="8306"/>
        </w:tabs>
      </w:pPr>
      <w:hyperlink w:anchor="_Toc3368" w:history="1">
        <w:r>
          <w:rPr>
            <w:rFonts w:ascii="仿宋" w:eastAsia="仿宋" w:hAnsi="仿宋" w:cs="仿宋" w:hint="eastAsia"/>
            <w:lang w:eastAsia="zh-CN"/>
          </w:rPr>
          <w:t>(二)、资源利用方案</w:t>
        </w:r>
        <w:r>
          <w:tab/>
        </w:r>
        <w:r>
          <w:fldChar w:fldCharType="begin"/>
        </w:r>
        <w:r>
          <w:instrText xml:space="preserve"> PAGEREF _Toc3368 \h </w:instrText>
        </w:r>
        <w:r>
          <w:fldChar w:fldCharType="separate"/>
        </w:r>
        <w:r>
          <w:t>4</w:t>
        </w:r>
        <w:r>
          <w:fldChar w:fldCharType="end"/>
        </w:r>
      </w:hyperlink>
    </w:p>
    <w:p>
      <w:pPr>
        <w:pStyle w:val="TOC2"/>
        <w:tabs>
          <w:tab w:val="right" w:leader="dot" w:pos="8306"/>
        </w:tabs>
      </w:pPr>
      <w:hyperlink w:anchor="_Toc10596" w:history="1">
        <w:r>
          <w:rPr>
            <w:rFonts w:ascii="仿宋" w:eastAsia="仿宋" w:hAnsi="仿宋" w:cs="仿宋" w:hint="eastAsia"/>
            <w:lang w:eastAsia="zh-CN"/>
          </w:rPr>
          <w:t>(三)、资源节约措施</w:t>
        </w:r>
        <w:r>
          <w:tab/>
        </w:r>
        <w:r>
          <w:fldChar w:fldCharType="begin"/>
        </w:r>
        <w:r>
          <w:instrText xml:space="preserve"> PAGEREF _Toc10596 \h </w:instrText>
        </w:r>
        <w:r>
          <w:fldChar w:fldCharType="separate"/>
        </w:r>
        <w:r>
          <w:t>5</w:t>
        </w:r>
        <w:r>
          <w:fldChar w:fldCharType="end"/>
        </w:r>
      </w:hyperlink>
    </w:p>
    <w:p>
      <w:pPr>
        <w:pStyle w:val="TOC1"/>
        <w:tabs>
          <w:tab w:val="right" w:leader="dot" w:pos="8306"/>
        </w:tabs>
      </w:pPr>
      <w:hyperlink w:anchor="_Toc21529" w:history="1">
        <w:r>
          <w:rPr>
            <w:rFonts w:ascii="仿宋" w:eastAsia="仿宋" w:hAnsi="仿宋" w:cs="仿宋" w:hint="eastAsia"/>
            <w:lang w:eastAsia="zh-CN"/>
          </w:rPr>
          <w:t>二、建设风险评估分析</w:t>
        </w:r>
        <w:r>
          <w:tab/>
        </w:r>
        <w:r>
          <w:fldChar w:fldCharType="begin"/>
        </w:r>
        <w:r>
          <w:instrText xml:space="preserve"> PAGEREF _Toc21529 \h </w:instrText>
        </w:r>
        <w:r>
          <w:fldChar w:fldCharType="separate"/>
        </w:r>
        <w:r>
          <w:t>6</w:t>
        </w:r>
        <w:r>
          <w:fldChar w:fldCharType="end"/>
        </w:r>
      </w:hyperlink>
    </w:p>
    <w:p>
      <w:pPr>
        <w:pStyle w:val="TOC2"/>
        <w:tabs>
          <w:tab w:val="right" w:leader="dot" w:pos="8306"/>
        </w:tabs>
      </w:pPr>
      <w:hyperlink w:anchor="_Toc28845" w:history="1">
        <w:r>
          <w:rPr>
            <w:rFonts w:ascii="仿宋" w:eastAsia="仿宋" w:hAnsi="仿宋" w:cs="仿宋" w:hint="eastAsia"/>
            <w:lang w:eastAsia="zh-CN"/>
          </w:rPr>
          <w:t>(一)、政策风险分析</w:t>
        </w:r>
        <w:r>
          <w:tab/>
        </w:r>
        <w:r>
          <w:fldChar w:fldCharType="begin"/>
        </w:r>
        <w:r>
          <w:instrText xml:space="preserve"> PAGEREF _Toc28845 \h </w:instrText>
        </w:r>
        <w:r>
          <w:fldChar w:fldCharType="separate"/>
        </w:r>
        <w:r>
          <w:t>6</w:t>
        </w:r>
        <w:r>
          <w:fldChar w:fldCharType="end"/>
        </w:r>
      </w:hyperlink>
    </w:p>
    <w:p>
      <w:pPr>
        <w:pStyle w:val="TOC2"/>
        <w:tabs>
          <w:tab w:val="right" w:leader="dot" w:pos="8306"/>
        </w:tabs>
      </w:pPr>
      <w:hyperlink w:anchor="_Toc13322" w:history="1">
        <w:r>
          <w:rPr>
            <w:rFonts w:ascii="仿宋" w:eastAsia="仿宋" w:hAnsi="仿宋" w:cs="仿宋" w:hint="eastAsia"/>
            <w:lang w:eastAsia="zh-CN"/>
          </w:rPr>
          <w:t>(二)、社会风险分析</w:t>
        </w:r>
        <w:r>
          <w:tab/>
        </w:r>
        <w:r>
          <w:fldChar w:fldCharType="begin"/>
        </w:r>
        <w:r>
          <w:instrText xml:space="preserve"> PAGEREF _Toc13322 \h </w:instrText>
        </w:r>
        <w:r>
          <w:fldChar w:fldCharType="separate"/>
        </w:r>
        <w:r>
          <w:t>8</w:t>
        </w:r>
        <w:r>
          <w:fldChar w:fldCharType="end"/>
        </w:r>
      </w:hyperlink>
    </w:p>
    <w:p>
      <w:pPr>
        <w:pStyle w:val="TOC2"/>
        <w:tabs>
          <w:tab w:val="right" w:leader="dot" w:pos="8306"/>
        </w:tabs>
      </w:pPr>
      <w:hyperlink w:anchor="_Toc4374" w:history="1">
        <w:r>
          <w:rPr>
            <w:rFonts w:ascii="仿宋" w:eastAsia="仿宋" w:hAnsi="仿宋" w:cs="仿宋" w:hint="eastAsia"/>
            <w:lang w:eastAsia="zh-CN"/>
          </w:rPr>
          <w:t>(三)、市场风险分析</w:t>
        </w:r>
        <w:r>
          <w:tab/>
        </w:r>
        <w:r>
          <w:fldChar w:fldCharType="begin"/>
        </w:r>
        <w:r>
          <w:instrText xml:space="preserve"> PAGEREF _Toc4374 \h </w:instrText>
        </w:r>
        <w:r>
          <w:fldChar w:fldCharType="separate"/>
        </w:r>
        <w:r>
          <w:t>9</w:t>
        </w:r>
        <w:r>
          <w:fldChar w:fldCharType="end"/>
        </w:r>
      </w:hyperlink>
    </w:p>
    <w:p>
      <w:pPr>
        <w:pStyle w:val="TOC2"/>
        <w:tabs>
          <w:tab w:val="right" w:leader="dot" w:pos="8306"/>
        </w:tabs>
      </w:pPr>
      <w:hyperlink w:anchor="_Toc27962" w:history="1">
        <w:r>
          <w:rPr>
            <w:rFonts w:ascii="仿宋" w:eastAsia="仿宋" w:hAnsi="仿宋" w:cs="仿宋" w:hint="eastAsia"/>
            <w:lang w:eastAsia="zh-CN"/>
          </w:rPr>
          <w:t>(四)、资金风险分析</w:t>
        </w:r>
        <w:r>
          <w:tab/>
        </w:r>
        <w:r>
          <w:fldChar w:fldCharType="begin"/>
        </w:r>
        <w:r>
          <w:instrText xml:space="preserve"> PAGEREF _Toc27962 \h </w:instrText>
        </w:r>
        <w:r>
          <w:fldChar w:fldCharType="separate"/>
        </w:r>
        <w:r>
          <w:t>10</w:t>
        </w:r>
        <w:r>
          <w:fldChar w:fldCharType="end"/>
        </w:r>
      </w:hyperlink>
    </w:p>
    <w:p>
      <w:pPr>
        <w:pStyle w:val="TOC2"/>
        <w:tabs>
          <w:tab w:val="right" w:leader="dot" w:pos="8306"/>
        </w:tabs>
      </w:pPr>
      <w:hyperlink w:anchor="_Toc1253" w:history="1">
        <w:r>
          <w:rPr>
            <w:rFonts w:ascii="仿宋" w:eastAsia="仿宋" w:hAnsi="仿宋" w:cs="仿宋" w:hint="eastAsia"/>
            <w:lang w:eastAsia="zh-CN"/>
          </w:rPr>
          <w:t>(五)、技术风险分析</w:t>
        </w:r>
        <w:r>
          <w:tab/>
        </w:r>
        <w:r>
          <w:fldChar w:fldCharType="begin"/>
        </w:r>
        <w:r>
          <w:instrText xml:space="preserve"> PAGEREF _Toc1253 \h </w:instrText>
        </w:r>
        <w:r>
          <w:fldChar w:fldCharType="separate"/>
        </w:r>
        <w:r>
          <w:t>11</w:t>
        </w:r>
        <w:r>
          <w:fldChar w:fldCharType="end"/>
        </w:r>
      </w:hyperlink>
    </w:p>
    <w:p>
      <w:pPr>
        <w:pStyle w:val="TOC2"/>
        <w:tabs>
          <w:tab w:val="right" w:leader="dot" w:pos="8306"/>
        </w:tabs>
      </w:pPr>
      <w:hyperlink w:anchor="_Toc26578" w:history="1">
        <w:r>
          <w:rPr>
            <w:rFonts w:ascii="仿宋" w:eastAsia="仿宋" w:hAnsi="仿宋" w:cs="仿宋" w:hint="eastAsia"/>
            <w:lang w:eastAsia="zh-CN"/>
          </w:rPr>
          <w:t>(六)、财务风险分析</w:t>
        </w:r>
        <w:r>
          <w:tab/>
        </w:r>
        <w:r>
          <w:fldChar w:fldCharType="begin"/>
        </w:r>
        <w:r>
          <w:instrText xml:space="preserve"> PAGEREF _Toc26578 \h </w:instrText>
        </w:r>
        <w:r>
          <w:fldChar w:fldCharType="separate"/>
        </w:r>
        <w:r>
          <w:t>13</w:t>
        </w:r>
        <w:r>
          <w:fldChar w:fldCharType="end"/>
        </w:r>
      </w:hyperlink>
    </w:p>
    <w:p>
      <w:pPr>
        <w:pStyle w:val="TOC2"/>
        <w:tabs>
          <w:tab w:val="right" w:leader="dot" w:pos="8306"/>
        </w:tabs>
      </w:pPr>
      <w:hyperlink w:anchor="_Toc30382" w:history="1">
        <w:r>
          <w:rPr>
            <w:rFonts w:ascii="仿宋" w:eastAsia="仿宋" w:hAnsi="仿宋" w:cs="仿宋" w:hint="eastAsia"/>
            <w:lang w:eastAsia="zh-CN"/>
          </w:rPr>
          <w:t>(七)、管理风险分析</w:t>
        </w:r>
        <w:r>
          <w:tab/>
        </w:r>
        <w:r>
          <w:fldChar w:fldCharType="begin"/>
        </w:r>
        <w:r>
          <w:instrText xml:space="preserve"> PAGEREF _Toc30382 \h </w:instrText>
        </w:r>
        <w:r>
          <w:fldChar w:fldCharType="separate"/>
        </w:r>
        <w:r>
          <w:t>14</w:t>
        </w:r>
        <w:r>
          <w:fldChar w:fldCharType="end"/>
        </w:r>
      </w:hyperlink>
    </w:p>
    <w:p>
      <w:pPr>
        <w:pStyle w:val="TOC2"/>
        <w:tabs>
          <w:tab w:val="right" w:leader="dot" w:pos="8306"/>
        </w:tabs>
      </w:pPr>
      <w:hyperlink w:anchor="_Toc17118" w:history="1">
        <w:r>
          <w:rPr>
            <w:rFonts w:ascii="仿宋" w:eastAsia="仿宋" w:hAnsi="仿宋" w:cs="仿宋" w:hint="eastAsia"/>
            <w:lang w:eastAsia="zh-CN"/>
          </w:rPr>
          <w:t>(八)、其它风险分析</w:t>
        </w:r>
        <w:r>
          <w:tab/>
        </w:r>
        <w:r>
          <w:fldChar w:fldCharType="begin"/>
        </w:r>
        <w:r>
          <w:instrText xml:space="preserve"> PAGEREF _Toc17118 \h </w:instrText>
        </w:r>
        <w:r>
          <w:fldChar w:fldCharType="separate"/>
        </w:r>
        <w:r>
          <w:t>16</w:t>
        </w:r>
        <w:r>
          <w:fldChar w:fldCharType="end"/>
        </w:r>
      </w:hyperlink>
    </w:p>
    <w:p>
      <w:pPr>
        <w:pStyle w:val="TOC2"/>
        <w:tabs>
          <w:tab w:val="right" w:leader="dot" w:pos="8306"/>
        </w:tabs>
      </w:pPr>
      <w:hyperlink w:anchor="_Toc21749" w:history="1">
        <w:r>
          <w:rPr>
            <w:rFonts w:ascii="仿宋" w:eastAsia="仿宋" w:hAnsi="仿宋" w:cs="仿宋" w:hint="eastAsia"/>
            <w:lang w:eastAsia="zh-CN"/>
          </w:rPr>
          <w:t>(九)、社会影响评估</w:t>
        </w:r>
        <w:r>
          <w:tab/>
        </w:r>
        <w:r>
          <w:fldChar w:fldCharType="begin"/>
        </w:r>
        <w:r>
          <w:instrText xml:space="preserve"> PAGEREF _Toc21749 \h </w:instrText>
        </w:r>
        <w:r>
          <w:fldChar w:fldCharType="separate"/>
        </w:r>
        <w:r>
          <w:t>17</w:t>
        </w:r>
        <w:r>
          <w:fldChar w:fldCharType="end"/>
        </w:r>
      </w:hyperlink>
    </w:p>
    <w:p>
      <w:pPr>
        <w:pStyle w:val="TOC1"/>
        <w:tabs>
          <w:tab w:val="right" w:leader="dot" w:pos="8306"/>
        </w:tabs>
      </w:pPr>
      <w:hyperlink w:anchor="_Toc22511" w:history="1">
        <w:r>
          <w:rPr>
            <w:rFonts w:ascii="仿宋" w:eastAsia="仿宋" w:hAnsi="仿宋" w:cs="仿宋" w:hint="eastAsia"/>
            <w:lang w:eastAsia="zh-CN"/>
          </w:rPr>
          <w:t>三、发展规划、产业政策和行业准入分析</w:t>
        </w:r>
        <w:r>
          <w:tab/>
        </w:r>
        <w:r>
          <w:fldChar w:fldCharType="begin"/>
        </w:r>
        <w:r>
          <w:instrText xml:space="preserve"> PAGEREF _Toc22511 \h </w:instrText>
        </w:r>
        <w:r>
          <w:fldChar w:fldCharType="separate"/>
        </w:r>
        <w:r>
          <w:t>19</w:t>
        </w:r>
        <w:r>
          <w:fldChar w:fldCharType="end"/>
        </w:r>
      </w:hyperlink>
    </w:p>
    <w:p>
      <w:pPr>
        <w:pStyle w:val="TOC2"/>
        <w:tabs>
          <w:tab w:val="right" w:leader="dot" w:pos="8306"/>
        </w:tabs>
      </w:pPr>
      <w:hyperlink w:anchor="_Toc2995" w:history="1">
        <w:r>
          <w:rPr>
            <w:rFonts w:ascii="仿宋" w:eastAsia="仿宋" w:hAnsi="仿宋" w:cs="仿宋" w:hint="eastAsia"/>
            <w:lang w:eastAsia="zh-CN"/>
          </w:rPr>
          <w:t>(一)、发展规划分析</w:t>
        </w:r>
        <w:r>
          <w:tab/>
        </w:r>
        <w:r>
          <w:fldChar w:fldCharType="begin"/>
        </w:r>
        <w:r>
          <w:instrText xml:space="preserve"> PAGEREF _Toc2995 \h </w:instrText>
        </w:r>
        <w:r>
          <w:fldChar w:fldCharType="separate"/>
        </w:r>
        <w:r>
          <w:t>19</w:t>
        </w:r>
        <w:r>
          <w:fldChar w:fldCharType="end"/>
        </w:r>
      </w:hyperlink>
    </w:p>
    <w:p>
      <w:pPr>
        <w:pStyle w:val="TOC2"/>
        <w:tabs>
          <w:tab w:val="right" w:leader="dot" w:pos="8306"/>
        </w:tabs>
      </w:pPr>
      <w:hyperlink w:anchor="_Toc16640" w:history="1">
        <w:r>
          <w:rPr>
            <w:rFonts w:ascii="仿宋" w:eastAsia="仿宋" w:hAnsi="仿宋" w:cs="仿宋" w:hint="eastAsia"/>
            <w:lang w:eastAsia="zh-CN"/>
          </w:rPr>
          <w:t>(二)、产业政策分析</w:t>
        </w:r>
        <w:r>
          <w:tab/>
        </w:r>
        <w:r>
          <w:fldChar w:fldCharType="begin"/>
        </w:r>
        <w:r>
          <w:instrText xml:space="preserve"> PAGEREF _Toc16640 \h </w:instrText>
        </w:r>
        <w:r>
          <w:fldChar w:fldCharType="separate"/>
        </w:r>
        <w:r>
          <w:t>21</w:t>
        </w:r>
        <w:r>
          <w:fldChar w:fldCharType="end"/>
        </w:r>
      </w:hyperlink>
    </w:p>
    <w:p>
      <w:pPr>
        <w:pStyle w:val="TOC2"/>
        <w:tabs>
          <w:tab w:val="right" w:leader="dot" w:pos="8306"/>
        </w:tabs>
      </w:pPr>
      <w:hyperlink w:anchor="_Toc23355" w:history="1">
        <w:r>
          <w:rPr>
            <w:rFonts w:ascii="仿宋" w:eastAsia="仿宋" w:hAnsi="仿宋" w:cs="仿宋" w:hint="eastAsia"/>
            <w:lang w:eastAsia="zh-CN"/>
          </w:rPr>
          <w:t>(三)、行业准入分析</w:t>
        </w:r>
        <w:r>
          <w:tab/>
        </w:r>
        <w:r>
          <w:fldChar w:fldCharType="begin"/>
        </w:r>
        <w:r>
          <w:instrText xml:space="preserve"> PAGEREF _Toc23355 \h </w:instrText>
        </w:r>
        <w:r>
          <w:fldChar w:fldCharType="separate"/>
        </w:r>
        <w:r>
          <w:t>22</w:t>
        </w:r>
        <w:r>
          <w:fldChar w:fldCharType="end"/>
        </w:r>
      </w:hyperlink>
    </w:p>
    <w:p>
      <w:pPr>
        <w:pStyle w:val="TOC1"/>
        <w:tabs>
          <w:tab w:val="right" w:leader="dot" w:pos="8306"/>
        </w:tabs>
      </w:pPr>
      <w:hyperlink w:anchor="_Toc6741" w:history="1">
        <w:r>
          <w:rPr>
            <w:rFonts w:ascii="仿宋" w:eastAsia="仿宋" w:hAnsi="仿宋" w:cs="仿宋" w:hint="eastAsia"/>
            <w:lang w:eastAsia="zh-CN"/>
          </w:rPr>
          <w:t>四、环境和生态影响分析</w:t>
        </w:r>
        <w:r>
          <w:tab/>
        </w:r>
        <w:r>
          <w:fldChar w:fldCharType="begin"/>
        </w:r>
        <w:r>
          <w:instrText xml:space="preserve"> PAGEREF _Toc6741 \h </w:instrText>
        </w:r>
        <w:r>
          <w:fldChar w:fldCharType="separate"/>
        </w:r>
        <w:r>
          <w:t>24</w:t>
        </w:r>
        <w:r>
          <w:fldChar w:fldCharType="end"/>
        </w:r>
      </w:hyperlink>
    </w:p>
    <w:p>
      <w:pPr>
        <w:pStyle w:val="TOC2"/>
        <w:tabs>
          <w:tab w:val="right" w:leader="dot" w:pos="8306"/>
        </w:tabs>
      </w:pPr>
      <w:hyperlink w:anchor="_Toc16147" w:history="1">
        <w:r>
          <w:rPr>
            <w:rFonts w:ascii="仿宋" w:eastAsia="仿宋" w:hAnsi="仿宋" w:cs="仿宋" w:hint="eastAsia"/>
            <w:lang w:eastAsia="zh-CN"/>
          </w:rPr>
          <w:t>(一)、环境和生态现状</w:t>
        </w:r>
        <w:r>
          <w:tab/>
        </w:r>
        <w:r>
          <w:fldChar w:fldCharType="begin"/>
        </w:r>
        <w:r>
          <w:instrText xml:space="preserve"> PAGEREF _Toc16147 \h </w:instrText>
        </w:r>
        <w:r>
          <w:fldChar w:fldCharType="separate"/>
        </w:r>
        <w:r>
          <w:t>24</w:t>
        </w:r>
        <w:r>
          <w:fldChar w:fldCharType="end"/>
        </w:r>
      </w:hyperlink>
    </w:p>
    <w:p>
      <w:pPr>
        <w:pStyle w:val="TOC2"/>
        <w:tabs>
          <w:tab w:val="right" w:leader="dot" w:pos="8306"/>
        </w:tabs>
      </w:pPr>
      <w:hyperlink w:anchor="_Toc18534" w:history="1">
        <w:r>
          <w:rPr>
            <w:rFonts w:ascii="仿宋" w:eastAsia="仿宋" w:hAnsi="仿宋" w:cs="仿宋" w:hint="eastAsia"/>
            <w:lang w:eastAsia="zh-CN"/>
          </w:rPr>
          <w:t>(二)、生态环境影响分析</w:t>
        </w:r>
        <w:r>
          <w:tab/>
        </w:r>
        <w:r>
          <w:fldChar w:fldCharType="begin"/>
        </w:r>
        <w:r>
          <w:instrText xml:space="preserve"> PAGEREF _Toc18534 \h </w:instrText>
        </w:r>
        <w:r>
          <w:fldChar w:fldCharType="separate"/>
        </w:r>
        <w:r>
          <w:t>25</w:t>
        </w:r>
        <w:r>
          <w:fldChar w:fldCharType="end"/>
        </w:r>
      </w:hyperlink>
    </w:p>
    <w:p>
      <w:pPr>
        <w:pStyle w:val="TOC2"/>
        <w:tabs>
          <w:tab w:val="right" w:leader="dot" w:pos="8306"/>
        </w:tabs>
      </w:pPr>
      <w:hyperlink w:anchor="_Toc11447" w:history="1">
        <w:r>
          <w:rPr>
            <w:rFonts w:ascii="仿宋" w:eastAsia="仿宋" w:hAnsi="仿宋" w:cs="仿宋" w:hint="eastAsia"/>
            <w:lang w:eastAsia="zh-CN"/>
          </w:rPr>
          <w:t>(三)、生态环境保护措施</w:t>
        </w:r>
        <w:r>
          <w:tab/>
        </w:r>
        <w:r>
          <w:fldChar w:fldCharType="begin"/>
        </w:r>
        <w:r>
          <w:instrText xml:space="preserve"> PAGEREF _Toc11447 \h </w:instrText>
        </w:r>
        <w:r>
          <w:fldChar w:fldCharType="separate"/>
        </w:r>
        <w:r>
          <w:t>26</w:t>
        </w:r>
        <w:r>
          <w:fldChar w:fldCharType="end"/>
        </w:r>
      </w:hyperlink>
    </w:p>
    <w:p>
      <w:pPr>
        <w:pStyle w:val="TOC2"/>
        <w:tabs>
          <w:tab w:val="right" w:leader="dot" w:pos="8306"/>
        </w:tabs>
      </w:pPr>
      <w:hyperlink w:anchor="_Toc2584" w:history="1">
        <w:r>
          <w:rPr>
            <w:rFonts w:ascii="仿宋" w:eastAsia="仿宋" w:hAnsi="仿宋" w:cs="仿宋" w:hint="eastAsia"/>
            <w:lang w:eastAsia="zh-CN"/>
          </w:rPr>
          <w:t>(四)、地质灾害影响分析</w:t>
        </w:r>
        <w:r>
          <w:tab/>
        </w:r>
        <w:r>
          <w:fldChar w:fldCharType="begin"/>
        </w:r>
        <w:r>
          <w:instrText xml:space="preserve"> PAGEREF _Toc2584 \h </w:instrText>
        </w:r>
        <w:r>
          <w:fldChar w:fldCharType="separate"/>
        </w:r>
        <w:r>
          <w:t>28</w:t>
        </w:r>
        <w:r>
          <w:fldChar w:fldCharType="end"/>
        </w:r>
      </w:hyperlink>
    </w:p>
    <w:p>
      <w:pPr>
        <w:pStyle w:val="TOC2"/>
        <w:tabs>
          <w:tab w:val="right" w:leader="dot" w:pos="8306"/>
        </w:tabs>
      </w:pPr>
      <w:hyperlink w:anchor="_Toc29032" w:history="1">
        <w:r>
          <w:rPr>
            <w:rFonts w:ascii="仿宋" w:eastAsia="仿宋" w:hAnsi="仿宋" w:cs="仿宋" w:hint="eastAsia"/>
            <w:lang w:eastAsia="zh-CN"/>
          </w:rPr>
          <w:t>(五)、特殊环境影响</w:t>
        </w:r>
        <w:r>
          <w:tab/>
        </w:r>
        <w:r>
          <w:fldChar w:fldCharType="begin"/>
        </w:r>
        <w:r>
          <w:instrText xml:space="preserve"> PAGEREF _Toc29032 \h </w:instrText>
        </w:r>
        <w:r>
          <w:fldChar w:fldCharType="separate"/>
        </w:r>
        <w:r>
          <w:t>30</w:t>
        </w:r>
        <w:r>
          <w:fldChar w:fldCharType="end"/>
        </w:r>
      </w:hyperlink>
    </w:p>
    <w:p>
      <w:pPr>
        <w:pStyle w:val="TOC1"/>
        <w:tabs>
          <w:tab w:val="right" w:leader="dot" w:pos="8306"/>
        </w:tabs>
      </w:pPr>
      <w:hyperlink w:anchor="_Toc8659" w:history="1">
        <w:r>
          <w:rPr>
            <w:rFonts w:ascii="仿宋" w:eastAsia="仿宋" w:hAnsi="仿宋" w:cs="仿宋" w:hint="eastAsia"/>
            <w:lang w:eastAsia="zh-CN"/>
          </w:rPr>
          <w:t>五、财务管理与成本控制</w:t>
        </w:r>
        <w:r>
          <w:tab/>
        </w:r>
        <w:r>
          <w:fldChar w:fldCharType="begin"/>
        </w:r>
        <w:r>
          <w:instrText xml:space="preserve"> PAGEREF _Toc8659 \h </w:instrText>
        </w:r>
        <w:r>
          <w:fldChar w:fldCharType="separate"/>
        </w:r>
        <w:r>
          <w:t>31</w:t>
        </w:r>
        <w:r>
          <w:fldChar w:fldCharType="end"/>
        </w:r>
      </w:hyperlink>
    </w:p>
    <w:p>
      <w:pPr>
        <w:pStyle w:val="TOC2"/>
        <w:tabs>
          <w:tab w:val="right" w:leader="dot" w:pos="8306"/>
        </w:tabs>
      </w:pPr>
      <w:hyperlink w:anchor="_Toc28525" w:history="1">
        <w:r>
          <w:rPr>
            <w:rFonts w:ascii="仿宋" w:eastAsia="仿宋" w:hAnsi="仿宋" w:cs="仿宋" w:hint="eastAsia"/>
            <w:lang w:eastAsia="zh-CN"/>
          </w:rPr>
          <w:t>(一)、财务管理体系建设</w:t>
        </w:r>
        <w:r>
          <w:tab/>
        </w:r>
        <w:r>
          <w:fldChar w:fldCharType="begin"/>
        </w:r>
        <w:r>
          <w:instrText xml:space="preserve"> PAGEREF _Toc28525 \h </w:instrText>
        </w:r>
        <w:r>
          <w:fldChar w:fldCharType="separate"/>
        </w:r>
        <w:r>
          <w:t>31</w:t>
        </w:r>
        <w:r>
          <w:fldChar w:fldCharType="end"/>
        </w:r>
      </w:hyperlink>
    </w:p>
    <w:p>
      <w:pPr>
        <w:pStyle w:val="TOC2"/>
        <w:tabs>
          <w:tab w:val="right" w:leader="dot" w:pos="8306"/>
        </w:tabs>
      </w:pPr>
      <w:hyperlink w:anchor="_Toc29753" w:history="1">
        <w:r>
          <w:rPr>
            <w:rFonts w:ascii="仿宋" w:eastAsia="仿宋" w:hAnsi="仿宋" w:cs="仿宋" w:hint="eastAsia"/>
            <w:lang w:eastAsia="zh-CN"/>
          </w:rPr>
          <w:t>(二)、成本控制措施</w:t>
        </w:r>
        <w:r>
          <w:tab/>
        </w:r>
        <w:r>
          <w:fldChar w:fldCharType="begin"/>
        </w:r>
        <w:r>
          <w:instrText xml:space="preserve"> PAGEREF _Toc29753 \h </w:instrText>
        </w:r>
        <w:r>
          <w:fldChar w:fldCharType="separate"/>
        </w:r>
        <w:r>
          <w:t>32</w:t>
        </w:r>
        <w:r>
          <w:fldChar w:fldCharType="end"/>
        </w:r>
      </w:hyperlink>
    </w:p>
    <w:p>
      <w:pPr>
        <w:pStyle w:val="TOC1"/>
        <w:tabs>
          <w:tab w:val="right" w:leader="dot" w:pos="8306"/>
        </w:tabs>
      </w:pPr>
      <w:hyperlink w:anchor="_Toc15993" w:history="1">
        <w:r>
          <w:rPr>
            <w:rFonts w:ascii="仿宋" w:eastAsia="仿宋" w:hAnsi="仿宋" w:cs="仿宋" w:hint="eastAsia"/>
            <w:lang w:eastAsia="zh-CN"/>
          </w:rPr>
          <w:t>六、项目监理与质量保证</w:t>
        </w:r>
        <w:r>
          <w:tab/>
        </w:r>
        <w:r>
          <w:fldChar w:fldCharType="begin"/>
        </w:r>
        <w:r>
          <w:instrText xml:space="preserve"> PAGEREF _Toc15993 \h </w:instrText>
        </w:r>
        <w:r>
          <w:fldChar w:fldCharType="separate"/>
        </w:r>
        <w:r>
          <w:t>33</w:t>
        </w:r>
        <w:r>
          <w:fldChar w:fldCharType="end"/>
        </w:r>
      </w:hyperlink>
    </w:p>
    <w:p>
      <w:pPr>
        <w:pStyle w:val="TOC2"/>
        <w:tabs>
          <w:tab w:val="right" w:leader="dot" w:pos="8306"/>
        </w:tabs>
      </w:pPr>
      <w:hyperlink w:anchor="_Toc12671" w:history="1">
        <w:r>
          <w:rPr>
            <w:rFonts w:ascii="仿宋" w:eastAsia="仿宋" w:hAnsi="仿宋" w:cs="仿宋" w:hint="eastAsia"/>
            <w:lang w:eastAsia="zh-CN"/>
          </w:rPr>
          <w:t>(一)、监理体系构建</w:t>
        </w:r>
        <w:r>
          <w:tab/>
        </w:r>
        <w:r>
          <w:fldChar w:fldCharType="begin"/>
        </w:r>
        <w:r>
          <w:instrText xml:space="preserve"> PAGEREF _Toc12671 \h </w:instrText>
        </w:r>
        <w:r>
          <w:fldChar w:fldCharType="separate"/>
        </w:r>
        <w:r>
          <w:t>33</w:t>
        </w:r>
        <w:r>
          <w:fldChar w:fldCharType="end"/>
        </w:r>
      </w:hyperlink>
    </w:p>
    <w:p>
      <w:pPr>
        <w:pStyle w:val="TOC2"/>
        <w:tabs>
          <w:tab w:val="right" w:leader="dot" w:pos="8306"/>
        </w:tabs>
      </w:pPr>
      <w:hyperlink w:anchor="_Toc4107" w:history="1">
        <w:r>
          <w:rPr>
            <w:rFonts w:ascii="仿宋" w:eastAsia="仿宋" w:hAnsi="仿宋" w:cs="仿宋" w:hint="eastAsia"/>
            <w:lang w:eastAsia="zh-CN"/>
          </w:rPr>
          <w:t>(二)、质量保证体系实施</w:t>
        </w:r>
        <w:r>
          <w:tab/>
        </w:r>
        <w:r>
          <w:fldChar w:fldCharType="begin"/>
        </w:r>
        <w:r>
          <w:instrText xml:space="preserve"> PAGEREF _Toc4107 \h </w:instrText>
        </w:r>
        <w:r>
          <w:fldChar w:fldCharType="separate"/>
        </w:r>
        <w:r>
          <w:t>34</w:t>
        </w:r>
        <w:r>
          <w:fldChar w:fldCharType="end"/>
        </w:r>
      </w:hyperlink>
    </w:p>
    <w:p>
      <w:pPr>
        <w:pStyle w:val="TOC2"/>
        <w:tabs>
          <w:tab w:val="right" w:leader="dot" w:pos="8306"/>
        </w:tabs>
      </w:pPr>
      <w:hyperlink w:anchor="_Toc1728" w:history="1">
        <w:r>
          <w:rPr>
            <w:rFonts w:ascii="仿宋" w:eastAsia="仿宋" w:hAnsi="仿宋" w:cs="仿宋" w:hint="eastAsia"/>
            <w:lang w:eastAsia="zh-CN"/>
          </w:rPr>
          <w:t>(三)、监理与质量控制流程</w:t>
        </w:r>
        <w:r>
          <w:tab/>
        </w:r>
        <w:r>
          <w:fldChar w:fldCharType="begin"/>
        </w:r>
        <w:r>
          <w:instrText xml:space="preserve"> PAGEREF _Toc1728 \h </w:instrText>
        </w:r>
        <w:r>
          <w:fldChar w:fldCharType="separate"/>
        </w:r>
        <w:r>
          <w:t>35</w:t>
        </w:r>
        <w:r>
          <w:fldChar w:fldCharType="end"/>
        </w:r>
      </w:hyperlink>
    </w:p>
    <w:p>
      <w:pPr>
        <w:pStyle w:val="TOC1"/>
        <w:tabs>
          <w:tab w:val="right" w:leader="dot" w:pos="8306"/>
        </w:tabs>
      </w:pPr>
      <w:hyperlink w:anchor="_Toc4" w:history="1">
        <w:r>
          <w:rPr>
            <w:rFonts w:ascii="仿宋" w:eastAsia="仿宋" w:hAnsi="仿宋" w:cs="仿宋" w:hint="eastAsia"/>
            <w:lang w:eastAsia="zh-CN"/>
          </w:rPr>
          <w:t>七、项目进度计划</w:t>
        </w:r>
        <w:r>
          <w:tab/>
        </w:r>
        <w:r>
          <w:fldChar w:fldCharType="begin"/>
        </w:r>
        <w:r>
          <w:instrText xml:space="preserve"> PAGEREF _Toc4 \h </w:instrText>
        </w:r>
        <w:r>
          <w:fldChar w:fldCharType="separate"/>
        </w:r>
        <w:r>
          <w:t>35</w:t>
        </w:r>
        <w:r>
          <w:fldChar w:fldCharType="end"/>
        </w:r>
      </w:hyperlink>
    </w:p>
    <w:p>
      <w:pPr>
        <w:pStyle w:val="TOC2"/>
        <w:tabs>
          <w:tab w:val="right" w:leader="dot" w:pos="8306"/>
        </w:tabs>
      </w:pPr>
      <w:hyperlink w:anchor="_Toc32452" w:history="1">
        <w:r>
          <w:rPr>
            <w:rFonts w:ascii="仿宋" w:eastAsia="仿宋" w:hAnsi="仿宋" w:cs="仿宋" w:hint="eastAsia"/>
            <w:lang w:eastAsia="zh-CN"/>
          </w:rPr>
          <w:t>(一)、建设周期</w:t>
        </w:r>
        <w:r>
          <w:tab/>
        </w:r>
        <w:r>
          <w:fldChar w:fldCharType="begin"/>
        </w:r>
        <w:r>
          <w:instrText xml:space="preserve"> PAGEREF _Toc32452 \h </w:instrText>
        </w:r>
        <w:r>
          <w:fldChar w:fldCharType="separate"/>
        </w:r>
        <w:r>
          <w:t>35</w:t>
        </w:r>
        <w:r>
          <w:fldChar w:fldCharType="end"/>
        </w:r>
      </w:hyperlink>
    </w:p>
    <w:p>
      <w:pPr>
        <w:pStyle w:val="TOC2"/>
        <w:tabs>
          <w:tab w:val="right" w:leader="dot" w:pos="8306"/>
        </w:tabs>
      </w:pPr>
      <w:hyperlink w:anchor="_Toc31436" w:history="1">
        <w:r>
          <w:rPr>
            <w:rFonts w:ascii="仿宋" w:eastAsia="仿宋" w:hAnsi="仿宋" w:cs="仿宋" w:hint="eastAsia"/>
            <w:lang w:eastAsia="zh-CN"/>
          </w:rPr>
          <w:t>(二)、建设进度</w:t>
        </w:r>
        <w:r>
          <w:tab/>
        </w:r>
        <w:r>
          <w:fldChar w:fldCharType="begin"/>
        </w:r>
        <w:r>
          <w:instrText xml:space="preserve"> PAGEREF _Toc31436 \h </w:instrText>
        </w:r>
        <w:r>
          <w:fldChar w:fldCharType="separate"/>
        </w:r>
        <w:r>
          <w:t>35</w:t>
        </w:r>
        <w:r>
          <w:fldChar w:fldCharType="end"/>
        </w:r>
      </w:hyperlink>
    </w:p>
    <w:p>
      <w:pPr>
        <w:pStyle w:val="TOC2"/>
        <w:tabs>
          <w:tab w:val="right" w:leader="dot" w:pos="8306"/>
        </w:tabs>
      </w:pPr>
      <w:hyperlink w:anchor="_Toc13834" w:history="1">
        <w:r>
          <w:rPr>
            <w:rFonts w:ascii="仿宋" w:eastAsia="仿宋" w:hAnsi="仿宋" w:cs="仿宋" w:hint="eastAsia"/>
            <w:lang w:eastAsia="zh-CN"/>
          </w:rPr>
          <w:t>(三)、进度安排注意事项</w:t>
        </w:r>
        <w:r>
          <w:tab/>
        </w:r>
        <w:r>
          <w:fldChar w:fldCharType="begin"/>
        </w:r>
        <w:r>
          <w:instrText xml:space="preserve"> PAGEREF _Toc13834 \h </w:instrText>
        </w:r>
        <w:r>
          <w:fldChar w:fldCharType="separate"/>
        </w:r>
        <w:r>
          <w:t>37</w:t>
        </w:r>
        <w:r>
          <w:fldChar w:fldCharType="end"/>
        </w:r>
      </w:hyperlink>
    </w:p>
    <w:p>
      <w:pPr>
        <w:pStyle w:val="TOC2"/>
        <w:tabs>
          <w:tab w:val="right" w:leader="dot" w:pos="8306"/>
        </w:tabs>
      </w:pPr>
      <w:hyperlink w:anchor="_Toc28091" w:history="1">
        <w:r>
          <w:rPr>
            <w:rFonts w:ascii="仿宋" w:eastAsia="仿宋" w:hAnsi="仿宋" w:cs="仿宋" w:hint="eastAsia"/>
            <w:lang w:eastAsia="zh-CN"/>
          </w:rPr>
          <w:t>(四)、人力资源配置</w:t>
        </w:r>
        <w:r>
          <w:tab/>
        </w:r>
        <w:r>
          <w:fldChar w:fldCharType="begin"/>
        </w:r>
        <w:r>
          <w:instrText xml:space="preserve"> PAGEREF _Toc28091 \h </w:instrText>
        </w:r>
        <w:r>
          <w:fldChar w:fldCharType="separate"/>
        </w:r>
        <w:r>
          <w:t>38</w:t>
        </w:r>
        <w:r>
          <w:fldChar w:fldCharType="end"/>
        </w:r>
      </w:hyperlink>
    </w:p>
    <w:p>
      <w:pPr>
        <w:pStyle w:val="TOC2"/>
        <w:tabs>
          <w:tab w:val="right" w:leader="dot" w:pos="8306"/>
        </w:tabs>
      </w:pPr>
      <w:hyperlink w:anchor="_Toc25626" w:history="1">
        <w:r>
          <w:rPr>
            <w:rFonts w:ascii="仿宋" w:eastAsia="仿宋" w:hAnsi="仿宋" w:cs="仿宋" w:hint="eastAsia"/>
            <w:lang w:eastAsia="zh-CN"/>
          </w:rPr>
          <w:t>(五)、员工培训</w:t>
        </w:r>
        <w:r>
          <w:tab/>
        </w:r>
        <w:r>
          <w:fldChar w:fldCharType="begin"/>
        </w:r>
        <w:r>
          <w:instrText xml:space="preserve"> PAGEREF _Toc25626 \h </w:instrText>
        </w:r>
        <w:r>
          <w:fldChar w:fldCharType="separate"/>
        </w:r>
        <w:r>
          <w:t>40</w:t>
        </w:r>
        <w:r>
          <w:fldChar w:fldCharType="end"/>
        </w:r>
      </w:hyperlink>
    </w:p>
    <w:p>
      <w:pPr>
        <w:pStyle w:val="TOC2"/>
        <w:tabs>
          <w:tab w:val="right" w:leader="dot" w:pos="8306"/>
        </w:tabs>
      </w:pPr>
      <w:hyperlink w:anchor="_Toc23452" w:history="1">
        <w:r>
          <w:rPr>
            <w:rFonts w:ascii="仿宋" w:eastAsia="仿宋" w:hAnsi="仿宋" w:cs="仿宋" w:hint="eastAsia"/>
            <w:lang w:eastAsia="zh-CN"/>
          </w:rPr>
          <w:t>(六)、项目实施保障</w:t>
        </w:r>
        <w:r>
          <w:tab/>
        </w:r>
        <w:r>
          <w:fldChar w:fldCharType="begin"/>
        </w:r>
        <w:r>
          <w:instrText xml:space="preserve"> PAGEREF _Toc23452 \h </w:instrText>
        </w:r>
        <w:r>
          <w:fldChar w:fldCharType="separate"/>
        </w:r>
        <w:r>
          <w:t>41</w:t>
        </w:r>
        <w:r>
          <w:fldChar w:fldCharType="end"/>
        </w:r>
      </w:hyperlink>
    </w:p>
    <w:p>
      <w:pPr>
        <w:pStyle w:val="TOC2"/>
        <w:tabs>
          <w:tab w:val="right" w:leader="dot" w:pos="8306"/>
        </w:tabs>
      </w:pPr>
      <w:hyperlink w:anchor="_Toc3173" w:history="1">
        <w:r>
          <w:rPr>
            <w:rFonts w:ascii="仿宋" w:eastAsia="仿宋" w:hAnsi="仿宋" w:cs="仿宋" w:hint="eastAsia"/>
            <w:lang w:eastAsia="zh-CN"/>
          </w:rPr>
          <w:t>(七)、安全规范管理</w:t>
        </w:r>
        <w:r>
          <w:tab/>
        </w:r>
        <w:r>
          <w:fldChar w:fldCharType="begin"/>
        </w:r>
        <w:r>
          <w:instrText xml:space="preserve"> PAGEREF _Toc3173 \h </w:instrText>
        </w:r>
        <w:r>
          <w:fldChar w:fldCharType="separate"/>
        </w:r>
        <w:r>
          <w:t>42</w:t>
        </w:r>
        <w:r>
          <w:fldChar w:fldCharType="end"/>
        </w:r>
      </w:hyperlink>
    </w:p>
    <w:p>
      <w:pPr>
        <w:pStyle w:val="TOC1"/>
        <w:tabs>
          <w:tab w:val="right" w:leader="dot" w:pos="8306"/>
        </w:tabs>
      </w:pPr>
      <w:hyperlink w:anchor="_Toc32396" w:history="1">
        <w:r>
          <w:rPr>
            <w:rFonts w:ascii="仿宋" w:eastAsia="仿宋" w:hAnsi="仿宋" w:cs="仿宋" w:hint="eastAsia"/>
            <w:lang w:eastAsia="zh-CN"/>
          </w:rPr>
          <w:t>八、项目质量与标准</w:t>
        </w:r>
        <w:r>
          <w:tab/>
        </w:r>
        <w:r>
          <w:fldChar w:fldCharType="begin"/>
        </w:r>
        <w:r>
          <w:instrText xml:space="preserve"> PAGEREF _Toc32396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57" w:history="1">
        <w:r>
          <w:rPr>
            <w:rFonts w:ascii="仿宋" w:eastAsia="仿宋" w:hAnsi="仿宋" w:cs="仿宋" w:hint="eastAsia"/>
            <w:lang w:eastAsia="zh-CN"/>
          </w:rPr>
          <w:t>(一)、质量保障体系</w:t>
        </w:r>
        <w:r>
          <w:tab/>
        </w:r>
        <w:r>
          <w:fldChar w:fldCharType="begin"/>
        </w:r>
        <w:r>
          <w:instrText xml:space="preserve"> PAGEREF _Toc31557 \h </w:instrText>
        </w:r>
        <w:r>
          <w:fldChar w:fldCharType="separate"/>
        </w:r>
        <w:r>
          <w:t>43</w:t>
        </w:r>
        <w:r>
          <w:fldChar w:fldCharType="end"/>
        </w:r>
      </w:hyperlink>
    </w:p>
    <w:p>
      <w:pPr>
        <w:pStyle w:val="TOC2"/>
        <w:tabs>
          <w:tab w:val="right" w:leader="dot" w:pos="8306"/>
        </w:tabs>
      </w:pPr>
      <w:hyperlink w:anchor="_Toc10621" w:history="1">
        <w:r>
          <w:rPr>
            <w:rFonts w:ascii="仿宋" w:eastAsia="仿宋" w:hAnsi="仿宋" w:cs="仿宋" w:hint="eastAsia"/>
            <w:lang w:eastAsia="zh-CN"/>
          </w:rPr>
          <w:t>(二)、标准化作业流程</w:t>
        </w:r>
        <w:r>
          <w:tab/>
        </w:r>
        <w:r>
          <w:fldChar w:fldCharType="begin"/>
        </w:r>
        <w:r>
          <w:instrText xml:space="preserve"> PAGEREF _Toc10621 \h </w:instrText>
        </w:r>
        <w:r>
          <w:fldChar w:fldCharType="separate"/>
        </w:r>
        <w:r>
          <w:t>44</w:t>
        </w:r>
        <w:r>
          <w:fldChar w:fldCharType="end"/>
        </w:r>
      </w:hyperlink>
    </w:p>
    <w:p>
      <w:pPr>
        <w:pStyle w:val="TOC2"/>
        <w:tabs>
          <w:tab w:val="right" w:leader="dot" w:pos="8306"/>
        </w:tabs>
      </w:pPr>
      <w:hyperlink w:anchor="_Toc6106" w:history="1">
        <w:r>
          <w:rPr>
            <w:rFonts w:ascii="仿宋" w:eastAsia="仿宋" w:hAnsi="仿宋" w:cs="仿宋" w:hint="eastAsia"/>
            <w:lang w:eastAsia="zh-CN"/>
          </w:rPr>
          <w:t>(三)、质量监控与评估</w:t>
        </w:r>
        <w:r>
          <w:tab/>
        </w:r>
        <w:r>
          <w:fldChar w:fldCharType="begin"/>
        </w:r>
        <w:r>
          <w:instrText xml:space="preserve"> PAGEREF _Toc6106 \h </w:instrText>
        </w:r>
        <w:r>
          <w:fldChar w:fldCharType="separate"/>
        </w:r>
        <w:r>
          <w:t>46</w:t>
        </w:r>
        <w:r>
          <w:fldChar w:fldCharType="end"/>
        </w:r>
      </w:hyperlink>
    </w:p>
    <w:p>
      <w:pPr>
        <w:pStyle w:val="TOC2"/>
        <w:tabs>
          <w:tab w:val="right" w:leader="dot" w:pos="8306"/>
        </w:tabs>
      </w:pPr>
      <w:hyperlink w:anchor="_Toc28453" w:history="1">
        <w:r>
          <w:rPr>
            <w:rFonts w:ascii="仿宋" w:eastAsia="仿宋" w:hAnsi="仿宋" w:cs="仿宋" w:hint="eastAsia"/>
            <w:lang w:eastAsia="zh-CN"/>
          </w:rPr>
          <w:t>(四)、质量改进计划</w:t>
        </w:r>
        <w:r>
          <w:tab/>
        </w:r>
        <w:r>
          <w:fldChar w:fldCharType="begin"/>
        </w:r>
        <w:r>
          <w:instrText xml:space="preserve"> PAGEREF _Toc28453 \h </w:instrText>
        </w:r>
        <w:r>
          <w:fldChar w:fldCharType="separate"/>
        </w:r>
        <w:r>
          <w:t>47</w:t>
        </w:r>
        <w:r>
          <w:fldChar w:fldCharType="end"/>
        </w:r>
      </w:hyperlink>
    </w:p>
    <w:p>
      <w:pPr>
        <w:pStyle w:val="TOC1"/>
        <w:tabs>
          <w:tab w:val="right" w:leader="dot" w:pos="8306"/>
        </w:tabs>
      </w:pPr>
      <w:hyperlink w:anchor="_Toc6605" w:history="1">
        <w:r>
          <w:rPr>
            <w:rFonts w:ascii="仿宋" w:eastAsia="仿宋" w:hAnsi="仿宋" w:cs="仿宋" w:hint="eastAsia"/>
            <w:lang w:eastAsia="zh-CN"/>
          </w:rPr>
          <w:t>九、客户关系管理与市场拓展</w:t>
        </w:r>
        <w:r>
          <w:tab/>
        </w:r>
        <w:r>
          <w:fldChar w:fldCharType="begin"/>
        </w:r>
        <w:r>
          <w:instrText xml:space="preserve"> PAGEREF _Toc6605 \h </w:instrText>
        </w:r>
        <w:r>
          <w:fldChar w:fldCharType="separate"/>
        </w:r>
        <w:r>
          <w:t>48</w:t>
        </w:r>
        <w:r>
          <w:fldChar w:fldCharType="end"/>
        </w:r>
      </w:hyperlink>
    </w:p>
    <w:p>
      <w:pPr>
        <w:pStyle w:val="TOC2"/>
        <w:tabs>
          <w:tab w:val="right" w:leader="dot" w:pos="8306"/>
        </w:tabs>
      </w:pPr>
      <w:hyperlink w:anchor="_Toc297" w:history="1">
        <w:r>
          <w:rPr>
            <w:rFonts w:ascii="仿宋" w:eastAsia="仿宋" w:hAnsi="仿宋" w:cs="仿宋" w:hint="eastAsia"/>
            <w:lang w:eastAsia="zh-CN"/>
          </w:rPr>
          <w:t>(一)、客户关系管理策略</w:t>
        </w:r>
        <w:r>
          <w:tab/>
        </w:r>
        <w:r>
          <w:fldChar w:fldCharType="begin"/>
        </w:r>
        <w:r>
          <w:instrText xml:space="preserve"> PAGEREF _Toc297 \h </w:instrText>
        </w:r>
        <w:r>
          <w:fldChar w:fldCharType="separate"/>
        </w:r>
        <w:r>
          <w:t>48</w:t>
        </w:r>
        <w:r>
          <w:fldChar w:fldCharType="end"/>
        </w:r>
      </w:hyperlink>
    </w:p>
    <w:p>
      <w:pPr>
        <w:pStyle w:val="TOC2"/>
        <w:tabs>
          <w:tab w:val="right" w:leader="dot" w:pos="8306"/>
        </w:tabs>
      </w:pPr>
      <w:hyperlink w:anchor="_Toc27210" w:history="1">
        <w:r>
          <w:rPr>
            <w:rFonts w:ascii="仿宋" w:eastAsia="仿宋" w:hAnsi="仿宋" w:cs="仿宋" w:hint="eastAsia"/>
            <w:lang w:eastAsia="zh-CN"/>
          </w:rPr>
          <w:t>(二)、市场拓展方案</w:t>
        </w:r>
        <w:r>
          <w:tab/>
        </w:r>
        <w:r>
          <w:fldChar w:fldCharType="begin"/>
        </w:r>
        <w:r>
          <w:instrText xml:space="preserve"> PAGEREF _Toc27210 \h </w:instrText>
        </w:r>
        <w:r>
          <w:fldChar w:fldCharType="separate"/>
        </w:r>
        <w:r>
          <w:t>49</w:t>
        </w:r>
        <w:r>
          <w:fldChar w:fldCharType="end"/>
        </w:r>
      </w:hyperlink>
    </w:p>
    <w:p>
      <w:pPr>
        <w:pStyle w:val="TOC1"/>
        <w:tabs>
          <w:tab w:val="right" w:leader="dot" w:pos="8306"/>
        </w:tabs>
      </w:pPr>
      <w:hyperlink w:anchor="_Toc4536" w:history="1">
        <w:r>
          <w:rPr>
            <w:rFonts w:ascii="仿宋" w:eastAsia="仿宋" w:hAnsi="仿宋" w:cs="仿宋" w:hint="eastAsia"/>
            <w:lang w:eastAsia="zh-CN"/>
          </w:rPr>
          <w:t>十、安全与应急管理</w:t>
        </w:r>
        <w:r>
          <w:tab/>
        </w:r>
        <w:r>
          <w:fldChar w:fldCharType="begin"/>
        </w:r>
        <w:r>
          <w:instrText xml:space="preserve"> PAGEREF _Toc4536 \h </w:instrText>
        </w:r>
        <w:r>
          <w:fldChar w:fldCharType="separate"/>
        </w:r>
        <w:r>
          <w:t>50</w:t>
        </w:r>
        <w:r>
          <w:fldChar w:fldCharType="end"/>
        </w:r>
      </w:hyperlink>
    </w:p>
    <w:p>
      <w:pPr>
        <w:pStyle w:val="TOC2"/>
        <w:tabs>
          <w:tab w:val="right" w:leader="dot" w:pos="8306"/>
        </w:tabs>
      </w:pPr>
      <w:hyperlink w:anchor="_Toc29103" w:history="1">
        <w:r>
          <w:rPr>
            <w:rFonts w:ascii="仿宋" w:eastAsia="仿宋" w:hAnsi="仿宋" w:cs="仿宋" w:hint="eastAsia"/>
            <w:lang w:eastAsia="zh-CN"/>
          </w:rPr>
          <w:t>(一)、安全生产管理</w:t>
        </w:r>
        <w:r>
          <w:tab/>
        </w:r>
        <w:r>
          <w:fldChar w:fldCharType="begin"/>
        </w:r>
        <w:r>
          <w:instrText xml:space="preserve"> PAGEREF _Toc29103 \h </w:instrText>
        </w:r>
        <w:r>
          <w:fldChar w:fldCharType="separate"/>
        </w:r>
        <w:r>
          <w:t>50</w:t>
        </w:r>
        <w:r>
          <w:fldChar w:fldCharType="end"/>
        </w:r>
      </w:hyperlink>
    </w:p>
    <w:p>
      <w:pPr>
        <w:pStyle w:val="TOC2"/>
        <w:tabs>
          <w:tab w:val="right" w:leader="dot" w:pos="8306"/>
        </w:tabs>
      </w:pPr>
      <w:hyperlink w:anchor="_Toc4857" w:history="1">
        <w:r>
          <w:rPr>
            <w:rFonts w:ascii="仿宋" w:eastAsia="仿宋" w:hAnsi="仿宋" w:cs="仿宋" w:hint="eastAsia"/>
            <w:lang w:eastAsia="zh-CN"/>
          </w:rPr>
          <w:t>(二)、应急预案与响应</w:t>
        </w:r>
        <w:r>
          <w:tab/>
        </w:r>
        <w:r>
          <w:fldChar w:fldCharType="begin"/>
        </w:r>
        <w:r>
          <w:instrText xml:space="preserve"> PAGEREF _Toc4857 \h </w:instrText>
        </w:r>
        <w:r>
          <w:fldChar w:fldCharType="separate"/>
        </w:r>
        <w:r>
          <w:t>52</w:t>
        </w:r>
        <w:r>
          <w:fldChar w:fldCharType="end"/>
        </w:r>
      </w:hyperlink>
    </w:p>
    <w:p>
      <w:pPr>
        <w:pStyle w:val="TOC1"/>
        <w:tabs>
          <w:tab w:val="right" w:leader="dot" w:pos="8306"/>
        </w:tabs>
      </w:pPr>
      <w:hyperlink w:anchor="_Toc24509" w:history="1">
        <w:r>
          <w:rPr>
            <w:rFonts w:ascii="仿宋" w:eastAsia="仿宋" w:hAnsi="仿宋" w:cs="仿宋" w:hint="eastAsia"/>
            <w:lang w:eastAsia="zh-CN"/>
          </w:rPr>
          <w:t>十一、环境保护与绿色发展</w:t>
        </w:r>
        <w:r>
          <w:tab/>
        </w:r>
        <w:r>
          <w:fldChar w:fldCharType="begin"/>
        </w:r>
        <w:r>
          <w:instrText xml:space="preserve"> PAGEREF _Toc24509 \h </w:instrText>
        </w:r>
        <w:r>
          <w:fldChar w:fldCharType="separate"/>
        </w:r>
        <w:r>
          <w:t>54</w:t>
        </w:r>
        <w:r>
          <w:fldChar w:fldCharType="end"/>
        </w:r>
      </w:hyperlink>
    </w:p>
    <w:p>
      <w:pPr>
        <w:pStyle w:val="TOC2"/>
        <w:tabs>
          <w:tab w:val="right" w:leader="dot" w:pos="8306"/>
        </w:tabs>
      </w:pPr>
      <w:hyperlink w:anchor="_Toc19195" w:history="1">
        <w:r>
          <w:rPr>
            <w:rFonts w:ascii="仿宋" w:eastAsia="仿宋" w:hAnsi="仿宋" w:cs="仿宋" w:hint="eastAsia"/>
            <w:lang w:eastAsia="zh-CN"/>
          </w:rPr>
          <w:t>(一)、环境保护措施</w:t>
        </w:r>
        <w:r>
          <w:tab/>
        </w:r>
        <w:r>
          <w:fldChar w:fldCharType="begin"/>
        </w:r>
        <w:r>
          <w:instrText xml:space="preserve"> PAGEREF _Toc19195 \h </w:instrText>
        </w:r>
        <w:r>
          <w:fldChar w:fldCharType="separate"/>
        </w:r>
        <w:r>
          <w:t>54</w:t>
        </w:r>
        <w:r>
          <w:fldChar w:fldCharType="end"/>
        </w:r>
      </w:hyperlink>
    </w:p>
    <w:p>
      <w:pPr>
        <w:pStyle w:val="TOC2"/>
        <w:tabs>
          <w:tab w:val="right" w:leader="dot" w:pos="8306"/>
        </w:tabs>
      </w:pPr>
      <w:hyperlink w:anchor="_Toc10834" w:history="1">
        <w:r>
          <w:rPr>
            <w:rFonts w:ascii="仿宋" w:eastAsia="仿宋" w:hAnsi="仿宋" w:cs="仿宋" w:hint="eastAsia"/>
            <w:lang w:eastAsia="zh-CN"/>
          </w:rPr>
          <w:t>(二)、绿色发展与可持续发展策略</w:t>
        </w:r>
        <w:r>
          <w:tab/>
        </w:r>
        <w:r>
          <w:fldChar w:fldCharType="begin"/>
        </w:r>
        <w:r>
          <w:instrText xml:space="preserve"> PAGEREF _Toc10834 \h </w:instrText>
        </w:r>
        <w:r>
          <w:fldChar w:fldCharType="separate"/>
        </w:r>
        <w:r>
          <w:t>55</w:t>
        </w:r>
        <w:r>
          <w:fldChar w:fldCharType="end"/>
        </w:r>
      </w:hyperlink>
    </w:p>
    <w:p>
      <w:pPr>
        <w:pStyle w:val="TOC1"/>
        <w:tabs>
          <w:tab w:val="right" w:leader="dot" w:pos="8306"/>
        </w:tabs>
      </w:pPr>
      <w:hyperlink w:anchor="_Toc10245" w:history="1">
        <w:r>
          <w:rPr>
            <w:rFonts w:ascii="仿宋" w:eastAsia="仿宋" w:hAnsi="仿宋" w:cs="仿宋" w:hint="eastAsia"/>
            <w:lang w:eastAsia="zh-CN"/>
          </w:rPr>
          <w:t>十二、环境保护与治理方案</w:t>
        </w:r>
        <w:r>
          <w:tab/>
        </w:r>
        <w:r>
          <w:fldChar w:fldCharType="begin"/>
        </w:r>
        <w:r>
          <w:instrText xml:space="preserve"> PAGEREF _Toc10245 \h </w:instrText>
        </w:r>
        <w:r>
          <w:fldChar w:fldCharType="separate"/>
        </w:r>
        <w:r>
          <w:t>57</w:t>
        </w:r>
        <w:r>
          <w:fldChar w:fldCharType="end"/>
        </w:r>
      </w:hyperlink>
    </w:p>
    <w:p>
      <w:pPr>
        <w:pStyle w:val="TOC2"/>
        <w:tabs>
          <w:tab w:val="right" w:leader="dot" w:pos="8306"/>
        </w:tabs>
      </w:pPr>
      <w:hyperlink w:anchor="_Toc7926" w:history="1">
        <w:r>
          <w:rPr>
            <w:rFonts w:ascii="仿宋" w:eastAsia="仿宋" w:hAnsi="仿宋" w:cs="仿宋" w:hint="eastAsia"/>
            <w:lang w:eastAsia="zh-CN"/>
          </w:rPr>
          <w:t>(一)、项目环境影响评估</w:t>
        </w:r>
        <w:r>
          <w:tab/>
        </w:r>
        <w:r>
          <w:fldChar w:fldCharType="begin"/>
        </w:r>
        <w:r>
          <w:instrText xml:space="preserve"> PAGEREF _Toc7926 \h </w:instrText>
        </w:r>
        <w:r>
          <w:fldChar w:fldCharType="separate"/>
        </w:r>
        <w:r>
          <w:t>57</w:t>
        </w:r>
        <w:r>
          <w:fldChar w:fldCharType="end"/>
        </w:r>
      </w:hyperlink>
    </w:p>
    <w:p>
      <w:pPr>
        <w:pStyle w:val="TOC2"/>
        <w:tabs>
          <w:tab w:val="right" w:leader="dot" w:pos="8306"/>
        </w:tabs>
      </w:pPr>
      <w:hyperlink w:anchor="_Toc24692" w:history="1">
        <w:r>
          <w:rPr>
            <w:rFonts w:ascii="仿宋" w:eastAsia="仿宋" w:hAnsi="仿宋" w:cs="仿宋" w:hint="eastAsia"/>
            <w:lang w:eastAsia="zh-CN"/>
          </w:rPr>
          <w:t>(二)、环境保护措施与治理方案</w:t>
        </w:r>
        <w:r>
          <w:tab/>
        </w:r>
        <w:r>
          <w:fldChar w:fldCharType="begin"/>
        </w:r>
        <w:r>
          <w:instrText xml:space="preserve"> PAGEREF _Toc24692 \h </w:instrText>
        </w:r>
        <w:r>
          <w:fldChar w:fldCharType="separate"/>
        </w:r>
        <w:r>
          <w:t>57</w:t>
        </w:r>
        <w:r>
          <w:fldChar w:fldCharType="end"/>
        </w:r>
      </w:hyperlink>
    </w:p>
    <w:p>
      <w:pPr>
        <w:pStyle w:val="TOC1"/>
        <w:tabs>
          <w:tab w:val="right" w:leader="dot" w:pos="8306"/>
        </w:tabs>
      </w:pPr>
      <w:hyperlink w:anchor="_Toc1468" w:history="1">
        <w:r>
          <w:rPr>
            <w:rFonts w:ascii="仿宋" w:eastAsia="仿宋" w:hAnsi="仿宋" w:cs="仿宋" w:hint="eastAsia"/>
            <w:lang w:eastAsia="zh-CN"/>
          </w:rPr>
          <w:t>十三、创新驱动与持续发展</w:t>
        </w:r>
        <w:r>
          <w:tab/>
        </w:r>
        <w:r>
          <w:fldChar w:fldCharType="begin"/>
        </w:r>
        <w:r>
          <w:instrText xml:space="preserve"> PAGEREF _Toc1468 \h </w:instrText>
        </w:r>
        <w:r>
          <w:fldChar w:fldCharType="separate"/>
        </w:r>
        <w:r>
          <w:t>58</w:t>
        </w:r>
        <w:r>
          <w:fldChar w:fldCharType="end"/>
        </w:r>
      </w:hyperlink>
    </w:p>
    <w:p>
      <w:pPr>
        <w:pStyle w:val="TOC2"/>
        <w:tabs>
          <w:tab w:val="right" w:leader="dot" w:pos="8306"/>
        </w:tabs>
      </w:pPr>
      <w:hyperlink w:anchor="_Toc653" w:history="1">
        <w:r>
          <w:rPr>
            <w:rFonts w:ascii="仿宋" w:eastAsia="仿宋" w:hAnsi="仿宋" w:cs="仿宋" w:hint="eastAsia"/>
            <w:lang w:eastAsia="zh-CN"/>
          </w:rPr>
          <w:t>(一)、创新驱动战略实施</w:t>
        </w:r>
        <w:r>
          <w:tab/>
        </w:r>
        <w:r>
          <w:fldChar w:fldCharType="begin"/>
        </w:r>
        <w:r>
          <w:instrText xml:space="preserve"> PAGEREF _Toc653 \h </w:instrText>
        </w:r>
        <w:r>
          <w:fldChar w:fldCharType="separate"/>
        </w:r>
        <w:r>
          <w:t>58</w:t>
        </w:r>
        <w:r>
          <w:fldChar w:fldCharType="end"/>
        </w:r>
      </w:hyperlink>
    </w:p>
    <w:p>
      <w:pPr>
        <w:pStyle w:val="TOC2"/>
        <w:tabs>
          <w:tab w:val="right" w:leader="dot" w:pos="8306"/>
        </w:tabs>
      </w:pPr>
      <w:hyperlink w:anchor="_Toc2123" w:history="1">
        <w:r>
          <w:rPr>
            <w:rFonts w:ascii="仿宋" w:eastAsia="仿宋" w:hAnsi="仿宋" w:cs="仿宋" w:hint="eastAsia"/>
            <w:lang w:eastAsia="zh-CN"/>
          </w:rPr>
          <w:t>(二)、持续发展路径探索</w:t>
        </w:r>
        <w:r>
          <w:tab/>
        </w:r>
        <w:r>
          <w:fldChar w:fldCharType="begin"/>
        </w:r>
        <w:r>
          <w:instrText xml:space="preserve"> PAGEREF _Toc2123 \h </w:instrText>
        </w:r>
        <w:r>
          <w:fldChar w:fldCharType="separate"/>
        </w:r>
        <w:r>
          <w:t>59</w:t>
        </w:r>
        <w:r>
          <w:fldChar w:fldCharType="end"/>
        </w:r>
      </w:hyperlink>
    </w:p>
    <w:p>
      <w:pPr>
        <w:pStyle w:val="TOC1"/>
        <w:tabs>
          <w:tab w:val="right" w:leader="dot" w:pos="8306"/>
        </w:tabs>
      </w:pPr>
      <w:hyperlink w:anchor="_Toc31731" w:history="1">
        <w:r>
          <w:rPr>
            <w:rFonts w:ascii="仿宋" w:eastAsia="仿宋" w:hAnsi="仿宋" w:cs="仿宋" w:hint="eastAsia"/>
            <w:lang w:eastAsia="zh-CN"/>
          </w:rPr>
          <w:t>十四、法律法规与政策遵循</w:t>
        </w:r>
        <w:r>
          <w:tab/>
        </w:r>
        <w:r>
          <w:fldChar w:fldCharType="begin"/>
        </w:r>
        <w:r>
          <w:instrText xml:space="preserve"> PAGEREF _Toc31731 \h </w:instrText>
        </w:r>
        <w:r>
          <w:fldChar w:fldCharType="separate"/>
        </w:r>
        <w:r>
          <w:t>64</w:t>
        </w:r>
        <w:r>
          <w:fldChar w:fldCharType="end"/>
        </w:r>
      </w:hyperlink>
    </w:p>
    <w:p>
      <w:pPr>
        <w:pStyle w:val="TOC2"/>
        <w:tabs>
          <w:tab w:val="right" w:leader="dot" w:pos="8306"/>
        </w:tabs>
      </w:pPr>
      <w:hyperlink w:anchor="_Toc26118" w:history="1">
        <w:r>
          <w:rPr>
            <w:rFonts w:ascii="仿宋" w:eastAsia="仿宋" w:hAnsi="仿宋" w:cs="仿宋" w:hint="eastAsia"/>
            <w:lang w:eastAsia="zh-CN"/>
          </w:rPr>
          <w:t>(一)、法律法规遵守</w:t>
        </w:r>
        <w:r>
          <w:tab/>
        </w:r>
        <w:r>
          <w:fldChar w:fldCharType="begin"/>
        </w:r>
        <w:r>
          <w:instrText xml:space="preserve"> PAGEREF _Toc26118 \h </w:instrText>
        </w:r>
        <w:r>
          <w:fldChar w:fldCharType="separate"/>
        </w:r>
        <w:r>
          <w:t>64</w:t>
        </w:r>
        <w:r>
          <w:fldChar w:fldCharType="end"/>
        </w:r>
      </w:hyperlink>
    </w:p>
    <w:p>
      <w:pPr>
        <w:pStyle w:val="TOC2"/>
        <w:tabs>
          <w:tab w:val="right" w:leader="dot" w:pos="8306"/>
        </w:tabs>
      </w:pPr>
      <w:hyperlink w:anchor="_Toc7576" w:history="1">
        <w:r>
          <w:rPr>
            <w:rFonts w:ascii="仿宋" w:eastAsia="仿宋" w:hAnsi="仿宋" w:cs="仿宋" w:hint="eastAsia"/>
            <w:lang w:eastAsia="zh-CN"/>
          </w:rPr>
          <w:t>(二)、政策导向与利用</w:t>
        </w:r>
        <w:r>
          <w:tab/>
        </w:r>
        <w:r>
          <w:fldChar w:fldCharType="begin"/>
        </w:r>
        <w:r>
          <w:instrText xml:space="preserve"> PAGEREF _Toc7576 \h </w:instrText>
        </w:r>
        <w:r>
          <w:fldChar w:fldCharType="separate"/>
        </w:r>
        <w:r>
          <w:t>65</w:t>
        </w:r>
        <w:r>
          <w:fldChar w:fldCharType="end"/>
        </w:r>
      </w:hyperlink>
    </w:p>
    <w:p>
      <w:pPr>
        <w:pStyle w:val="TOC1"/>
        <w:tabs>
          <w:tab w:val="right" w:leader="dot" w:pos="8306"/>
        </w:tabs>
      </w:pPr>
      <w:hyperlink w:anchor="_Toc1715" w:history="1">
        <w:r>
          <w:rPr>
            <w:rFonts w:ascii="仿宋" w:eastAsia="仿宋" w:hAnsi="仿宋" w:cs="仿宋" w:hint="eastAsia"/>
            <w:lang w:eastAsia="zh-CN"/>
          </w:rPr>
          <w:t>十五、项目施工方案</w:t>
        </w:r>
        <w:r>
          <w:tab/>
        </w:r>
        <w:r>
          <w:fldChar w:fldCharType="begin"/>
        </w:r>
        <w:r>
          <w:instrText xml:space="preserve"> PAGEREF _Toc1715 \h </w:instrText>
        </w:r>
        <w:r>
          <w:fldChar w:fldCharType="separate"/>
        </w:r>
        <w:r>
          <w:t>66</w:t>
        </w:r>
        <w:r>
          <w:fldChar w:fldCharType="end"/>
        </w:r>
      </w:hyperlink>
    </w:p>
    <w:p>
      <w:pPr>
        <w:pStyle w:val="TOC2"/>
        <w:tabs>
          <w:tab w:val="right" w:leader="dot" w:pos="8306"/>
        </w:tabs>
      </w:pPr>
      <w:hyperlink w:anchor="_Toc2144" w:history="1">
        <w:r>
          <w:rPr>
            <w:rFonts w:ascii="仿宋" w:eastAsia="仿宋" w:hAnsi="仿宋" w:cs="仿宋" w:hint="eastAsia"/>
            <w:lang w:eastAsia="zh-CN"/>
          </w:rPr>
          <w:t>(一)、施工组织设计</w:t>
        </w:r>
        <w:r>
          <w:tab/>
        </w:r>
        <w:r>
          <w:fldChar w:fldCharType="begin"/>
        </w:r>
        <w:r>
          <w:instrText xml:space="preserve"> PAGEREF _Toc2144 \h </w:instrText>
        </w:r>
        <w:r>
          <w:fldChar w:fldCharType="separate"/>
        </w:r>
        <w:r>
          <w:t>66</w:t>
        </w:r>
        <w:r>
          <w:fldChar w:fldCharType="end"/>
        </w:r>
      </w:hyperlink>
    </w:p>
    <w:p>
      <w:pPr>
        <w:pStyle w:val="TOC2"/>
        <w:tabs>
          <w:tab w:val="right" w:leader="dot" w:pos="8306"/>
        </w:tabs>
      </w:pPr>
      <w:hyperlink w:anchor="_Toc18189" w:history="1">
        <w:r>
          <w:rPr>
            <w:rFonts w:ascii="仿宋" w:eastAsia="仿宋" w:hAnsi="仿宋" w:cs="仿宋" w:hint="eastAsia"/>
            <w:lang w:eastAsia="zh-CN"/>
          </w:rPr>
          <w:t>(二)、施工工艺与技术路线</w:t>
        </w:r>
        <w:r>
          <w:tab/>
        </w:r>
        <w:r>
          <w:fldChar w:fldCharType="begin"/>
        </w:r>
        <w:r>
          <w:instrText xml:space="preserve"> PAGEREF _Toc18189 \h </w:instrText>
        </w:r>
        <w:r>
          <w:fldChar w:fldCharType="separate"/>
        </w:r>
        <w:r>
          <w:t>67</w:t>
        </w:r>
        <w:r>
          <w:fldChar w:fldCharType="end"/>
        </w:r>
      </w:hyperlink>
    </w:p>
    <w:p>
      <w:pPr>
        <w:pStyle w:val="TOC2"/>
        <w:tabs>
          <w:tab w:val="right" w:leader="dot" w:pos="8306"/>
        </w:tabs>
      </w:pPr>
      <w:hyperlink w:anchor="_Toc4058" w:history="1">
        <w:r>
          <w:rPr>
            <w:rFonts w:ascii="仿宋" w:eastAsia="仿宋" w:hAnsi="仿宋" w:cs="仿宋" w:hint="eastAsia"/>
            <w:lang w:eastAsia="zh-CN"/>
          </w:rPr>
          <w:t>(三)、关键节点施工计划</w:t>
        </w:r>
        <w:r>
          <w:tab/>
        </w:r>
        <w:r>
          <w:fldChar w:fldCharType="begin"/>
        </w:r>
        <w:r>
          <w:instrText xml:space="preserve"> PAGEREF _Toc4058 \h </w:instrText>
        </w:r>
        <w:r>
          <w:fldChar w:fldCharType="separate"/>
        </w:r>
        <w:r>
          <w:t>68</w:t>
        </w:r>
        <w:r>
          <w:fldChar w:fldCharType="end"/>
        </w:r>
      </w:hyperlink>
    </w:p>
    <w:p>
      <w:pPr>
        <w:pStyle w:val="TOC2"/>
        <w:tabs>
          <w:tab w:val="right" w:leader="dot" w:pos="8306"/>
        </w:tabs>
      </w:pPr>
      <w:hyperlink w:anchor="_Toc30497" w:history="1">
        <w:r>
          <w:rPr>
            <w:rFonts w:ascii="仿宋" w:eastAsia="仿宋" w:hAnsi="仿宋" w:cs="仿宋" w:hint="eastAsia"/>
            <w:lang w:eastAsia="zh-CN"/>
          </w:rPr>
          <w:t>(四)、施工现场管理</w:t>
        </w:r>
        <w:r>
          <w:tab/>
        </w:r>
        <w:r>
          <w:fldChar w:fldCharType="begin"/>
        </w:r>
        <w:r>
          <w:instrText xml:space="preserve"> PAGEREF _Toc30497 \h </w:instrText>
        </w:r>
        <w:r>
          <w:fldChar w:fldCharType="separate"/>
        </w:r>
        <w:r>
          <w:t>70</w:t>
        </w:r>
        <w:r>
          <w:fldChar w:fldCharType="end"/>
        </w:r>
      </w:hyperlink>
    </w:p>
    <w:p>
      <w:pPr>
        <w:pStyle w:val="TOC1"/>
        <w:tabs>
          <w:tab w:val="right" w:leader="dot" w:pos="8306"/>
        </w:tabs>
      </w:pPr>
      <w:hyperlink w:anchor="_Toc19382" w:history="1">
        <w:r>
          <w:rPr>
            <w:rFonts w:ascii="仿宋" w:eastAsia="仿宋" w:hAnsi="仿宋" w:cs="仿宋" w:hint="eastAsia"/>
            <w:lang w:eastAsia="zh-CN"/>
          </w:rPr>
          <w:t>十六、成果转化与推广应用</w:t>
        </w:r>
        <w:r>
          <w:tab/>
        </w:r>
        <w:r>
          <w:fldChar w:fldCharType="begin"/>
        </w:r>
        <w:r>
          <w:instrText xml:space="preserve"> PAGEREF _Toc19382 \h </w:instrText>
        </w:r>
        <w:r>
          <w:fldChar w:fldCharType="separate"/>
        </w:r>
        <w:r>
          <w:t>72</w:t>
        </w:r>
        <w:r>
          <w:fldChar w:fldCharType="end"/>
        </w:r>
      </w:hyperlink>
    </w:p>
    <w:p>
      <w:pPr>
        <w:pStyle w:val="TOC2"/>
        <w:tabs>
          <w:tab w:val="right" w:leader="dot" w:pos="8306"/>
        </w:tabs>
      </w:pPr>
      <w:hyperlink w:anchor="_Toc107" w:history="1">
        <w:r>
          <w:rPr>
            <w:rFonts w:ascii="仿宋" w:eastAsia="仿宋" w:hAnsi="仿宋" w:cs="仿宋" w:hint="eastAsia"/>
            <w:lang w:eastAsia="zh-CN"/>
          </w:rPr>
          <w:t>(一)、成果转化策略制定</w:t>
        </w:r>
        <w:r>
          <w:tab/>
        </w:r>
        <w:r>
          <w:fldChar w:fldCharType="begin"/>
        </w:r>
        <w:r>
          <w:instrText xml:space="preserve"> PAGEREF _Toc107 \h </w:instrText>
        </w:r>
        <w:r>
          <w:fldChar w:fldCharType="separate"/>
        </w:r>
        <w:r>
          <w:t>72</w:t>
        </w:r>
        <w:r>
          <w:fldChar w:fldCharType="end"/>
        </w:r>
      </w:hyperlink>
    </w:p>
    <w:p>
      <w:pPr>
        <w:pStyle w:val="TOC2"/>
        <w:tabs>
          <w:tab w:val="right" w:leader="dot" w:pos="8306"/>
        </w:tabs>
      </w:pPr>
      <w:hyperlink w:anchor="_Toc5595" w:history="1">
        <w:r>
          <w:rPr>
            <w:rFonts w:ascii="仿宋" w:eastAsia="仿宋" w:hAnsi="仿宋" w:cs="仿宋" w:hint="eastAsia"/>
            <w:lang w:eastAsia="zh-CN"/>
          </w:rPr>
          <w:t>(二)、成果推广应用方案</w:t>
        </w:r>
        <w:r>
          <w:tab/>
        </w:r>
        <w:r>
          <w:fldChar w:fldCharType="begin"/>
        </w:r>
        <w:r>
          <w:instrText xml:space="preserve"> PAGEREF _Toc5595 \h </w:instrText>
        </w:r>
        <w:r>
          <w:fldChar w:fldCharType="separate"/>
        </w:r>
        <w:r>
          <w:t>73</w:t>
        </w:r>
        <w:r>
          <w:fldChar w:fldCharType="end"/>
        </w:r>
      </w:hyperlink>
    </w:p>
    <w:p>
      <w:pPr>
        <w:pStyle w:val="TOC1"/>
        <w:tabs>
          <w:tab w:val="right" w:leader="dot" w:pos="8306"/>
        </w:tabs>
      </w:pPr>
      <w:hyperlink w:anchor="_Toc6672" w:history="1">
        <w:r>
          <w:rPr>
            <w:rFonts w:ascii="仿宋" w:eastAsia="仿宋" w:hAnsi="仿宋" w:cs="仿宋" w:hint="eastAsia"/>
            <w:lang w:eastAsia="zh-CN"/>
          </w:rPr>
          <w:t>十七、合作与交流机制建立</w:t>
        </w:r>
        <w:r>
          <w:tab/>
        </w:r>
        <w:r>
          <w:fldChar w:fldCharType="begin"/>
        </w:r>
        <w:r>
          <w:instrText xml:space="preserve"> PAGEREF _Toc6672 \h </w:instrText>
        </w:r>
        <w:r>
          <w:fldChar w:fldCharType="separate"/>
        </w:r>
        <w:r>
          <w:t>75</w:t>
        </w:r>
        <w:r>
          <w:fldChar w:fldCharType="end"/>
        </w:r>
      </w:hyperlink>
    </w:p>
    <w:p>
      <w:pPr>
        <w:pStyle w:val="TOC2"/>
        <w:tabs>
          <w:tab w:val="right" w:leader="dot" w:pos="8306"/>
        </w:tabs>
      </w:pPr>
      <w:hyperlink w:anchor="_Toc25168" w:history="1">
        <w:r>
          <w:rPr>
            <w:rFonts w:ascii="仿宋" w:eastAsia="仿宋" w:hAnsi="仿宋" w:cs="仿宋" w:hint="eastAsia"/>
            <w:lang w:eastAsia="zh-CN"/>
          </w:rPr>
          <w:t>(一)、合作伙伴选择与合作方式</w:t>
        </w:r>
        <w:r>
          <w:tab/>
        </w:r>
        <w:r>
          <w:fldChar w:fldCharType="begin"/>
        </w:r>
        <w:r>
          <w:instrText xml:space="preserve"> PAGEREF _Toc25168 \h </w:instrText>
        </w:r>
        <w:r>
          <w:fldChar w:fldCharType="separate"/>
        </w:r>
        <w:r>
          <w:t>75</w:t>
        </w:r>
        <w:r>
          <w:fldChar w:fldCharType="end"/>
        </w:r>
      </w:hyperlink>
    </w:p>
    <w:p>
      <w:pPr>
        <w:pStyle w:val="TOC2"/>
        <w:tabs>
          <w:tab w:val="right" w:leader="dot" w:pos="8306"/>
        </w:tabs>
      </w:pPr>
      <w:hyperlink w:anchor="_Toc25510" w:history="1">
        <w:r>
          <w:rPr>
            <w:rFonts w:ascii="仿宋" w:eastAsia="仿宋" w:hAnsi="仿宋" w:cs="仿宋" w:hint="eastAsia"/>
            <w:lang w:eastAsia="zh-CN"/>
          </w:rPr>
          <w:t>(二)、交流与合作平台搭建</w:t>
        </w:r>
        <w:r>
          <w:tab/>
        </w:r>
        <w:r>
          <w:fldChar w:fldCharType="begin"/>
        </w:r>
        <w:r>
          <w:instrText xml:space="preserve"> PAGEREF _Toc25510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6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10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一、健康医疗大数据项目的技术资源开发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二、健康医疗大数据项目的人力资源管理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健康医疗大数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三、健康医疗大数据项目的资金资源筹措与优化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健康医疗大数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36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健康医疗大数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健康医疗大数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健康医疗大数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59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健康医疗大数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健康医疗大数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健康医疗大数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52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84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32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437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796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253"/>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https://d.book118.com/586233033003010104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53E15"/>
    <w:rsid w:val="67C53E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23303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2024-03-14T13:24:00Z</dcterms:created>
  <dcterms:modified xsi:type="dcterms:W3CDTF">2024-03-14T13:25:11Z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B1FABEE07A7D4D679D42D7F9A3E9AA05_11</vt:lpwstr>
  </property>
  <property fmtid="{D5CDD505-2E9C-101B-9397-08002B2CF9AE}" pid="3" name="KSOProductBuildVer">
    <vt:lpwstr>2052-12.1.0.16250</vt:lpwstr>
  </property>
</Properties>
</file>