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大型电动机项目计划设计方案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03" w:history="1">
        <w:r>
          <w:rPr>
            <w:rFonts w:ascii="仿宋" w:eastAsia="仿宋" w:hAnsi="仿宋" w:cs="仿宋" w:hint="eastAsia"/>
            <w:lang w:eastAsia="zh-CN"/>
          </w:rPr>
          <w:t>概论</w:t>
        </w:r>
        <w:r>
          <w:tab/>
        </w:r>
        <w:r>
          <w:fldChar w:fldCharType="begin"/>
        </w:r>
        <w:r>
          <w:instrText xml:space="preserve"> PAGEREF _Toc3903 \h </w:instrText>
        </w:r>
        <w:r>
          <w:fldChar w:fldCharType="separate"/>
        </w:r>
        <w:r>
          <w:t>3</w:t>
        </w:r>
        <w:r>
          <w:fldChar w:fldCharType="end"/>
        </w:r>
      </w:hyperlink>
    </w:p>
    <w:p>
      <w:pPr>
        <w:pStyle w:val="TOC1"/>
        <w:tabs>
          <w:tab w:val="right" w:leader="dot" w:pos="8306"/>
        </w:tabs>
      </w:pPr>
      <w:hyperlink w:anchor="_Toc19400" w:history="1">
        <w:r>
          <w:rPr>
            <w:rFonts w:ascii="仿宋" w:eastAsia="仿宋" w:hAnsi="仿宋" w:cs="仿宋" w:hint="eastAsia"/>
            <w:lang w:eastAsia="zh-CN"/>
          </w:rPr>
          <w:t>一、大型电动机项目绩效评估</w:t>
        </w:r>
        <w:r>
          <w:tab/>
        </w:r>
        <w:r>
          <w:fldChar w:fldCharType="begin"/>
        </w:r>
        <w:r>
          <w:instrText xml:space="preserve"> PAGEREF _Toc19400 \h </w:instrText>
        </w:r>
        <w:r>
          <w:fldChar w:fldCharType="separate"/>
        </w:r>
        <w:r>
          <w:t>3</w:t>
        </w:r>
        <w:r>
          <w:fldChar w:fldCharType="end"/>
        </w:r>
      </w:hyperlink>
    </w:p>
    <w:p>
      <w:pPr>
        <w:pStyle w:val="TOC2"/>
        <w:tabs>
          <w:tab w:val="right" w:leader="dot" w:pos="8306"/>
        </w:tabs>
      </w:pPr>
      <w:hyperlink w:anchor="_Toc24970" w:history="1">
        <w:r>
          <w:rPr>
            <w:rFonts w:ascii="仿宋" w:eastAsia="仿宋" w:hAnsi="仿宋" w:cs="仿宋" w:hint="eastAsia"/>
            <w:lang w:eastAsia="zh-CN"/>
          </w:rPr>
          <w:t>(一)、绩效评估指标</w:t>
        </w:r>
        <w:r>
          <w:tab/>
        </w:r>
        <w:r>
          <w:fldChar w:fldCharType="begin"/>
        </w:r>
        <w:r>
          <w:instrText xml:space="preserve"> PAGEREF _Toc24970 \h </w:instrText>
        </w:r>
        <w:r>
          <w:fldChar w:fldCharType="separate"/>
        </w:r>
        <w:r>
          <w:t>3</w:t>
        </w:r>
        <w:r>
          <w:fldChar w:fldCharType="end"/>
        </w:r>
      </w:hyperlink>
    </w:p>
    <w:p>
      <w:pPr>
        <w:pStyle w:val="TOC2"/>
        <w:tabs>
          <w:tab w:val="right" w:leader="dot" w:pos="8306"/>
        </w:tabs>
      </w:pPr>
      <w:hyperlink w:anchor="_Toc7836" w:history="1">
        <w:r>
          <w:rPr>
            <w:rFonts w:ascii="仿宋" w:eastAsia="仿宋" w:hAnsi="仿宋" w:cs="仿宋" w:hint="eastAsia"/>
            <w:lang w:eastAsia="zh-CN"/>
          </w:rPr>
          <w:t>(二)、绩效评估方法</w:t>
        </w:r>
        <w:r>
          <w:tab/>
        </w:r>
        <w:r>
          <w:fldChar w:fldCharType="begin"/>
        </w:r>
        <w:r>
          <w:instrText xml:space="preserve"> PAGEREF _Toc7836 \h </w:instrText>
        </w:r>
        <w:r>
          <w:fldChar w:fldCharType="separate"/>
        </w:r>
        <w:r>
          <w:t>4</w:t>
        </w:r>
        <w:r>
          <w:fldChar w:fldCharType="end"/>
        </w:r>
      </w:hyperlink>
    </w:p>
    <w:p>
      <w:pPr>
        <w:pStyle w:val="TOC2"/>
        <w:tabs>
          <w:tab w:val="right" w:leader="dot" w:pos="8306"/>
        </w:tabs>
      </w:pPr>
      <w:hyperlink w:anchor="_Toc2831" w:history="1">
        <w:r>
          <w:rPr>
            <w:rFonts w:ascii="仿宋" w:eastAsia="仿宋" w:hAnsi="仿宋" w:cs="仿宋" w:hint="eastAsia"/>
            <w:lang w:eastAsia="zh-CN"/>
          </w:rPr>
          <w:t>(三)、绩效评估周期</w:t>
        </w:r>
        <w:r>
          <w:tab/>
        </w:r>
        <w:r>
          <w:fldChar w:fldCharType="begin"/>
        </w:r>
        <w:r>
          <w:instrText xml:space="preserve"> PAGEREF _Toc2831 \h </w:instrText>
        </w:r>
        <w:r>
          <w:fldChar w:fldCharType="separate"/>
        </w:r>
        <w:r>
          <w:t>5</w:t>
        </w:r>
        <w:r>
          <w:fldChar w:fldCharType="end"/>
        </w:r>
      </w:hyperlink>
    </w:p>
    <w:p>
      <w:pPr>
        <w:pStyle w:val="TOC1"/>
        <w:tabs>
          <w:tab w:val="right" w:leader="dot" w:pos="8306"/>
        </w:tabs>
      </w:pPr>
      <w:hyperlink w:anchor="_Toc16047" w:history="1">
        <w:r>
          <w:rPr>
            <w:rFonts w:ascii="仿宋" w:eastAsia="仿宋" w:hAnsi="仿宋" w:cs="仿宋" w:hint="eastAsia"/>
            <w:lang w:eastAsia="zh-CN"/>
          </w:rPr>
          <w:t>二、大型电动机项目文档管理</w:t>
        </w:r>
        <w:r>
          <w:tab/>
        </w:r>
        <w:r>
          <w:fldChar w:fldCharType="begin"/>
        </w:r>
        <w:r>
          <w:instrText xml:space="preserve"> PAGEREF _Toc16047 \h </w:instrText>
        </w:r>
        <w:r>
          <w:fldChar w:fldCharType="separate"/>
        </w:r>
        <w:r>
          <w:t>6</w:t>
        </w:r>
        <w:r>
          <w:fldChar w:fldCharType="end"/>
        </w:r>
      </w:hyperlink>
    </w:p>
    <w:p>
      <w:pPr>
        <w:pStyle w:val="TOC2"/>
        <w:tabs>
          <w:tab w:val="right" w:leader="dot" w:pos="8306"/>
        </w:tabs>
      </w:pPr>
      <w:hyperlink w:anchor="_Toc19736" w:history="1">
        <w:r>
          <w:rPr>
            <w:rFonts w:ascii="仿宋" w:eastAsia="仿宋" w:hAnsi="仿宋" w:cs="仿宋" w:hint="eastAsia"/>
            <w:lang w:eastAsia="zh-CN"/>
          </w:rPr>
          <w:t>(一)、文档编制与审查</w:t>
        </w:r>
        <w:r>
          <w:tab/>
        </w:r>
        <w:r>
          <w:fldChar w:fldCharType="begin"/>
        </w:r>
        <w:r>
          <w:instrText xml:space="preserve"> PAGEREF _Toc19736 \h </w:instrText>
        </w:r>
        <w:r>
          <w:fldChar w:fldCharType="separate"/>
        </w:r>
        <w:r>
          <w:t>6</w:t>
        </w:r>
        <w:r>
          <w:fldChar w:fldCharType="end"/>
        </w:r>
      </w:hyperlink>
    </w:p>
    <w:p>
      <w:pPr>
        <w:pStyle w:val="TOC2"/>
        <w:tabs>
          <w:tab w:val="right" w:leader="dot" w:pos="8306"/>
        </w:tabs>
      </w:pPr>
      <w:hyperlink w:anchor="_Toc10606" w:history="1">
        <w:r>
          <w:rPr>
            <w:rFonts w:ascii="仿宋" w:eastAsia="仿宋" w:hAnsi="仿宋" w:cs="仿宋" w:hint="eastAsia"/>
            <w:lang w:eastAsia="zh-CN"/>
          </w:rPr>
          <w:t>(二)、文档发布与分发</w:t>
        </w:r>
        <w:r>
          <w:tab/>
        </w:r>
        <w:r>
          <w:fldChar w:fldCharType="begin"/>
        </w:r>
        <w:r>
          <w:instrText xml:space="preserve"> PAGEREF _Toc10606 \h </w:instrText>
        </w:r>
        <w:r>
          <w:fldChar w:fldCharType="separate"/>
        </w:r>
        <w:r>
          <w:t>7</w:t>
        </w:r>
        <w:r>
          <w:fldChar w:fldCharType="end"/>
        </w:r>
      </w:hyperlink>
    </w:p>
    <w:p>
      <w:pPr>
        <w:pStyle w:val="TOC2"/>
        <w:tabs>
          <w:tab w:val="right" w:leader="dot" w:pos="8306"/>
        </w:tabs>
      </w:pPr>
      <w:hyperlink w:anchor="_Toc13161" w:history="1">
        <w:r>
          <w:rPr>
            <w:rFonts w:ascii="仿宋" w:eastAsia="仿宋" w:hAnsi="仿宋" w:cs="仿宋" w:hint="eastAsia"/>
            <w:lang w:eastAsia="zh-CN"/>
          </w:rPr>
          <w:t>(三)、文档存档与归档</w:t>
        </w:r>
        <w:r>
          <w:tab/>
        </w:r>
        <w:r>
          <w:fldChar w:fldCharType="begin"/>
        </w:r>
        <w:r>
          <w:instrText xml:space="preserve"> PAGEREF _Toc13161 \h </w:instrText>
        </w:r>
        <w:r>
          <w:fldChar w:fldCharType="separate"/>
        </w:r>
        <w:r>
          <w:t>8</w:t>
        </w:r>
        <w:r>
          <w:fldChar w:fldCharType="end"/>
        </w:r>
      </w:hyperlink>
    </w:p>
    <w:p>
      <w:pPr>
        <w:pStyle w:val="TOC1"/>
        <w:tabs>
          <w:tab w:val="right" w:leader="dot" w:pos="8306"/>
        </w:tabs>
      </w:pPr>
      <w:hyperlink w:anchor="_Toc22390" w:history="1">
        <w:r>
          <w:rPr>
            <w:rFonts w:ascii="仿宋" w:eastAsia="仿宋" w:hAnsi="仿宋" w:cs="仿宋" w:hint="eastAsia"/>
            <w:lang w:eastAsia="zh-CN"/>
          </w:rPr>
          <w:t>三、市场分析、调研</w:t>
        </w:r>
        <w:r>
          <w:tab/>
        </w:r>
        <w:r>
          <w:fldChar w:fldCharType="begin"/>
        </w:r>
        <w:r>
          <w:instrText xml:space="preserve"> PAGEREF _Toc22390 \h </w:instrText>
        </w:r>
        <w:r>
          <w:fldChar w:fldCharType="separate"/>
        </w:r>
        <w:r>
          <w:t>10</w:t>
        </w:r>
        <w:r>
          <w:fldChar w:fldCharType="end"/>
        </w:r>
      </w:hyperlink>
    </w:p>
    <w:p>
      <w:pPr>
        <w:pStyle w:val="TOC2"/>
        <w:tabs>
          <w:tab w:val="right" w:leader="dot" w:pos="8306"/>
        </w:tabs>
      </w:pPr>
      <w:hyperlink w:anchor="_Toc2179" w:history="1">
        <w:r>
          <w:rPr>
            <w:rFonts w:ascii="仿宋" w:eastAsia="仿宋" w:hAnsi="仿宋" w:cs="仿宋" w:hint="eastAsia"/>
            <w:lang w:eastAsia="zh-CN"/>
          </w:rPr>
          <w:t>(一)、大型电动机行业分析</w:t>
        </w:r>
        <w:r>
          <w:tab/>
        </w:r>
        <w:r>
          <w:fldChar w:fldCharType="begin"/>
        </w:r>
        <w:r>
          <w:instrText xml:space="preserve"> PAGEREF _Toc2179 \h </w:instrText>
        </w:r>
        <w:r>
          <w:fldChar w:fldCharType="separate"/>
        </w:r>
        <w:r>
          <w:t>10</w:t>
        </w:r>
        <w:r>
          <w:fldChar w:fldCharType="end"/>
        </w:r>
      </w:hyperlink>
    </w:p>
    <w:p>
      <w:pPr>
        <w:pStyle w:val="TOC2"/>
        <w:tabs>
          <w:tab w:val="right" w:leader="dot" w:pos="8306"/>
        </w:tabs>
      </w:pPr>
      <w:hyperlink w:anchor="_Toc13363" w:history="1">
        <w:r>
          <w:rPr>
            <w:rFonts w:ascii="仿宋" w:eastAsia="仿宋" w:hAnsi="仿宋" w:cs="仿宋" w:hint="eastAsia"/>
            <w:lang w:eastAsia="zh-CN"/>
          </w:rPr>
          <w:t>(二)、大型电动机市场分析预测</w:t>
        </w:r>
        <w:r>
          <w:tab/>
        </w:r>
        <w:r>
          <w:fldChar w:fldCharType="begin"/>
        </w:r>
        <w:r>
          <w:instrText xml:space="preserve"> PAGEREF _Toc13363 \h </w:instrText>
        </w:r>
        <w:r>
          <w:fldChar w:fldCharType="separate"/>
        </w:r>
        <w:r>
          <w:t>10</w:t>
        </w:r>
        <w:r>
          <w:fldChar w:fldCharType="end"/>
        </w:r>
      </w:hyperlink>
    </w:p>
    <w:p>
      <w:pPr>
        <w:pStyle w:val="TOC1"/>
        <w:tabs>
          <w:tab w:val="right" w:leader="dot" w:pos="8306"/>
        </w:tabs>
      </w:pPr>
      <w:hyperlink w:anchor="_Toc29004" w:history="1">
        <w:r>
          <w:rPr>
            <w:rFonts w:ascii="仿宋" w:eastAsia="仿宋" w:hAnsi="仿宋" w:cs="仿宋" w:hint="eastAsia"/>
            <w:lang w:eastAsia="zh-CN"/>
          </w:rPr>
          <w:t>四、大型电动机项目土建工程</w:t>
        </w:r>
        <w:r>
          <w:tab/>
        </w:r>
        <w:r>
          <w:fldChar w:fldCharType="begin"/>
        </w:r>
        <w:r>
          <w:instrText xml:space="preserve"> PAGEREF _Toc29004 \h </w:instrText>
        </w:r>
        <w:r>
          <w:fldChar w:fldCharType="separate"/>
        </w:r>
        <w:r>
          <w:t>11</w:t>
        </w:r>
        <w:r>
          <w:fldChar w:fldCharType="end"/>
        </w:r>
      </w:hyperlink>
    </w:p>
    <w:p>
      <w:pPr>
        <w:pStyle w:val="TOC2"/>
        <w:tabs>
          <w:tab w:val="right" w:leader="dot" w:pos="8306"/>
        </w:tabs>
      </w:pPr>
      <w:hyperlink w:anchor="_Toc17267" w:history="1">
        <w:r>
          <w:rPr>
            <w:rFonts w:ascii="仿宋" w:eastAsia="仿宋" w:hAnsi="仿宋" w:cs="仿宋" w:hint="eastAsia"/>
            <w:lang w:eastAsia="zh-CN"/>
          </w:rPr>
          <w:t>(一)、建筑工程设计原则</w:t>
        </w:r>
        <w:r>
          <w:tab/>
        </w:r>
        <w:r>
          <w:fldChar w:fldCharType="begin"/>
        </w:r>
        <w:r>
          <w:instrText xml:space="preserve"> PAGEREF _Toc17267 \h </w:instrText>
        </w:r>
        <w:r>
          <w:fldChar w:fldCharType="separate"/>
        </w:r>
        <w:r>
          <w:t>11</w:t>
        </w:r>
        <w:r>
          <w:fldChar w:fldCharType="end"/>
        </w:r>
      </w:hyperlink>
    </w:p>
    <w:p>
      <w:pPr>
        <w:pStyle w:val="TOC2"/>
        <w:tabs>
          <w:tab w:val="right" w:leader="dot" w:pos="8306"/>
        </w:tabs>
      </w:pPr>
      <w:hyperlink w:anchor="_Toc4822" w:history="1">
        <w:r>
          <w:rPr>
            <w:rFonts w:ascii="仿宋" w:eastAsia="仿宋" w:hAnsi="仿宋" w:cs="仿宋" w:hint="eastAsia"/>
            <w:lang w:eastAsia="zh-CN"/>
          </w:rPr>
          <w:t>(二)、土建工程设计年限及安全等级</w:t>
        </w:r>
        <w:r>
          <w:tab/>
        </w:r>
        <w:r>
          <w:fldChar w:fldCharType="begin"/>
        </w:r>
        <w:r>
          <w:instrText xml:space="preserve"> PAGEREF _Toc4822 \h </w:instrText>
        </w:r>
        <w:r>
          <w:fldChar w:fldCharType="separate"/>
        </w:r>
        <w:r>
          <w:t>12</w:t>
        </w:r>
        <w:r>
          <w:fldChar w:fldCharType="end"/>
        </w:r>
      </w:hyperlink>
    </w:p>
    <w:p>
      <w:pPr>
        <w:pStyle w:val="TOC2"/>
        <w:tabs>
          <w:tab w:val="right" w:leader="dot" w:pos="8306"/>
        </w:tabs>
      </w:pPr>
      <w:hyperlink w:anchor="_Toc27799" w:history="1">
        <w:r>
          <w:rPr>
            <w:rFonts w:ascii="仿宋" w:eastAsia="仿宋" w:hAnsi="仿宋" w:cs="仿宋" w:hint="eastAsia"/>
            <w:lang w:eastAsia="zh-CN"/>
          </w:rPr>
          <w:t>(三)、建筑工程设计总体要求</w:t>
        </w:r>
        <w:r>
          <w:tab/>
        </w:r>
        <w:r>
          <w:fldChar w:fldCharType="begin"/>
        </w:r>
        <w:r>
          <w:instrText xml:space="preserve"> PAGEREF _Toc27799 \h </w:instrText>
        </w:r>
        <w:r>
          <w:fldChar w:fldCharType="separate"/>
        </w:r>
        <w:r>
          <w:t>14</w:t>
        </w:r>
        <w:r>
          <w:fldChar w:fldCharType="end"/>
        </w:r>
      </w:hyperlink>
    </w:p>
    <w:p>
      <w:pPr>
        <w:pStyle w:val="TOC2"/>
        <w:tabs>
          <w:tab w:val="right" w:leader="dot" w:pos="8306"/>
        </w:tabs>
      </w:pPr>
      <w:hyperlink w:anchor="_Toc31560" w:history="1">
        <w:r>
          <w:rPr>
            <w:rFonts w:ascii="仿宋" w:eastAsia="仿宋" w:hAnsi="仿宋" w:cs="仿宋" w:hint="eastAsia"/>
            <w:lang w:eastAsia="zh-CN"/>
          </w:rPr>
          <w:t>(四)、土建工程建设指标</w:t>
        </w:r>
        <w:r>
          <w:tab/>
        </w:r>
        <w:r>
          <w:fldChar w:fldCharType="begin"/>
        </w:r>
        <w:r>
          <w:instrText xml:space="preserve"> PAGEREF _Toc31560 \h </w:instrText>
        </w:r>
        <w:r>
          <w:fldChar w:fldCharType="separate"/>
        </w:r>
        <w:r>
          <w:t>14</w:t>
        </w:r>
        <w:r>
          <w:fldChar w:fldCharType="end"/>
        </w:r>
      </w:hyperlink>
    </w:p>
    <w:p>
      <w:pPr>
        <w:pStyle w:val="TOC1"/>
        <w:tabs>
          <w:tab w:val="right" w:leader="dot" w:pos="8306"/>
        </w:tabs>
      </w:pPr>
      <w:hyperlink w:anchor="_Toc24647" w:history="1">
        <w:r>
          <w:rPr>
            <w:rFonts w:ascii="仿宋" w:eastAsia="仿宋" w:hAnsi="仿宋" w:cs="仿宋" w:hint="eastAsia"/>
            <w:lang w:eastAsia="zh-CN"/>
          </w:rPr>
          <w:t>五、大型电动机项目概论</w:t>
        </w:r>
        <w:r>
          <w:tab/>
        </w:r>
        <w:r>
          <w:fldChar w:fldCharType="begin"/>
        </w:r>
        <w:r>
          <w:instrText xml:space="preserve"> PAGEREF _Toc24647 \h </w:instrText>
        </w:r>
        <w:r>
          <w:fldChar w:fldCharType="separate"/>
        </w:r>
        <w:r>
          <w:t>15</w:t>
        </w:r>
        <w:r>
          <w:fldChar w:fldCharType="end"/>
        </w:r>
      </w:hyperlink>
    </w:p>
    <w:p>
      <w:pPr>
        <w:pStyle w:val="TOC2"/>
        <w:tabs>
          <w:tab w:val="right" w:leader="dot" w:pos="8306"/>
        </w:tabs>
      </w:pPr>
      <w:hyperlink w:anchor="_Toc3906" w:history="1">
        <w:r>
          <w:rPr>
            <w:rFonts w:ascii="仿宋" w:eastAsia="仿宋" w:hAnsi="仿宋" w:cs="仿宋" w:hint="eastAsia"/>
            <w:lang w:eastAsia="zh-CN"/>
          </w:rPr>
          <w:t>(一)、大型电动机项目概况</w:t>
        </w:r>
        <w:r>
          <w:tab/>
        </w:r>
        <w:r>
          <w:fldChar w:fldCharType="begin"/>
        </w:r>
        <w:r>
          <w:instrText xml:space="preserve"> PAGEREF _Toc3906 \h </w:instrText>
        </w:r>
        <w:r>
          <w:fldChar w:fldCharType="separate"/>
        </w:r>
        <w:r>
          <w:t>15</w:t>
        </w:r>
        <w:r>
          <w:fldChar w:fldCharType="end"/>
        </w:r>
      </w:hyperlink>
    </w:p>
    <w:p>
      <w:pPr>
        <w:pStyle w:val="TOC2"/>
        <w:tabs>
          <w:tab w:val="right" w:leader="dot" w:pos="8306"/>
        </w:tabs>
      </w:pPr>
      <w:hyperlink w:anchor="_Toc29912" w:history="1">
        <w:r>
          <w:rPr>
            <w:rFonts w:ascii="仿宋" w:eastAsia="仿宋" w:hAnsi="仿宋" w:cs="仿宋" w:hint="eastAsia"/>
            <w:lang w:eastAsia="zh-CN"/>
          </w:rPr>
          <w:t>(二)、大型电动机项目目标</w:t>
        </w:r>
        <w:r>
          <w:tab/>
        </w:r>
        <w:r>
          <w:fldChar w:fldCharType="begin"/>
        </w:r>
        <w:r>
          <w:instrText xml:space="preserve"> PAGEREF _Toc29912 \h </w:instrText>
        </w:r>
        <w:r>
          <w:fldChar w:fldCharType="separate"/>
        </w:r>
        <w:r>
          <w:t>17</w:t>
        </w:r>
        <w:r>
          <w:fldChar w:fldCharType="end"/>
        </w:r>
      </w:hyperlink>
    </w:p>
    <w:p>
      <w:pPr>
        <w:pStyle w:val="TOC2"/>
        <w:tabs>
          <w:tab w:val="right" w:leader="dot" w:pos="8306"/>
        </w:tabs>
      </w:pPr>
      <w:hyperlink w:anchor="_Toc1843" w:history="1">
        <w:r>
          <w:rPr>
            <w:rFonts w:ascii="仿宋" w:eastAsia="仿宋" w:hAnsi="仿宋" w:cs="仿宋" w:hint="eastAsia"/>
            <w:lang w:eastAsia="zh-CN"/>
          </w:rPr>
          <w:t>(三)、大型电动机项目提出的理由</w:t>
        </w:r>
        <w:r>
          <w:tab/>
        </w:r>
        <w:r>
          <w:fldChar w:fldCharType="begin"/>
        </w:r>
        <w:r>
          <w:instrText xml:space="preserve"> PAGEREF _Toc1843 \h </w:instrText>
        </w:r>
        <w:r>
          <w:fldChar w:fldCharType="separate"/>
        </w:r>
        <w:r>
          <w:t>18</w:t>
        </w:r>
        <w:r>
          <w:fldChar w:fldCharType="end"/>
        </w:r>
      </w:hyperlink>
    </w:p>
    <w:p>
      <w:pPr>
        <w:pStyle w:val="TOC2"/>
        <w:tabs>
          <w:tab w:val="right" w:leader="dot" w:pos="8306"/>
        </w:tabs>
      </w:pPr>
      <w:hyperlink w:anchor="_Toc30399" w:history="1">
        <w:r>
          <w:rPr>
            <w:rFonts w:ascii="仿宋" w:eastAsia="仿宋" w:hAnsi="仿宋" w:cs="仿宋" w:hint="eastAsia"/>
            <w:lang w:eastAsia="zh-CN"/>
          </w:rPr>
          <w:t>(四)、大型电动机项目意义</w:t>
        </w:r>
        <w:r>
          <w:tab/>
        </w:r>
        <w:r>
          <w:fldChar w:fldCharType="begin"/>
        </w:r>
        <w:r>
          <w:instrText xml:space="preserve"> PAGEREF _Toc30399 \h </w:instrText>
        </w:r>
        <w:r>
          <w:fldChar w:fldCharType="separate"/>
        </w:r>
        <w:r>
          <w:t>19</w:t>
        </w:r>
        <w:r>
          <w:fldChar w:fldCharType="end"/>
        </w:r>
      </w:hyperlink>
    </w:p>
    <w:p>
      <w:pPr>
        <w:pStyle w:val="TOC2"/>
        <w:tabs>
          <w:tab w:val="right" w:leader="dot" w:pos="8306"/>
        </w:tabs>
      </w:pPr>
      <w:hyperlink w:anchor="_Toc9329" w:history="1">
        <w:r>
          <w:rPr>
            <w:rFonts w:ascii="仿宋" w:eastAsia="仿宋" w:hAnsi="仿宋" w:cs="仿宋" w:hint="eastAsia"/>
            <w:lang w:eastAsia="zh-CN"/>
          </w:rPr>
          <w:t>(五)、大型电动机项目背景</w:t>
        </w:r>
        <w:r>
          <w:tab/>
        </w:r>
        <w:r>
          <w:fldChar w:fldCharType="begin"/>
        </w:r>
        <w:r>
          <w:instrText xml:space="preserve"> PAGEREF _Toc9329 \h </w:instrText>
        </w:r>
        <w:r>
          <w:fldChar w:fldCharType="separate"/>
        </w:r>
        <w:r>
          <w:t>20</w:t>
        </w:r>
        <w:r>
          <w:fldChar w:fldCharType="end"/>
        </w:r>
      </w:hyperlink>
    </w:p>
    <w:p>
      <w:pPr>
        <w:pStyle w:val="TOC1"/>
        <w:tabs>
          <w:tab w:val="right" w:leader="dot" w:pos="8306"/>
        </w:tabs>
      </w:pPr>
      <w:hyperlink w:anchor="_Toc5578" w:history="1">
        <w:r>
          <w:rPr>
            <w:rFonts w:ascii="仿宋" w:eastAsia="仿宋" w:hAnsi="仿宋" w:cs="仿宋" w:hint="eastAsia"/>
            <w:lang w:eastAsia="zh-CN"/>
          </w:rPr>
          <w:t>六、产品规划分析</w:t>
        </w:r>
        <w:r>
          <w:tab/>
        </w:r>
        <w:r>
          <w:fldChar w:fldCharType="begin"/>
        </w:r>
        <w:r>
          <w:instrText xml:space="preserve"> PAGEREF _Toc5578 \h </w:instrText>
        </w:r>
        <w:r>
          <w:fldChar w:fldCharType="separate"/>
        </w:r>
        <w:r>
          <w:t>21</w:t>
        </w:r>
        <w:r>
          <w:fldChar w:fldCharType="end"/>
        </w:r>
      </w:hyperlink>
    </w:p>
    <w:p>
      <w:pPr>
        <w:pStyle w:val="TOC2"/>
        <w:tabs>
          <w:tab w:val="right" w:leader="dot" w:pos="8306"/>
        </w:tabs>
      </w:pPr>
      <w:hyperlink w:anchor="_Toc17438" w:history="1">
        <w:r>
          <w:rPr>
            <w:rFonts w:ascii="仿宋" w:eastAsia="仿宋" w:hAnsi="仿宋" w:cs="仿宋" w:hint="eastAsia"/>
            <w:lang w:eastAsia="zh-CN"/>
          </w:rPr>
          <w:t>(一)、产品规划</w:t>
        </w:r>
        <w:r>
          <w:tab/>
        </w:r>
        <w:r>
          <w:fldChar w:fldCharType="begin"/>
        </w:r>
        <w:r>
          <w:instrText xml:space="preserve"> PAGEREF _Toc17438 \h </w:instrText>
        </w:r>
        <w:r>
          <w:fldChar w:fldCharType="separate"/>
        </w:r>
        <w:r>
          <w:t>21</w:t>
        </w:r>
        <w:r>
          <w:fldChar w:fldCharType="end"/>
        </w:r>
      </w:hyperlink>
    </w:p>
    <w:p>
      <w:pPr>
        <w:pStyle w:val="TOC2"/>
        <w:tabs>
          <w:tab w:val="right" w:leader="dot" w:pos="8306"/>
        </w:tabs>
      </w:pPr>
      <w:hyperlink w:anchor="_Toc7416" w:history="1">
        <w:r>
          <w:rPr>
            <w:rFonts w:ascii="仿宋" w:eastAsia="仿宋" w:hAnsi="仿宋" w:cs="仿宋" w:hint="eastAsia"/>
            <w:lang w:eastAsia="zh-CN"/>
          </w:rPr>
          <w:t>(二)、建设规模</w:t>
        </w:r>
        <w:r>
          <w:tab/>
        </w:r>
        <w:r>
          <w:fldChar w:fldCharType="begin"/>
        </w:r>
        <w:r>
          <w:instrText xml:space="preserve"> PAGEREF _Toc7416 \h </w:instrText>
        </w:r>
        <w:r>
          <w:fldChar w:fldCharType="separate"/>
        </w:r>
        <w:r>
          <w:t>22</w:t>
        </w:r>
        <w:r>
          <w:fldChar w:fldCharType="end"/>
        </w:r>
      </w:hyperlink>
    </w:p>
    <w:p>
      <w:pPr>
        <w:pStyle w:val="TOC1"/>
        <w:tabs>
          <w:tab w:val="right" w:leader="dot" w:pos="8306"/>
        </w:tabs>
      </w:pPr>
      <w:hyperlink w:anchor="_Toc26136" w:history="1">
        <w:r>
          <w:rPr>
            <w:rFonts w:ascii="仿宋" w:eastAsia="仿宋" w:hAnsi="仿宋" w:cs="仿宋" w:hint="eastAsia"/>
            <w:lang w:eastAsia="zh-CN"/>
          </w:rPr>
          <w:t>七、大型电动机项目人力资源管理</w:t>
        </w:r>
        <w:r>
          <w:tab/>
        </w:r>
        <w:r>
          <w:fldChar w:fldCharType="begin"/>
        </w:r>
        <w:r>
          <w:instrText xml:space="preserve"> PAGEREF _Toc26136 \h </w:instrText>
        </w:r>
        <w:r>
          <w:fldChar w:fldCharType="separate"/>
        </w:r>
        <w:r>
          <w:t>23</w:t>
        </w:r>
        <w:r>
          <w:fldChar w:fldCharType="end"/>
        </w:r>
      </w:hyperlink>
    </w:p>
    <w:p>
      <w:pPr>
        <w:pStyle w:val="TOC2"/>
        <w:tabs>
          <w:tab w:val="right" w:leader="dot" w:pos="8306"/>
        </w:tabs>
      </w:pPr>
      <w:hyperlink w:anchor="_Toc21023" w:history="1">
        <w:r>
          <w:rPr>
            <w:rFonts w:ascii="仿宋" w:eastAsia="仿宋" w:hAnsi="仿宋" w:cs="仿宋" w:hint="eastAsia"/>
            <w:lang w:eastAsia="zh-CN"/>
          </w:rPr>
          <w:t>(一)、建立健全的预算管理制度</w:t>
        </w:r>
        <w:r>
          <w:tab/>
        </w:r>
        <w:r>
          <w:fldChar w:fldCharType="begin"/>
        </w:r>
        <w:r>
          <w:instrText xml:space="preserve"> PAGEREF _Toc21023 \h </w:instrText>
        </w:r>
        <w:r>
          <w:fldChar w:fldCharType="separate"/>
        </w:r>
        <w:r>
          <w:t>23</w:t>
        </w:r>
        <w:r>
          <w:fldChar w:fldCharType="end"/>
        </w:r>
      </w:hyperlink>
    </w:p>
    <w:p>
      <w:pPr>
        <w:pStyle w:val="TOC2"/>
        <w:tabs>
          <w:tab w:val="right" w:leader="dot" w:pos="8306"/>
        </w:tabs>
      </w:pPr>
      <w:hyperlink w:anchor="_Toc12423" w:history="1">
        <w:r>
          <w:rPr>
            <w:rFonts w:ascii="仿宋" w:eastAsia="仿宋" w:hAnsi="仿宋" w:cs="仿宋" w:hint="eastAsia"/>
            <w:lang w:eastAsia="zh-CN"/>
          </w:rPr>
          <w:t>(二)、加强资金流动监控</w:t>
        </w:r>
        <w:r>
          <w:tab/>
        </w:r>
        <w:r>
          <w:fldChar w:fldCharType="begin"/>
        </w:r>
        <w:r>
          <w:instrText xml:space="preserve"> PAGEREF _Toc12423 \h </w:instrText>
        </w:r>
        <w:r>
          <w:fldChar w:fldCharType="separate"/>
        </w:r>
        <w:r>
          <w:t>25</w:t>
        </w:r>
        <w:r>
          <w:fldChar w:fldCharType="end"/>
        </w:r>
      </w:hyperlink>
    </w:p>
    <w:p>
      <w:pPr>
        <w:pStyle w:val="TOC2"/>
        <w:tabs>
          <w:tab w:val="right" w:leader="dot" w:pos="8306"/>
        </w:tabs>
      </w:pPr>
      <w:hyperlink w:anchor="_Toc967" w:history="1">
        <w:r>
          <w:rPr>
            <w:rFonts w:ascii="仿宋" w:eastAsia="仿宋" w:hAnsi="仿宋" w:cs="仿宋" w:hint="eastAsia"/>
            <w:lang w:eastAsia="zh-CN"/>
          </w:rPr>
          <w:t>(三)、制定完善的风险控制机制</w:t>
        </w:r>
        <w:r>
          <w:tab/>
        </w:r>
        <w:r>
          <w:fldChar w:fldCharType="begin"/>
        </w:r>
        <w:r>
          <w:instrText xml:space="preserve"> PAGEREF _Toc967 \h </w:instrText>
        </w:r>
        <w:r>
          <w:fldChar w:fldCharType="separate"/>
        </w:r>
        <w:r>
          <w:t>26</w:t>
        </w:r>
        <w:r>
          <w:fldChar w:fldCharType="end"/>
        </w:r>
      </w:hyperlink>
    </w:p>
    <w:p>
      <w:pPr>
        <w:pStyle w:val="TOC2"/>
        <w:tabs>
          <w:tab w:val="right" w:leader="dot" w:pos="8306"/>
        </w:tabs>
      </w:pPr>
      <w:hyperlink w:anchor="_Toc31948" w:history="1">
        <w:r>
          <w:rPr>
            <w:rFonts w:ascii="仿宋" w:eastAsia="仿宋" w:hAnsi="仿宋" w:cs="仿宋" w:hint="eastAsia"/>
            <w:lang w:eastAsia="zh-CN"/>
          </w:rPr>
          <w:t>(四)、优化成本管理</w:t>
        </w:r>
        <w:r>
          <w:tab/>
        </w:r>
        <w:r>
          <w:fldChar w:fldCharType="begin"/>
        </w:r>
        <w:r>
          <w:instrText xml:space="preserve"> PAGEREF _Toc31948 \h </w:instrText>
        </w:r>
        <w:r>
          <w:fldChar w:fldCharType="separate"/>
        </w:r>
        <w:r>
          <w:t>27</w:t>
        </w:r>
        <w:r>
          <w:fldChar w:fldCharType="end"/>
        </w:r>
      </w:hyperlink>
    </w:p>
    <w:p>
      <w:pPr>
        <w:pStyle w:val="TOC1"/>
        <w:tabs>
          <w:tab w:val="right" w:leader="dot" w:pos="8306"/>
        </w:tabs>
      </w:pPr>
      <w:hyperlink w:anchor="_Toc16101" w:history="1">
        <w:r>
          <w:rPr>
            <w:rFonts w:ascii="仿宋" w:eastAsia="仿宋" w:hAnsi="仿宋" w:cs="仿宋" w:hint="eastAsia"/>
            <w:lang w:eastAsia="zh-CN"/>
          </w:rPr>
          <w:t>八、大型电动机项目人力资源培养与发展</w:t>
        </w:r>
        <w:r>
          <w:tab/>
        </w:r>
        <w:r>
          <w:fldChar w:fldCharType="begin"/>
        </w:r>
        <w:r>
          <w:instrText xml:space="preserve"> PAGEREF _Toc16101 \h </w:instrText>
        </w:r>
        <w:r>
          <w:fldChar w:fldCharType="separate"/>
        </w:r>
        <w:r>
          <w:t>29</w:t>
        </w:r>
        <w:r>
          <w:fldChar w:fldCharType="end"/>
        </w:r>
      </w:hyperlink>
    </w:p>
    <w:p>
      <w:pPr>
        <w:pStyle w:val="TOC2"/>
        <w:tabs>
          <w:tab w:val="right" w:leader="dot" w:pos="8306"/>
        </w:tabs>
      </w:pPr>
      <w:hyperlink w:anchor="_Toc8401" w:history="1">
        <w:r>
          <w:rPr>
            <w:rFonts w:ascii="仿宋" w:eastAsia="仿宋" w:hAnsi="仿宋" w:cs="仿宋" w:hint="eastAsia"/>
            <w:lang w:eastAsia="zh-CN"/>
          </w:rPr>
          <w:t>(一)、人才需求与规划</w:t>
        </w:r>
        <w:r>
          <w:tab/>
        </w:r>
        <w:r>
          <w:fldChar w:fldCharType="begin"/>
        </w:r>
        <w:r>
          <w:instrText xml:space="preserve"> PAGEREF _Toc8401 \h </w:instrText>
        </w:r>
        <w:r>
          <w:fldChar w:fldCharType="separate"/>
        </w:r>
        <w:r>
          <w:t>29</w:t>
        </w:r>
        <w:r>
          <w:fldChar w:fldCharType="end"/>
        </w:r>
      </w:hyperlink>
    </w:p>
    <w:p>
      <w:pPr>
        <w:pStyle w:val="TOC2"/>
        <w:tabs>
          <w:tab w:val="right" w:leader="dot" w:pos="8306"/>
        </w:tabs>
      </w:pPr>
      <w:hyperlink w:anchor="_Toc13143" w:history="1">
        <w:r>
          <w:rPr>
            <w:rFonts w:ascii="仿宋" w:eastAsia="仿宋" w:hAnsi="仿宋" w:cs="仿宋" w:hint="eastAsia"/>
            <w:lang w:eastAsia="zh-CN"/>
          </w:rPr>
          <w:t>(二)、培训与发展计划</w:t>
        </w:r>
        <w:r>
          <w:tab/>
        </w:r>
        <w:r>
          <w:fldChar w:fldCharType="begin"/>
        </w:r>
        <w:r>
          <w:instrText xml:space="preserve"> PAGEREF _Toc13143 \h </w:instrText>
        </w:r>
        <w:r>
          <w:fldChar w:fldCharType="separate"/>
        </w:r>
        <w:r>
          <w:t>29</w:t>
        </w:r>
        <w:r>
          <w:fldChar w:fldCharType="end"/>
        </w:r>
      </w:hyperlink>
    </w:p>
    <w:p>
      <w:pPr>
        <w:pStyle w:val="TOC1"/>
        <w:tabs>
          <w:tab w:val="right" w:leader="dot" w:pos="8306"/>
        </w:tabs>
      </w:pPr>
      <w:hyperlink w:anchor="_Toc22" w:history="1">
        <w:r>
          <w:rPr>
            <w:rFonts w:ascii="仿宋" w:eastAsia="仿宋" w:hAnsi="仿宋" w:cs="仿宋" w:hint="eastAsia"/>
            <w:lang w:eastAsia="zh-CN"/>
          </w:rPr>
          <w:t>九、大型电动机项目社会影响</w:t>
        </w:r>
        <w:r>
          <w:tab/>
        </w:r>
        <w:r>
          <w:fldChar w:fldCharType="begin"/>
        </w:r>
        <w:r>
          <w:instrText xml:space="preserve"> PAGEREF _Toc22 \h </w:instrText>
        </w:r>
        <w:r>
          <w:fldChar w:fldCharType="separate"/>
        </w:r>
        <w:r>
          <w:t>30</w:t>
        </w:r>
        <w:r>
          <w:fldChar w:fldCharType="end"/>
        </w:r>
      </w:hyperlink>
    </w:p>
    <w:p>
      <w:pPr>
        <w:pStyle w:val="TOC2"/>
        <w:tabs>
          <w:tab w:val="right" w:leader="dot" w:pos="8306"/>
        </w:tabs>
      </w:pPr>
      <w:hyperlink w:anchor="_Toc17744" w:history="1">
        <w:r>
          <w:rPr>
            <w:rFonts w:ascii="仿宋" w:eastAsia="仿宋" w:hAnsi="仿宋" w:cs="仿宋" w:hint="eastAsia"/>
            <w:lang w:eastAsia="zh-CN"/>
          </w:rPr>
          <w:t>(一)、社会责任与义务</w:t>
        </w:r>
        <w:r>
          <w:tab/>
        </w:r>
        <w:r>
          <w:fldChar w:fldCharType="begin"/>
        </w:r>
        <w:r>
          <w:instrText xml:space="preserve"> PAGEREF _Toc17744 \h </w:instrText>
        </w:r>
        <w:r>
          <w:fldChar w:fldCharType="separate"/>
        </w:r>
        <w:r>
          <w:t>30</w:t>
        </w:r>
        <w:r>
          <w:fldChar w:fldCharType="end"/>
        </w:r>
      </w:hyperlink>
    </w:p>
    <w:p>
      <w:pPr>
        <w:pStyle w:val="TOC2"/>
        <w:tabs>
          <w:tab w:val="right" w:leader="dot" w:pos="8306"/>
        </w:tabs>
      </w:pPr>
      <w:hyperlink w:anchor="_Toc2545" w:history="1">
        <w:r>
          <w:rPr>
            <w:rFonts w:ascii="仿宋" w:eastAsia="仿宋" w:hAnsi="仿宋" w:cs="仿宋" w:hint="eastAsia"/>
            <w:lang w:eastAsia="zh-CN"/>
          </w:rPr>
          <w:t>(二)、社会参与与沟通</w:t>
        </w:r>
        <w:r>
          <w:tab/>
        </w:r>
        <w:r>
          <w:fldChar w:fldCharType="begin"/>
        </w:r>
        <w:r>
          <w:instrText xml:space="preserve"> PAGEREF _Toc2545 \h </w:instrText>
        </w:r>
        <w:r>
          <w:fldChar w:fldCharType="separate"/>
        </w:r>
        <w:r>
          <w:t>30</w:t>
        </w:r>
        <w:r>
          <w:fldChar w:fldCharType="end"/>
        </w:r>
      </w:hyperlink>
    </w:p>
    <w:p>
      <w:pPr>
        <w:pStyle w:val="TOC1"/>
        <w:tabs>
          <w:tab w:val="right" w:leader="dot" w:pos="8306"/>
        </w:tabs>
      </w:pPr>
      <w:hyperlink w:anchor="_Toc31508" w:history="1">
        <w:r>
          <w:rPr>
            <w:rFonts w:ascii="仿宋" w:eastAsia="仿宋" w:hAnsi="仿宋" w:cs="仿宋" w:hint="eastAsia"/>
            <w:lang w:eastAsia="zh-CN"/>
          </w:rPr>
          <w:t>十、大型电动机项目计划安排</w:t>
        </w:r>
        <w:r>
          <w:tab/>
        </w:r>
        <w:r>
          <w:fldChar w:fldCharType="begin"/>
        </w:r>
        <w:r>
          <w:instrText xml:space="preserve"> PAGEREF _Toc31508 \h </w:instrText>
        </w:r>
        <w:r>
          <w:fldChar w:fldCharType="separate"/>
        </w:r>
        <w:r>
          <w:t>31</w:t>
        </w:r>
        <w:r>
          <w:fldChar w:fldCharType="end"/>
        </w:r>
      </w:hyperlink>
    </w:p>
    <w:p>
      <w:pPr>
        <w:pStyle w:val="TOC2"/>
        <w:tabs>
          <w:tab w:val="right" w:leader="dot" w:pos="8306"/>
        </w:tabs>
      </w:pPr>
      <w:hyperlink w:anchor="_Toc14025" w:history="1">
        <w:r>
          <w:rPr>
            <w:rFonts w:ascii="仿宋" w:eastAsia="仿宋" w:hAnsi="仿宋" w:cs="仿宋" w:hint="eastAsia"/>
            <w:lang w:eastAsia="zh-CN"/>
          </w:rPr>
          <w:t>(一)、建设周期</w:t>
        </w:r>
        <w:r>
          <w:tab/>
        </w:r>
        <w:r>
          <w:fldChar w:fldCharType="begin"/>
        </w:r>
        <w:r>
          <w:instrText xml:space="preserve"> PAGEREF _Toc14025 \h </w:instrText>
        </w:r>
        <w:r>
          <w:fldChar w:fldCharType="separate"/>
        </w:r>
        <w:r>
          <w:t>31</w:t>
        </w:r>
        <w:r>
          <w:fldChar w:fldCharType="end"/>
        </w:r>
      </w:hyperlink>
    </w:p>
    <w:p>
      <w:pPr>
        <w:pStyle w:val="TOC2"/>
        <w:tabs>
          <w:tab w:val="right" w:leader="dot" w:pos="8306"/>
        </w:tabs>
      </w:pPr>
      <w:hyperlink w:anchor="_Toc12730" w:history="1">
        <w:r>
          <w:rPr>
            <w:rFonts w:ascii="仿宋" w:eastAsia="仿宋" w:hAnsi="仿宋" w:cs="仿宋" w:hint="eastAsia"/>
            <w:lang w:eastAsia="zh-CN"/>
          </w:rPr>
          <w:t>(二)、建设进度</w:t>
        </w:r>
        <w:r>
          <w:tab/>
        </w:r>
        <w:r>
          <w:fldChar w:fldCharType="begin"/>
        </w:r>
        <w:r>
          <w:instrText xml:space="preserve"> PAGEREF _Toc12730 \h </w:instrText>
        </w:r>
        <w:r>
          <w:fldChar w:fldCharType="separate"/>
        </w:r>
        <w:r>
          <w:t>32</w:t>
        </w:r>
        <w:r>
          <w:fldChar w:fldCharType="end"/>
        </w:r>
      </w:hyperlink>
    </w:p>
    <w:p>
      <w:pPr>
        <w:pStyle w:val="TOC2"/>
        <w:tabs>
          <w:tab w:val="right" w:leader="dot" w:pos="8306"/>
        </w:tabs>
      </w:pPr>
      <w:hyperlink w:anchor="_Toc25705" w:history="1">
        <w:r>
          <w:rPr>
            <w:rFonts w:ascii="仿宋" w:eastAsia="仿宋" w:hAnsi="仿宋" w:cs="仿宋" w:hint="eastAsia"/>
            <w:lang w:eastAsia="zh-CN"/>
          </w:rPr>
          <w:t>(三)、进度安排注意事项</w:t>
        </w:r>
        <w:r>
          <w:tab/>
        </w:r>
        <w:r>
          <w:fldChar w:fldCharType="begin"/>
        </w:r>
        <w:r>
          <w:instrText xml:space="preserve"> PAGEREF _Toc25705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44" w:history="1">
        <w:r>
          <w:rPr>
            <w:rFonts w:ascii="仿宋" w:eastAsia="仿宋" w:hAnsi="仿宋" w:cs="仿宋" w:hint="eastAsia"/>
            <w:lang w:eastAsia="zh-CN"/>
          </w:rPr>
          <w:t>(四)、人力资源配置</w:t>
        </w:r>
        <w:r>
          <w:tab/>
        </w:r>
        <w:r>
          <w:fldChar w:fldCharType="begin"/>
        </w:r>
        <w:r>
          <w:instrText xml:space="preserve"> PAGEREF _Toc6344 \h </w:instrText>
        </w:r>
        <w:r>
          <w:fldChar w:fldCharType="separate"/>
        </w:r>
        <w:r>
          <w:t>35</w:t>
        </w:r>
        <w:r>
          <w:fldChar w:fldCharType="end"/>
        </w:r>
      </w:hyperlink>
    </w:p>
    <w:p>
      <w:pPr>
        <w:pStyle w:val="TOC1"/>
        <w:tabs>
          <w:tab w:val="right" w:leader="dot" w:pos="8306"/>
        </w:tabs>
      </w:pPr>
      <w:hyperlink w:anchor="_Toc12691" w:history="1">
        <w:r>
          <w:rPr>
            <w:rFonts w:ascii="仿宋" w:eastAsia="仿宋" w:hAnsi="仿宋" w:cs="仿宋" w:hint="eastAsia"/>
            <w:lang w:eastAsia="zh-CN"/>
          </w:rPr>
          <w:t>十一、大型电动机项目财务管理</w:t>
        </w:r>
        <w:r>
          <w:tab/>
        </w:r>
        <w:r>
          <w:fldChar w:fldCharType="begin"/>
        </w:r>
        <w:r>
          <w:instrText xml:space="preserve"> PAGEREF _Toc12691 \h </w:instrText>
        </w:r>
        <w:r>
          <w:fldChar w:fldCharType="separate"/>
        </w:r>
        <w:r>
          <w:t>36</w:t>
        </w:r>
        <w:r>
          <w:fldChar w:fldCharType="end"/>
        </w:r>
      </w:hyperlink>
    </w:p>
    <w:p>
      <w:pPr>
        <w:pStyle w:val="TOC2"/>
        <w:tabs>
          <w:tab w:val="right" w:leader="dot" w:pos="8306"/>
        </w:tabs>
      </w:pPr>
      <w:hyperlink w:anchor="_Toc13288" w:history="1">
        <w:r>
          <w:rPr>
            <w:rFonts w:ascii="仿宋" w:eastAsia="仿宋" w:hAnsi="仿宋" w:cs="仿宋" w:hint="eastAsia"/>
            <w:lang w:eastAsia="zh-CN"/>
          </w:rPr>
          <w:t>(一)、资金需求大</w:t>
        </w:r>
        <w:r>
          <w:tab/>
        </w:r>
        <w:r>
          <w:fldChar w:fldCharType="begin"/>
        </w:r>
        <w:r>
          <w:instrText xml:space="preserve"> PAGEREF _Toc13288 \h </w:instrText>
        </w:r>
        <w:r>
          <w:fldChar w:fldCharType="separate"/>
        </w:r>
        <w:r>
          <w:t>36</w:t>
        </w:r>
        <w:r>
          <w:fldChar w:fldCharType="end"/>
        </w:r>
      </w:hyperlink>
    </w:p>
    <w:p>
      <w:pPr>
        <w:pStyle w:val="TOC2"/>
        <w:tabs>
          <w:tab w:val="right" w:leader="dot" w:pos="8306"/>
        </w:tabs>
      </w:pPr>
      <w:hyperlink w:anchor="_Toc15226" w:history="1">
        <w:r>
          <w:rPr>
            <w:rFonts w:ascii="仿宋" w:eastAsia="仿宋" w:hAnsi="仿宋" w:cs="仿宋" w:hint="eastAsia"/>
            <w:lang w:eastAsia="zh-CN"/>
          </w:rPr>
          <w:t>(二)、研发周期长</w:t>
        </w:r>
        <w:r>
          <w:tab/>
        </w:r>
        <w:r>
          <w:fldChar w:fldCharType="begin"/>
        </w:r>
        <w:r>
          <w:instrText xml:space="preserve"> PAGEREF _Toc15226 \h </w:instrText>
        </w:r>
        <w:r>
          <w:fldChar w:fldCharType="separate"/>
        </w:r>
        <w:r>
          <w:t>37</w:t>
        </w:r>
        <w:r>
          <w:fldChar w:fldCharType="end"/>
        </w:r>
      </w:hyperlink>
    </w:p>
    <w:p>
      <w:pPr>
        <w:pStyle w:val="TOC2"/>
        <w:tabs>
          <w:tab w:val="right" w:leader="dot" w:pos="8306"/>
        </w:tabs>
      </w:pPr>
      <w:hyperlink w:anchor="_Toc23300" w:history="1">
        <w:r>
          <w:rPr>
            <w:rFonts w:ascii="仿宋" w:eastAsia="仿宋" w:hAnsi="仿宋" w:cs="仿宋" w:hint="eastAsia"/>
            <w:lang w:eastAsia="zh-CN"/>
          </w:rPr>
          <w:t>(三)、市场风险大</w:t>
        </w:r>
        <w:r>
          <w:tab/>
        </w:r>
        <w:r>
          <w:fldChar w:fldCharType="begin"/>
        </w:r>
        <w:r>
          <w:instrText xml:space="preserve"> PAGEREF _Toc23300 \h </w:instrText>
        </w:r>
        <w:r>
          <w:fldChar w:fldCharType="separate"/>
        </w:r>
        <w:r>
          <w:t>38</w:t>
        </w:r>
        <w:r>
          <w:fldChar w:fldCharType="end"/>
        </w:r>
      </w:hyperlink>
    </w:p>
    <w:p>
      <w:pPr>
        <w:pStyle w:val="TOC2"/>
        <w:tabs>
          <w:tab w:val="right" w:leader="dot" w:pos="8306"/>
        </w:tabs>
      </w:pPr>
      <w:hyperlink w:anchor="_Toc29651" w:history="1">
        <w:r>
          <w:rPr>
            <w:rFonts w:ascii="仿宋" w:eastAsia="仿宋" w:hAnsi="仿宋" w:cs="仿宋" w:hint="eastAsia"/>
            <w:lang w:eastAsia="zh-CN"/>
          </w:rPr>
          <w:t>(四)、利润率高</w:t>
        </w:r>
        <w:r>
          <w:tab/>
        </w:r>
        <w:r>
          <w:fldChar w:fldCharType="begin"/>
        </w:r>
        <w:r>
          <w:instrText xml:space="preserve"> PAGEREF _Toc29651 \h </w:instrText>
        </w:r>
        <w:r>
          <w:fldChar w:fldCharType="separate"/>
        </w:r>
        <w:r>
          <w:t>41</w:t>
        </w:r>
        <w:r>
          <w:fldChar w:fldCharType="end"/>
        </w:r>
      </w:hyperlink>
    </w:p>
    <w:p>
      <w:pPr>
        <w:pStyle w:val="TOC1"/>
        <w:tabs>
          <w:tab w:val="right" w:leader="dot" w:pos="8306"/>
        </w:tabs>
      </w:pPr>
      <w:hyperlink w:anchor="_Toc13455" w:history="1">
        <w:r>
          <w:rPr>
            <w:rFonts w:ascii="仿宋" w:eastAsia="仿宋" w:hAnsi="仿宋" w:cs="仿宋" w:hint="eastAsia"/>
            <w:lang w:eastAsia="zh-CN"/>
          </w:rPr>
          <w:t>十二、大型电动机项目技术管理</w:t>
        </w:r>
        <w:r>
          <w:tab/>
        </w:r>
        <w:r>
          <w:fldChar w:fldCharType="begin"/>
        </w:r>
        <w:r>
          <w:instrText xml:space="preserve"> PAGEREF _Toc13455 \h </w:instrText>
        </w:r>
        <w:r>
          <w:fldChar w:fldCharType="separate"/>
        </w:r>
        <w:r>
          <w:t>43</w:t>
        </w:r>
        <w:r>
          <w:fldChar w:fldCharType="end"/>
        </w:r>
      </w:hyperlink>
    </w:p>
    <w:p>
      <w:pPr>
        <w:pStyle w:val="TOC2"/>
        <w:tabs>
          <w:tab w:val="right" w:leader="dot" w:pos="8306"/>
        </w:tabs>
      </w:pPr>
      <w:hyperlink w:anchor="_Toc15509" w:history="1">
        <w:r>
          <w:rPr>
            <w:rFonts w:ascii="仿宋" w:eastAsia="仿宋" w:hAnsi="仿宋" w:cs="仿宋" w:hint="eastAsia"/>
            <w:lang w:eastAsia="zh-CN"/>
          </w:rPr>
          <w:t>(一)、技术方案选用方向</w:t>
        </w:r>
        <w:r>
          <w:tab/>
        </w:r>
        <w:r>
          <w:fldChar w:fldCharType="begin"/>
        </w:r>
        <w:r>
          <w:instrText xml:space="preserve"> PAGEREF _Toc15509 \h </w:instrText>
        </w:r>
        <w:r>
          <w:fldChar w:fldCharType="separate"/>
        </w:r>
        <w:r>
          <w:t>43</w:t>
        </w:r>
        <w:r>
          <w:fldChar w:fldCharType="end"/>
        </w:r>
      </w:hyperlink>
    </w:p>
    <w:p>
      <w:pPr>
        <w:pStyle w:val="TOC2"/>
        <w:tabs>
          <w:tab w:val="right" w:leader="dot" w:pos="8306"/>
        </w:tabs>
      </w:pPr>
      <w:hyperlink w:anchor="_Toc17090" w:history="1">
        <w:r>
          <w:rPr>
            <w:rFonts w:ascii="仿宋" w:eastAsia="仿宋" w:hAnsi="仿宋" w:cs="仿宋" w:hint="eastAsia"/>
            <w:lang w:eastAsia="zh-CN"/>
          </w:rPr>
          <w:t>(二)、工艺技术方案选用原则</w:t>
        </w:r>
        <w:r>
          <w:tab/>
        </w:r>
        <w:r>
          <w:fldChar w:fldCharType="begin"/>
        </w:r>
        <w:r>
          <w:instrText xml:space="preserve"> PAGEREF _Toc17090 \h </w:instrText>
        </w:r>
        <w:r>
          <w:fldChar w:fldCharType="separate"/>
        </w:r>
        <w:r>
          <w:t>44</w:t>
        </w:r>
        <w:r>
          <w:fldChar w:fldCharType="end"/>
        </w:r>
      </w:hyperlink>
    </w:p>
    <w:p>
      <w:pPr>
        <w:pStyle w:val="TOC2"/>
        <w:tabs>
          <w:tab w:val="right" w:leader="dot" w:pos="8306"/>
        </w:tabs>
      </w:pPr>
      <w:hyperlink w:anchor="_Toc7850" w:history="1">
        <w:r>
          <w:rPr>
            <w:rFonts w:ascii="仿宋" w:eastAsia="仿宋" w:hAnsi="仿宋" w:cs="仿宋" w:hint="eastAsia"/>
            <w:lang w:eastAsia="zh-CN"/>
          </w:rPr>
          <w:t>(三)、工艺技术方案要求</w:t>
        </w:r>
        <w:r>
          <w:tab/>
        </w:r>
        <w:r>
          <w:fldChar w:fldCharType="begin"/>
        </w:r>
        <w:r>
          <w:instrText xml:space="preserve"> PAGEREF _Toc7850 \h </w:instrText>
        </w:r>
        <w:r>
          <w:fldChar w:fldCharType="separate"/>
        </w:r>
        <w:r>
          <w:t>47</w:t>
        </w:r>
        <w:r>
          <w:fldChar w:fldCharType="end"/>
        </w:r>
      </w:hyperlink>
    </w:p>
    <w:p>
      <w:pPr>
        <w:pStyle w:val="TOC1"/>
        <w:tabs>
          <w:tab w:val="right" w:leader="dot" w:pos="8306"/>
        </w:tabs>
      </w:pPr>
      <w:hyperlink w:anchor="_Toc9238" w:history="1">
        <w:r>
          <w:rPr>
            <w:rFonts w:ascii="仿宋" w:eastAsia="仿宋" w:hAnsi="仿宋" w:cs="仿宋" w:hint="eastAsia"/>
            <w:lang w:eastAsia="zh-CN"/>
          </w:rPr>
          <w:t>十三、大型电动机项目变更管理</w:t>
        </w:r>
        <w:r>
          <w:tab/>
        </w:r>
        <w:r>
          <w:fldChar w:fldCharType="begin"/>
        </w:r>
        <w:r>
          <w:instrText xml:space="preserve"> PAGEREF _Toc9238 \h </w:instrText>
        </w:r>
        <w:r>
          <w:fldChar w:fldCharType="separate"/>
        </w:r>
        <w:r>
          <w:t>49</w:t>
        </w:r>
        <w:r>
          <w:fldChar w:fldCharType="end"/>
        </w:r>
      </w:hyperlink>
    </w:p>
    <w:p>
      <w:pPr>
        <w:pStyle w:val="TOC2"/>
        <w:tabs>
          <w:tab w:val="right" w:leader="dot" w:pos="8306"/>
        </w:tabs>
      </w:pPr>
      <w:hyperlink w:anchor="_Toc23316" w:history="1">
        <w:r>
          <w:rPr>
            <w:rFonts w:ascii="仿宋" w:eastAsia="仿宋" w:hAnsi="仿宋" w:cs="仿宋" w:hint="eastAsia"/>
            <w:lang w:eastAsia="zh-CN"/>
          </w:rPr>
          <w:t>(一)、变更申请与评估</w:t>
        </w:r>
        <w:r>
          <w:tab/>
        </w:r>
        <w:r>
          <w:fldChar w:fldCharType="begin"/>
        </w:r>
        <w:r>
          <w:instrText xml:space="preserve"> PAGEREF _Toc23316 \h </w:instrText>
        </w:r>
        <w:r>
          <w:fldChar w:fldCharType="separate"/>
        </w:r>
        <w:r>
          <w:t>49</w:t>
        </w:r>
        <w:r>
          <w:fldChar w:fldCharType="end"/>
        </w:r>
      </w:hyperlink>
    </w:p>
    <w:p>
      <w:pPr>
        <w:pStyle w:val="TOC2"/>
        <w:tabs>
          <w:tab w:val="right" w:leader="dot" w:pos="8306"/>
        </w:tabs>
      </w:pPr>
      <w:hyperlink w:anchor="_Toc26696" w:history="1">
        <w:r>
          <w:rPr>
            <w:rFonts w:ascii="仿宋" w:eastAsia="仿宋" w:hAnsi="仿宋" w:cs="仿宋" w:hint="eastAsia"/>
            <w:lang w:eastAsia="zh-CN"/>
          </w:rPr>
          <w:t>(二)、变更实施与控制</w:t>
        </w:r>
        <w:r>
          <w:tab/>
        </w:r>
        <w:r>
          <w:fldChar w:fldCharType="begin"/>
        </w:r>
        <w:r>
          <w:instrText xml:space="preserve"> PAGEREF _Toc26696 \h </w:instrText>
        </w:r>
        <w:r>
          <w:fldChar w:fldCharType="separate"/>
        </w:r>
        <w:r>
          <w:t>49</w:t>
        </w:r>
        <w:r>
          <w:fldChar w:fldCharType="end"/>
        </w:r>
      </w:hyperlink>
    </w:p>
    <w:p>
      <w:pPr>
        <w:pStyle w:val="TOC1"/>
        <w:tabs>
          <w:tab w:val="right" w:leader="dot" w:pos="8306"/>
        </w:tabs>
      </w:pPr>
      <w:hyperlink w:anchor="_Toc21077" w:history="1">
        <w:r>
          <w:rPr>
            <w:rFonts w:ascii="仿宋" w:eastAsia="仿宋" w:hAnsi="仿宋" w:cs="仿宋" w:hint="eastAsia"/>
            <w:lang w:eastAsia="zh-CN"/>
          </w:rPr>
          <w:t>十四、风险识别与分类</w:t>
        </w:r>
        <w:r>
          <w:tab/>
        </w:r>
        <w:r>
          <w:fldChar w:fldCharType="begin"/>
        </w:r>
        <w:r>
          <w:instrText xml:space="preserve"> PAGEREF _Toc21077 \h </w:instrText>
        </w:r>
        <w:r>
          <w:fldChar w:fldCharType="separate"/>
        </w:r>
        <w:r>
          <w:t>50</w:t>
        </w:r>
        <w:r>
          <w:fldChar w:fldCharType="end"/>
        </w:r>
      </w:hyperlink>
    </w:p>
    <w:p>
      <w:pPr>
        <w:pStyle w:val="TOC2"/>
        <w:tabs>
          <w:tab w:val="right" w:leader="dot" w:pos="8306"/>
        </w:tabs>
      </w:pPr>
      <w:hyperlink w:anchor="_Toc9886" w:history="1">
        <w:r>
          <w:rPr>
            <w:rFonts w:ascii="仿宋" w:eastAsia="仿宋" w:hAnsi="仿宋" w:cs="仿宋" w:hint="eastAsia"/>
            <w:lang w:eastAsia="zh-CN"/>
          </w:rPr>
          <w:t>(一)、风险识别</w:t>
        </w:r>
        <w:r>
          <w:tab/>
        </w:r>
        <w:r>
          <w:fldChar w:fldCharType="begin"/>
        </w:r>
        <w:r>
          <w:instrText xml:space="preserve"> PAGEREF _Toc9886 \h </w:instrText>
        </w:r>
        <w:r>
          <w:fldChar w:fldCharType="separate"/>
        </w:r>
        <w:r>
          <w:t>50</w:t>
        </w:r>
        <w:r>
          <w:fldChar w:fldCharType="end"/>
        </w:r>
      </w:hyperlink>
    </w:p>
    <w:p>
      <w:pPr>
        <w:pStyle w:val="TOC2"/>
        <w:tabs>
          <w:tab w:val="right" w:leader="dot" w:pos="8306"/>
        </w:tabs>
      </w:pPr>
      <w:hyperlink w:anchor="_Toc23591" w:history="1">
        <w:r>
          <w:rPr>
            <w:rFonts w:ascii="仿宋" w:eastAsia="仿宋" w:hAnsi="仿宋" w:cs="仿宋" w:hint="eastAsia"/>
            <w:lang w:eastAsia="zh-CN"/>
          </w:rPr>
          <w:t>(二)、风险分类</w:t>
        </w:r>
        <w:r>
          <w:tab/>
        </w:r>
        <w:r>
          <w:fldChar w:fldCharType="begin"/>
        </w:r>
        <w:r>
          <w:instrText xml:space="preserve"> PAGEREF _Toc23591 \h </w:instrText>
        </w:r>
        <w:r>
          <w:fldChar w:fldCharType="separate"/>
        </w:r>
        <w:r>
          <w:t>51</w:t>
        </w:r>
        <w:r>
          <w:fldChar w:fldCharType="end"/>
        </w:r>
      </w:hyperlink>
    </w:p>
    <w:p>
      <w:pPr>
        <w:pStyle w:val="TOC1"/>
        <w:tabs>
          <w:tab w:val="right" w:leader="dot" w:pos="8306"/>
        </w:tabs>
      </w:pPr>
      <w:hyperlink w:anchor="_Toc10064" w:history="1">
        <w:r>
          <w:rPr>
            <w:rFonts w:ascii="仿宋" w:eastAsia="仿宋" w:hAnsi="仿宋" w:cs="仿宋" w:hint="eastAsia"/>
            <w:lang w:eastAsia="zh-CN"/>
          </w:rPr>
          <w:t>十五、利益相关者分析与沟通计划</w:t>
        </w:r>
        <w:r>
          <w:tab/>
        </w:r>
        <w:r>
          <w:fldChar w:fldCharType="begin"/>
        </w:r>
        <w:r>
          <w:instrText xml:space="preserve"> PAGEREF _Toc10064 \h </w:instrText>
        </w:r>
        <w:r>
          <w:fldChar w:fldCharType="separate"/>
        </w:r>
        <w:r>
          <w:t>53</w:t>
        </w:r>
        <w:r>
          <w:fldChar w:fldCharType="end"/>
        </w:r>
      </w:hyperlink>
    </w:p>
    <w:p>
      <w:pPr>
        <w:pStyle w:val="TOC2"/>
        <w:tabs>
          <w:tab w:val="right" w:leader="dot" w:pos="8306"/>
        </w:tabs>
      </w:pPr>
      <w:hyperlink w:anchor="_Toc14778" w:history="1">
        <w:r>
          <w:rPr>
            <w:rFonts w:ascii="仿宋" w:eastAsia="仿宋" w:hAnsi="仿宋" w:cs="仿宋" w:hint="eastAsia"/>
            <w:lang w:eastAsia="zh-CN"/>
          </w:rPr>
          <w:t>(一)、利益相关者分析</w:t>
        </w:r>
        <w:r>
          <w:tab/>
        </w:r>
        <w:r>
          <w:fldChar w:fldCharType="begin"/>
        </w:r>
        <w:r>
          <w:instrText xml:space="preserve"> PAGEREF _Toc14778 \h </w:instrText>
        </w:r>
        <w:r>
          <w:fldChar w:fldCharType="separate"/>
        </w:r>
        <w:r>
          <w:t>53</w:t>
        </w:r>
        <w:r>
          <w:fldChar w:fldCharType="end"/>
        </w:r>
      </w:hyperlink>
    </w:p>
    <w:p>
      <w:pPr>
        <w:pStyle w:val="TOC2"/>
        <w:tabs>
          <w:tab w:val="right" w:leader="dot" w:pos="8306"/>
        </w:tabs>
      </w:pPr>
      <w:hyperlink w:anchor="_Toc16704" w:history="1">
        <w:r>
          <w:rPr>
            <w:rFonts w:ascii="仿宋" w:eastAsia="仿宋" w:hAnsi="仿宋" w:cs="仿宋" w:hint="eastAsia"/>
            <w:lang w:eastAsia="zh-CN"/>
          </w:rPr>
          <w:t>(二)、沟通计划</w:t>
        </w:r>
        <w:r>
          <w:tab/>
        </w:r>
        <w:r>
          <w:fldChar w:fldCharType="begin"/>
        </w:r>
        <w:r>
          <w:instrText xml:space="preserve"> PAGEREF _Toc16704 \h </w:instrText>
        </w:r>
        <w:r>
          <w:fldChar w:fldCharType="separate"/>
        </w:r>
        <w:r>
          <w:t>54</w:t>
        </w:r>
        <w:r>
          <w:fldChar w:fldCharType="end"/>
        </w:r>
      </w:hyperlink>
    </w:p>
    <w:p>
      <w:pPr>
        <w:pStyle w:val="TOC1"/>
        <w:tabs>
          <w:tab w:val="right" w:leader="dot" w:pos="8306"/>
        </w:tabs>
      </w:pPr>
      <w:hyperlink w:anchor="_Toc24337" w:history="1">
        <w:r>
          <w:rPr>
            <w:rFonts w:ascii="仿宋" w:eastAsia="仿宋" w:hAnsi="仿宋" w:cs="仿宋" w:hint="eastAsia"/>
            <w:lang w:eastAsia="zh-CN"/>
          </w:rPr>
          <w:t>十六、大型电动机项目工程方案分析</w:t>
        </w:r>
        <w:r>
          <w:tab/>
        </w:r>
        <w:r>
          <w:fldChar w:fldCharType="begin"/>
        </w:r>
        <w:r>
          <w:instrText xml:space="preserve"> PAGEREF _Toc24337 \h </w:instrText>
        </w:r>
        <w:r>
          <w:fldChar w:fldCharType="separate"/>
        </w:r>
        <w:r>
          <w:t>55</w:t>
        </w:r>
        <w:r>
          <w:fldChar w:fldCharType="end"/>
        </w:r>
      </w:hyperlink>
    </w:p>
    <w:p>
      <w:pPr>
        <w:pStyle w:val="TOC2"/>
        <w:tabs>
          <w:tab w:val="right" w:leader="dot" w:pos="8306"/>
        </w:tabs>
      </w:pPr>
      <w:hyperlink w:anchor="_Toc22117" w:history="1">
        <w:r>
          <w:rPr>
            <w:rFonts w:ascii="仿宋" w:eastAsia="仿宋" w:hAnsi="仿宋" w:cs="仿宋" w:hint="eastAsia"/>
            <w:lang w:eastAsia="zh-CN"/>
          </w:rPr>
          <w:t>(一)、建筑工程设计原则</w:t>
        </w:r>
        <w:r>
          <w:tab/>
        </w:r>
        <w:r>
          <w:fldChar w:fldCharType="begin"/>
        </w:r>
        <w:r>
          <w:instrText xml:space="preserve"> PAGEREF _Toc22117 \h </w:instrText>
        </w:r>
        <w:r>
          <w:fldChar w:fldCharType="separate"/>
        </w:r>
        <w:r>
          <w:t>55</w:t>
        </w:r>
        <w:r>
          <w:fldChar w:fldCharType="end"/>
        </w:r>
      </w:hyperlink>
    </w:p>
    <w:p>
      <w:pPr>
        <w:pStyle w:val="TOC2"/>
        <w:tabs>
          <w:tab w:val="right" w:leader="dot" w:pos="8306"/>
        </w:tabs>
      </w:pPr>
      <w:hyperlink w:anchor="_Toc29760" w:history="1">
        <w:r>
          <w:rPr>
            <w:rFonts w:ascii="仿宋" w:eastAsia="仿宋" w:hAnsi="仿宋" w:cs="仿宋" w:hint="eastAsia"/>
            <w:lang w:eastAsia="zh-CN"/>
          </w:rPr>
          <w:t>(二)、土建工程建设指标</w:t>
        </w:r>
        <w:r>
          <w:tab/>
        </w:r>
        <w:r>
          <w:fldChar w:fldCharType="begin"/>
        </w:r>
        <w:r>
          <w:instrText xml:space="preserve"> PAGEREF _Toc29760 \h </w:instrText>
        </w:r>
        <w:r>
          <w:fldChar w:fldCharType="separate"/>
        </w:r>
        <w:r>
          <w:t>59</w:t>
        </w:r>
        <w:r>
          <w:fldChar w:fldCharType="end"/>
        </w:r>
      </w:hyperlink>
    </w:p>
    <w:p>
      <w:pPr>
        <w:pStyle w:val="TOC1"/>
        <w:tabs>
          <w:tab w:val="right" w:leader="dot" w:pos="8306"/>
        </w:tabs>
      </w:pPr>
      <w:hyperlink w:anchor="_Toc27797" w:history="1">
        <w:r>
          <w:rPr>
            <w:rFonts w:ascii="仿宋" w:eastAsia="仿宋" w:hAnsi="仿宋" w:cs="仿宋" w:hint="eastAsia"/>
            <w:lang w:eastAsia="zh-CN"/>
          </w:rPr>
          <w:t>十七、供应链管理</w:t>
        </w:r>
        <w:r>
          <w:tab/>
        </w:r>
        <w:r>
          <w:fldChar w:fldCharType="begin"/>
        </w:r>
        <w:r>
          <w:instrText xml:space="preserve"> PAGEREF _Toc27797 \h </w:instrText>
        </w:r>
        <w:r>
          <w:fldChar w:fldCharType="separate"/>
        </w:r>
        <w:r>
          <w:t>60</w:t>
        </w:r>
        <w:r>
          <w:fldChar w:fldCharType="end"/>
        </w:r>
      </w:hyperlink>
    </w:p>
    <w:p>
      <w:pPr>
        <w:pStyle w:val="TOC2"/>
        <w:tabs>
          <w:tab w:val="right" w:leader="dot" w:pos="8306"/>
        </w:tabs>
      </w:pPr>
      <w:hyperlink w:anchor="_Toc13716" w:history="1">
        <w:r>
          <w:rPr>
            <w:rFonts w:ascii="仿宋" w:eastAsia="仿宋" w:hAnsi="仿宋" w:cs="仿宋" w:hint="eastAsia"/>
            <w:lang w:eastAsia="zh-CN"/>
          </w:rPr>
          <w:t>(一)、供应链战略规划</w:t>
        </w:r>
        <w:r>
          <w:tab/>
        </w:r>
        <w:r>
          <w:fldChar w:fldCharType="begin"/>
        </w:r>
        <w:r>
          <w:instrText xml:space="preserve"> PAGEREF _Toc13716 \h </w:instrText>
        </w:r>
        <w:r>
          <w:fldChar w:fldCharType="separate"/>
        </w:r>
        <w:r>
          <w:t>60</w:t>
        </w:r>
        <w:r>
          <w:fldChar w:fldCharType="end"/>
        </w:r>
      </w:hyperlink>
    </w:p>
    <w:p>
      <w:pPr>
        <w:pStyle w:val="TOC2"/>
        <w:tabs>
          <w:tab w:val="right" w:leader="dot" w:pos="8306"/>
        </w:tabs>
      </w:pPr>
      <w:hyperlink w:anchor="_Toc3472" w:history="1">
        <w:r>
          <w:rPr>
            <w:rFonts w:ascii="仿宋" w:eastAsia="仿宋" w:hAnsi="仿宋" w:cs="仿宋" w:hint="eastAsia"/>
            <w:lang w:eastAsia="zh-CN"/>
          </w:rPr>
          <w:t>(二)、供应商选择与合作</w:t>
        </w:r>
        <w:r>
          <w:tab/>
        </w:r>
        <w:r>
          <w:fldChar w:fldCharType="begin"/>
        </w:r>
        <w:r>
          <w:instrText xml:space="preserve"> PAGEREF _Toc3472 \h </w:instrText>
        </w:r>
        <w:r>
          <w:fldChar w:fldCharType="separate"/>
        </w:r>
        <w:r>
          <w:t>62</w:t>
        </w:r>
        <w:r>
          <w:fldChar w:fldCharType="end"/>
        </w:r>
      </w:hyperlink>
    </w:p>
    <w:p>
      <w:pPr>
        <w:pStyle w:val="TOC2"/>
        <w:tabs>
          <w:tab w:val="right" w:leader="dot" w:pos="8306"/>
        </w:tabs>
      </w:pPr>
      <w:hyperlink w:anchor="_Toc20964" w:history="1">
        <w:r>
          <w:rPr>
            <w:rFonts w:ascii="仿宋" w:eastAsia="仿宋" w:hAnsi="仿宋" w:cs="仿宋" w:hint="eastAsia"/>
            <w:lang w:eastAsia="zh-CN"/>
          </w:rPr>
          <w:t>(三)、物流与库存管理</w:t>
        </w:r>
        <w:r>
          <w:tab/>
        </w:r>
        <w:r>
          <w:fldChar w:fldCharType="begin"/>
        </w:r>
        <w:r>
          <w:instrText xml:space="preserve"> PAGEREF _Toc20964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400"/>
      <w:r>
        <w:rPr>
          <w:rFonts w:ascii="仿宋" w:eastAsia="仿宋" w:hAnsi="仿宋" w:cs="仿宋" w:hint="eastAsia"/>
          <w:sz w:val="28"/>
          <w:lang w:eastAsia="zh-CN"/>
        </w:rPr>
        <w:t>一、大型电动机项目绩效评估</w:t>
      </w:r>
      <w:bookmarkEnd w:id="2"/>
    </w:p>
    <w:p>
      <w:pPr>
        <w:pStyle w:val="Heading2"/>
        <w:rPr>
          <w:rFonts w:ascii="仿宋" w:eastAsia="仿宋" w:hAnsi="仿宋" w:cs="仿宋" w:hint="eastAsia"/>
          <w:lang w:eastAsia="zh-CN"/>
        </w:rPr>
      </w:pPr>
      <w:bookmarkStart w:id="3" w:name="_Toc2497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电动机项目中，我们设计了一套全面的绩效评估指标，以确保大型电动机项目的可控和成功交付。这些指标跨足大型电动机项目目标、成本、进度和质量等多个维度，为我们提供了全面洞察大型电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目标达成率是我们关注的首要指标。我们设定了明确的目标，并通过定期监测和评估，迅速发现并应对潜在的目标偏差。这为大型电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成本绩效是另一个核心关注点。通过实际成本与预算成本的对比分析，我们深入了解成本差异的原因，及时调整资源分配，保持大型电动机项目在经济效益方面的合理水平。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进度作为关键的绩效指标之一，得到了精心的关注。我们制定了详细的大型电动机项目进度计划，并设立了进度符合度指标，确保实际进度与计划进度保持一致。这使我们能够快速发现和解决潜在的进度问题，保持大型电动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型电动机项目绩效的不可或缺的一环。我们引入了一系列的质量标准和客户满意度指标，以确保大型电动机项目交付的成果在质量上达到或超越预期水平。通过持续监测这些指标，我们努力提升大型电动机项目整体质量水平，为大型电动机项目的成功交付提供有力保障。通过这些科学且全面的绩效评估，我们能够更好地引导大型电动机项目的持续改进，确保大型电动机项目目标的顺利达成。</w:t>
      </w:r>
    </w:p>
    <w:p>
      <w:pPr>
        <w:pStyle w:val="Heading2"/>
        <w:ind w:firstLine="560" w:firstLineChars="200"/>
        <w:rPr>
          <w:rFonts w:ascii="仿宋" w:eastAsia="仿宋" w:hAnsi="仿宋" w:cs="仿宋" w:hint="eastAsia"/>
          <w:sz w:val="28"/>
          <w:lang w:eastAsia="zh-CN"/>
        </w:rPr>
      </w:pPr>
      <w:bookmarkStart w:id="4" w:name="_Toc78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绩效评估是大型电动机项目中的关键环节，为确保大型电动机项目达到预期目标，我们采用了多层次、多维度的绩效评估方法。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型电动机项目的战略目标对齐，确保每个决策和行动都与大型电动机项目整体目标保持一致。团队会定期召开战略对齐会议，审视当前工作与大型电动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型电动机项目进度、质量、成本和风险等方面。这些指标通过数据收集和分析，为大型电动机项目管理团队提供了客观的评估依据。例如，我们通过大型电动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绩效评估不仅仅停留在大型电动机项目内部，还考虑了大型电动机项目对外部环境的影响。我们定期进行干系人满意度调查，以了解各利益相关方对大型电动机项目的期望和满意度，并及时做出调整。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这种多层次、多角度的绩效评估方法，使得我们能够全面了解大型电动机项目的运行状态，及时做出调整，确保大型电动机项目在不断变化的环境中保持稳健前行。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83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为了确保大型电动机项目的有效管理和不断优化，我们采用了精心设计的绩效评估周期。这个周期旨在实现灵活、实时和全面的评估，以适应大型电动机项目执行中的各种挑战。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型电动机项目的不同需求，分为短期、中期和长期。短期评估关注每个迭代或工作周期，以及时发现和解决当前任务中的问题。中期评估涵盖几个迭代，深入了解整体大型电动机项目的趋势和性能。长期评估则着眼于整个大型电动机项目阶段，确保大型电动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型电动机项目管理工具和协作平台，团队成员能够随时更新和分享大型电动机项目数据。这种实时性的反馈机制使我们能够及时察觉潜在问题，快速调整，保持大型电动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型电动机项目的决策制定密不可分。每个周期的大型电动机项目回顾会议成为集体总结经验、识别问题深层次原因并找到创新解决方案的平台。这种定期的反思与调整机制使大型电动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047"/>
      <w:r>
        <w:rPr>
          <w:rFonts w:ascii="仿宋" w:eastAsia="仿宋" w:hAnsi="仿宋" w:cs="仿宋" w:hint="eastAsia"/>
          <w:sz w:val="28"/>
          <w:lang w:eastAsia="zh-CN"/>
        </w:rPr>
        <w:t>二、大型电动机项目文档管理</w:t>
      </w:r>
      <w:bookmarkEnd w:id="6"/>
    </w:p>
    <w:p>
      <w:pPr>
        <w:pStyle w:val="Heading2"/>
        <w:rPr>
          <w:rFonts w:ascii="仿宋" w:eastAsia="仿宋" w:hAnsi="仿宋" w:cs="仿宋" w:hint="eastAsia"/>
          <w:lang w:eastAsia="zh-CN"/>
        </w:rPr>
      </w:pPr>
      <w:bookmarkStart w:id="7" w:name="_Toc1973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大型电动机项目高度重视文档的质量和准确性，以支持大型电动机项目的各项活动和决策。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文档的编制始于大型电动机项目计划的初期，我们制定了详细的文档编制计划，明确了每个文档的内容、格式和编写责任人。在大型电动机项目启动阶段，我们首先编制了大型电动机项目章程，明确定义了大型电动机项目的目标、范围、风险等关键要素。随后，大型电动机项目团队根据计划陆续编制了需求文档、设计文档、测试文档等各类文档，确保大型电动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型电动机项目管理中的重要环节，旨在确保大型电动机项目文档符合质量标准和大型电动机项目需求。在大型电动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型电动机项目相关利益方和专业领域的专家对文档进行独立审查。这有助于获取更全面、客观的反馈，确保大型电动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大型电动机项目在文档编制与审查方面建立了严格的管理机制，通过规范的流程和多维度的审查，确保大型电动机项目文档的质量、准确性和可靠性，为大型电动机项目的顺利推进提供了有力支持。</w:t>
      </w:r>
    </w:p>
    <w:p>
      <w:pPr>
        <w:pStyle w:val="Heading2"/>
        <w:ind w:firstLine="560" w:firstLineChars="200"/>
        <w:rPr>
          <w:rFonts w:ascii="仿宋" w:eastAsia="仿宋" w:hAnsi="仿宋" w:cs="仿宋" w:hint="eastAsia"/>
          <w:sz w:val="28"/>
          <w:lang w:eastAsia="zh-CN"/>
        </w:rPr>
      </w:pPr>
      <w:bookmarkStart w:id="8" w:name="_Toc1060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在大型电动机项目中，我们致力于优化文档发布与分发过程，以确保信息的高效传递和团队间协作的顺畅进行。以下是我们采取的关键优化策略：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我们通过多渠道发布文档，包括电子邮件、大型电动机项目管理平台、内部网站等，以满足不同团队成员的偏好和需求。多渠道发布确保了信息的全面覆盖。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我们采用了精细的权限控制，确保只有授权人员可以访问敏感信息。这种安全措施保护了大型电动机项目文档的机密性，防止了未经授权的信息泄露。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316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文档存档与归档是大型电动机项目生命周期中一个至关重要的环节，直接关系到大型电动机项目信息的长期保存和历史记录的完整性。在大型电动机项目中，我们实施了一系列有效的文档存档与归档管理策略：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239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179"/>
      <w:r>
        <w:rPr>
          <w:rFonts w:ascii="仿宋" w:eastAsia="仿宋" w:hAnsi="仿宋" w:cs="仿宋" w:hint="eastAsia"/>
          <w:lang w:eastAsia="zh-CN"/>
        </w:rPr>
        <w:t>(一)、大型电动机行业分析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行业一直以来都是市场的关注焦点。行业内的发展趋势、竞争态势以及潜在机会都对大型电动机项目的推进产生深远的影响。通过深入研究行业的整体概貌，我们将更好地理解行业的核心特征，为大型电动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电动机行业，技术一直是推动创新和发展的关键因素。我们将对当前技术趋势进行详尽分析，包括但不限于人工智能、大数据应用、先进制造技术等。这有助于大型电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型电动机项目成功的基础。我们将对主要竞争对手进行深入研究，包括其市场份额、产品特点、市场定位等。通过全面了解竞争对手的优势和劣势，大型电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3363"/>
      <w:r>
        <w:rPr>
          <w:rFonts w:ascii="仿宋" w:eastAsia="仿宋" w:hAnsi="仿宋" w:cs="仿宋" w:hint="eastAsia"/>
          <w:sz w:val="28"/>
          <w:lang w:eastAsia="zh-CN"/>
        </w:rPr>
        <w:t>(二)、大型电动机市场分析预测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型电动机市场未来的增长趋势。这包括市场的整体规模、各细分领域的发展趋势等。大型电动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型电动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型电动机项目实施过程中需要充分考虑的因素。我们将对市场风险进行全面评估，包括但不限于政策法规风险、市场竞争风险、技术变革风险等。通过对潜在风险的深入分析，大型电动机项目可以制定相应的风险缓解策略，降低不确定性对大型电动机项目的影响。</w:t>
      </w:r>
    </w:p>
    <w:p>
      <w:pPr>
        <w:pStyle w:val="Heading1"/>
        <w:ind w:firstLine="560" w:firstLineChars="200"/>
        <w:rPr>
          <w:rFonts w:ascii="仿宋" w:eastAsia="仿宋" w:hAnsi="仿宋" w:cs="仿宋" w:hint="eastAsia"/>
          <w:sz w:val="28"/>
          <w:lang w:eastAsia="zh-CN"/>
        </w:rPr>
      </w:pPr>
      <w:bookmarkStart w:id="13" w:name="_Toc29004"/>
      <w:r>
        <w:rPr>
          <w:rFonts w:ascii="仿宋" w:eastAsia="仿宋" w:hAnsi="仿宋" w:cs="仿宋" w:hint="eastAsia"/>
          <w:sz w:val="28"/>
          <w:lang w:eastAsia="zh-CN"/>
        </w:rPr>
        <w:t>四、大型电动机项目土建工程</w:t>
      </w:r>
      <w:bookmarkEnd w:id="13"/>
    </w:p>
    <w:p>
      <w:pPr>
        <w:pStyle w:val="Heading2"/>
        <w:rPr>
          <w:rFonts w:ascii="仿宋" w:eastAsia="仿宋" w:hAnsi="仿宋" w:cs="仿宋" w:hint="eastAsia"/>
          <w:lang w:eastAsia="zh-CN"/>
        </w:rPr>
      </w:pPr>
      <w:bookmarkStart w:id="14" w:name="_Toc17267"/>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在大型电动机项目的建筑工程设计中，我们将秉承一系列重要的设计原则，以确保大型电动机项目建筑在功能、美观、可持续性等方面达到最佳效果。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首要原则是确保建筑的功能性得到最大化的发挥。我们将充分理解大型电动机项目的实际需求，合理布局各个功能区域，保证建筑在满足业务需求的同时，提供高效的工作环境。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在建筑设计中，我们将综合考虑建设和运营成本。通过精细的经济效益分析，确保设计方案在高效利用资源的同时，对大型电动机项目的长期盈利能力有积极的贡献。</w:t>
      </w:r>
    </w:p>
    <w:p>
      <w:pPr>
        <w:pStyle w:val="Heading2"/>
        <w:ind w:firstLine="560" w:firstLineChars="200"/>
        <w:rPr>
          <w:rFonts w:ascii="仿宋" w:eastAsia="仿宋" w:hAnsi="仿宋" w:cs="仿宋" w:hint="eastAsia"/>
          <w:sz w:val="28"/>
          <w:lang w:eastAsia="zh-CN"/>
        </w:rPr>
      </w:pPr>
      <w:bookmarkStart w:id="15" w:name="_Toc4822"/>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电动机项目的土建工程设计中，我们将精准设定设计年限，结合大型电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型电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779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大型电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型电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型电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31560"/>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本期工程大型电动机项目预计总建筑面积XXX平方米，其中：计容建筑面积XXX平方米，计划建筑工程投资XX万元，占大型电动机项目总投资的XX%。</w:t>
      </w:r>
    </w:p>
    <w:p>
      <w:pPr>
        <w:pStyle w:val="Heading1"/>
        <w:ind w:firstLine="560" w:firstLineChars="200"/>
        <w:rPr>
          <w:rFonts w:ascii="仿宋" w:eastAsia="仿宋" w:hAnsi="仿宋" w:cs="仿宋" w:hint="eastAsia"/>
          <w:sz w:val="28"/>
          <w:lang w:eastAsia="zh-CN"/>
        </w:rPr>
      </w:pPr>
      <w:bookmarkStart w:id="18" w:name="_Toc24647"/>
      <w:r>
        <w:rPr>
          <w:rFonts w:ascii="仿宋" w:eastAsia="仿宋" w:hAnsi="仿宋" w:cs="仿宋" w:hint="eastAsia"/>
          <w:sz w:val="28"/>
          <w:lang w:eastAsia="zh-CN"/>
        </w:rPr>
        <w:t>五、大型电动机项目概论</w:t>
      </w:r>
      <w:bookmarkEnd w:id="18"/>
    </w:p>
    <w:p>
      <w:pPr>
        <w:pStyle w:val="Heading2"/>
        <w:rPr>
          <w:rFonts w:ascii="仿宋" w:eastAsia="仿宋" w:hAnsi="仿宋" w:cs="仿宋" w:hint="eastAsia"/>
          <w:lang w:eastAsia="zh-CN"/>
        </w:rPr>
      </w:pPr>
      <w:bookmarkStart w:id="19" w:name="_Toc3906"/>
      <w:r>
        <w:rPr>
          <w:rFonts w:ascii="仿宋" w:eastAsia="仿宋" w:hAnsi="仿宋" w:cs="仿宋" w:hint="eastAsia"/>
          <w:lang w:eastAsia="zh-CN"/>
        </w:rPr>
        <w:t>(一)、大型电动机项目概况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的起源追溯至对市场的深入洞察。市场的不断演变与变革为大型电动机项目提供了难得的机遇。当前市场存在的需求缺口和变革的大环境共同构成了大型电动机项目的背景。这个大型电动机项目旨在充分利用市场机遇，填补行业中尚未满足的需求，为客户提供全新的解决方案。市场的变革和需求的增长使得这个大型电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大型电动机项目名称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正式命名为大型电动机。这个名称不仅仅是一个标识，更代表了大型电动机项目的核心理念和愿景。它蕴含着大型电动机项目所要解决问题的关键字，具有强烈的表达和辨识度，为大型电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大型电动机项目目标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的核心目标是提供一种全新、高效的解决方案，满足客户日益增长的需求。大型电动机项目追求的不仅仅是满足市场需求，更是在市场中获得卓越的竞争优势。通过不断提升产品或服务的质量和创新水平，大型电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大型电动机项目范围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全面涵盖了产品研发、制造、市场推广和售后服务，确保从产品设计到最终用户体验的全方位关注。这一全面的大型电动机项目范围是为了确保大型电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大型电动机项目时间表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大型电动机项目计划在未来18个月内完成，包括研发、测试、市场试点和正式推出等不同阶段。这个时间表的合理设计是为了确保大型电动机项目各个阶段的顺利推进，以便按时交付高质量的成果。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大型电动机项目预算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大型电动机项目总预算估算为XX百万美元，主要分配在研发、市场推广、人员培训和运营等方面。这一充足的预算为大型电动机项目提供了充足的资源，确保大型电动机项目在各个方面都能取得优异的表现。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大型电动机项目风险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可能面临的风险包括市场接受度低、技术难题、竞争激烈等。大型电动机项目团队已经制定了相应的风险应对计划，通过前瞻性的风险管理，确保大型电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大型电动机项目团队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大型电动机项目汇聚了一支经验丰富、多领域专业素养的核心团队，确保大型电动机项目在各个方面都能拥有高水平的执行力。团队的协同作战是大型电动机项目成功的关键因素之一。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大型电动机项目背景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https://d.book118.com/587002066136006052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FA1BE3"/>
    <w:rsid w:val="22FA1B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02066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2024-03-03T11:21:00Z</dcterms:created>
  <dcterms:modified xsi:type="dcterms:W3CDTF">2024-03-03T11:22:14Z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50561B7CB7AB4E2681D964D4B4721133_11</vt:lpwstr>
  </property>
  <property fmtid="{D5CDD505-2E9C-101B-9397-08002B2CF9AE}" pid="3" name="KSOProductBuildVer">
    <vt:lpwstr>2052-12.1.0.16388</vt:lpwstr>
  </property>
</Properties>
</file>