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82" w:history="1">
        <w:r>
          <w:rPr>
            <w:rFonts w:ascii="仿宋" w:eastAsia="仿宋" w:hAnsi="仿宋" w:cs="仿宋" w:hint="eastAsia"/>
            <w:lang w:eastAsia="zh-CN"/>
          </w:rPr>
          <w:t>序言</w:t>
        </w:r>
        <w:r>
          <w:tab/>
        </w:r>
        <w:r>
          <w:fldChar w:fldCharType="begin"/>
        </w:r>
        <w:r>
          <w:instrText xml:space="preserve"> PAGEREF _Toc27082 \h </w:instrText>
        </w:r>
        <w:r>
          <w:fldChar w:fldCharType="separate"/>
        </w:r>
        <w:r>
          <w:t>3</w:t>
        </w:r>
        <w:r>
          <w:fldChar w:fldCharType="end"/>
        </w:r>
      </w:hyperlink>
    </w:p>
    <w:p>
      <w:pPr>
        <w:pStyle w:val="TOC1"/>
        <w:tabs>
          <w:tab w:val="right" w:leader="dot" w:pos="8306"/>
        </w:tabs>
      </w:pPr>
      <w:hyperlink w:anchor="_Toc757" w:history="1">
        <w:r>
          <w:rPr>
            <w:rFonts w:ascii="仿宋" w:eastAsia="仿宋" w:hAnsi="仿宋" w:cs="仿宋" w:hint="eastAsia"/>
            <w:lang w:eastAsia="zh-CN"/>
          </w:rPr>
          <w:t>一、社会影响分析</w:t>
        </w:r>
        <w:r>
          <w:tab/>
        </w:r>
        <w:r>
          <w:fldChar w:fldCharType="begin"/>
        </w:r>
        <w:r>
          <w:instrText xml:space="preserve"> PAGEREF _Toc757 \h </w:instrText>
        </w:r>
        <w:r>
          <w:fldChar w:fldCharType="separate"/>
        </w:r>
        <w:r>
          <w:t>3</w:t>
        </w:r>
        <w:r>
          <w:fldChar w:fldCharType="end"/>
        </w:r>
      </w:hyperlink>
    </w:p>
    <w:p>
      <w:pPr>
        <w:pStyle w:val="TOC2"/>
        <w:tabs>
          <w:tab w:val="right" w:leader="dot" w:pos="8306"/>
        </w:tabs>
      </w:pPr>
      <w:hyperlink w:anchor="_Toc10735" w:history="1">
        <w:r>
          <w:rPr>
            <w:rFonts w:ascii="仿宋" w:eastAsia="仿宋" w:hAnsi="仿宋" w:cs="仿宋" w:hint="eastAsia"/>
            <w:lang w:eastAsia="zh-CN"/>
          </w:rPr>
          <w:t>(一)、社会影响效果分析</w:t>
        </w:r>
        <w:r>
          <w:tab/>
        </w:r>
        <w:r>
          <w:fldChar w:fldCharType="begin"/>
        </w:r>
        <w:r>
          <w:instrText xml:space="preserve"> PAGEREF _Toc10735 \h </w:instrText>
        </w:r>
        <w:r>
          <w:fldChar w:fldCharType="separate"/>
        </w:r>
        <w:r>
          <w:t>3</w:t>
        </w:r>
        <w:r>
          <w:fldChar w:fldCharType="end"/>
        </w:r>
      </w:hyperlink>
    </w:p>
    <w:p>
      <w:pPr>
        <w:pStyle w:val="TOC2"/>
        <w:tabs>
          <w:tab w:val="right" w:leader="dot" w:pos="8306"/>
        </w:tabs>
      </w:pPr>
      <w:hyperlink w:anchor="_Toc29886" w:history="1">
        <w:r>
          <w:rPr>
            <w:rFonts w:ascii="仿宋" w:eastAsia="仿宋" w:hAnsi="仿宋" w:cs="仿宋" w:hint="eastAsia"/>
            <w:lang w:eastAsia="zh-CN"/>
          </w:rPr>
          <w:t>(二)、社会适应性分析</w:t>
        </w:r>
        <w:r>
          <w:tab/>
        </w:r>
        <w:r>
          <w:fldChar w:fldCharType="begin"/>
        </w:r>
        <w:r>
          <w:instrText xml:space="preserve"> PAGEREF _Toc29886 \h </w:instrText>
        </w:r>
        <w:r>
          <w:fldChar w:fldCharType="separate"/>
        </w:r>
        <w:r>
          <w:t>5</w:t>
        </w:r>
        <w:r>
          <w:fldChar w:fldCharType="end"/>
        </w:r>
      </w:hyperlink>
    </w:p>
    <w:p>
      <w:pPr>
        <w:pStyle w:val="TOC2"/>
        <w:tabs>
          <w:tab w:val="right" w:leader="dot" w:pos="8306"/>
        </w:tabs>
      </w:pPr>
      <w:hyperlink w:anchor="_Toc20366" w:history="1">
        <w:r>
          <w:rPr>
            <w:rFonts w:ascii="仿宋" w:eastAsia="仿宋" w:hAnsi="仿宋" w:cs="仿宋" w:hint="eastAsia"/>
            <w:lang w:eastAsia="zh-CN"/>
          </w:rPr>
          <w:t>(三)、社会风险及对策分析</w:t>
        </w:r>
        <w:r>
          <w:tab/>
        </w:r>
        <w:r>
          <w:fldChar w:fldCharType="begin"/>
        </w:r>
        <w:r>
          <w:instrText xml:space="preserve"> PAGEREF _Toc20366 \h </w:instrText>
        </w:r>
        <w:r>
          <w:fldChar w:fldCharType="separate"/>
        </w:r>
        <w:r>
          <w:t>7</w:t>
        </w:r>
        <w:r>
          <w:fldChar w:fldCharType="end"/>
        </w:r>
      </w:hyperlink>
    </w:p>
    <w:p>
      <w:pPr>
        <w:pStyle w:val="TOC1"/>
        <w:tabs>
          <w:tab w:val="right" w:leader="dot" w:pos="8306"/>
        </w:tabs>
      </w:pPr>
      <w:hyperlink w:anchor="_Toc24089" w:history="1">
        <w:r>
          <w:rPr>
            <w:rFonts w:ascii="仿宋" w:eastAsia="仿宋" w:hAnsi="仿宋" w:cs="仿宋" w:hint="eastAsia"/>
            <w:lang w:eastAsia="zh-CN"/>
          </w:rPr>
          <w:t>二、财务管理与成本控制</w:t>
        </w:r>
        <w:r>
          <w:tab/>
        </w:r>
        <w:r>
          <w:fldChar w:fldCharType="begin"/>
        </w:r>
        <w:r>
          <w:instrText xml:space="preserve"> PAGEREF _Toc24089 \h </w:instrText>
        </w:r>
        <w:r>
          <w:fldChar w:fldCharType="separate"/>
        </w:r>
        <w:r>
          <w:t>10</w:t>
        </w:r>
        <w:r>
          <w:fldChar w:fldCharType="end"/>
        </w:r>
      </w:hyperlink>
    </w:p>
    <w:p>
      <w:pPr>
        <w:pStyle w:val="TOC2"/>
        <w:tabs>
          <w:tab w:val="right" w:leader="dot" w:pos="8306"/>
        </w:tabs>
      </w:pPr>
      <w:hyperlink w:anchor="_Toc9078" w:history="1">
        <w:r>
          <w:rPr>
            <w:rFonts w:ascii="仿宋" w:eastAsia="仿宋" w:hAnsi="仿宋" w:cs="仿宋" w:hint="eastAsia"/>
            <w:lang w:eastAsia="zh-CN"/>
          </w:rPr>
          <w:t>(一)、财务管理体系建设</w:t>
        </w:r>
        <w:r>
          <w:tab/>
        </w:r>
        <w:r>
          <w:fldChar w:fldCharType="begin"/>
        </w:r>
        <w:r>
          <w:instrText xml:space="preserve"> PAGEREF _Toc9078 \h </w:instrText>
        </w:r>
        <w:r>
          <w:fldChar w:fldCharType="separate"/>
        </w:r>
        <w:r>
          <w:t>10</w:t>
        </w:r>
        <w:r>
          <w:fldChar w:fldCharType="end"/>
        </w:r>
      </w:hyperlink>
    </w:p>
    <w:p>
      <w:pPr>
        <w:pStyle w:val="TOC2"/>
        <w:tabs>
          <w:tab w:val="right" w:leader="dot" w:pos="8306"/>
        </w:tabs>
      </w:pPr>
      <w:hyperlink w:anchor="_Toc22161" w:history="1">
        <w:r>
          <w:rPr>
            <w:rFonts w:ascii="仿宋" w:eastAsia="仿宋" w:hAnsi="仿宋" w:cs="仿宋" w:hint="eastAsia"/>
            <w:lang w:eastAsia="zh-CN"/>
          </w:rPr>
          <w:t>(二)、成本控制措施</w:t>
        </w:r>
        <w:r>
          <w:tab/>
        </w:r>
        <w:r>
          <w:fldChar w:fldCharType="begin"/>
        </w:r>
        <w:r>
          <w:instrText xml:space="preserve"> PAGEREF _Toc22161 \h </w:instrText>
        </w:r>
        <w:r>
          <w:fldChar w:fldCharType="separate"/>
        </w:r>
        <w:r>
          <w:t>11</w:t>
        </w:r>
        <w:r>
          <w:fldChar w:fldCharType="end"/>
        </w:r>
      </w:hyperlink>
    </w:p>
    <w:p>
      <w:pPr>
        <w:pStyle w:val="TOC1"/>
        <w:tabs>
          <w:tab w:val="right" w:leader="dot" w:pos="8306"/>
        </w:tabs>
      </w:pPr>
      <w:hyperlink w:anchor="_Toc28958" w:history="1">
        <w:r>
          <w:rPr>
            <w:rFonts w:ascii="仿宋" w:eastAsia="仿宋" w:hAnsi="仿宋" w:cs="仿宋" w:hint="eastAsia"/>
            <w:lang w:eastAsia="zh-CN"/>
          </w:rPr>
          <w:t>三、项目选址研究</w:t>
        </w:r>
        <w:r>
          <w:tab/>
        </w:r>
        <w:r>
          <w:fldChar w:fldCharType="begin"/>
        </w:r>
        <w:r>
          <w:instrText xml:space="preserve"> PAGEREF _Toc28958 \h </w:instrText>
        </w:r>
        <w:r>
          <w:fldChar w:fldCharType="separate"/>
        </w:r>
        <w:r>
          <w:t>13</w:t>
        </w:r>
        <w:r>
          <w:fldChar w:fldCharType="end"/>
        </w:r>
      </w:hyperlink>
    </w:p>
    <w:p>
      <w:pPr>
        <w:pStyle w:val="TOC2"/>
        <w:tabs>
          <w:tab w:val="right" w:leader="dot" w:pos="8306"/>
        </w:tabs>
      </w:pPr>
      <w:hyperlink w:anchor="_Toc3469" w:history="1">
        <w:r>
          <w:rPr>
            <w:rFonts w:ascii="仿宋" w:eastAsia="仿宋" w:hAnsi="仿宋" w:cs="仿宋" w:hint="eastAsia"/>
            <w:lang w:eastAsia="zh-CN"/>
          </w:rPr>
          <w:t>(一)、项目选址原则</w:t>
        </w:r>
        <w:r>
          <w:tab/>
        </w:r>
        <w:r>
          <w:fldChar w:fldCharType="begin"/>
        </w:r>
        <w:r>
          <w:instrText xml:space="preserve"> PAGEREF _Toc3469 \h </w:instrText>
        </w:r>
        <w:r>
          <w:fldChar w:fldCharType="separate"/>
        </w:r>
        <w:r>
          <w:t>13</w:t>
        </w:r>
        <w:r>
          <w:fldChar w:fldCharType="end"/>
        </w:r>
      </w:hyperlink>
    </w:p>
    <w:p>
      <w:pPr>
        <w:pStyle w:val="TOC2"/>
        <w:tabs>
          <w:tab w:val="right" w:leader="dot" w:pos="8306"/>
        </w:tabs>
      </w:pPr>
      <w:hyperlink w:anchor="_Toc7406" w:history="1">
        <w:r>
          <w:rPr>
            <w:rFonts w:ascii="仿宋" w:eastAsia="仿宋" w:hAnsi="仿宋" w:cs="仿宋" w:hint="eastAsia"/>
            <w:lang w:eastAsia="zh-CN"/>
          </w:rPr>
          <w:t>(二)、项目选址</w:t>
        </w:r>
        <w:r>
          <w:tab/>
        </w:r>
        <w:r>
          <w:fldChar w:fldCharType="begin"/>
        </w:r>
        <w:r>
          <w:instrText xml:space="preserve"> PAGEREF _Toc7406 \h </w:instrText>
        </w:r>
        <w:r>
          <w:fldChar w:fldCharType="separate"/>
        </w:r>
        <w:r>
          <w:t>16</w:t>
        </w:r>
        <w:r>
          <w:fldChar w:fldCharType="end"/>
        </w:r>
      </w:hyperlink>
    </w:p>
    <w:p>
      <w:pPr>
        <w:pStyle w:val="TOC2"/>
        <w:tabs>
          <w:tab w:val="right" w:leader="dot" w:pos="8306"/>
        </w:tabs>
      </w:pPr>
      <w:hyperlink w:anchor="_Toc1516" w:history="1">
        <w:r>
          <w:rPr>
            <w:rFonts w:ascii="仿宋" w:eastAsia="仿宋" w:hAnsi="仿宋" w:cs="仿宋" w:hint="eastAsia"/>
            <w:lang w:eastAsia="zh-CN"/>
          </w:rPr>
          <w:t>(三)、建设条件分析</w:t>
        </w:r>
        <w:r>
          <w:tab/>
        </w:r>
        <w:r>
          <w:fldChar w:fldCharType="begin"/>
        </w:r>
        <w:r>
          <w:instrText xml:space="preserve"> PAGEREF _Toc1516 \h </w:instrText>
        </w:r>
        <w:r>
          <w:fldChar w:fldCharType="separate"/>
        </w:r>
        <w:r>
          <w:t>18</w:t>
        </w:r>
        <w:r>
          <w:fldChar w:fldCharType="end"/>
        </w:r>
      </w:hyperlink>
    </w:p>
    <w:p>
      <w:pPr>
        <w:pStyle w:val="TOC2"/>
        <w:tabs>
          <w:tab w:val="right" w:leader="dot" w:pos="8306"/>
        </w:tabs>
      </w:pPr>
      <w:hyperlink w:anchor="_Toc30207" w:history="1">
        <w:r>
          <w:rPr>
            <w:rFonts w:ascii="仿宋" w:eastAsia="仿宋" w:hAnsi="仿宋" w:cs="仿宋" w:hint="eastAsia"/>
            <w:lang w:eastAsia="zh-CN"/>
          </w:rPr>
          <w:t>(四)、用地控制指标</w:t>
        </w:r>
        <w:r>
          <w:tab/>
        </w:r>
        <w:r>
          <w:fldChar w:fldCharType="begin"/>
        </w:r>
        <w:r>
          <w:instrText xml:space="preserve"> PAGEREF _Toc30207 \h </w:instrText>
        </w:r>
        <w:r>
          <w:fldChar w:fldCharType="separate"/>
        </w:r>
        <w:r>
          <w:t>19</w:t>
        </w:r>
        <w:r>
          <w:fldChar w:fldCharType="end"/>
        </w:r>
      </w:hyperlink>
    </w:p>
    <w:p>
      <w:pPr>
        <w:pStyle w:val="TOC2"/>
        <w:tabs>
          <w:tab w:val="right" w:leader="dot" w:pos="8306"/>
        </w:tabs>
      </w:pPr>
      <w:hyperlink w:anchor="_Toc4946" w:history="1">
        <w:r>
          <w:rPr>
            <w:rFonts w:ascii="仿宋" w:eastAsia="仿宋" w:hAnsi="仿宋" w:cs="仿宋" w:hint="eastAsia"/>
            <w:lang w:eastAsia="zh-CN"/>
          </w:rPr>
          <w:t>(五)、地总体要求</w:t>
        </w:r>
        <w:r>
          <w:tab/>
        </w:r>
        <w:r>
          <w:fldChar w:fldCharType="begin"/>
        </w:r>
        <w:r>
          <w:instrText xml:space="preserve"> PAGEREF _Toc4946 \h </w:instrText>
        </w:r>
        <w:r>
          <w:fldChar w:fldCharType="separate"/>
        </w:r>
        <w:r>
          <w:t>21</w:t>
        </w:r>
        <w:r>
          <w:fldChar w:fldCharType="end"/>
        </w:r>
      </w:hyperlink>
    </w:p>
    <w:p>
      <w:pPr>
        <w:pStyle w:val="TOC2"/>
        <w:tabs>
          <w:tab w:val="right" w:leader="dot" w:pos="8306"/>
        </w:tabs>
      </w:pPr>
      <w:hyperlink w:anchor="_Toc26277" w:history="1">
        <w:r>
          <w:rPr>
            <w:rFonts w:ascii="仿宋" w:eastAsia="仿宋" w:hAnsi="仿宋" w:cs="仿宋" w:hint="eastAsia"/>
            <w:lang w:eastAsia="zh-CN"/>
          </w:rPr>
          <w:t>(六)、节约用地措施</w:t>
        </w:r>
        <w:r>
          <w:tab/>
        </w:r>
        <w:r>
          <w:fldChar w:fldCharType="begin"/>
        </w:r>
        <w:r>
          <w:instrText xml:space="preserve"> PAGEREF _Toc26277 \h </w:instrText>
        </w:r>
        <w:r>
          <w:fldChar w:fldCharType="separate"/>
        </w:r>
        <w:r>
          <w:t>22</w:t>
        </w:r>
        <w:r>
          <w:fldChar w:fldCharType="end"/>
        </w:r>
      </w:hyperlink>
    </w:p>
    <w:p>
      <w:pPr>
        <w:pStyle w:val="TOC2"/>
        <w:tabs>
          <w:tab w:val="right" w:leader="dot" w:pos="8306"/>
        </w:tabs>
      </w:pPr>
      <w:hyperlink w:anchor="_Toc20219" w:history="1">
        <w:r>
          <w:rPr>
            <w:rFonts w:ascii="仿宋" w:eastAsia="仿宋" w:hAnsi="仿宋" w:cs="仿宋" w:hint="eastAsia"/>
            <w:lang w:eastAsia="zh-CN"/>
          </w:rPr>
          <w:t>(七)、选址综合评价</w:t>
        </w:r>
        <w:r>
          <w:tab/>
        </w:r>
        <w:r>
          <w:fldChar w:fldCharType="begin"/>
        </w:r>
        <w:r>
          <w:instrText xml:space="preserve"> PAGEREF _Toc20219 \h </w:instrText>
        </w:r>
        <w:r>
          <w:fldChar w:fldCharType="separate"/>
        </w:r>
        <w:r>
          <w:t>23</w:t>
        </w:r>
        <w:r>
          <w:fldChar w:fldCharType="end"/>
        </w:r>
      </w:hyperlink>
    </w:p>
    <w:p>
      <w:pPr>
        <w:pStyle w:val="TOC1"/>
        <w:tabs>
          <w:tab w:val="right" w:leader="dot" w:pos="8306"/>
        </w:tabs>
      </w:pPr>
      <w:hyperlink w:anchor="_Toc638" w:history="1">
        <w:r>
          <w:rPr>
            <w:rFonts w:ascii="仿宋" w:eastAsia="仿宋" w:hAnsi="仿宋" w:cs="仿宋" w:hint="eastAsia"/>
            <w:lang w:eastAsia="zh-CN"/>
          </w:rPr>
          <w:t>四、发展规划、产业政策和行业准入分析</w:t>
        </w:r>
        <w:r>
          <w:tab/>
        </w:r>
        <w:r>
          <w:fldChar w:fldCharType="begin"/>
        </w:r>
        <w:r>
          <w:instrText xml:space="preserve"> PAGEREF _Toc638 \h </w:instrText>
        </w:r>
        <w:r>
          <w:fldChar w:fldCharType="separate"/>
        </w:r>
        <w:r>
          <w:t>24</w:t>
        </w:r>
        <w:r>
          <w:fldChar w:fldCharType="end"/>
        </w:r>
      </w:hyperlink>
    </w:p>
    <w:p>
      <w:pPr>
        <w:pStyle w:val="TOC2"/>
        <w:tabs>
          <w:tab w:val="right" w:leader="dot" w:pos="8306"/>
        </w:tabs>
      </w:pPr>
      <w:hyperlink w:anchor="_Toc10259" w:history="1">
        <w:r>
          <w:rPr>
            <w:rFonts w:ascii="仿宋" w:eastAsia="仿宋" w:hAnsi="仿宋" w:cs="仿宋" w:hint="eastAsia"/>
            <w:lang w:eastAsia="zh-CN"/>
          </w:rPr>
          <w:t>(一)、发展规划分析</w:t>
        </w:r>
        <w:r>
          <w:tab/>
        </w:r>
        <w:r>
          <w:fldChar w:fldCharType="begin"/>
        </w:r>
        <w:r>
          <w:instrText xml:space="preserve"> PAGEREF _Toc10259 \h </w:instrText>
        </w:r>
        <w:r>
          <w:fldChar w:fldCharType="separate"/>
        </w:r>
        <w:r>
          <w:t>24</w:t>
        </w:r>
        <w:r>
          <w:fldChar w:fldCharType="end"/>
        </w:r>
      </w:hyperlink>
    </w:p>
    <w:p>
      <w:pPr>
        <w:pStyle w:val="TOC2"/>
        <w:tabs>
          <w:tab w:val="right" w:leader="dot" w:pos="8306"/>
        </w:tabs>
      </w:pPr>
      <w:hyperlink w:anchor="_Toc9702" w:history="1">
        <w:r>
          <w:rPr>
            <w:rFonts w:ascii="仿宋" w:eastAsia="仿宋" w:hAnsi="仿宋" w:cs="仿宋" w:hint="eastAsia"/>
            <w:lang w:eastAsia="zh-CN"/>
          </w:rPr>
          <w:t>(二)、产业政策分析</w:t>
        </w:r>
        <w:r>
          <w:tab/>
        </w:r>
        <w:r>
          <w:fldChar w:fldCharType="begin"/>
        </w:r>
        <w:r>
          <w:instrText xml:space="preserve"> PAGEREF _Toc9702 \h </w:instrText>
        </w:r>
        <w:r>
          <w:fldChar w:fldCharType="separate"/>
        </w:r>
        <w:r>
          <w:t>26</w:t>
        </w:r>
        <w:r>
          <w:fldChar w:fldCharType="end"/>
        </w:r>
      </w:hyperlink>
    </w:p>
    <w:p>
      <w:pPr>
        <w:pStyle w:val="TOC2"/>
        <w:tabs>
          <w:tab w:val="right" w:leader="dot" w:pos="8306"/>
        </w:tabs>
      </w:pPr>
      <w:hyperlink w:anchor="_Toc5094" w:history="1">
        <w:r>
          <w:rPr>
            <w:rFonts w:ascii="仿宋" w:eastAsia="仿宋" w:hAnsi="仿宋" w:cs="仿宋" w:hint="eastAsia"/>
            <w:lang w:eastAsia="zh-CN"/>
          </w:rPr>
          <w:t>(三)、行业准入分析</w:t>
        </w:r>
        <w:r>
          <w:tab/>
        </w:r>
        <w:r>
          <w:fldChar w:fldCharType="begin"/>
        </w:r>
        <w:r>
          <w:instrText xml:space="preserve"> PAGEREF _Toc5094 \h </w:instrText>
        </w:r>
        <w:r>
          <w:fldChar w:fldCharType="separate"/>
        </w:r>
        <w:r>
          <w:t>28</w:t>
        </w:r>
        <w:r>
          <w:fldChar w:fldCharType="end"/>
        </w:r>
      </w:hyperlink>
    </w:p>
    <w:p>
      <w:pPr>
        <w:pStyle w:val="TOC1"/>
        <w:tabs>
          <w:tab w:val="right" w:leader="dot" w:pos="8306"/>
        </w:tabs>
      </w:pPr>
      <w:hyperlink w:anchor="_Toc14834" w:history="1">
        <w:r>
          <w:rPr>
            <w:rFonts w:ascii="仿宋" w:eastAsia="仿宋" w:hAnsi="仿宋" w:cs="仿宋" w:hint="eastAsia"/>
            <w:lang w:eastAsia="zh-CN"/>
          </w:rPr>
          <w:t>五、资源开发及综合利用分析</w:t>
        </w:r>
        <w:r>
          <w:tab/>
        </w:r>
        <w:r>
          <w:fldChar w:fldCharType="begin"/>
        </w:r>
        <w:r>
          <w:instrText xml:space="preserve"> PAGEREF _Toc14834 \h </w:instrText>
        </w:r>
        <w:r>
          <w:fldChar w:fldCharType="separate"/>
        </w:r>
        <w:r>
          <w:t>29</w:t>
        </w:r>
        <w:r>
          <w:fldChar w:fldCharType="end"/>
        </w:r>
      </w:hyperlink>
    </w:p>
    <w:p>
      <w:pPr>
        <w:pStyle w:val="TOC2"/>
        <w:tabs>
          <w:tab w:val="right" w:leader="dot" w:pos="8306"/>
        </w:tabs>
      </w:pPr>
      <w:hyperlink w:anchor="_Toc17499" w:history="1">
        <w:r>
          <w:rPr>
            <w:rFonts w:ascii="仿宋" w:eastAsia="仿宋" w:hAnsi="仿宋" w:cs="仿宋" w:hint="eastAsia"/>
            <w:lang w:eastAsia="zh-CN"/>
          </w:rPr>
          <w:t>(一)、资源开发方案</w:t>
        </w:r>
        <w:r>
          <w:tab/>
        </w:r>
        <w:r>
          <w:fldChar w:fldCharType="begin"/>
        </w:r>
        <w:r>
          <w:instrText xml:space="preserve"> PAGEREF _Toc17499 \h </w:instrText>
        </w:r>
        <w:r>
          <w:fldChar w:fldCharType="separate"/>
        </w:r>
        <w:r>
          <w:t>29</w:t>
        </w:r>
        <w:r>
          <w:fldChar w:fldCharType="end"/>
        </w:r>
      </w:hyperlink>
    </w:p>
    <w:p>
      <w:pPr>
        <w:pStyle w:val="TOC2"/>
        <w:tabs>
          <w:tab w:val="right" w:leader="dot" w:pos="8306"/>
        </w:tabs>
      </w:pPr>
      <w:hyperlink w:anchor="_Toc2405" w:history="1">
        <w:r>
          <w:rPr>
            <w:rFonts w:ascii="仿宋" w:eastAsia="仿宋" w:hAnsi="仿宋" w:cs="仿宋" w:hint="eastAsia"/>
            <w:lang w:eastAsia="zh-CN"/>
          </w:rPr>
          <w:t>(二)、资源利用方案</w:t>
        </w:r>
        <w:r>
          <w:tab/>
        </w:r>
        <w:r>
          <w:fldChar w:fldCharType="begin"/>
        </w:r>
        <w:r>
          <w:instrText xml:space="preserve"> PAGEREF _Toc2405 \h </w:instrText>
        </w:r>
        <w:r>
          <w:fldChar w:fldCharType="separate"/>
        </w:r>
        <w:r>
          <w:t>30</w:t>
        </w:r>
        <w:r>
          <w:fldChar w:fldCharType="end"/>
        </w:r>
      </w:hyperlink>
    </w:p>
    <w:p>
      <w:pPr>
        <w:pStyle w:val="TOC2"/>
        <w:tabs>
          <w:tab w:val="right" w:leader="dot" w:pos="8306"/>
        </w:tabs>
      </w:pPr>
      <w:hyperlink w:anchor="_Toc16293" w:history="1">
        <w:r>
          <w:rPr>
            <w:rFonts w:ascii="仿宋" w:eastAsia="仿宋" w:hAnsi="仿宋" w:cs="仿宋" w:hint="eastAsia"/>
            <w:lang w:eastAsia="zh-CN"/>
          </w:rPr>
          <w:t>(三)、资源节约措施</w:t>
        </w:r>
        <w:r>
          <w:tab/>
        </w:r>
        <w:r>
          <w:fldChar w:fldCharType="begin"/>
        </w:r>
        <w:r>
          <w:instrText xml:space="preserve"> PAGEREF _Toc16293 \h </w:instrText>
        </w:r>
        <w:r>
          <w:fldChar w:fldCharType="separate"/>
        </w:r>
        <w:r>
          <w:t>31</w:t>
        </w:r>
        <w:r>
          <w:fldChar w:fldCharType="end"/>
        </w:r>
      </w:hyperlink>
    </w:p>
    <w:p>
      <w:pPr>
        <w:pStyle w:val="TOC1"/>
        <w:tabs>
          <w:tab w:val="right" w:leader="dot" w:pos="8306"/>
        </w:tabs>
      </w:pPr>
      <w:hyperlink w:anchor="_Toc13889" w:history="1">
        <w:r>
          <w:rPr>
            <w:rFonts w:ascii="仿宋" w:eastAsia="仿宋" w:hAnsi="仿宋" w:cs="仿宋" w:hint="eastAsia"/>
            <w:lang w:eastAsia="zh-CN"/>
          </w:rPr>
          <w:t>六、项目监理与质量保证</w:t>
        </w:r>
        <w:r>
          <w:tab/>
        </w:r>
        <w:r>
          <w:fldChar w:fldCharType="begin"/>
        </w:r>
        <w:r>
          <w:instrText xml:space="preserve"> PAGEREF _Toc13889 \h </w:instrText>
        </w:r>
        <w:r>
          <w:fldChar w:fldCharType="separate"/>
        </w:r>
        <w:r>
          <w:t>32</w:t>
        </w:r>
        <w:r>
          <w:fldChar w:fldCharType="end"/>
        </w:r>
      </w:hyperlink>
    </w:p>
    <w:p>
      <w:pPr>
        <w:pStyle w:val="TOC2"/>
        <w:tabs>
          <w:tab w:val="right" w:leader="dot" w:pos="8306"/>
        </w:tabs>
      </w:pPr>
      <w:hyperlink w:anchor="_Toc18950" w:history="1">
        <w:r>
          <w:rPr>
            <w:rFonts w:ascii="仿宋" w:eastAsia="仿宋" w:hAnsi="仿宋" w:cs="仿宋" w:hint="eastAsia"/>
            <w:lang w:eastAsia="zh-CN"/>
          </w:rPr>
          <w:t>(一)、监理体系构建</w:t>
        </w:r>
        <w:r>
          <w:tab/>
        </w:r>
        <w:r>
          <w:fldChar w:fldCharType="begin"/>
        </w:r>
        <w:r>
          <w:instrText xml:space="preserve"> PAGEREF _Toc18950 \h </w:instrText>
        </w:r>
        <w:r>
          <w:fldChar w:fldCharType="separate"/>
        </w:r>
        <w:r>
          <w:t>32</w:t>
        </w:r>
        <w:r>
          <w:fldChar w:fldCharType="end"/>
        </w:r>
      </w:hyperlink>
    </w:p>
    <w:p>
      <w:pPr>
        <w:pStyle w:val="TOC2"/>
        <w:tabs>
          <w:tab w:val="right" w:leader="dot" w:pos="8306"/>
        </w:tabs>
      </w:pPr>
      <w:hyperlink w:anchor="_Toc7388" w:history="1">
        <w:r>
          <w:rPr>
            <w:rFonts w:ascii="仿宋" w:eastAsia="仿宋" w:hAnsi="仿宋" w:cs="仿宋" w:hint="eastAsia"/>
            <w:lang w:eastAsia="zh-CN"/>
          </w:rPr>
          <w:t>(二)、质量保证体系实施</w:t>
        </w:r>
        <w:r>
          <w:tab/>
        </w:r>
        <w:r>
          <w:fldChar w:fldCharType="begin"/>
        </w:r>
        <w:r>
          <w:instrText xml:space="preserve"> PAGEREF _Toc7388 \h </w:instrText>
        </w:r>
        <w:r>
          <w:fldChar w:fldCharType="separate"/>
        </w:r>
        <w:r>
          <w:t>33</w:t>
        </w:r>
        <w:r>
          <w:fldChar w:fldCharType="end"/>
        </w:r>
      </w:hyperlink>
    </w:p>
    <w:p>
      <w:pPr>
        <w:pStyle w:val="TOC2"/>
        <w:tabs>
          <w:tab w:val="right" w:leader="dot" w:pos="8306"/>
        </w:tabs>
      </w:pPr>
      <w:hyperlink w:anchor="_Toc23318" w:history="1">
        <w:r>
          <w:rPr>
            <w:rFonts w:ascii="仿宋" w:eastAsia="仿宋" w:hAnsi="仿宋" w:cs="仿宋" w:hint="eastAsia"/>
            <w:lang w:eastAsia="zh-CN"/>
          </w:rPr>
          <w:t>(三)、监理与质量控制流程</w:t>
        </w:r>
        <w:r>
          <w:tab/>
        </w:r>
        <w:r>
          <w:fldChar w:fldCharType="begin"/>
        </w:r>
        <w:r>
          <w:instrText xml:space="preserve"> PAGEREF _Toc23318 \h </w:instrText>
        </w:r>
        <w:r>
          <w:fldChar w:fldCharType="separate"/>
        </w:r>
        <w:r>
          <w:t>34</w:t>
        </w:r>
        <w:r>
          <w:fldChar w:fldCharType="end"/>
        </w:r>
      </w:hyperlink>
    </w:p>
    <w:p>
      <w:pPr>
        <w:pStyle w:val="TOC1"/>
        <w:tabs>
          <w:tab w:val="right" w:leader="dot" w:pos="8306"/>
        </w:tabs>
      </w:pPr>
      <w:hyperlink w:anchor="_Toc6309" w:history="1">
        <w:r>
          <w:rPr>
            <w:rFonts w:ascii="仿宋" w:eastAsia="仿宋" w:hAnsi="仿宋" w:cs="仿宋" w:hint="eastAsia"/>
            <w:lang w:eastAsia="zh-CN"/>
          </w:rPr>
          <w:t>七、技术创新与产业升级</w:t>
        </w:r>
        <w:r>
          <w:tab/>
        </w:r>
        <w:r>
          <w:fldChar w:fldCharType="begin"/>
        </w:r>
        <w:r>
          <w:instrText xml:space="preserve"> PAGEREF _Toc6309 \h </w:instrText>
        </w:r>
        <w:r>
          <w:fldChar w:fldCharType="separate"/>
        </w:r>
        <w:r>
          <w:t>34</w:t>
        </w:r>
        <w:r>
          <w:fldChar w:fldCharType="end"/>
        </w:r>
      </w:hyperlink>
    </w:p>
    <w:p>
      <w:pPr>
        <w:pStyle w:val="TOC2"/>
        <w:tabs>
          <w:tab w:val="right" w:leader="dot" w:pos="8306"/>
        </w:tabs>
      </w:pPr>
      <w:hyperlink w:anchor="_Toc25078" w:history="1">
        <w:r>
          <w:rPr>
            <w:rFonts w:ascii="仿宋" w:eastAsia="仿宋" w:hAnsi="仿宋" w:cs="仿宋" w:hint="eastAsia"/>
            <w:lang w:eastAsia="zh-CN"/>
          </w:rPr>
          <w:t>(一)、技术创新方向与目标</w:t>
        </w:r>
        <w:r>
          <w:tab/>
        </w:r>
        <w:r>
          <w:fldChar w:fldCharType="begin"/>
        </w:r>
        <w:r>
          <w:instrText xml:space="preserve"> PAGEREF _Toc25078 \h </w:instrText>
        </w:r>
        <w:r>
          <w:fldChar w:fldCharType="separate"/>
        </w:r>
        <w:r>
          <w:t>34</w:t>
        </w:r>
        <w:r>
          <w:fldChar w:fldCharType="end"/>
        </w:r>
      </w:hyperlink>
    </w:p>
    <w:p>
      <w:pPr>
        <w:pStyle w:val="TOC2"/>
        <w:tabs>
          <w:tab w:val="right" w:leader="dot" w:pos="8306"/>
        </w:tabs>
      </w:pPr>
      <w:hyperlink w:anchor="_Toc32759" w:history="1">
        <w:r>
          <w:rPr>
            <w:rFonts w:ascii="仿宋" w:eastAsia="仿宋" w:hAnsi="仿宋" w:cs="仿宋" w:hint="eastAsia"/>
            <w:lang w:eastAsia="zh-CN"/>
          </w:rPr>
          <w:t>(二)、产业升级路径与措施</w:t>
        </w:r>
        <w:r>
          <w:tab/>
        </w:r>
        <w:r>
          <w:fldChar w:fldCharType="begin"/>
        </w:r>
        <w:r>
          <w:instrText xml:space="preserve"> PAGEREF _Toc32759 \h </w:instrText>
        </w:r>
        <w:r>
          <w:fldChar w:fldCharType="separate"/>
        </w:r>
        <w:r>
          <w:t>35</w:t>
        </w:r>
        <w:r>
          <w:fldChar w:fldCharType="end"/>
        </w:r>
      </w:hyperlink>
    </w:p>
    <w:p>
      <w:pPr>
        <w:pStyle w:val="TOC1"/>
        <w:tabs>
          <w:tab w:val="right" w:leader="dot" w:pos="8306"/>
        </w:tabs>
      </w:pPr>
      <w:hyperlink w:anchor="_Toc30796" w:history="1">
        <w:r>
          <w:rPr>
            <w:rFonts w:ascii="仿宋" w:eastAsia="仿宋" w:hAnsi="仿宋" w:cs="仿宋" w:hint="eastAsia"/>
            <w:lang w:eastAsia="zh-CN"/>
          </w:rPr>
          <w:t>八、项目进度计划</w:t>
        </w:r>
        <w:r>
          <w:tab/>
        </w:r>
        <w:r>
          <w:fldChar w:fldCharType="begin"/>
        </w:r>
        <w:r>
          <w:instrText xml:space="preserve"> PAGEREF _Toc30796 \h </w:instrText>
        </w:r>
        <w:r>
          <w:fldChar w:fldCharType="separate"/>
        </w:r>
        <w:r>
          <w:t>37</w:t>
        </w:r>
        <w:r>
          <w:fldChar w:fldCharType="end"/>
        </w:r>
      </w:hyperlink>
    </w:p>
    <w:p>
      <w:pPr>
        <w:pStyle w:val="TOC2"/>
        <w:tabs>
          <w:tab w:val="right" w:leader="dot" w:pos="8306"/>
        </w:tabs>
      </w:pPr>
      <w:hyperlink w:anchor="_Toc6064" w:history="1">
        <w:r>
          <w:rPr>
            <w:rFonts w:ascii="仿宋" w:eastAsia="仿宋" w:hAnsi="仿宋" w:cs="仿宋" w:hint="eastAsia"/>
            <w:lang w:eastAsia="zh-CN"/>
          </w:rPr>
          <w:t>(一)、建设周期</w:t>
        </w:r>
        <w:r>
          <w:tab/>
        </w:r>
        <w:r>
          <w:fldChar w:fldCharType="begin"/>
        </w:r>
        <w:r>
          <w:instrText xml:space="preserve"> PAGEREF _Toc6064 \h </w:instrText>
        </w:r>
        <w:r>
          <w:fldChar w:fldCharType="separate"/>
        </w:r>
        <w:r>
          <w:t>37</w:t>
        </w:r>
        <w:r>
          <w:fldChar w:fldCharType="end"/>
        </w:r>
      </w:hyperlink>
    </w:p>
    <w:p>
      <w:pPr>
        <w:pStyle w:val="TOC2"/>
        <w:tabs>
          <w:tab w:val="right" w:leader="dot" w:pos="8306"/>
        </w:tabs>
      </w:pPr>
      <w:hyperlink w:anchor="_Toc25095" w:history="1">
        <w:r>
          <w:rPr>
            <w:rFonts w:ascii="仿宋" w:eastAsia="仿宋" w:hAnsi="仿宋" w:cs="仿宋" w:hint="eastAsia"/>
            <w:lang w:eastAsia="zh-CN"/>
          </w:rPr>
          <w:t>(二)、建设进度</w:t>
        </w:r>
        <w:r>
          <w:tab/>
        </w:r>
        <w:r>
          <w:fldChar w:fldCharType="begin"/>
        </w:r>
        <w:r>
          <w:instrText xml:space="preserve"> PAGEREF _Toc25095 \h </w:instrText>
        </w:r>
        <w:r>
          <w:fldChar w:fldCharType="separate"/>
        </w:r>
        <w:r>
          <w:t>37</w:t>
        </w:r>
        <w:r>
          <w:fldChar w:fldCharType="end"/>
        </w:r>
      </w:hyperlink>
    </w:p>
    <w:p>
      <w:pPr>
        <w:pStyle w:val="TOC2"/>
        <w:tabs>
          <w:tab w:val="right" w:leader="dot" w:pos="8306"/>
        </w:tabs>
      </w:pPr>
      <w:hyperlink w:anchor="_Toc1134" w:history="1">
        <w:r>
          <w:rPr>
            <w:rFonts w:ascii="仿宋" w:eastAsia="仿宋" w:hAnsi="仿宋" w:cs="仿宋" w:hint="eastAsia"/>
            <w:lang w:eastAsia="zh-CN"/>
          </w:rPr>
          <w:t>(三)、进度安排注意事项</w:t>
        </w:r>
        <w:r>
          <w:tab/>
        </w:r>
        <w:r>
          <w:fldChar w:fldCharType="begin"/>
        </w:r>
        <w:r>
          <w:instrText xml:space="preserve"> PAGEREF _Toc1134 \h </w:instrText>
        </w:r>
        <w:r>
          <w:fldChar w:fldCharType="separate"/>
        </w:r>
        <w:r>
          <w:t>38</w:t>
        </w:r>
        <w:r>
          <w:fldChar w:fldCharType="end"/>
        </w:r>
      </w:hyperlink>
    </w:p>
    <w:p>
      <w:pPr>
        <w:pStyle w:val="TOC2"/>
        <w:tabs>
          <w:tab w:val="right" w:leader="dot" w:pos="8306"/>
        </w:tabs>
      </w:pPr>
      <w:hyperlink w:anchor="_Toc26666" w:history="1">
        <w:r>
          <w:rPr>
            <w:rFonts w:ascii="仿宋" w:eastAsia="仿宋" w:hAnsi="仿宋" w:cs="仿宋" w:hint="eastAsia"/>
            <w:lang w:eastAsia="zh-CN"/>
          </w:rPr>
          <w:t>(四)、人力资源配置</w:t>
        </w:r>
        <w:r>
          <w:tab/>
        </w:r>
        <w:r>
          <w:fldChar w:fldCharType="begin"/>
        </w:r>
        <w:r>
          <w:instrText xml:space="preserve"> PAGEREF _Toc26666 \h </w:instrText>
        </w:r>
        <w:r>
          <w:fldChar w:fldCharType="separate"/>
        </w:r>
        <w:r>
          <w:t>39</w:t>
        </w:r>
        <w:r>
          <w:fldChar w:fldCharType="end"/>
        </w:r>
      </w:hyperlink>
    </w:p>
    <w:p>
      <w:pPr>
        <w:pStyle w:val="TOC2"/>
        <w:tabs>
          <w:tab w:val="right" w:leader="dot" w:pos="8306"/>
        </w:tabs>
      </w:pPr>
      <w:hyperlink w:anchor="_Toc11918" w:history="1">
        <w:r>
          <w:rPr>
            <w:rFonts w:ascii="仿宋" w:eastAsia="仿宋" w:hAnsi="仿宋" w:cs="仿宋" w:hint="eastAsia"/>
            <w:lang w:eastAsia="zh-CN"/>
          </w:rPr>
          <w:t>(五)、员工培训</w:t>
        </w:r>
        <w:r>
          <w:tab/>
        </w:r>
        <w:r>
          <w:fldChar w:fldCharType="begin"/>
        </w:r>
        <w:r>
          <w:instrText xml:space="preserve"> PAGEREF _Toc11918 \h </w:instrText>
        </w:r>
        <w:r>
          <w:fldChar w:fldCharType="separate"/>
        </w:r>
        <w:r>
          <w:t>41</w:t>
        </w:r>
        <w:r>
          <w:fldChar w:fldCharType="end"/>
        </w:r>
      </w:hyperlink>
    </w:p>
    <w:p>
      <w:pPr>
        <w:pStyle w:val="TOC2"/>
        <w:tabs>
          <w:tab w:val="right" w:leader="dot" w:pos="8306"/>
        </w:tabs>
      </w:pPr>
      <w:hyperlink w:anchor="_Toc20292" w:history="1">
        <w:r>
          <w:rPr>
            <w:rFonts w:ascii="仿宋" w:eastAsia="仿宋" w:hAnsi="仿宋" w:cs="仿宋" w:hint="eastAsia"/>
            <w:lang w:eastAsia="zh-CN"/>
          </w:rPr>
          <w:t>(六)、项目实施保障</w:t>
        </w:r>
        <w:r>
          <w:tab/>
        </w:r>
        <w:r>
          <w:fldChar w:fldCharType="begin"/>
        </w:r>
        <w:r>
          <w:instrText xml:space="preserve"> PAGEREF _Toc20292 \h </w:instrText>
        </w:r>
        <w:r>
          <w:fldChar w:fldCharType="separate"/>
        </w:r>
        <w:r>
          <w:t>42</w:t>
        </w:r>
        <w:r>
          <w:fldChar w:fldCharType="end"/>
        </w:r>
      </w:hyperlink>
    </w:p>
    <w:p>
      <w:pPr>
        <w:pStyle w:val="TOC2"/>
        <w:tabs>
          <w:tab w:val="right" w:leader="dot" w:pos="8306"/>
        </w:tabs>
      </w:pPr>
      <w:hyperlink w:anchor="_Toc30576" w:history="1">
        <w:r>
          <w:rPr>
            <w:rFonts w:ascii="仿宋" w:eastAsia="仿宋" w:hAnsi="仿宋" w:cs="仿宋" w:hint="eastAsia"/>
            <w:lang w:eastAsia="zh-CN"/>
          </w:rPr>
          <w:t>(七)、安全规范管理</w:t>
        </w:r>
        <w:r>
          <w:tab/>
        </w:r>
        <w:r>
          <w:fldChar w:fldCharType="begin"/>
        </w:r>
        <w:r>
          <w:instrText xml:space="preserve"> PAGEREF _Toc30576 \h </w:instrText>
        </w:r>
        <w:r>
          <w:fldChar w:fldCharType="separate"/>
        </w:r>
        <w:r>
          <w:t>43</w:t>
        </w:r>
        <w:r>
          <w:fldChar w:fldCharType="end"/>
        </w:r>
      </w:hyperlink>
    </w:p>
    <w:p>
      <w:pPr>
        <w:pStyle w:val="TOC1"/>
        <w:tabs>
          <w:tab w:val="right" w:leader="dot" w:pos="8306"/>
        </w:tabs>
      </w:pPr>
      <w:hyperlink w:anchor="_Toc28209" w:history="1">
        <w:r>
          <w:rPr>
            <w:rFonts w:ascii="仿宋" w:eastAsia="仿宋" w:hAnsi="仿宋" w:cs="仿宋" w:hint="eastAsia"/>
            <w:lang w:eastAsia="zh-CN"/>
          </w:rPr>
          <w:t>九、环境保护与治理方案</w:t>
        </w:r>
        <w:r>
          <w:tab/>
        </w:r>
        <w:r>
          <w:fldChar w:fldCharType="begin"/>
        </w:r>
        <w:r>
          <w:instrText xml:space="preserve"> PAGEREF _Toc28209 \h </w:instrText>
        </w:r>
        <w:r>
          <w:fldChar w:fldCharType="separate"/>
        </w:r>
        <w:r>
          <w:t>44</w:t>
        </w:r>
        <w:r>
          <w:fldChar w:fldCharType="end"/>
        </w:r>
      </w:hyperlink>
    </w:p>
    <w:p>
      <w:pPr>
        <w:pStyle w:val="TOC2"/>
        <w:tabs>
          <w:tab w:val="right" w:leader="dot" w:pos="8306"/>
        </w:tabs>
      </w:pPr>
      <w:hyperlink w:anchor="_Toc20875" w:history="1">
        <w:r>
          <w:rPr>
            <w:rFonts w:ascii="仿宋" w:eastAsia="仿宋" w:hAnsi="仿宋" w:cs="仿宋" w:hint="eastAsia"/>
            <w:lang w:eastAsia="zh-CN"/>
          </w:rPr>
          <w:t>(一)、项目环境影响评估</w:t>
        </w:r>
        <w:r>
          <w:tab/>
        </w:r>
        <w:r>
          <w:fldChar w:fldCharType="begin"/>
        </w:r>
        <w:r>
          <w:instrText xml:space="preserve"> PAGEREF _Toc20875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1" w:history="1">
        <w:r>
          <w:rPr>
            <w:rFonts w:ascii="仿宋" w:eastAsia="仿宋" w:hAnsi="仿宋" w:cs="仿宋" w:hint="eastAsia"/>
            <w:lang w:eastAsia="zh-CN"/>
          </w:rPr>
          <w:t>(二)、环境保护措施与治理方案</w:t>
        </w:r>
        <w:r>
          <w:tab/>
        </w:r>
        <w:r>
          <w:fldChar w:fldCharType="begin"/>
        </w:r>
        <w:r>
          <w:instrText xml:space="preserve"> PAGEREF _Toc20571 \h </w:instrText>
        </w:r>
        <w:r>
          <w:fldChar w:fldCharType="separate"/>
        </w:r>
        <w:r>
          <w:t>45</w:t>
        </w:r>
        <w:r>
          <w:fldChar w:fldCharType="end"/>
        </w:r>
      </w:hyperlink>
    </w:p>
    <w:p>
      <w:pPr>
        <w:pStyle w:val="TOC1"/>
        <w:tabs>
          <w:tab w:val="right" w:leader="dot" w:pos="8306"/>
        </w:tabs>
      </w:pPr>
      <w:hyperlink w:anchor="_Toc6728" w:history="1">
        <w:r>
          <w:rPr>
            <w:rFonts w:ascii="仿宋" w:eastAsia="仿宋" w:hAnsi="仿宋" w:cs="仿宋" w:hint="eastAsia"/>
            <w:lang w:eastAsia="zh-CN"/>
          </w:rPr>
          <w:t>十、项目质量与标准</w:t>
        </w:r>
        <w:r>
          <w:tab/>
        </w:r>
        <w:r>
          <w:fldChar w:fldCharType="begin"/>
        </w:r>
        <w:r>
          <w:instrText xml:space="preserve"> PAGEREF _Toc6728 \h </w:instrText>
        </w:r>
        <w:r>
          <w:fldChar w:fldCharType="separate"/>
        </w:r>
        <w:r>
          <w:t>45</w:t>
        </w:r>
        <w:r>
          <w:fldChar w:fldCharType="end"/>
        </w:r>
      </w:hyperlink>
    </w:p>
    <w:p>
      <w:pPr>
        <w:pStyle w:val="TOC2"/>
        <w:tabs>
          <w:tab w:val="right" w:leader="dot" w:pos="8306"/>
        </w:tabs>
      </w:pPr>
      <w:hyperlink w:anchor="_Toc26263" w:history="1">
        <w:r>
          <w:rPr>
            <w:rFonts w:ascii="仿宋" w:eastAsia="仿宋" w:hAnsi="仿宋" w:cs="仿宋" w:hint="eastAsia"/>
            <w:lang w:eastAsia="zh-CN"/>
          </w:rPr>
          <w:t>(一)、质量保障体系</w:t>
        </w:r>
        <w:r>
          <w:tab/>
        </w:r>
        <w:r>
          <w:fldChar w:fldCharType="begin"/>
        </w:r>
        <w:r>
          <w:instrText xml:space="preserve"> PAGEREF _Toc26263 \h </w:instrText>
        </w:r>
        <w:r>
          <w:fldChar w:fldCharType="separate"/>
        </w:r>
        <w:r>
          <w:t>45</w:t>
        </w:r>
        <w:r>
          <w:fldChar w:fldCharType="end"/>
        </w:r>
      </w:hyperlink>
    </w:p>
    <w:p>
      <w:pPr>
        <w:pStyle w:val="TOC2"/>
        <w:tabs>
          <w:tab w:val="right" w:leader="dot" w:pos="8306"/>
        </w:tabs>
      </w:pPr>
      <w:hyperlink w:anchor="_Toc19412" w:history="1">
        <w:r>
          <w:rPr>
            <w:rFonts w:ascii="仿宋" w:eastAsia="仿宋" w:hAnsi="仿宋" w:cs="仿宋" w:hint="eastAsia"/>
            <w:lang w:eastAsia="zh-CN"/>
          </w:rPr>
          <w:t>(二)、标准化作业流程</w:t>
        </w:r>
        <w:r>
          <w:tab/>
        </w:r>
        <w:r>
          <w:fldChar w:fldCharType="begin"/>
        </w:r>
        <w:r>
          <w:instrText xml:space="preserve"> PAGEREF _Toc19412 \h </w:instrText>
        </w:r>
        <w:r>
          <w:fldChar w:fldCharType="separate"/>
        </w:r>
        <w:r>
          <w:t>47</w:t>
        </w:r>
        <w:r>
          <w:fldChar w:fldCharType="end"/>
        </w:r>
      </w:hyperlink>
    </w:p>
    <w:p>
      <w:pPr>
        <w:pStyle w:val="TOC2"/>
        <w:tabs>
          <w:tab w:val="right" w:leader="dot" w:pos="8306"/>
        </w:tabs>
      </w:pPr>
      <w:hyperlink w:anchor="_Toc9294" w:history="1">
        <w:r>
          <w:rPr>
            <w:rFonts w:ascii="仿宋" w:eastAsia="仿宋" w:hAnsi="仿宋" w:cs="仿宋" w:hint="eastAsia"/>
            <w:lang w:eastAsia="zh-CN"/>
          </w:rPr>
          <w:t>(三)、质量监控与评估</w:t>
        </w:r>
        <w:r>
          <w:tab/>
        </w:r>
        <w:r>
          <w:fldChar w:fldCharType="begin"/>
        </w:r>
        <w:r>
          <w:instrText xml:space="preserve"> PAGEREF _Toc9294 \h </w:instrText>
        </w:r>
        <w:r>
          <w:fldChar w:fldCharType="separate"/>
        </w:r>
        <w:r>
          <w:t>49</w:t>
        </w:r>
        <w:r>
          <w:fldChar w:fldCharType="end"/>
        </w:r>
      </w:hyperlink>
    </w:p>
    <w:p>
      <w:pPr>
        <w:pStyle w:val="TOC2"/>
        <w:tabs>
          <w:tab w:val="right" w:leader="dot" w:pos="8306"/>
        </w:tabs>
      </w:pPr>
      <w:hyperlink w:anchor="_Toc3643" w:history="1">
        <w:r>
          <w:rPr>
            <w:rFonts w:ascii="仿宋" w:eastAsia="仿宋" w:hAnsi="仿宋" w:cs="仿宋" w:hint="eastAsia"/>
            <w:lang w:eastAsia="zh-CN"/>
          </w:rPr>
          <w:t>(四)、质量改进计划</w:t>
        </w:r>
        <w:r>
          <w:tab/>
        </w:r>
        <w:r>
          <w:fldChar w:fldCharType="begin"/>
        </w:r>
        <w:r>
          <w:instrText xml:space="preserve"> PAGEREF _Toc3643 \h </w:instrText>
        </w:r>
        <w:r>
          <w:fldChar w:fldCharType="separate"/>
        </w:r>
        <w:r>
          <w:t>49</w:t>
        </w:r>
        <w:r>
          <w:fldChar w:fldCharType="end"/>
        </w:r>
      </w:hyperlink>
    </w:p>
    <w:p>
      <w:pPr>
        <w:pStyle w:val="TOC1"/>
        <w:tabs>
          <w:tab w:val="right" w:leader="dot" w:pos="8306"/>
        </w:tabs>
      </w:pPr>
      <w:hyperlink w:anchor="_Toc4761" w:history="1">
        <w:r>
          <w:rPr>
            <w:rFonts w:ascii="仿宋" w:eastAsia="仿宋" w:hAnsi="仿宋" w:cs="仿宋" w:hint="eastAsia"/>
            <w:lang w:eastAsia="zh-CN"/>
          </w:rPr>
          <w:t>十一、项目变更管理</w:t>
        </w:r>
        <w:r>
          <w:tab/>
        </w:r>
        <w:r>
          <w:fldChar w:fldCharType="begin"/>
        </w:r>
        <w:r>
          <w:instrText xml:space="preserve"> PAGEREF _Toc4761 \h </w:instrText>
        </w:r>
        <w:r>
          <w:fldChar w:fldCharType="separate"/>
        </w:r>
        <w:r>
          <w:t>51</w:t>
        </w:r>
        <w:r>
          <w:fldChar w:fldCharType="end"/>
        </w:r>
      </w:hyperlink>
    </w:p>
    <w:p>
      <w:pPr>
        <w:pStyle w:val="TOC2"/>
        <w:tabs>
          <w:tab w:val="right" w:leader="dot" w:pos="8306"/>
        </w:tabs>
      </w:pPr>
      <w:hyperlink w:anchor="_Toc10882" w:history="1">
        <w:r>
          <w:rPr>
            <w:rFonts w:ascii="仿宋" w:eastAsia="仿宋" w:hAnsi="仿宋" w:cs="仿宋" w:hint="eastAsia"/>
            <w:lang w:eastAsia="zh-CN"/>
          </w:rPr>
          <w:t>(一)、变更控制流程</w:t>
        </w:r>
        <w:r>
          <w:tab/>
        </w:r>
        <w:r>
          <w:fldChar w:fldCharType="begin"/>
        </w:r>
        <w:r>
          <w:instrText xml:space="preserve"> PAGEREF _Toc10882 \h </w:instrText>
        </w:r>
        <w:r>
          <w:fldChar w:fldCharType="separate"/>
        </w:r>
        <w:r>
          <w:t>51</w:t>
        </w:r>
        <w:r>
          <w:fldChar w:fldCharType="end"/>
        </w:r>
      </w:hyperlink>
    </w:p>
    <w:p>
      <w:pPr>
        <w:pStyle w:val="TOC2"/>
        <w:tabs>
          <w:tab w:val="right" w:leader="dot" w:pos="8306"/>
        </w:tabs>
      </w:pPr>
      <w:hyperlink w:anchor="_Toc29036" w:history="1">
        <w:r>
          <w:rPr>
            <w:rFonts w:ascii="仿宋" w:eastAsia="仿宋" w:hAnsi="仿宋" w:cs="仿宋" w:hint="eastAsia"/>
            <w:lang w:eastAsia="zh-CN"/>
          </w:rPr>
          <w:t>(二)、影响评估与处理</w:t>
        </w:r>
        <w:r>
          <w:tab/>
        </w:r>
        <w:r>
          <w:fldChar w:fldCharType="begin"/>
        </w:r>
        <w:r>
          <w:instrText xml:space="preserve"> PAGEREF _Toc29036 \h </w:instrText>
        </w:r>
        <w:r>
          <w:fldChar w:fldCharType="separate"/>
        </w:r>
        <w:r>
          <w:t>52</w:t>
        </w:r>
        <w:r>
          <w:fldChar w:fldCharType="end"/>
        </w:r>
      </w:hyperlink>
    </w:p>
    <w:p>
      <w:pPr>
        <w:pStyle w:val="TOC2"/>
        <w:tabs>
          <w:tab w:val="right" w:leader="dot" w:pos="8306"/>
        </w:tabs>
      </w:pPr>
      <w:hyperlink w:anchor="_Toc14255" w:history="1">
        <w:r>
          <w:rPr>
            <w:rFonts w:ascii="仿宋" w:eastAsia="仿宋" w:hAnsi="仿宋" w:cs="仿宋" w:hint="eastAsia"/>
            <w:lang w:eastAsia="zh-CN"/>
          </w:rPr>
          <w:t>(三)、变更记录与追踪</w:t>
        </w:r>
        <w:r>
          <w:tab/>
        </w:r>
        <w:r>
          <w:fldChar w:fldCharType="begin"/>
        </w:r>
        <w:r>
          <w:instrText xml:space="preserve"> PAGEREF _Toc14255 \h </w:instrText>
        </w:r>
        <w:r>
          <w:fldChar w:fldCharType="separate"/>
        </w:r>
        <w:r>
          <w:t>53</w:t>
        </w:r>
        <w:r>
          <w:fldChar w:fldCharType="end"/>
        </w:r>
      </w:hyperlink>
    </w:p>
    <w:p>
      <w:pPr>
        <w:pStyle w:val="TOC2"/>
        <w:tabs>
          <w:tab w:val="right" w:leader="dot" w:pos="8306"/>
        </w:tabs>
      </w:pPr>
      <w:hyperlink w:anchor="_Toc32530" w:history="1">
        <w:r>
          <w:rPr>
            <w:rFonts w:ascii="仿宋" w:eastAsia="仿宋" w:hAnsi="仿宋" w:cs="仿宋" w:hint="eastAsia"/>
            <w:lang w:eastAsia="zh-CN"/>
          </w:rPr>
          <w:t>(四)、变更管理策略</w:t>
        </w:r>
        <w:r>
          <w:tab/>
        </w:r>
        <w:r>
          <w:fldChar w:fldCharType="begin"/>
        </w:r>
        <w:r>
          <w:instrText xml:space="preserve"> PAGEREF _Toc32530 \h </w:instrText>
        </w:r>
        <w:r>
          <w:fldChar w:fldCharType="separate"/>
        </w:r>
        <w:r>
          <w:t>55</w:t>
        </w:r>
        <w:r>
          <w:fldChar w:fldCharType="end"/>
        </w:r>
      </w:hyperlink>
    </w:p>
    <w:p>
      <w:pPr>
        <w:pStyle w:val="TOC1"/>
        <w:tabs>
          <w:tab w:val="right" w:leader="dot" w:pos="8306"/>
        </w:tabs>
      </w:pPr>
      <w:hyperlink w:anchor="_Toc22740" w:history="1">
        <w:r>
          <w:rPr>
            <w:rFonts w:ascii="仿宋" w:eastAsia="仿宋" w:hAnsi="仿宋" w:cs="仿宋" w:hint="eastAsia"/>
            <w:lang w:eastAsia="zh-CN"/>
          </w:rPr>
          <w:t>十二、项目实施与管理方案</w:t>
        </w:r>
        <w:r>
          <w:tab/>
        </w:r>
        <w:r>
          <w:fldChar w:fldCharType="begin"/>
        </w:r>
        <w:r>
          <w:instrText xml:space="preserve"> PAGEREF _Toc22740 \h </w:instrText>
        </w:r>
        <w:r>
          <w:fldChar w:fldCharType="separate"/>
        </w:r>
        <w:r>
          <w:t>57</w:t>
        </w:r>
        <w:r>
          <w:fldChar w:fldCharType="end"/>
        </w:r>
      </w:hyperlink>
    </w:p>
    <w:p>
      <w:pPr>
        <w:pStyle w:val="TOC2"/>
        <w:tabs>
          <w:tab w:val="right" w:leader="dot" w:pos="8306"/>
        </w:tabs>
      </w:pPr>
      <w:hyperlink w:anchor="_Toc128" w:history="1">
        <w:r>
          <w:rPr>
            <w:rFonts w:ascii="仿宋" w:eastAsia="仿宋" w:hAnsi="仿宋" w:cs="仿宋" w:hint="eastAsia"/>
            <w:lang w:eastAsia="zh-CN"/>
          </w:rPr>
          <w:t>(一)、项目实施计划</w:t>
        </w:r>
        <w:r>
          <w:tab/>
        </w:r>
        <w:r>
          <w:fldChar w:fldCharType="begin"/>
        </w:r>
        <w:r>
          <w:instrText xml:space="preserve"> PAGEREF _Toc128 \h </w:instrText>
        </w:r>
        <w:r>
          <w:fldChar w:fldCharType="separate"/>
        </w:r>
        <w:r>
          <w:t>57</w:t>
        </w:r>
        <w:r>
          <w:fldChar w:fldCharType="end"/>
        </w:r>
      </w:hyperlink>
    </w:p>
    <w:p>
      <w:pPr>
        <w:pStyle w:val="TOC2"/>
        <w:tabs>
          <w:tab w:val="right" w:leader="dot" w:pos="8306"/>
        </w:tabs>
      </w:pPr>
      <w:hyperlink w:anchor="_Toc23699" w:history="1">
        <w:r>
          <w:rPr>
            <w:rFonts w:ascii="仿宋" w:eastAsia="仿宋" w:hAnsi="仿宋" w:cs="仿宋" w:hint="eastAsia"/>
            <w:lang w:eastAsia="zh-CN"/>
          </w:rPr>
          <w:t>(二)、项目组织机构与职责</w:t>
        </w:r>
        <w:r>
          <w:tab/>
        </w:r>
        <w:r>
          <w:fldChar w:fldCharType="begin"/>
        </w:r>
        <w:r>
          <w:instrText xml:space="preserve"> PAGEREF _Toc23699 \h </w:instrText>
        </w:r>
        <w:r>
          <w:fldChar w:fldCharType="separate"/>
        </w:r>
        <w:r>
          <w:t>58</w:t>
        </w:r>
        <w:r>
          <w:fldChar w:fldCharType="end"/>
        </w:r>
      </w:hyperlink>
    </w:p>
    <w:p>
      <w:pPr>
        <w:pStyle w:val="TOC2"/>
        <w:tabs>
          <w:tab w:val="right" w:leader="dot" w:pos="8306"/>
        </w:tabs>
      </w:pPr>
      <w:hyperlink w:anchor="_Toc14667" w:history="1">
        <w:r>
          <w:rPr>
            <w:rFonts w:ascii="仿宋" w:eastAsia="仿宋" w:hAnsi="仿宋" w:cs="仿宋" w:hint="eastAsia"/>
            <w:lang w:eastAsia="zh-CN"/>
          </w:rPr>
          <w:t>(三)、项目管理与监控体系</w:t>
        </w:r>
        <w:r>
          <w:tab/>
        </w:r>
        <w:r>
          <w:fldChar w:fldCharType="begin"/>
        </w:r>
        <w:r>
          <w:instrText xml:space="preserve"> PAGEREF _Toc14667 \h </w:instrText>
        </w:r>
        <w:r>
          <w:fldChar w:fldCharType="separate"/>
        </w:r>
        <w:r>
          <w:t>61</w:t>
        </w:r>
        <w:r>
          <w:fldChar w:fldCharType="end"/>
        </w:r>
      </w:hyperlink>
    </w:p>
    <w:p>
      <w:pPr>
        <w:pStyle w:val="TOC1"/>
        <w:tabs>
          <w:tab w:val="right" w:leader="dot" w:pos="8306"/>
        </w:tabs>
      </w:pPr>
      <w:hyperlink w:anchor="_Toc20924" w:history="1">
        <w:r>
          <w:rPr>
            <w:rFonts w:ascii="仿宋" w:eastAsia="仿宋" w:hAnsi="仿宋" w:cs="仿宋" w:hint="eastAsia"/>
            <w:lang w:eastAsia="zh-CN"/>
          </w:rPr>
          <w:t>十三、创新驱动与持续发展</w:t>
        </w:r>
        <w:r>
          <w:tab/>
        </w:r>
        <w:r>
          <w:fldChar w:fldCharType="begin"/>
        </w:r>
        <w:r>
          <w:instrText xml:space="preserve"> PAGEREF _Toc20924 \h </w:instrText>
        </w:r>
        <w:r>
          <w:fldChar w:fldCharType="separate"/>
        </w:r>
        <w:r>
          <w:t>62</w:t>
        </w:r>
        <w:r>
          <w:fldChar w:fldCharType="end"/>
        </w:r>
      </w:hyperlink>
    </w:p>
    <w:p>
      <w:pPr>
        <w:pStyle w:val="TOC2"/>
        <w:tabs>
          <w:tab w:val="right" w:leader="dot" w:pos="8306"/>
        </w:tabs>
      </w:pPr>
      <w:hyperlink w:anchor="_Toc14408" w:history="1">
        <w:r>
          <w:rPr>
            <w:rFonts w:ascii="仿宋" w:eastAsia="仿宋" w:hAnsi="仿宋" w:cs="仿宋" w:hint="eastAsia"/>
            <w:lang w:eastAsia="zh-CN"/>
          </w:rPr>
          <w:t>(一)、创新驱动战略实施</w:t>
        </w:r>
        <w:r>
          <w:tab/>
        </w:r>
        <w:r>
          <w:fldChar w:fldCharType="begin"/>
        </w:r>
        <w:r>
          <w:instrText xml:space="preserve"> PAGEREF _Toc14408 \h </w:instrText>
        </w:r>
        <w:r>
          <w:fldChar w:fldCharType="separate"/>
        </w:r>
        <w:r>
          <w:t>62</w:t>
        </w:r>
        <w:r>
          <w:fldChar w:fldCharType="end"/>
        </w:r>
      </w:hyperlink>
    </w:p>
    <w:p>
      <w:pPr>
        <w:pStyle w:val="TOC2"/>
        <w:tabs>
          <w:tab w:val="right" w:leader="dot" w:pos="8306"/>
        </w:tabs>
      </w:pPr>
      <w:hyperlink w:anchor="_Toc506" w:history="1">
        <w:r>
          <w:rPr>
            <w:rFonts w:ascii="仿宋" w:eastAsia="仿宋" w:hAnsi="仿宋" w:cs="仿宋" w:hint="eastAsia"/>
            <w:lang w:eastAsia="zh-CN"/>
          </w:rPr>
          <w:t>(二)、持续发展路径探索</w:t>
        </w:r>
        <w:r>
          <w:tab/>
        </w:r>
        <w:r>
          <w:fldChar w:fldCharType="begin"/>
        </w:r>
        <w:r>
          <w:instrText xml:space="preserve"> PAGEREF _Toc506 \h </w:instrText>
        </w:r>
        <w:r>
          <w:fldChar w:fldCharType="separate"/>
        </w:r>
        <w:r>
          <w:t>64</w:t>
        </w:r>
        <w:r>
          <w:fldChar w:fldCharType="end"/>
        </w:r>
      </w:hyperlink>
    </w:p>
    <w:p>
      <w:pPr>
        <w:pStyle w:val="TOC1"/>
        <w:tabs>
          <w:tab w:val="right" w:leader="dot" w:pos="8306"/>
        </w:tabs>
      </w:pPr>
      <w:hyperlink w:anchor="_Toc17941" w:history="1">
        <w:r>
          <w:rPr>
            <w:rFonts w:ascii="仿宋" w:eastAsia="仿宋" w:hAnsi="仿宋" w:cs="仿宋" w:hint="eastAsia"/>
            <w:lang w:eastAsia="zh-CN"/>
          </w:rPr>
          <w:t>十四、人力资源管理与开发</w:t>
        </w:r>
        <w:r>
          <w:tab/>
        </w:r>
        <w:r>
          <w:fldChar w:fldCharType="begin"/>
        </w:r>
        <w:r>
          <w:instrText xml:space="preserve"> PAGEREF _Toc17941 \h </w:instrText>
        </w:r>
        <w:r>
          <w:fldChar w:fldCharType="separate"/>
        </w:r>
        <w:r>
          <w:t>68</w:t>
        </w:r>
        <w:r>
          <w:fldChar w:fldCharType="end"/>
        </w:r>
      </w:hyperlink>
    </w:p>
    <w:p>
      <w:pPr>
        <w:pStyle w:val="TOC2"/>
        <w:tabs>
          <w:tab w:val="right" w:leader="dot" w:pos="8306"/>
        </w:tabs>
      </w:pPr>
      <w:hyperlink w:anchor="_Toc2718" w:history="1">
        <w:r>
          <w:rPr>
            <w:rFonts w:ascii="仿宋" w:eastAsia="仿宋" w:hAnsi="仿宋" w:cs="仿宋" w:hint="eastAsia"/>
            <w:lang w:eastAsia="zh-CN"/>
          </w:rPr>
          <w:t>(一)、人力资源规划</w:t>
        </w:r>
        <w:r>
          <w:tab/>
        </w:r>
        <w:r>
          <w:fldChar w:fldCharType="begin"/>
        </w:r>
        <w:r>
          <w:instrText xml:space="preserve"> PAGEREF _Toc2718 \h </w:instrText>
        </w:r>
        <w:r>
          <w:fldChar w:fldCharType="separate"/>
        </w:r>
        <w:r>
          <w:t>68</w:t>
        </w:r>
        <w:r>
          <w:fldChar w:fldCharType="end"/>
        </w:r>
      </w:hyperlink>
    </w:p>
    <w:p>
      <w:pPr>
        <w:pStyle w:val="TOC2"/>
        <w:tabs>
          <w:tab w:val="right" w:leader="dot" w:pos="8306"/>
        </w:tabs>
      </w:pPr>
      <w:hyperlink w:anchor="_Toc27944" w:history="1">
        <w:r>
          <w:rPr>
            <w:rFonts w:ascii="仿宋" w:eastAsia="仿宋" w:hAnsi="仿宋" w:cs="仿宋" w:hint="eastAsia"/>
            <w:lang w:eastAsia="zh-CN"/>
          </w:rPr>
          <w:t>(二)、人力资源开发与培训</w:t>
        </w:r>
        <w:r>
          <w:tab/>
        </w:r>
        <w:r>
          <w:fldChar w:fldCharType="begin"/>
        </w:r>
        <w:r>
          <w:instrText xml:space="preserve"> PAGEREF _Toc27944 \h </w:instrText>
        </w:r>
        <w:r>
          <w:fldChar w:fldCharType="separate"/>
        </w:r>
        <w:r>
          <w:t>70</w:t>
        </w:r>
        <w:r>
          <w:fldChar w:fldCharType="end"/>
        </w:r>
      </w:hyperlink>
    </w:p>
    <w:p>
      <w:pPr>
        <w:pStyle w:val="TOC1"/>
        <w:tabs>
          <w:tab w:val="right" w:leader="dot" w:pos="8306"/>
        </w:tabs>
      </w:pPr>
      <w:hyperlink w:anchor="_Toc19721" w:history="1">
        <w:r>
          <w:rPr>
            <w:rFonts w:ascii="仿宋" w:eastAsia="仿宋" w:hAnsi="仿宋" w:cs="仿宋" w:hint="eastAsia"/>
            <w:lang w:eastAsia="zh-CN"/>
          </w:rPr>
          <w:t>十五、企业合规与伦理</w:t>
        </w:r>
        <w:r>
          <w:tab/>
        </w:r>
        <w:r>
          <w:fldChar w:fldCharType="begin"/>
        </w:r>
        <w:r>
          <w:instrText xml:space="preserve"> PAGEREF _Toc19721 \h </w:instrText>
        </w:r>
        <w:r>
          <w:fldChar w:fldCharType="separate"/>
        </w:r>
        <w:r>
          <w:t>72</w:t>
        </w:r>
        <w:r>
          <w:fldChar w:fldCharType="end"/>
        </w:r>
      </w:hyperlink>
    </w:p>
    <w:p>
      <w:pPr>
        <w:pStyle w:val="TOC2"/>
        <w:tabs>
          <w:tab w:val="right" w:leader="dot" w:pos="8306"/>
        </w:tabs>
      </w:pPr>
      <w:hyperlink w:anchor="_Toc3861" w:history="1">
        <w:r>
          <w:rPr>
            <w:rFonts w:ascii="仿宋" w:eastAsia="仿宋" w:hAnsi="仿宋" w:cs="仿宋" w:hint="eastAsia"/>
            <w:lang w:eastAsia="zh-CN"/>
          </w:rPr>
          <w:t>(一)、合规政策与程序</w:t>
        </w:r>
        <w:r>
          <w:tab/>
        </w:r>
        <w:r>
          <w:fldChar w:fldCharType="begin"/>
        </w:r>
        <w:r>
          <w:instrText xml:space="preserve"> PAGEREF _Toc3861 \h </w:instrText>
        </w:r>
        <w:r>
          <w:fldChar w:fldCharType="separate"/>
        </w:r>
        <w:r>
          <w:t>72</w:t>
        </w:r>
        <w:r>
          <w:fldChar w:fldCharType="end"/>
        </w:r>
      </w:hyperlink>
    </w:p>
    <w:p>
      <w:pPr>
        <w:pStyle w:val="TOC2"/>
        <w:tabs>
          <w:tab w:val="right" w:leader="dot" w:pos="8306"/>
        </w:tabs>
      </w:pPr>
      <w:hyperlink w:anchor="_Toc31572" w:history="1">
        <w:r>
          <w:rPr>
            <w:rFonts w:ascii="仿宋" w:eastAsia="仿宋" w:hAnsi="仿宋" w:cs="仿宋" w:hint="eastAsia"/>
            <w:lang w:eastAsia="zh-CN"/>
          </w:rPr>
          <w:t>(二)、伦理规范与培训</w:t>
        </w:r>
        <w:r>
          <w:tab/>
        </w:r>
        <w:r>
          <w:fldChar w:fldCharType="begin"/>
        </w:r>
        <w:r>
          <w:instrText xml:space="preserve"> PAGEREF _Toc31572 \h </w:instrText>
        </w:r>
        <w:r>
          <w:fldChar w:fldCharType="separate"/>
        </w:r>
        <w:r>
          <w:t>73</w:t>
        </w:r>
        <w:r>
          <w:fldChar w:fldCharType="end"/>
        </w:r>
      </w:hyperlink>
    </w:p>
    <w:p>
      <w:pPr>
        <w:pStyle w:val="TOC2"/>
        <w:tabs>
          <w:tab w:val="right" w:leader="dot" w:pos="8306"/>
        </w:tabs>
      </w:pPr>
      <w:hyperlink w:anchor="_Toc22816" w:history="1">
        <w:r>
          <w:rPr>
            <w:rFonts w:ascii="仿宋" w:eastAsia="仿宋" w:hAnsi="仿宋" w:cs="仿宋" w:hint="eastAsia"/>
            <w:lang w:eastAsia="zh-CN"/>
          </w:rPr>
          <w:t>(三)、合规风险评估</w:t>
        </w:r>
        <w:r>
          <w:tab/>
        </w:r>
        <w:r>
          <w:fldChar w:fldCharType="begin"/>
        </w:r>
        <w:r>
          <w:instrText xml:space="preserve"> PAGEREF _Toc22816 \h </w:instrText>
        </w:r>
        <w:r>
          <w:fldChar w:fldCharType="separate"/>
        </w:r>
        <w:r>
          <w:t>74</w:t>
        </w:r>
        <w:r>
          <w:fldChar w:fldCharType="end"/>
        </w:r>
      </w:hyperlink>
    </w:p>
    <w:p>
      <w:pPr>
        <w:pStyle w:val="TOC2"/>
        <w:tabs>
          <w:tab w:val="right" w:leader="dot" w:pos="8306"/>
        </w:tabs>
      </w:pPr>
      <w:hyperlink w:anchor="_Toc27412" w:history="1">
        <w:r>
          <w:rPr>
            <w:rFonts w:ascii="仿宋" w:eastAsia="仿宋" w:hAnsi="仿宋" w:cs="仿宋" w:hint="eastAsia"/>
            <w:lang w:eastAsia="zh-CN"/>
          </w:rPr>
          <w:t>(四)、合规监督与执行</w:t>
        </w:r>
        <w:r>
          <w:tab/>
        </w:r>
        <w:r>
          <w:fldChar w:fldCharType="begin"/>
        </w:r>
        <w:r>
          <w:instrText xml:space="preserve"> PAGEREF _Toc27412 \h </w:instrText>
        </w:r>
        <w:r>
          <w:fldChar w:fldCharType="separate"/>
        </w:r>
        <w:r>
          <w:t>76</w:t>
        </w:r>
        <w:r>
          <w:fldChar w:fldCharType="end"/>
        </w:r>
      </w:hyperlink>
    </w:p>
    <w:p>
      <w:pPr>
        <w:pStyle w:val="TOC1"/>
        <w:tabs>
          <w:tab w:val="right" w:leader="dot" w:pos="8306"/>
        </w:tabs>
      </w:pPr>
      <w:hyperlink w:anchor="_Toc14944" w:history="1">
        <w:r>
          <w:rPr>
            <w:rFonts w:ascii="仿宋" w:eastAsia="仿宋" w:hAnsi="仿宋" w:cs="仿宋" w:hint="eastAsia"/>
            <w:lang w:eastAsia="zh-CN"/>
          </w:rPr>
          <w:t>十六、项目施工方案</w:t>
        </w:r>
        <w:r>
          <w:tab/>
        </w:r>
        <w:r>
          <w:fldChar w:fldCharType="begin"/>
        </w:r>
        <w:r>
          <w:instrText xml:space="preserve"> PAGEREF _Toc14944 \h </w:instrText>
        </w:r>
        <w:r>
          <w:fldChar w:fldCharType="separate"/>
        </w:r>
        <w:r>
          <w:t>76</w:t>
        </w:r>
        <w:r>
          <w:fldChar w:fldCharType="end"/>
        </w:r>
      </w:hyperlink>
    </w:p>
    <w:p>
      <w:pPr>
        <w:pStyle w:val="TOC2"/>
        <w:tabs>
          <w:tab w:val="right" w:leader="dot" w:pos="8306"/>
        </w:tabs>
      </w:pPr>
      <w:hyperlink w:anchor="_Toc26485" w:history="1">
        <w:r>
          <w:rPr>
            <w:rFonts w:ascii="仿宋" w:eastAsia="仿宋" w:hAnsi="仿宋" w:cs="仿宋" w:hint="eastAsia"/>
            <w:lang w:eastAsia="zh-CN"/>
          </w:rPr>
          <w:t>(一)、施工组织设计</w:t>
        </w:r>
        <w:r>
          <w:tab/>
        </w:r>
        <w:r>
          <w:fldChar w:fldCharType="begin"/>
        </w:r>
        <w:r>
          <w:instrText xml:space="preserve"> PAGEREF _Toc26485 \h </w:instrText>
        </w:r>
        <w:r>
          <w:fldChar w:fldCharType="separate"/>
        </w:r>
        <w:r>
          <w:t>76</w:t>
        </w:r>
        <w:r>
          <w:fldChar w:fldCharType="end"/>
        </w:r>
      </w:hyperlink>
    </w:p>
    <w:p>
      <w:pPr>
        <w:pStyle w:val="TOC2"/>
        <w:tabs>
          <w:tab w:val="right" w:leader="dot" w:pos="8306"/>
        </w:tabs>
      </w:pPr>
      <w:hyperlink w:anchor="_Toc20476" w:history="1">
        <w:r>
          <w:rPr>
            <w:rFonts w:ascii="仿宋" w:eastAsia="仿宋" w:hAnsi="仿宋" w:cs="仿宋" w:hint="eastAsia"/>
            <w:lang w:eastAsia="zh-CN"/>
          </w:rPr>
          <w:t>(二)、施工工艺与技术路线</w:t>
        </w:r>
        <w:r>
          <w:tab/>
        </w:r>
        <w:r>
          <w:fldChar w:fldCharType="begin"/>
        </w:r>
        <w:r>
          <w:instrText xml:space="preserve"> PAGEREF _Toc20476 \h </w:instrText>
        </w:r>
        <w:r>
          <w:fldChar w:fldCharType="separate"/>
        </w:r>
        <w:r>
          <w:t>78</w:t>
        </w:r>
        <w:r>
          <w:fldChar w:fldCharType="end"/>
        </w:r>
      </w:hyperlink>
    </w:p>
    <w:p>
      <w:pPr>
        <w:pStyle w:val="TOC2"/>
        <w:tabs>
          <w:tab w:val="right" w:leader="dot" w:pos="8306"/>
        </w:tabs>
      </w:pPr>
      <w:hyperlink w:anchor="_Toc17668" w:history="1">
        <w:r>
          <w:rPr>
            <w:rFonts w:ascii="仿宋" w:eastAsia="仿宋" w:hAnsi="仿宋" w:cs="仿宋" w:hint="eastAsia"/>
            <w:lang w:eastAsia="zh-CN"/>
          </w:rPr>
          <w:t>(三)、关键节点施工计划</w:t>
        </w:r>
        <w:r>
          <w:tab/>
        </w:r>
        <w:r>
          <w:fldChar w:fldCharType="begin"/>
        </w:r>
        <w:r>
          <w:instrText xml:space="preserve"> PAGEREF _Toc17668 \h </w:instrText>
        </w:r>
        <w:r>
          <w:fldChar w:fldCharType="separate"/>
        </w:r>
        <w:r>
          <w:t>79</w:t>
        </w:r>
        <w:r>
          <w:fldChar w:fldCharType="end"/>
        </w:r>
      </w:hyperlink>
    </w:p>
    <w:p>
      <w:pPr>
        <w:pStyle w:val="TOC2"/>
        <w:tabs>
          <w:tab w:val="right" w:leader="dot" w:pos="8306"/>
        </w:tabs>
      </w:pPr>
      <w:hyperlink w:anchor="_Toc8264" w:history="1">
        <w:r>
          <w:rPr>
            <w:rFonts w:ascii="仿宋" w:eastAsia="仿宋" w:hAnsi="仿宋" w:cs="仿宋" w:hint="eastAsia"/>
            <w:lang w:eastAsia="zh-CN"/>
          </w:rPr>
          <w:t>(四)、施工现场管理</w:t>
        </w:r>
        <w:r>
          <w:tab/>
        </w:r>
        <w:r>
          <w:fldChar w:fldCharType="begin"/>
        </w:r>
        <w:r>
          <w:instrText xml:space="preserve"> PAGEREF _Toc8264 \h </w:instrText>
        </w:r>
        <w:r>
          <w:fldChar w:fldCharType="separate"/>
        </w:r>
        <w:r>
          <w:t>81</w:t>
        </w:r>
        <w:r>
          <w:fldChar w:fldCharType="end"/>
        </w:r>
      </w:hyperlink>
    </w:p>
    <w:p>
      <w:pPr>
        <w:pStyle w:val="TOC1"/>
        <w:tabs>
          <w:tab w:val="right" w:leader="dot" w:pos="8306"/>
        </w:tabs>
      </w:pPr>
      <w:hyperlink w:anchor="_Toc19671" w:history="1">
        <w:r>
          <w:rPr>
            <w:rFonts w:ascii="仿宋" w:eastAsia="仿宋" w:hAnsi="仿宋" w:cs="仿宋" w:hint="eastAsia"/>
            <w:lang w:eastAsia="zh-CN"/>
          </w:rPr>
          <w:t>十七、法律法规与政策遵循</w:t>
        </w:r>
        <w:r>
          <w:tab/>
        </w:r>
        <w:r>
          <w:fldChar w:fldCharType="begin"/>
        </w:r>
        <w:r>
          <w:instrText xml:space="preserve"> PAGEREF _Toc19671 \h </w:instrText>
        </w:r>
        <w:r>
          <w:fldChar w:fldCharType="separate"/>
        </w:r>
        <w:r>
          <w:t>83</w:t>
        </w:r>
        <w:r>
          <w:fldChar w:fldCharType="end"/>
        </w:r>
      </w:hyperlink>
    </w:p>
    <w:p>
      <w:pPr>
        <w:pStyle w:val="TOC2"/>
        <w:tabs>
          <w:tab w:val="right" w:leader="dot" w:pos="8306"/>
        </w:tabs>
      </w:pPr>
      <w:hyperlink w:anchor="_Toc970" w:history="1">
        <w:r>
          <w:rPr>
            <w:rFonts w:ascii="仿宋" w:eastAsia="仿宋" w:hAnsi="仿宋" w:cs="仿宋" w:hint="eastAsia"/>
            <w:lang w:eastAsia="zh-CN"/>
          </w:rPr>
          <w:t>(一)、法律法规遵守</w:t>
        </w:r>
        <w:r>
          <w:tab/>
        </w:r>
        <w:r>
          <w:fldChar w:fldCharType="begin"/>
        </w:r>
        <w:r>
          <w:instrText xml:space="preserve"> PAGEREF _Toc970 \h </w:instrText>
        </w:r>
        <w:r>
          <w:fldChar w:fldCharType="separate"/>
        </w:r>
        <w:r>
          <w:t>83</w:t>
        </w:r>
        <w:r>
          <w:fldChar w:fldCharType="end"/>
        </w:r>
      </w:hyperlink>
    </w:p>
    <w:p>
      <w:pPr>
        <w:pStyle w:val="TOC2"/>
        <w:tabs>
          <w:tab w:val="right" w:leader="dot" w:pos="8306"/>
        </w:tabs>
      </w:pPr>
      <w:hyperlink w:anchor="_Toc508" w:history="1">
        <w:r>
          <w:rPr>
            <w:rFonts w:ascii="仿宋" w:eastAsia="仿宋" w:hAnsi="仿宋" w:cs="仿宋" w:hint="eastAsia"/>
            <w:lang w:eastAsia="zh-CN"/>
          </w:rPr>
          <w:t>(二)、政策导向与利用</w:t>
        </w:r>
        <w:r>
          <w:tab/>
        </w:r>
        <w:r>
          <w:fldChar w:fldCharType="begin"/>
        </w:r>
        <w:r>
          <w:instrText xml:space="preserve"> PAGEREF _Toc508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7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种线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线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线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线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种线缆项目的社会影响是全面而深远的。从提供就业机会和提升公共服务，到促进社会结构和劳动市场的多元化，再到推动社会责任和伦理标准的提高，项目对于提升社区的经济、文化和社会福祉有着重要作用。通过这些正面影响，特种线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8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为了融入当地社区，特种线缆项目需深入理解当地的文化特色和社会习俗。例如，项目在设计广告和市场推广活动时，应考虑使用当地语言和符合地方文化的表达方式。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3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为了确保特种线缆项目的成功并最大限度地减轻潜在的社会风险，详细的风险分析和具体的应对策略至关重要。以下是针对项目可能面临的具体社会风险及相应对策的分析：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风险描述：特种线缆项目可能遭遇社区抵制，尤其如果社区成员认为项目会破坏他们的生活环境或忽略他们的意见。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风险描述：特种线缆项目的商业实践可能与当地的文化和价值观存在冲突，导致社会紧张和文化冲突。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风险描述：特种线缆项目可能会增加对公共资源和基础设施的需求，给当地带来额外压力，例如在水资源、能源供应和交通系统方面。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风险描述：特种线缆项目可能会引起当地社会结构和动态的变化，例如改变社区的人口组成和社交模式。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风险描述：在特种线缆项目运营过程中，可能涉及大量个人和商业敏感信息，存在信息安全和隐私保护的风险。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08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07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线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16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https://d.book118.com/587004045132006036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536EA"/>
    <w:rsid w:val="716536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0404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2024-01-23T08:55:00Z</dcterms:created>
  <dcterms:modified xsi:type="dcterms:W3CDTF">2024-01-23T08:55:52Z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A339D96E4CBA41DF8CAFDEAF9FD22B57_11</vt:lpwstr>
  </property>
  <property fmtid="{D5CDD505-2E9C-101B-9397-08002B2CF9AE}" pid="3" name="KSOProductBuildVer">
    <vt:lpwstr>2052-12.1.0.16120</vt:lpwstr>
  </property>
</Properties>
</file>