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ackground w:color="ffffff">
    <v:background id="_x0000_s1025" filled="t"/>
  </w:background>
  <w:body>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center"/>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一级建造师-市政公用工程管理与实务真题及答案汇总一</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一级建造师-市政公用工程管理与实务真题及答案汇总一</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下图双代号网络图中，下部的数字表示的含义是</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267pt;height:75pt" coordsize="21600,21600" filled="f">
            <v:imagedata r:id="rId4" r:href="rId5" o:title="IMG_256"/>
            <o:lock v:ext="edit" aspectratio="t"/>
            <w10:anchorlock/>
          </v:shape>
        </w:pic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A.工作持续时间</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B.</w:t>
      </w:r>
      <w:r>
        <w:rPr>
          <w:rFonts w:ascii="宋体" w:eastAsia="宋体" w:hAnsi="宋体" w:cs="宋体" w:hint="eastAsia"/>
          <w:outline w:val="0"/>
          <w:shadow w:val="0"/>
          <w:emboss w:val="0"/>
          <w:imprint w:val="0"/>
          <w:vanish w:val="0"/>
          <w:w w:val="100"/>
          <w:sz w:val="28"/>
          <w:szCs w:val="28"/>
          <w:u w:val="none"/>
        </w:rPr>
        <w:t>施工顺序</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C.</w:t>
      </w:r>
      <w:r>
        <w:rPr>
          <w:rFonts w:ascii="宋体" w:eastAsia="宋体" w:hAnsi="宋体" w:cs="宋体" w:hint="eastAsia"/>
          <w:outline w:val="0"/>
          <w:shadow w:val="0"/>
          <w:emboss w:val="0"/>
          <w:imprint w:val="0"/>
          <w:vanish w:val="0"/>
          <w:w w:val="100"/>
          <w:sz w:val="28"/>
          <w:szCs w:val="28"/>
          <w:u w:val="none"/>
        </w:rPr>
        <w:t>节点顺序</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D.</w:t>
      </w:r>
      <w:r>
        <w:rPr>
          <w:rFonts w:ascii="宋体" w:eastAsia="宋体" w:hAnsi="宋体" w:cs="宋体" w:hint="eastAsia"/>
          <w:outline w:val="0"/>
          <w:shadow w:val="0"/>
          <w:emboss w:val="0"/>
          <w:imprint w:val="0"/>
          <w:vanish w:val="0"/>
          <w:w w:val="100"/>
          <w:sz w:val="28"/>
          <w:szCs w:val="28"/>
          <w:u w:val="none"/>
        </w:rPr>
        <w:t>工作名称</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参考解析：</w:t>
      </w:r>
      <w:r>
        <w:rPr>
          <w:rFonts w:ascii="宋体" w:eastAsia="宋体" w:hAnsi="宋体" w:cs="宋体" w:hint="eastAsia"/>
          <w:outline w:val="0"/>
          <w:shadow w:val="0"/>
          <w:emboss w:val="0"/>
          <w:imprint w:val="0"/>
          <w:vanish w:val="0"/>
          <w:w w:val="100"/>
          <w:sz w:val="28"/>
          <w:szCs w:val="28"/>
          <w:u w:val="none"/>
        </w:rPr>
        <w:t>双代号网络图工作的表示方法</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pict>
          <v:shape id="_x0000_i1027" type="#_x0000_t75" style="width:330.75pt;height:171.75pt" coordsize="21600,21600" filled="f">
            <v:imagedata r:id="rId6" r:href="rId7" o:title="IMG_257"/>
            <o:lock v:ext="edit" aspectratio="t"/>
            <w10:anchorlock/>
          </v:shape>
        </w:pic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表征沥青路面材料稳定性能的路面使用指标的是</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A.</w:t>
      </w:r>
      <w:r>
        <w:rPr>
          <w:rFonts w:ascii="宋体" w:eastAsia="宋体" w:hAnsi="宋体" w:cs="宋体" w:hint="eastAsia"/>
          <w:outline w:val="0"/>
          <w:shadow w:val="0"/>
          <w:emboss w:val="0"/>
          <w:imprint w:val="0"/>
          <w:vanish w:val="0"/>
          <w:w w:val="100"/>
          <w:sz w:val="28"/>
          <w:szCs w:val="28"/>
          <w:u w:val="none"/>
        </w:rPr>
        <w:t>平整度</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B.</w:t>
      </w:r>
      <w:r>
        <w:rPr>
          <w:rFonts w:ascii="宋体" w:eastAsia="宋体" w:hAnsi="宋体" w:cs="宋体" w:hint="eastAsia"/>
          <w:outline w:val="0"/>
          <w:shadow w:val="0"/>
          <w:emboss w:val="0"/>
          <w:imprint w:val="0"/>
          <w:vanish w:val="0"/>
          <w:w w:val="100"/>
          <w:sz w:val="28"/>
          <w:szCs w:val="28"/>
          <w:u w:val="none"/>
        </w:rPr>
        <w:t>温度稳定性</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C.</w:t>
      </w:r>
      <w:r>
        <w:rPr>
          <w:rFonts w:ascii="宋体" w:eastAsia="宋体" w:hAnsi="宋体" w:cs="宋体" w:hint="eastAsia"/>
          <w:outline w:val="0"/>
          <w:shadow w:val="0"/>
          <w:emboss w:val="0"/>
          <w:imprint w:val="0"/>
          <w:vanish w:val="0"/>
          <w:w w:val="100"/>
          <w:sz w:val="28"/>
          <w:szCs w:val="28"/>
          <w:u w:val="none"/>
        </w:rPr>
        <w:t>抗滑能力</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D.</w:t>
      </w:r>
      <w:r>
        <w:rPr>
          <w:rFonts w:ascii="宋体" w:eastAsia="宋体" w:hAnsi="宋体" w:cs="宋体" w:hint="eastAsia"/>
          <w:outline w:val="0"/>
          <w:shadow w:val="0"/>
          <w:emboss w:val="0"/>
          <w:imprint w:val="0"/>
          <w:vanish w:val="0"/>
          <w:w w:val="100"/>
          <w:sz w:val="28"/>
          <w:szCs w:val="28"/>
          <w:u w:val="none"/>
        </w:rPr>
        <w:t xml:space="preserve">降噪排水 </w:t>
      </w: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参考解析：</w:t>
      </w:r>
      <w:r>
        <w:rPr>
          <w:rFonts w:ascii="宋体" w:eastAsia="宋体" w:hAnsi="宋体" w:cs="宋体" w:hint="eastAsia"/>
          <w:outline w:val="0"/>
          <w:shadow w:val="0"/>
          <w:emboss w:val="0"/>
          <w:imprint w:val="0"/>
          <w:vanish w:val="0"/>
          <w:w w:val="100"/>
          <w:sz w:val="28"/>
          <w:szCs w:val="28"/>
          <w:u w:val="none"/>
        </w:rPr>
        <w:t>路面材料特别是表面层材料，长期受到水文、温度、大气因素的作用， 材料强度会下降，材料性状会变化，如沥青面层老化，弹性、黏性、塑性逐渐丧失，最终路况恶化，导致车辆运行质量下降。为此，路面必须保持较高的稳定性， 即具有较低的温度、湿度敏感度。故选择 B 选项。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sectPr>
          <w:pgSz w:w="11906" w:h="16839"/>
          <w:pgMar w:top="1440" w:right="1080" w:bottom="1440" w:left="1080" w:header="851" w:footer="992" w:gutter="0"/>
          <w:cols w:num="1" w:space="0"/>
        </w:sect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城市主干道的水泥混凝士路面不宜选择的主要原材料是</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A.</w:t>
      </w:r>
      <w:r>
        <w:rPr>
          <w:rFonts w:ascii="宋体" w:eastAsia="宋体" w:hAnsi="宋体" w:cs="宋体" w:hint="eastAsia"/>
          <w:outline w:val="0"/>
          <w:shadow w:val="0"/>
          <w:emboss w:val="0"/>
          <w:imprint w:val="0"/>
          <w:vanish w:val="0"/>
          <w:w w:val="100"/>
          <w:sz w:val="28"/>
          <w:szCs w:val="28"/>
          <w:u w:val="none"/>
        </w:rPr>
        <w:t>42.5 级以上硅酸盐水泥</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B.</w:t>
      </w:r>
      <w:r>
        <w:rPr>
          <w:rFonts w:ascii="宋体" w:eastAsia="宋体" w:hAnsi="宋体" w:cs="宋体" w:hint="eastAsia"/>
          <w:outline w:val="0"/>
          <w:shadow w:val="0"/>
          <w:emboss w:val="0"/>
          <w:imprint w:val="0"/>
          <w:vanish w:val="0"/>
          <w:w w:val="100"/>
          <w:sz w:val="28"/>
          <w:szCs w:val="28"/>
          <w:u w:val="none"/>
        </w:rPr>
        <w:t>粒经小于 19.0mm 砾石</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C.</w:t>
      </w:r>
      <w:r>
        <w:rPr>
          <w:rFonts w:ascii="宋体" w:eastAsia="宋体" w:hAnsi="宋体" w:cs="宋体" w:hint="eastAsia"/>
          <w:outline w:val="0"/>
          <w:shadow w:val="0"/>
          <w:emboss w:val="0"/>
          <w:imprint w:val="0"/>
          <w:vanish w:val="0"/>
          <w:w w:val="100"/>
          <w:sz w:val="28"/>
          <w:szCs w:val="28"/>
          <w:u w:val="none"/>
        </w:rPr>
        <w:t>粒径小于 31.5mm 碎石</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D.</w:t>
      </w:r>
      <w:r>
        <w:rPr>
          <w:rFonts w:ascii="宋体" w:eastAsia="宋体" w:hAnsi="宋体" w:cs="宋体" w:hint="eastAsia"/>
          <w:outline w:val="0"/>
          <w:shadow w:val="0"/>
          <w:emboss w:val="0"/>
          <w:imprint w:val="0"/>
          <w:vanish w:val="0"/>
          <w:w w:val="100"/>
          <w:sz w:val="28"/>
          <w:szCs w:val="28"/>
          <w:u w:val="none"/>
        </w:rPr>
        <w:t xml:space="preserve">细度模数在 2.5 以上的淡化海砂 </w:t>
      </w: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D</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参考解析：</w:t>
      </w:r>
      <w:r>
        <w:rPr>
          <w:rFonts w:ascii="宋体" w:eastAsia="宋体" w:hAnsi="宋体" w:cs="宋体" w:hint="eastAsia"/>
          <w:outline w:val="0"/>
          <w:shadow w:val="0"/>
          <w:emboss w:val="0"/>
          <w:imprint w:val="0"/>
          <w:vanish w:val="0"/>
          <w:w w:val="100"/>
          <w:sz w:val="28"/>
          <w:szCs w:val="28"/>
          <w:u w:val="none"/>
        </w:rPr>
        <w:t>淡化海砂不应用于城市快速路、主干路、次干路，可用于支路。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城镇沥青路面道路结构组成有</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A.</w:t>
      </w:r>
      <w:r>
        <w:rPr>
          <w:rFonts w:ascii="宋体" w:eastAsia="宋体" w:hAnsi="宋体" w:cs="宋体" w:hint="eastAsia"/>
          <w:outline w:val="0"/>
          <w:shadow w:val="0"/>
          <w:emboss w:val="0"/>
          <w:imprint w:val="0"/>
          <w:vanish w:val="0"/>
          <w:w w:val="100"/>
          <w:sz w:val="28"/>
          <w:szCs w:val="28"/>
          <w:u w:val="none"/>
        </w:rPr>
        <w:t>路基</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B.</w:t>
      </w:r>
      <w:r>
        <w:rPr>
          <w:rFonts w:ascii="宋体" w:eastAsia="宋体" w:hAnsi="宋体" w:cs="宋体" w:hint="eastAsia"/>
          <w:outline w:val="0"/>
          <w:shadow w:val="0"/>
          <w:emboss w:val="0"/>
          <w:imprint w:val="0"/>
          <w:vanish w:val="0"/>
          <w:w w:val="100"/>
          <w:sz w:val="28"/>
          <w:szCs w:val="28"/>
          <w:u w:val="none"/>
        </w:rPr>
        <w:t>基层</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C.</w:t>
      </w:r>
      <w:r>
        <w:rPr>
          <w:rFonts w:ascii="宋体" w:eastAsia="宋体" w:hAnsi="宋体" w:cs="宋体" w:hint="eastAsia"/>
          <w:outline w:val="0"/>
          <w:shadow w:val="0"/>
          <w:emboss w:val="0"/>
          <w:imprint w:val="0"/>
          <w:vanish w:val="0"/>
          <w:w w:val="100"/>
          <w:sz w:val="28"/>
          <w:szCs w:val="28"/>
          <w:u w:val="none"/>
        </w:rPr>
        <w:t>面层</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D.</w:t>
      </w:r>
      <w:r>
        <w:rPr>
          <w:rFonts w:ascii="宋体" w:eastAsia="宋体" w:hAnsi="宋体" w:cs="宋体" w:hint="eastAsia"/>
          <w:outline w:val="0"/>
          <w:shadow w:val="0"/>
          <w:emboss w:val="0"/>
          <w:imprint w:val="0"/>
          <w:vanish w:val="0"/>
          <w:w w:val="100"/>
          <w:sz w:val="28"/>
          <w:szCs w:val="28"/>
          <w:u w:val="none"/>
        </w:rPr>
        <w:t xml:space="preserve"> 垫层 E.排水层 </w:t>
      </w: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ABC</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参考解析：</w:t>
      </w:r>
      <w:r>
        <w:rPr>
          <w:rFonts w:ascii="宋体" w:eastAsia="宋体" w:hAnsi="宋体" w:cs="宋体" w:hint="eastAsia"/>
          <w:outline w:val="0"/>
          <w:shadow w:val="0"/>
          <w:emboss w:val="0"/>
          <w:imprint w:val="0"/>
          <w:vanish w:val="0"/>
          <w:w w:val="100"/>
          <w:sz w:val="28"/>
          <w:szCs w:val="28"/>
          <w:u w:val="none"/>
        </w:rPr>
        <w:t>城镇沥青路面道路结构由面层、基层和路基组成。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当基坑底有承压水时，应进行坑底突涌验算，必要时可采取</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保证坑底土层稳定。</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A.</w:t>
      </w:r>
      <w:r>
        <w:rPr>
          <w:rFonts w:ascii="宋体" w:eastAsia="宋体" w:hAnsi="宋体" w:cs="宋体" w:hint="eastAsia"/>
          <w:outline w:val="0"/>
          <w:shadow w:val="0"/>
          <w:emboss w:val="0"/>
          <w:imprint w:val="0"/>
          <w:vanish w:val="0"/>
          <w:w w:val="100"/>
          <w:sz w:val="28"/>
          <w:szCs w:val="28"/>
          <w:u w:val="none"/>
        </w:rPr>
        <w:t>截水</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B.</w:t>
      </w:r>
      <w:r>
        <w:rPr>
          <w:rFonts w:ascii="宋体" w:eastAsia="宋体" w:hAnsi="宋体" w:cs="宋体" w:hint="eastAsia"/>
          <w:outline w:val="0"/>
          <w:shadow w:val="0"/>
          <w:emboss w:val="0"/>
          <w:imprint w:val="0"/>
          <w:vanish w:val="0"/>
          <w:w w:val="100"/>
          <w:sz w:val="28"/>
          <w:szCs w:val="28"/>
          <w:u w:val="none"/>
        </w:rPr>
        <w:t>水平封底隔渗</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C.</w:t>
      </w:r>
      <w:r>
        <w:rPr>
          <w:rFonts w:ascii="宋体" w:eastAsia="宋体" w:hAnsi="宋体" w:cs="宋体" w:hint="eastAsia"/>
          <w:outline w:val="0"/>
          <w:shadow w:val="0"/>
          <w:emboss w:val="0"/>
          <w:imprint w:val="0"/>
          <w:vanish w:val="0"/>
          <w:w w:val="100"/>
          <w:sz w:val="28"/>
          <w:szCs w:val="28"/>
          <w:u w:val="none"/>
        </w:rPr>
        <w:t>设置集水井</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D.</w:t>
      </w:r>
      <w:r>
        <w:rPr>
          <w:rFonts w:ascii="宋体" w:eastAsia="宋体" w:hAnsi="宋体" w:cs="宋体" w:hint="eastAsia"/>
          <w:outline w:val="0"/>
          <w:shadow w:val="0"/>
          <w:emboss w:val="0"/>
          <w:imprint w:val="0"/>
          <w:vanish w:val="0"/>
          <w:w w:val="100"/>
          <w:sz w:val="28"/>
          <w:szCs w:val="28"/>
          <w:u w:val="none"/>
        </w:rPr>
        <w:t xml:space="preserve">钻孔减压 E.回灌 </w:t>
      </w: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BD</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参考解析：</w:t>
      </w:r>
      <w:r>
        <w:rPr>
          <w:rFonts w:ascii="宋体" w:eastAsia="宋体" w:hAnsi="宋体" w:cs="宋体" w:hint="eastAsia"/>
          <w:outline w:val="0"/>
          <w:shadow w:val="0"/>
          <w:emboss w:val="0"/>
          <w:imprint w:val="0"/>
          <w:vanish w:val="0"/>
          <w:w w:val="100"/>
          <w:sz w:val="28"/>
          <w:szCs w:val="28"/>
          <w:u w:val="none"/>
        </w:rPr>
        <w:t>当基坑底为隔水层且层底作用有承压水时，应进行坑底突涌验算，必要时可采取水平封底隔渗或钻孔减压措施，保证坑底土层稳定。故选择 BD。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给水与污水处理厂试运行内容不包括</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A.</w:t>
      </w:r>
      <w:r>
        <w:rPr>
          <w:rFonts w:ascii="宋体" w:eastAsia="宋体" w:hAnsi="宋体" w:cs="宋体" w:hint="eastAsia"/>
          <w:outline w:val="0"/>
          <w:shadow w:val="0"/>
          <w:emboss w:val="0"/>
          <w:imprint w:val="0"/>
          <w:vanish w:val="0"/>
          <w:w w:val="100"/>
          <w:sz w:val="28"/>
          <w:szCs w:val="28"/>
          <w:u w:val="none"/>
        </w:rPr>
        <w:t>性能标定</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B.</w:t>
      </w:r>
      <w:r>
        <w:rPr>
          <w:rFonts w:ascii="宋体" w:eastAsia="宋体" w:hAnsi="宋体" w:cs="宋体" w:hint="eastAsia"/>
          <w:outline w:val="0"/>
          <w:shadow w:val="0"/>
          <w:emboss w:val="0"/>
          <w:imprint w:val="0"/>
          <w:vanish w:val="0"/>
          <w:w w:val="100"/>
          <w:sz w:val="28"/>
          <w:szCs w:val="28"/>
          <w:u w:val="none"/>
        </w:rPr>
        <w:t>单机试车</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C.</w:t>
      </w:r>
      <w:r>
        <w:rPr>
          <w:rFonts w:ascii="宋体" w:eastAsia="宋体" w:hAnsi="宋体" w:cs="宋体" w:hint="eastAsia"/>
          <w:outline w:val="0"/>
          <w:shadow w:val="0"/>
          <w:emboss w:val="0"/>
          <w:imprint w:val="0"/>
          <w:vanish w:val="0"/>
          <w:w w:val="100"/>
          <w:sz w:val="28"/>
          <w:szCs w:val="28"/>
          <w:u w:val="none"/>
        </w:rPr>
        <w:t>联机运行</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D.</w:t>
      </w:r>
      <w:r>
        <w:rPr>
          <w:rFonts w:ascii="宋体" w:eastAsia="宋体" w:hAnsi="宋体" w:cs="宋体" w:hint="eastAsia"/>
          <w:outline w:val="0"/>
          <w:shadow w:val="0"/>
          <w:emboss w:val="0"/>
          <w:imprint w:val="0"/>
          <w:vanish w:val="0"/>
          <w:w w:val="100"/>
          <w:sz w:val="28"/>
          <w:szCs w:val="28"/>
          <w:u w:val="none"/>
        </w:rPr>
        <w:t xml:space="preserve">空载运行 </w:t>
      </w: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参考解析：</w:t>
      </w:r>
      <w:r>
        <w:rPr>
          <w:rFonts w:ascii="宋体" w:eastAsia="宋体" w:hAnsi="宋体" w:cs="宋体" w:hint="eastAsia"/>
          <w:outline w:val="0"/>
          <w:shadow w:val="0"/>
          <w:emboss w:val="0"/>
          <w:imprint w:val="0"/>
          <w:vanish w:val="0"/>
          <w:w w:val="100"/>
          <w:sz w:val="28"/>
          <w:szCs w:val="28"/>
          <w:u w:val="none"/>
        </w:rPr>
        <w:t>试运行要求包括（一）准备工作；（二）单机试运行要求；（三）联机试运行要求；（四）设备及泵站空载运行；（五）设备及泵站负荷运行；（六） 连续试运行。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sectPr>
          <w:type w:val="nextPage"/>
          <w:pgSz w:w="11906" w:h="16839"/>
          <w:pgMar w:top="1440" w:right="1080" w:bottom="1440" w:left="1080" w:header="851" w:footer="992" w:gutter="0"/>
          <w:pgNumType w:start="2"/>
          <w:cols w:num="1" w:space="0"/>
          <w:titlePg w:val="0"/>
        </w:sect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工程施工过程中，影响施工安全生产的主要环境因素有</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A.</w:t>
      </w:r>
      <w:r>
        <w:rPr>
          <w:rFonts w:ascii="宋体" w:eastAsia="宋体" w:hAnsi="宋体" w:cs="宋体" w:hint="eastAsia"/>
          <w:outline w:val="0"/>
          <w:shadow w:val="0"/>
          <w:emboss w:val="0"/>
          <w:imprint w:val="0"/>
          <w:vanish w:val="0"/>
          <w:w w:val="100"/>
          <w:sz w:val="28"/>
          <w:szCs w:val="28"/>
          <w:u w:val="none"/>
        </w:rPr>
        <w:t>水文地质</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B.</w:t>
      </w:r>
      <w:r>
        <w:rPr>
          <w:rFonts w:ascii="宋体" w:eastAsia="宋体" w:hAnsi="宋体" w:cs="宋体" w:hint="eastAsia"/>
          <w:outline w:val="0"/>
          <w:shadow w:val="0"/>
          <w:emboss w:val="0"/>
          <w:imprint w:val="0"/>
          <w:vanish w:val="0"/>
          <w:w w:val="100"/>
          <w:sz w:val="28"/>
          <w:szCs w:val="28"/>
          <w:u w:val="none"/>
        </w:rPr>
        <w:t>项目人文氛围</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C.</w:t>
      </w:r>
      <w:r>
        <w:rPr>
          <w:rFonts w:ascii="宋体" w:eastAsia="宋体" w:hAnsi="宋体" w:cs="宋体" w:hint="eastAsia"/>
          <w:outline w:val="0"/>
          <w:shadow w:val="0"/>
          <w:emboss w:val="0"/>
          <w:imprint w:val="0"/>
          <w:vanish w:val="0"/>
          <w:w w:val="100"/>
          <w:sz w:val="28"/>
          <w:szCs w:val="28"/>
          <w:u w:val="none"/>
        </w:rPr>
        <w:t>防护设施</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D.</w:t>
      </w:r>
      <w:r>
        <w:rPr>
          <w:rFonts w:ascii="宋体" w:eastAsia="宋体" w:hAnsi="宋体" w:cs="宋体" w:hint="eastAsia"/>
          <w:outline w:val="0"/>
          <w:shadow w:val="0"/>
          <w:emboss w:val="0"/>
          <w:imprint w:val="0"/>
          <w:vanish w:val="0"/>
          <w:w w:val="100"/>
          <w:sz w:val="28"/>
          <w:szCs w:val="28"/>
          <w:u w:val="none"/>
        </w:rPr>
        <w:t xml:space="preserve">冬雨期施工 E.邻近建构(筑)物 </w:t>
      </w: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ACDE</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参考解析：</w:t>
      </w:r>
      <w:r>
        <w:rPr>
          <w:rFonts w:ascii="宋体" w:eastAsia="宋体" w:hAnsi="宋体" w:cs="宋体" w:hint="eastAsia"/>
          <w:outline w:val="0"/>
          <w:shadow w:val="0"/>
          <w:emboss w:val="0"/>
          <w:imprint w:val="0"/>
          <w:vanish w:val="0"/>
          <w:w w:val="100"/>
          <w:sz w:val="28"/>
          <w:szCs w:val="28"/>
          <w:u w:val="none"/>
        </w:rPr>
        <w:t>环境条件往往会对工程施工安全产生特定的影响，环境因素包括:工程技术环境(如地质、水文、气象等) ，工程作业环境(如作业面大小、防护设施、通风、通信等) ，现场自然环境(如冬期、雨期等) ， 工程周边环境(如邻近地下管线、建构筑物等)。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关于地下连续墙的导墙作用的说法，正确的有</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A.</w:t>
      </w:r>
      <w:r>
        <w:rPr>
          <w:rFonts w:ascii="宋体" w:eastAsia="宋体" w:hAnsi="宋体" w:cs="宋体" w:hint="eastAsia"/>
          <w:outline w:val="0"/>
          <w:shadow w:val="0"/>
          <w:emboss w:val="0"/>
          <w:imprint w:val="0"/>
          <w:vanish w:val="0"/>
          <w:w w:val="100"/>
          <w:sz w:val="28"/>
          <w:szCs w:val="28"/>
          <w:u w:val="none"/>
        </w:rPr>
        <w:t>控制挖槽精度</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B.</w:t>
      </w:r>
      <w:r>
        <w:rPr>
          <w:rFonts w:ascii="宋体" w:eastAsia="宋体" w:hAnsi="宋体" w:cs="宋体" w:hint="eastAsia"/>
          <w:outline w:val="0"/>
          <w:shadow w:val="0"/>
          <w:emboss w:val="0"/>
          <w:imprint w:val="0"/>
          <w:vanish w:val="0"/>
          <w:w w:val="100"/>
          <w:sz w:val="28"/>
          <w:szCs w:val="28"/>
          <w:u w:val="none"/>
        </w:rPr>
        <w:t>承受水土压力</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C.</w:t>
      </w:r>
      <w:r>
        <w:rPr>
          <w:rFonts w:ascii="宋体" w:eastAsia="宋体" w:hAnsi="宋体" w:cs="宋体" w:hint="eastAsia"/>
          <w:outline w:val="0"/>
          <w:shadow w:val="0"/>
          <w:emboss w:val="0"/>
          <w:imprint w:val="0"/>
          <w:vanish w:val="0"/>
          <w:w w:val="100"/>
          <w:sz w:val="28"/>
          <w:szCs w:val="28"/>
          <w:u w:val="none"/>
        </w:rPr>
        <w:t>承受施工机具设备的荷载</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D.</w:t>
      </w:r>
      <w:r>
        <w:rPr>
          <w:rFonts w:ascii="宋体" w:eastAsia="宋体" w:hAnsi="宋体" w:cs="宋体" w:hint="eastAsia"/>
          <w:outline w:val="0"/>
          <w:shadow w:val="0"/>
          <w:emboss w:val="0"/>
          <w:imprint w:val="0"/>
          <w:vanish w:val="0"/>
          <w:w w:val="100"/>
          <w:sz w:val="28"/>
          <w:szCs w:val="28"/>
          <w:u w:val="none"/>
        </w:rPr>
        <w:t xml:space="preserve">提高墙体的刚度 E.保证墙壁的稳定 </w:t>
      </w: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ABC</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参考解析：</w:t>
      </w:r>
      <w:r>
        <w:rPr>
          <w:rFonts w:ascii="宋体" w:eastAsia="宋体" w:hAnsi="宋体" w:cs="宋体" w:hint="eastAsia"/>
          <w:outline w:val="0"/>
          <w:shadow w:val="0"/>
          <w:emboss w:val="0"/>
          <w:imprint w:val="0"/>
          <w:vanish w:val="0"/>
          <w:w w:val="100"/>
          <w:sz w:val="28"/>
          <w:szCs w:val="28"/>
          <w:u w:val="none"/>
        </w:rPr>
        <w:t>导墙是控制挖槽精度的主要构筑物，导墙结构应建于坚实的地基之上， 并能承受水土压力和施工机具设备等附加荷载，不得移位和变形。（该知识点在新教材已删除）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关于供热管网工程试运行的说法，错误的有(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A.</w:t>
      </w:r>
      <w:r>
        <w:rPr>
          <w:rFonts w:ascii="宋体" w:eastAsia="宋体" w:hAnsi="宋体" w:cs="宋体" w:hint="eastAsia"/>
          <w:outline w:val="0"/>
          <w:shadow w:val="0"/>
          <w:emboss w:val="0"/>
          <w:imprint w:val="0"/>
          <w:vanish w:val="0"/>
          <w:w w:val="100"/>
          <w:sz w:val="28"/>
          <w:szCs w:val="28"/>
          <w:u w:val="none"/>
        </w:rPr>
        <w:t>工程完工后即可进行试运行</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B.</w:t>
      </w:r>
      <w:r>
        <w:rPr>
          <w:rFonts w:ascii="宋体" w:eastAsia="宋体" w:hAnsi="宋体" w:cs="宋体" w:hint="eastAsia"/>
          <w:outline w:val="0"/>
          <w:shadow w:val="0"/>
          <w:emboss w:val="0"/>
          <w:imprint w:val="0"/>
          <w:vanish w:val="0"/>
          <w:w w:val="100"/>
          <w:sz w:val="28"/>
          <w:szCs w:val="28"/>
          <w:u w:val="none"/>
        </w:rPr>
        <w:t>试运行应按建设单位、设计单位认可的参数进行</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C.</w:t>
      </w:r>
      <w:r>
        <w:rPr>
          <w:rFonts w:ascii="宋体" w:eastAsia="宋体" w:hAnsi="宋体" w:cs="宋体" w:hint="eastAsia"/>
          <w:outline w:val="0"/>
          <w:shadow w:val="0"/>
          <w:emboss w:val="0"/>
          <w:imprint w:val="0"/>
          <w:vanish w:val="0"/>
          <w:w w:val="100"/>
          <w:sz w:val="28"/>
          <w:szCs w:val="28"/>
          <w:u w:val="none"/>
        </w:rPr>
        <w:t>试运行中严禁对紧固件进行热拧紧</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D.</w:t>
      </w:r>
      <w:r>
        <w:rPr>
          <w:rFonts w:ascii="宋体" w:eastAsia="宋体" w:hAnsi="宋体" w:cs="宋体" w:hint="eastAsia"/>
          <w:outline w:val="0"/>
          <w:shadow w:val="0"/>
          <w:emboss w:val="0"/>
          <w:imprint w:val="0"/>
          <w:vanish w:val="0"/>
          <w:w w:val="100"/>
          <w:sz w:val="28"/>
          <w:szCs w:val="28"/>
          <w:u w:val="none"/>
        </w:rPr>
        <w:t xml:space="preserve">试运行中应重点检查支架的工作状况 E.试运行的时间应为连续运行 48h </w:t>
      </w: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ACE</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参考解析：</w:t>
      </w:r>
      <w:r>
        <w:rPr>
          <w:rFonts w:ascii="宋体" w:eastAsia="宋体" w:hAnsi="宋体" w:cs="宋体" w:hint="eastAsia"/>
          <w:outline w:val="0"/>
          <w:shadow w:val="0"/>
          <w:emboss w:val="0"/>
          <w:imprint w:val="0"/>
          <w:vanish w:val="0"/>
          <w:w w:val="100"/>
          <w:sz w:val="28"/>
          <w:szCs w:val="28"/>
          <w:u w:val="none"/>
        </w:rPr>
        <w:t xml:space="preserve"> 工程已经过有关各方预验收合格且热源已具备供热条件后，对热力系统应按建设单位、设计单位认可的参数进行试运行，故选项 A 错，B 正确；试运行的时间应为连续运行 72h，故选项 E 错误 。试运行过程中应缓慢提高工作介质的温度，升温速度应控制在不大于 10℃/h。在试运行过程中对紧固件的热拧紧，应在 0.3MPa 压力以下进行，故选项 C 错误。试运行中应对管道及设备进行全面检查，特别要重点检查支架的工作状况，选项 D 正确。故答案选择 ACE。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关于加筋土挡墙结构特点的说法，错误的是</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A.</w:t>
      </w:r>
      <w:r>
        <w:rPr>
          <w:rFonts w:ascii="宋体" w:eastAsia="宋体" w:hAnsi="宋体" w:cs="宋体" w:hint="eastAsia"/>
          <w:outline w:val="0"/>
          <w:shadow w:val="0"/>
          <w:emboss w:val="0"/>
          <w:imprint w:val="0"/>
          <w:vanish w:val="0"/>
          <w:w w:val="100"/>
          <w:sz w:val="28"/>
          <w:szCs w:val="28"/>
          <w:u w:val="none"/>
        </w:rPr>
        <w:t>填土、拉筋、面板结合成柔性结构</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sectPr>
          <w:type w:val="nextPage"/>
          <w:pgSz w:w="11906" w:h="16839"/>
          <w:pgMar w:top="1440" w:right="1080" w:bottom="1440" w:left="1080" w:header="851" w:footer="992" w:gutter="0"/>
          <w:pgNumType w:start="3"/>
          <w:cols w:num="1" w:space="0"/>
          <w:titlePg w:val="0"/>
        </w:sectPr>
      </w:pPr>
      <w:r>
        <w:rPr>
          <w:rFonts w:ascii="宋体" w:eastAsia="宋体" w:hAnsi="宋体" w:cs="宋体" w:hint="eastAsia"/>
          <w:outline w:val="0"/>
          <w:shadow w:val="0"/>
          <w:emboss w:val="0"/>
          <w:imprint w:val="0"/>
          <w:vanish w:val="0"/>
          <w:w w:val="100"/>
          <w:sz w:val="28"/>
          <w:szCs w:val="28"/>
          <w:u w:val="none"/>
          <w:lang w:eastAsia="zh-CN"/>
        </w:rPr>
        <w:t xml:space="preserve"> B.</w:t>
      </w:r>
      <w:r>
        <w:rPr>
          <w:rFonts w:ascii="宋体" w:eastAsia="宋体" w:hAnsi="宋体" w:cs="宋体" w:hint="eastAsia"/>
          <w:outline w:val="0"/>
          <w:shadow w:val="0"/>
          <w:emboss w:val="0"/>
          <w:imprint w:val="0"/>
          <w:vanish w:val="0"/>
          <w:w w:val="100"/>
          <w:sz w:val="28"/>
          <w:szCs w:val="28"/>
          <w:u w:val="none"/>
        </w:rPr>
        <w:t>依靠挡土面板的自重抵挡土压力作用</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C.</w:t>
      </w:r>
      <w:r>
        <w:rPr>
          <w:rFonts w:ascii="宋体" w:eastAsia="宋体" w:hAnsi="宋体" w:cs="宋体" w:hint="eastAsia"/>
          <w:outline w:val="0"/>
          <w:shadow w:val="0"/>
          <w:emboss w:val="0"/>
          <w:imprint w:val="0"/>
          <w:vanish w:val="0"/>
          <w:w w:val="100"/>
          <w:sz w:val="28"/>
          <w:szCs w:val="28"/>
          <w:u w:val="none"/>
        </w:rPr>
        <w:t>能适应较大变形，可用于软弱地基</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D.</w:t>
      </w:r>
      <w:r>
        <w:rPr>
          <w:rFonts w:ascii="宋体" w:eastAsia="宋体" w:hAnsi="宋体" w:cs="宋体" w:hint="eastAsia"/>
          <w:outline w:val="0"/>
          <w:shadow w:val="0"/>
          <w:emboss w:val="0"/>
          <w:imprint w:val="0"/>
          <w:vanish w:val="0"/>
          <w:w w:val="100"/>
          <w:sz w:val="28"/>
          <w:szCs w:val="28"/>
          <w:u w:val="none"/>
        </w:rPr>
        <w:t xml:space="preserve">构件可定型预制，现场拼装 </w:t>
      </w: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参考解析：</w:t>
      </w:r>
      <w:r>
        <w:rPr>
          <w:rFonts w:ascii="宋体" w:eastAsia="宋体" w:hAnsi="宋体" w:cs="宋体" w:hint="eastAsia"/>
          <w:outline w:val="0"/>
          <w:shadow w:val="0"/>
          <w:emboss w:val="0"/>
          <w:imprint w:val="0"/>
          <w:vanish w:val="0"/>
          <w:w w:val="100"/>
          <w:sz w:val="28"/>
          <w:szCs w:val="28"/>
          <w:u w:val="none"/>
        </w:rPr>
        <w:t>加筋土挡墙是填土、拉筋和面板三者的结合体。拉筋与土之间的摩擦力及面板对填土的约束，使拉筋与填土结合成一个整体的柔性结构，能适应较大变形，可用于软弱地基，故选项 AC 正确。挡土面板、加筋条定型预制，现场拼装， 土体分层填筑，施工简便、快速、工期短，故选项 D 正确。加筋土挡土墙是利用较薄的墙身结构挡土，依靠墙后布置的土工合成材料减少土压力以维持稳定，故选项 B 错误。答案选择 B。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关于假山施工顺序说法错误的是</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A.</w:t>
      </w:r>
      <w:r>
        <w:rPr>
          <w:rFonts w:ascii="宋体" w:eastAsia="宋体" w:hAnsi="宋体" w:cs="宋体" w:hint="eastAsia"/>
          <w:outline w:val="0"/>
          <w:shadow w:val="0"/>
          <w:emboss w:val="0"/>
          <w:imprint w:val="0"/>
          <w:vanish w:val="0"/>
          <w:w w:val="100"/>
          <w:sz w:val="28"/>
          <w:szCs w:val="28"/>
          <w:u w:val="none"/>
        </w:rPr>
        <w:t>上下分层</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B.</w:t>
      </w:r>
      <w:r>
        <w:rPr>
          <w:rFonts w:ascii="宋体" w:eastAsia="宋体" w:hAnsi="宋体" w:cs="宋体" w:hint="eastAsia"/>
          <w:outline w:val="0"/>
          <w:shadow w:val="0"/>
          <w:emboss w:val="0"/>
          <w:imprint w:val="0"/>
          <w:vanish w:val="0"/>
          <w:w w:val="100"/>
          <w:sz w:val="28"/>
          <w:szCs w:val="28"/>
          <w:u w:val="none"/>
        </w:rPr>
        <w:t>由主及次</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C.</w:t>
      </w:r>
      <w:r>
        <w:rPr>
          <w:rFonts w:ascii="宋体" w:eastAsia="宋体" w:hAnsi="宋体" w:cs="宋体" w:hint="eastAsia"/>
          <w:outline w:val="0"/>
          <w:shadow w:val="0"/>
          <w:emboss w:val="0"/>
          <w:imprint w:val="0"/>
          <w:vanish w:val="0"/>
          <w:w w:val="100"/>
          <w:sz w:val="28"/>
          <w:szCs w:val="28"/>
          <w:u w:val="none"/>
        </w:rPr>
        <w:t>自下而上</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D.</w:t>
      </w:r>
      <w:r>
        <w:rPr>
          <w:rFonts w:ascii="宋体" w:eastAsia="宋体" w:hAnsi="宋体" w:cs="宋体" w:hint="eastAsia"/>
          <w:outline w:val="0"/>
          <w:shadow w:val="0"/>
          <w:emboss w:val="0"/>
          <w:imprint w:val="0"/>
          <w:vanish w:val="0"/>
          <w:w w:val="100"/>
          <w:sz w:val="28"/>
          <w:szCs w:val="28"/>
          <w:u w:val="none"/>
        </w:rPr>
        <w:t xml:space="preserve">自前向后 </w:t>
      </w: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D</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参考解析：</w:t>
      </w:r>
      <w:r>
        <w:rPr>
          <w:rFonts w:ascii="宋体" w:eastAsia="宋体" w:hAnsi="宋体" w:cs="宋体" w:hint="eastAsia"/>
          <w:outline w:val="0"/>
          <w:shadow w:val="0"/>
          <w:emboss w:val="0"/>
          <w:imprint w:val="0"/>
          <w:vanish w:val="0"/>
          <w:w w:val="100"/>
          <w:sz w:val="28"/>
          <w:szCs w:val="28"/>
          <w:u w:val="none"/>
        </w:rPr>
        <w:t>假山施工要自下而上、自后向前、由主及次、分层进行，确保稳定实用。（该知识点在新教材已删除）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关于聚乙烯燃气管道连接的说法，错误的是</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A.</w:t>
      </w:r>
      <w:r>
        <w:rPr>
          <w:rFonts w:ascii="宋体" w:eastAsia="宋体" w:hAnsi="宋体" w:cs="宋体" w:hint="eastAsia"/>
          <w:outline w:val="0"/>
          <w:shadow w:val="0"/>
          <w:emboss w:val="0"/>
          <w:imprint w:val="0"/>
          <w:vanish w:val="0"/>
          <w:w w:val="100"/>
          <w:sz w:val="28"/>
          <w:szCs w:val="28"/>
          <w:u w:val="none"/>
        </w:rPr>
        <w:t>不同标准尺寸比(SDR 值)的材料，应使用热熔连接</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B.</w:t>
      </w:r>
      <w:r>
        <w:rPr>
          <w:rFonts w:ascii="宋体" w:eastAsia="宋体" w:hAnsi="宋体" w:cs="宋体" w:hint="eastAsia"/>
          <w:outline w:val="0"/>
          <w:shadow w:val="0"/>
          <w:emboss w:val="0"/>
          <w:imprint w:val="0"/>
          <w:vanish w:val="0"/>
          <w:w w:val="100"/>
          <w:sz w:val="28"/>
          <w:szCs w:val="28"/>
          <w:u w:val="none"/>
        </w:rPr>
        <w:t>不同级别材料，必须使用电熔连接</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C.</w:t>
      </w:r>
      <w:r>
        <w:rPr>
          <w:rFonts w:ascii="宋体" w:eastAsia="宋体" w:hAnsi="宋体" w:cs="宋体" w:hint="eastAsia"/>
          <w:outline w:val="0"/>
          <w:shadow w:val="0"/>
          <w:emboss w:val="0"/>
          <w:imprint w:val="0"/>
          <w:vanish w:val="0"/>
          <w:w w:val="100"/>
          <w:sz w:val="28"/>
          <w:szCs w:val="28"/>
          <w:u w:val="none"/>
        </w:rPr>
        <w:t>施工前应对连接参数进行试验</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D.</w:t>
      </w:r>
      <w:r>
        <w:rPr>
          <w:rFonts w:ascii="宋体" w:eastAsia="宋体" w:hAnsi="宋体" w:cs="宋体" w:hint="eastAsia"/>
          <w:outline w:val="0"/>
          <w:shadow w:val="0"/>
          <w:emboss w:val="0"/>
          <w:imprint w:val="0"/>
          <w:vanish w:val="0"/>
          <w:w w:val="100"/>
          <w:sz w:val="28"/>
          <w:szCs w:val="28"/>
          <w:u w:val="none"/>
        </w:rPr>
        <w:t xml:space="preserve">在热熔连接组对前，应清除表皮的氧化层 </w:t>
      </w: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参考解析：</w:t>
      </w:r>
      <w:r>
        <w:rPr>
          <w:rFonts w:ascii="宋体" w:eastAsia="宋体" w:hAnsi="宋体" w:cs="宋体" w:hint="eastAsia"/>
          <w:outline w:val="0"/>
          <w:shadow w:val="0"/>
          <w:emboss w:val="0"/>
          <w:imprint w:val="0"/>
          <w:vanish w:val="0"/>
          <w:w w:val="100"/>
          <w:sz w:val="28"/>
          <w:szCs w:val="28"/>
          <w:u w:val="none"/>
        </w:rPr>
        <w:t>对不同级别、不同熔体流动速率的聚乙烯原料制造的管材或管件，不同标准尺寸比(SDR 值)的聚乙烯燃气管道连接时，必须采用电熔连接。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关于生活垃圾填埋场 HDPE 膜铺设的做法，错误的有</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A.</w:t>
      </w:r>
      <w:r>
        <w:rPr>
          <w:rFonts w:ascii="宋体" w:eastAsia="宋体" w:hAnsi="宋体" w:cs="宋体" w:hint="eastAsia"/>
          <w:outline w:val="0"/>
          <w:shadow w:val="0"/>
          <w:emboss w:val="0"/>
          <w:imprint w:val="0"/>
          <w:vanish w:val="0"/>
          <w:w w:val="100"/>
          <w:sz w:val="28"/>
          <w:szCs w:val="28"/>
          <w:u w:val="none"/>
        </w:rPr>
        <w:t>总体施工顺序一般为“先边坡后场底”</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B.</w:t>
      </w:r>
      <w:r>
        <w:rPr>
          <w:rFonts w:ascii="宋体" w:eastAsia="宋体" w:hAnsi="宋体" w:cs="宋体" w:hint="eastAsia"/>
          <w:outline w:val="0"/>
          <w:shadow w:val="0"/>
          <w:emboss w:val="0"/>
          <w:imprint w:val="0"/>
          <w:vanish w:val="0"/>
          <w:w w:val="100"/>
          <w:sz w:val="28"/>
          <w:szCs w:val="28"/>
          <w:u w:val="none"/>
        </w:rPr>
        <w:t>冬期施工时应有防冻措施</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C.</w:t>
      </w:r>
      <w:r>
        <w:rPr>
          <w:rFonts w:ascii="宋体" w:eastAsia="宋体" w:hAnsi="宋体" w:cs="宋体" w:hint="eastAsia"/>
          <w:outline w:val="0"/>
          <w:shadow w:val="0"/>
          <w:emboss w:val="0"/>
          <w:imprint w:val="0"/>
          <w:vanish w:val="0"/>
          <w:w w:val="100"/>
          <w:sz w:val="28"/>
          <w:szCs w:val="28"/>
          <w:u w:val="none"/>
        </w:rPr>
        <w:t>铺设时应反复展开并拖动，以保证铺设平整</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D.</w:t>
      </w:r>
      <w:r>
        <w:rPr>
          <w:rFonts w:ascii="宋体" w:eastAsia="宋体" w:hAnsi="宋体" w:cs="宋体" w:hint="eastAsia"/>
          <w:outline w:val="0"/>
          <w:shadow w:val="0"/>
          <w:emboss w:val="0"/>
          <w:imprint w:val="0"/>
          <w:vanish w:val="0"/>
          <w:w w:val="100"/>
          <w:sz w:val="28"/>
          <w:szCs w:val="28"/>
          <w:u w:val="none"/>
        </w:rPr>
        <w:t xml:space="preserve">HDPE 膜施工完成后应立即转入下一工序，以形成对 HDPE 膜的覆盖和保护 E.应及时收集整理施工记录表 </w:t>
      </w: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BC</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sectPr>
          <w:type w:val="nextPage"/>
          <w:pgSz w:w="11906" w:h="16839"/>
          <w:pgMar w:top="1440" w:right="1080" w:bottom="1440" w:left="1080" w:header="851" w:footer="992" w:gutter="0"/>
          <w:pgNumType w:start="4"/>
          <w:cols w:num="1" w:space="0"/>
          <w:titlePg w:val="0"/>
        </w:sect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参考解析：</w:t>
      </w:r>
      <w:r>
        <w:rPr>
          <w:rFonts w:ascii="宋体" w:eastAsia="宋体" w:hAnsi="宋体" w:cs="宋体" w:hint="eastAsia"/>
          <w:outline w:val="0"/>
          <w:shadow w:val="0"/>
          <w:emboss w:val="0"/>
          <w:imprint w:val="0"/>
          <w:vanish w:val="0"/>
          <w:w w:val="100"/>
          <w:sz w:val="28"/>
          <w:szCs w:val="28"/>
          <w:u w:val="none"/>
        </w:rPr>
        <w:t>HDPE</w:t>
      </w:r>
      <w:r>
        <w:rPr>
          <w:rFonts w:ascii="宋体" w:eastAsia="宋体" w:hAnsi="宋体" w:cs="宋体" w:hint="eastAsia"/>
          <w:outline w:val="0"/>
          <w:shadow w:val="0"/>
          <w:emboss w:val="0"/>
          <w:imprint w:val="0"/>
          <w:vanish w:val="0"/>
          <w:w w:val="100"/>
          <w:sz w:val="28"/>
          <w:szCs w:val="28"/>
          <w:u w:val="none"/>
        </w:rPr>
        <w:t xml:space="preserve"> 膜铺设施工要点:</w:t>
      </w:r>
      <w:r>
        <w:rPr>
          <w:rFonts w:ascii="宋体" w:eastAsia="宋体" w:hAnsi="宋体" w:cs="宋体" w:hint="eastAsia"/>
          <w:outline w:val="0"/>
          <w:shadow w:val="0"/>
          <w:emboss w:val="0"/>
          <w:imprint w:val="0"/>
          <w:vanish w:val="0"/>
          <w:w w:val="100"/>
          <w:sz w:val="28"/>
          <w:szCs w:val="28"/>
          <w:u w:val="none"/>
        </w:rPr>
        <w:t xml:space="preserve"> （1）为保证填埋场基底构建面不被雨水冲坏，</w:t>
      </w:r>
      <w:r>
        <w:rPr>
          <w:rFonts w:ascii="宋体" w:eastAsia="宋体" w:hAnsi="宋体" w:cs="宋体" w:hint="eastAsia"/>
          <w:outline w:val="0"/>
          <w:shadow w:val="0"/>
          <w:emboss w:val="0"/>
          <w:imprint w:val="0"/>
          <w:vanish w:val="0"/>
          <w:w w:val="100"/>
          <w:sz w:val="28"/>
          <w:szCs w:val="28"/>
          <w:u w:val="none"/>
        </w:rPr>
        <w:t xml:space="preserve"> 填埋场</w:t>
      </w:r>
      <w:r>
        <w:rPr>
          <w:rFonts w:ascii="宋体" w:eastAsia="宋体" w:hAnsi="宋体" w:cs="宋体" w:hint="eastAsia"/>
          <w:outline w:val="0"/>
          <w:shadow w:val="0"/>
          <w:emboss w:val="0"/>
          <w:imprint w:val="0"/>
          <w:vanish w:val="0"/>
          <w:w w:val="100"/>
          <w:sz w:val="28"/>
          <w:szCs w:val="28"/>
          <w:u w:val="none"/>
        </w:rPr>
        <w:t xml:space="preserve"> HDPE</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 xml:space="preserve"> 膜铺设总体顺序一般为"先边坡后场底"。（2）根据焊接能力合理安排每天铺设</w:t>
      </w:r>
      <w:r>
        <w:rPr>
          <w:rFonts w:ascii="宋体" w:eastAsia="宋体" w:hAnsi="宋体" w:cs="宋体" w:hint="eastAsia"/>
          <w:outline w:val="0"/>
          <w:shadow w:val="0"/>
          <w:emboss w:val="0"/>
          <w:imprint w:val="0"/>
          <w:vanish w:val="0"/>
          <w:w w:val="100"/>
          <w:sz w:val="28"/>
          <w:szCs w:val="28"/>
          <w:u w:val="none"/>
        </w:rPr>
        <w:t xml:space="preserve"> HDPE</w:t>
      </w:r>
      <w:r>
        <w:rPr>
          <w:rFonts w:ascii="宋体" w:eastAsia="宋体" w:hAnsi="宋体" w:cs="宋体" w:hint="eastAsia"/>
          <w:outline w:val="0"/>
          <w:shadow w:val="0"/>
          <w:emboss w:val="0"/>
          <w:imprint w:val="0"/>
          <w:vanish w:val="0"/>
          <w:w w:val="100"/>
          <w:sz w:val="28"/>
          <w:szCs w:val="28"/>
          <w:u w:val="none"/>
        </w:rPr>
        <w:t xml:space="preserve"> 膜的数量，在恶劣天气来临前，减少展开</w:t>
      </w:r>
      <w:r>
        <w:rPr>
          <w:rFonts w:ascii="宋体" w:eastAsia="宋体" w:hAnsi="宋体" w:cs="宋体" w:hint="eastAsia"/>
          <w:outline w:val="0"/>
          <w:shadow w:val="0"/>
          <w:emboss w:val="0"/>
          <w:imprint w:val="0"/>
          <w:vanish w:val="0"/>
          <w:w w:val="100"/>
          <w:sz w:val="28"/>
          <w:szCs w:val="28"/>
          <w:u w:val="none"/>
        </w:rPr>
        <w:t xml:space="preserve"> HDPE</w:t>
      </w:r>
      <w:r>
        <w:rPr>
          <w:rFonts w:ascii="宋体" w:eastAsia="宋体" w:hAnsi="宋体" w:cs="宋体" w:hint="eastAsia"/>
          <w:outline w:val="0"/>
          <w:shadow w:val="0"/>
          <w:emboss w:val="0"/>
          <w:imprint w:val="0"/>
          <w:vanish w:val="0"/>
          <w:w w:val="100"/>
          <w:sz w:val="28"/>
          <w:szCs w:val="28"/>
          <w:u w:val="none"/>
        </w:rPr>
        <w:t xml:space="preserve"> 膜的数量，</w:t>
      </w:r>
      <w:r>
        <w:rPr>
          <w:rFonts w:ascii="宋体" w:eastAsia="宋体" w:hAnsi="宋体" w:cs="宋体" w:hint="eastAsia"/>
          <w:outline w:val="0"/>
          <w:shadow w:val="0"/>
          <w:emboss w:val="0"/>
          <w:imprint w:val="0"/>
          <w:vanish w:val="0"/>
          <w:w w:val="100"/>
          <w:sz w:val="28"/>
          <w:szCs w:val="28"/>
          <w:u w:val="none"/>
        </w:rPr>
        <w:t xml:space="preserve"> 做到能焊多少铺多少。冬期严禁铺设。故选项</w:t>
      </w:r>
      <w:r>
        <w:rPr>
          <w:rFonts w:ascii="宋体" w:eastAsia="宋体" w:hAnsi="宋体" w:cs="宋体" w:hint="eastAsia"/>
          <w:outline w:val="0"/>
          <w:shadow w:val="0"/>
          <w:emboss w:val="0"/>
          <w:imprint w:val="0"/>
          <w:vanish w:val="0"/>
          <w:w w:val="100"/>
          <w:sz w:val="28"/>
          <w:szCs w:val="28"/>
          <w:u w:val="none"/>
        </w:rPr>
        <w:t xml:space="preserve"> B</w:t>
      </w:r>
      <w:r>
        <w:rPr>
          <w:rFonts w:ascii="宋体" w:eastAsia="宋体" w:hAnsi="宋体" w:cs="宋体" w:hint="eastAsia"/>
          <w:outline w:val="0"/>
          <w:shadow w:val="0"/>
          <w:emboss w:val="0"/>
          <w:imprint w:val="0"/>
          <w:vanish w:val="0"/>
          <w:w w:val="100"/>
          <w:sz w:val="28"/>
          <w:szCs w:val="28"/>
          <w:u w:val="none"/>
        </w:rPr>
        <w:t xml:space="preserve"> 错误。（3）铺设应一次展开到位，不宜展开后再拖动。故选项</w:t>
      </w:r>
      <w:r>
        <w:rPr>
          <w:rFonts w:ascii="宋体" w:eastAsia="宋体" w:hAnsi="宋体" w:cs="宋体" w:hint="eastAsia"/>
          <w:outline w:val="0"/>
          <w:shadow w:val="0"/>
          <w:emboss w:val="0"/>
          <w:imprint w:val="0"/>
          <w:vanish w:val="0"/>
          <w:w w:val="100"/>
          <w:sz w:val="28"/>
          <w:szCs w:val="28"/>
          <w:u w:val="none"/>
        </w:rPr>
        <w:t xml:space="preserve"> C</w:t>
      </w:r>
      <w:r>
        <w:rPr>
          <w:rFonts w:ascii="宋体" w:eastAsia="宋体" w:hAnsi="宋体" w:cs="宋体" w:hint="eastAsia"/>
          <w:outline w:val="0"/>
          <w:shadow w:val="0"/>
          <w:emboss w:val="0"/>
          <w:imprint w:val="0"/>
          <w:vanish w:val="0"/>
          <w:w w:val="100"/>
          <w:sz w:val="28"/>
          <w:szCs w:val="28"/>
          <w:u w:val="none"/>
        </w:rPr>
        <w:t xml:space="preserve"> 错误。（4）防渗层验收合格后应及时进行下一工序的施工，以形成对防渗层的覆盖和保护。（5）应及时填写</w:t>
      </w:r>
      <w:r>
        <w:rPr>
          <w:rFonts w:ascii="宋体" w:eastAsia="宋体" w:hAnsi="宋体" w:cs="宋体" w:hint="eastAsia"/>
          <w:outline w:val="0"/>
          <w:shadow w:val="0"/>
          <w:emboss w:val="0"/>
          <w:imprint w:val="0"/>
          <w:vanish w:val="0"/>
          <w:w w:val="100"/>
          <w:sz w:val="28"/>
          <w:szCs w:val="28"/>
          <w:u w:val="none"/>
        </w:rPr>
        <w:t xml:space="preserve"> HDPE</w:t>
      </w:r>
      <w:r>
        <w:rPr>
          <w:rFonts w:ascii="宋体" w:eastAsia="宋体" w:hAnsi="宋体" w:cs="宋体" w:hint="eastAsia"/>
          <w:outline w:val="0"/>
          <w:shadow w:val="0"/>
          <w:emboss w:val="0"/>
          <w:imprint w:val="0"/>
          <w:vanish w:val="0"/>
          <w:w w:val="100"/>
          <w:sz w:val="28"/>
          <w:szCs w:val="28"/>
          <w:u w:val="none"/>
        </w:rPr>
        <w:t xml:space="preserve"> 膜铺设施工记录表，经现场监理和技术负责人签字后存档。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关于施工测量的说法，错误的是</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A.</w:t>
      </w:r>
      <w:r>
        <w:rPr>
          <w:rFonts w:ascii="宋体" w:eastAsia="宋体" w:hAnsi="宋体" w:cs="宋体" w:hint="eastAsia"/>
          <w:outline w:val="0"/>
          <w:shadow w:val="0"/>
          <w:emboss w:val="0"/>
          <w:imprint w:val="0"/>
          <w:vanish w:val="0"/>
          <w:w w:val="100"/>
          <w:sz w:val="28"/>
          <w:szCs w:val="28"/>
          <w:u w:val="none"/>
        </w:rPr>
        <w:t>规划批复和设计文件是施工测量的依据</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B.</w:t>
      </w:r>
      <w:r>
        <w:rPr>
          <w:rFonts w:ascii="宋体" w:eastAsia="宋体" w:hAnsi="宋体" w:cs="宋体" w:hint="eastAsia"/>
          <w:outline w:val="0"/>
          <w:shadow w:val="0"/>
          <w:emboss w:val="0"/>
          <w:imprint w:val="0"/>
          <w:vanish w:val="0"/>
          <w:w w:val="100"/>
          <w:sz w:val="28"/>
          <w:szCs w:val="28"/>
          <w:u w:val="none"/>
        </w:rPr>
        <w:t>施工测量贯穿于工程实施的全过程</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C.</w:t>
      </w:r>
      <w:r>
        <w:rPr>
          <w:rFonts w:ascii="宋体" w:eastAsia="宋体" w:hAnsi="宋体" w:cs="宋体" w:hint="eastAsia"/>
          <w:outline w:val="0"/>
          <w:shadow w:val="0"/>
          <w:emboss w:val="0"/>
          <w:imprint w:val="0"/>
          <w:vanish w:val="0"/>
          <w:w w:val="100"/>
          <w:sz w:val="28"/>
          <w:szCs w:val="28"/>
          <w:u w:val="none"/>
        </w:rPr>
        <w:t>施工测量应遵循“由局部到整体，先细部后控制”的原则</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D.</w:t>
      </w:r>
      <w:r>
        <w:rPr>
          <w:rFonts w:ascii="宋体" w:eastAsia="宋体" w:hAnsi="宋体" w:cs="宋体" w:hint="eastAsia"/>
          <w:outline w:val="0"/>
          <w:shadow w:val="0"/>
          <w:emboss w:val="0"/>
          <w:imprint w:val="0"/>
          <w:vanish w:val="0"/>
          <w:w w:val="100"/>
          <w:sz w:val="28"/>
          <w:szCs w:val="28"/>
          <w:u w:val="none"/>
        </w:rPr>
        <w:t xml:space="preserve">综合性工程使用不同的设计文件时，应进行平面控制网联测 </w:t>
      </w: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C</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参考解析：</w:t>
      </w:r>
      <w:r>
        <w:rPr>
          <w:rFonts w:ascii="宋体" w:eastAsia="宋体" w:hAnsi="宋体" w:cs="宋体" w:hint="eastAsia"/>
          <w:outline w:val="0"/>
          <w:shadow w:val="0"/>
          <w:emboss w:val="0"/>
          <w:imprint w:val="0"/>
          <w:vanish w:val="0"/>
          <w:w w:val="100"/>
          <w:sz w:val="28"/>
          <w:szCs w:val="28"/>
          <w:u w:val="none"/>
        </w:rPr>
        <w:t>施工测量是一项琐碎而细致的工作，作业人员应遵循"由整体到局部， 先控制后细部"的原则。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某供热管网设计压力为 0.4 MPa，其严密性试验压力为</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A.</w:t>
      </w:r>
      <w:r>
        <w:rPr>
          <w:rFonts w:ascii="宋体" w:eastAsia="宋体" w:hAnsi="宋体" w:cs="宋体" w:hint="eastAsia"/>
          <w:outline w:val="0"/>
          <w:shadow w:val="0"/>
          <w:emboss w:val="0"/>
          <w:imprint w:val="0"/>
          <w:vanish w:val="0"/>
          <w:w w:val="100"/>
          <w:sz w:val="28"/>
          <w:szCs w:val="28"/>
          <w:u w:val="none"/>
        </w:rPr>
        <w:t>0.42</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B.</w:t>
      </w:r>
      <w:r>
        <w:rPr>
          <w:rFonts w:ascii="宋体" w:eastAsia="宋体" w:hAnsi="宋体" w:cs="宋体" w:hint="eastAsia"/>
          <w:outline w:val="0"/>
          <w:shadow w:val="0"/>
          <w:emboss w:val="0"/>
          <w:imprint w:val="0"/>
          <w:vanish w:val="0"/>
          <w:w w:val="100"/>
          <w:sz w:val="28"/>
          <w:szCs w:val="28"/>
          <w:u w:val="none"/>
        </w:rPr>
        <w:t>0.46</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C.</w:t>
      </w:r>
      <w:r>
        <w:rPr>
          <w:rFonts w:ascii="宋体" w:eastAsia="宋体" w:hAnsi="宋体" w:cs="宋体" w:hint="eastAsia"/>
          <w:outline w:val="0"/>
          <w:shadow w:val="0"/>
          <w:emboss w:val="0"/>
          <w:imprint w:val="0"/>
          <w:vanish w:val="0"/>
          <w:w w:val="100"/>
          <w:sz w:val="28"/>
          <w:szCs w:val="28"/>
          <w:u w:val="none"/>
        </w:rPr>
        <w:t>0.50</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D.</w:t>
      </w:r>
      <w:r>
        <w:rPr>
          <w:rFonts w:ascii="宋体" w:eastAsia="宋体" w:hAnsi="宋体" w:cs="宋体" w:hint="eastAsia"/>
          <w:outline w:val="0"/>
          <w:shadow w:val="0"/>
          <w:emboss w:val="0"/>
          <w:imprint w:val="0"/>
          <w:vanish w:val="0"/>
          <w:w w:val="100"/>
          <w:sz w:val="28"/>
          <w:szCs w:val="28"/>
          <w:u w:val="none"/>
        </w:rPr>
        <w:t xml:space="preserve">0.60 </w:t>
      </w: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D</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参考解析：</w:t>
      </w:r>
      <w:r>
        <w:rPr>
          <w:rFonts w:ascii="宋体" w:eastAsia="宋体" w:hAnsi="宋体" w:cs="宋体" w:hint="eastAsia"/>
          <w:outline w:val="0"/>
          <w:shadow w:val="0"/>
          <w:emboss w:val="0"/>
          <w:imprint w:val="0"/>
          <w:vanish w:val="0"/>
          <w:w w:val="100"/>
          <w:sz w:val="28"/>
          <w:szCs w:val="28"/>
          <w:u w:val="none"/>
        </w:rPr>
        <w:t>严密性试验压力为设计压力的 1. 25 倍，且不小于 0. 6MPa。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桥梁防水混凝土基层施工质量检验的主控项目不包括</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A.</w:t>
      </w:r>
      <w:r>
        <w:rPr>
          <w:rFonts w:ascii="宋体" w:eastAsia="宋体" w:hAnsi="宋体" w:cs="宋体" w:hint="eastAsia"/>
          <w:outline w:val="0"/>
          <w:shadow w:val="0"/>
          <w:emboss w:val="0"/>
          <w:imprint w:val="0"/>
          <w:vanish w:val="0"/>
          <w:w w:val="100"/>
          <w:sz w:val="28"/>
          <w:szCs w:val="28"/>
          <w:u w:val="none"/>
        </w:rPr>
        <w:t>含水率</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B.</w:t>
      </w:r>
      <w:r>
        <w:rPr>
          <w:rFonts w:ascii="宋体" w:eastAsia="宋体" w:hAnsi="宋体" w:cs="宋体" w:hint="eastAsia"/>
          <w:outline w:val="0"/>
          <w:shadow w:val="0"/>
          <w:emboss w:val="0"/>
          <w:imprint w:val="0"/>
          <w:vanish w:val="0"/>
          <w:w w:val="100"/>
          <w:sz w:val="28"/>
          <w:szCs w:val="28"/>
          <w:u w:val="none"/>
        </w:rPr>
        <w:t>粗糙度</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C.</w:t>
      </w:r>
      <w:r>
        <w:rPr>
          <w:rFonts w:ascii="宋体" w:eastAsia="宋体" w:hAnsi="宋体" w:cs="宋体" w:hint="eastAsia"/>
          <w:outline w:val="0"/>
          <w:shadow w:val="0"/>
          <w:emboss w:val="0"/>
          <w:imprint w:val="0"/>
          <w:vanish w:val="0"/>
          <w:w w:val="100"/>
          <w:sz w:val="28"/>
          <w:szCs w:val="28"/>
          <w:u w:val="none"/>
        </w:rPr>
        <w:t>平整度</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D.</w:t>
      </w:r>
      <w:r>
        <w:rPr>
          <w:rFonts w:ascii="宋体" w:eastAsia="宋体" w:hAnsi="宋体" w:cs="宋体" w:hint="eastAsia"/>
          <w:outline w:val="0"/>
          <w:shadow w:val="0"/>
          <w:emboss w:val="0"/>
          <w:imprint w:val="0"/>
          <w:vanish w:val="0"/>
          <w:w w:val="100"/>
          <w:sz w:val="28"/>
          <w:szCs w:val="28"/>
          <w:u w:val="none"/>
        </w:rPr>
        <w:t xml:space="preserve">外观质量 </w:t>
      </w: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D</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参考解析：</w:t>
      </w:r>
      <w:r>
        <w:rPr>
          <w:rFonts w:ascii="宋体" w:eastAsia="宋体" w:hAnsi="宋体" w:cs="宋体" w:hint="eastAsia"/>
          <w:outline w:val="0"/>
          <w:shadow w:val="0"/>
          <w:emboss w:val="0"/>
          <w:imprint w:val="0"/>
          <w:vanish w:val="0"/>
          <w:w w:val="100"/>
          <w:sz w:val="28"/>
          <w:szCs w:val="28"/>
          <w:u w:val="none"/>
        </w:rPr>
        <w:t>(1)混凝土基层检测主控项目是含水率、粗糙度、平整度。 (2) 混凝土基层检测一般项目是外观质量。故答案选择 D。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生活垃圾填埋场填埋区防渗系统结构层，自上而下材料排序，正确的是</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A.</w:t>
      </w:r>
      <w:r>
        <w:rPr>
          <w:rFonts w:ascii="宋体" w:eastAsia="宋体" w:hAnsi="宋体" w:cs="宋体" w:hint="eastAsia"/>
          <w:outline w:val="0"/>
          <w:shadow w:val="0"/>
          <w:emboss w:val="0"/>
          <w:imprint w:val="0"/>
          <w:vanish w:val="0"/>
          <w:w w:val="100"/>
          <w:sz w:val="28"/>
          <w:szCs w:val="28"/>
          <w:u w:val="none"/>
        </w:rPr>
        <w:t>土工布、GCL 垫、HDPE 膜</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B.</w:t>
      </w:r>
      <w:r>
        <w:rPr>
          <w:rFonts w:ascii="宋体" w:eastAsia="宋体" w:hAnsi="宋体" w:cs="宋体" w:hint="eastAsia"/>
          <w:outline w:val="0"/>
          <w:shadow w:val="0"/>
          <w:emboss w:val="0"/>
          <w:imprint w:val="0"/>
          <w:vanish w:val="0"/>
          <w:w w:val="100"/>
          <w:sz w:val="28"/>
          <w:szCs w:val="28"/>
          <w:u w:val="none"/>
        </w:rPr>
        <w:t>土工布、HDPE 膜、GCL 垫</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C.</w:t>
      </w:r>
      <w:r>
        <w:rPr>
          <w:rFonts w:ascii="宋体" w:eastAsia="宋体" w:hAnsi="宋体" w:cs="宋体" w:hint="eastAsia"/>
          <w:outline w:val="0"/>
          <w:shadow w:val="0"/>
          <w:emboss w:val="0"/>
          <w:imprint w:val="0"/>
          <w:vanish w:val="0"/>
          <w:w w:val="100"/>
          <w:sz w:val="28"/>
          <w:szCs w:val="28"/>
          <w:u w:val="none"/>
        </w:rPr>
        <w:t>HDPE 膜、土工布、GCL 垫</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D.</w:t>
      </w:r>
      <w:r>
        <w:rPr>
          <w:rFonts w:ascii="宋体" w:eastAsia="宋体" w:hAnsi="宋体" w:cs="宋体" w:hint="eastAsia"/>
          <w:outline w:val="0"/>
          <w:shadow w:val="0"/>
          <w:emboss w:val="0"/>
          <w:imprint w:val="0"/>
          <w:vanish w:val="0"/>
          <w:w w:val="100"/>
          <w:sz w:val="28"/>
          <w:szCs w:val="28"/>
          <w:u w:val="none"/>
        </w:rPr>
        <w:t xml:space="preserve">HDPE 膜、GCL 垫、土工布 </w:t>
      </w: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sectPr>
          <w:type w:val="nextPage"/>
          <w:pgSz w:w="11906" w:h="16839"/>
          <w:pgMar w:top="1440" w:right="1080" w:bottom="1440" w:left="1080" w:header="851" w:footer="992" w:gutter="0"/>
          <w:pgNumType w:start="5"/>
          <w:cols w:num="1" w:space="0"/>
          <w:titlePg w:val="0"/>
        </w:sect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参考解析：</w:t>
      </w:r>
      <w:r>
        <w:rPr>
          <w:rFonts w:ascii="宋体" w:eastAsia="宋体" w:hAnsi="宋体" w:cs="宋体" w:hint="eastAsia"/>
          <w:outline w:val="0"/>
          <w:shadow w:val="0"/>
          <w:emboss w:val="0"/>
          <w:imprint w:val="0"/>
          <w:vanish w:val="0"/>
          <w:w w:val="100"/>
          <w:sz w:val="28"/>
          <w:szCs w:val="28"/>
          <w:u w:val="none"/>
        </w:rPr>
        <w:t>参考图 1K416011 渗沥液防渗系统、收集导排系统断面示意图，防渗系统结构从上而下为土工布、HDPE 膜、GCL 垫。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湿陷性黄土路基的处理方法不包括(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A.</w:t>
      </w:r>
      <w:r>
        <w:rPr>
          <w:rFonts w:ascii="宋体" w:eastAsia="宋体" w:hAnsi="宋体" w:cs="宋体" w:hint="eastAsia"/>
          <w:outline w:val="0"/>
          <w:shadow w:val="0"/>
          <w:emboss w:val="0"/>
          <w:imprint w:val="0"/>
          <w:vanish w:val="0"/>
          <w:w w:val="100"/>
          <w:sz w:val="28"/>
          <w:szCs w:val="28"/>
          <w:u w:val="none"/>
        </w:rPr>
        <w:t>换土法</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B.</w:t>
      </w:r>
      <w:r>
        <w:rPr>
          <w:rFonts w:ascii="宋体" w:eastAsia="宋体" w:hAnsi="宋体" w:cs="宋体" w:hint="eastAsia"/>
          <w:outline w:val="0"/>
          <w:shadow w:val="0"/>
          <w:emboss w:val="0"/>
          <w:imprint w:val="0"/>
          <w:vanish w:val="0"/>
          <w:w w:val="100"/>
          <w:sz w:val="28"/>
          <w:szCs w:val="28"/>
          <w:u w:val="none"/>
        </w:rPr>
        <w:t>强夯法</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C.</w:t>
      </w:r>
      <w:r>
        <w:rPr>
          <w:rFonts w:ascii="宋体" w:eastAsia="宋体" w:hAnsi="宋体" w:cs="宋体" w:hint="eastAsia"/>
          <w:outline w:val="0"/>
          <w:shadow w:val="0"/>
          <w:emboss w:val="0"/>
          <w:imprint w:val="0"/>
          <w:vanish w:val="0"/>
          <w:w w:val="100"/>
          <w:sz w:val="28"/>
          <w:szCs w:val="28"/>
          <w:u w:val="none"/>
        </w:rPr>
        <w:t>砂桩法</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D.</w:t>
      </w:r>
      <w:r>
        <w:rPr>
          <w:rFonts w:ascii="宋体" w:eastAsia="宋体" w:hAnsi="宋体" w:cs="宋体" w:hint="eastAsia"/>
          <w:outline w:val="0"/>
          <w:shadow w:val="0"/>
          <w:emboss w:val="0"/>
          <w:imprint w:val="0"/>
          <w:vanish w:val="0"/>
          <w:w w:val="100"/>
          <w:sz w:val="28"/>
          <w:szCs w:val="28"/>
          <w:u w:val="none"/>
        </w:rPr>
        <w:t xml:space="preserve">挤密法 </w:t>
      </w: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C</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参考解析：</w:t>
      </w:r>
      <w:r>
        <w:rPr>
          <w:rFonts w:ascii="宋体" w:eastAsia="宋体" w:hAnsi="宋体" w:cs="宋体" w:hint="eastAsia"/>
          <w:outline w:val="0"/>
          <w:shadow w:val="0"/>
          <w:emboss w:val="0"/>
          <w:imprint w:val="0"/>
          <w:vanish w:val="0"/>
          <w:w w:val="100"/>
          <w:sz w:val="28"/>
          <w:szCs w:val="28"/>
          <w:u w:val="none"/>
        </w:rPr>
        <w:t>湿陷性黄土路基处理施工除采用防止地表水下渗的措施外，可根据工程具体情况采取换土法、强夯法、挤密法、预浸法、化学加固法等因地制宜进行处理。故选择 C 选项。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市政工程竣工验收前，建设单位应请</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对施工资料进行预验收。</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A.</w:t>
      </w:r>
      <w:r>
        <w:rPr>
          <w:rFonts w:ascii="宋体" w:eastAsia="宋体" w:hAnsi="宋体" w:cs="宋体" w:hint="eastAsia"/>
          <w:outline w:val="0"/>
          <w:shadow w:val="0"/>
          <w:emboss w:val="0"/>
          <w:imprint w:val="0"/>
          <w:vanish w:val="0"/>
          <w:w w:val="100"/>
          <w:sz w:val="28"/>
          <w:szCs w:val="28"/>
          <w:u w:val="none"/>
        </w:rPr>
        <w:t>监理单位</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B.</w:t>
      </w:r>
      <w:r>
        <w:rPr>
          <w:rFonts w:ascii="宋体" w:eastAsia="宋体" w:hAnsi="宋体" w:cs="宋体" w:hint="eastAsia"/>
          <w:outline w:val="0"/>
          <w:shadow w:val="0"/>
          <w:emboss w:val="0"/>
          <w:imprint w:val="0"/>
          <w:vanish w:val="0"/>
          <w:w w:val="100"/>
          <w:sz w:val="28"/>
          <w:szCs w:val="28"/>
          <w:u w:val="none"/>
        </w:rPr>
        <w:t>工程质量监督机构</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C.</w:t>
      </w:r>
      <w:r>
        <w:rPr>
          <w:rFonts w:ascii="宋体" w:eastAsia="宋体" w:hAnsi="宋体" w:cs="宋体" w:hint="eastAsia"/>
          <w:outline w:val="0"/>
          <w:shadow w:val="0"/>
          <w:emboss w:val="0"/>
          <w:imprint w:val="0"/>
          <w:vanish w:val="0"/>
          <w:w w:val="100"/>
          <w:sz w:val="28"/>
          <w:szCs w:val="28"/>
          <w:u w:val="none"/>
        </w:rPr>
        <w:t>设计单位</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D.</w:t>
      </w:r>
      <w:r>
        <w:rPr>
          <w:rFonts w:ascii="宋体" w:eastAsia="宋体" w:hAnsi="宋体" w:cs="宋体" w:hint="eastAsia"/>
          <w:outline w:val="0"/>
          <w:shadow w:val="0"/>
          <w:emboss w:val="0"/>
          <w:imprint w:val="0"/>
          <w:vanish w:val="0"/>
          <w:w w:val="100"/>
          <w:sz w:val="28"/>
          <w:szCs w:val="28"/>
          <w:u w:val="none"/>
        </w:rPr>
        <w:t xml:space="preserve">城建档案管理机构 </w:t>
      </w: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D</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参考解析：</w:t>
      </w:r>
      <w:r>
        <w:rPr>
          <w:rFonts w:ascii="宋体" w:eastAsia="宋体" w:hAnsi="宋体" w:cs="宋体" w:hint="eastAsia"/>
          <w:outline w:val="0"/>
          <w:shadow w:val="0"/>
          <w:emboss w:val="0"/>
          <w:imprint w:val="0"/>
          <w:vanish w:val="0"/>
          <w:w w:val="100"/>
          <w:sz w:val="28"/>
          <w:szCs w:val="28"/>
          <w:u w:val="none"/>
        </w:rPr>
        <w:t>竣工验收前，建设单位应请当地城建档案管理机构对施工资料进行预验收，预验收合格后方可竣工验收。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市政工程投标文件经济部分内容有</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A.</w:t>
      </w:r>
      <w:r>
        <w:rPr>
          <w:rFonts w:ascii="宋体" w:eastAsia="宋体" w:hAnsi="宋体" w:cs="宋体" w:hint="eastAsia"/>
          <w:outline w:val="0"/>
          <w:shadow w:val="0"/>
          <w:emboss w:val="0"/>
          <w:imprint w:val="0"/>
          <w:vanish w:val="0"/>
          <w:w w:val="100"/>
          <w:sz w:val="28"/>
          <w:szCs w:val="28"/>
          <w:u w:val="none"/>
        </w:rPr>
        <w:t>投标保证金</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B.</w:t>
      </w:r>
      <w:r>
        <w:rPr>
          <w:rFonts w:ascii="宋体" w:eastAsia="宋体" w:hAnsi="宋体" w:cs="宋体" w:hint="eastAsia"/>
          <w:outline w:val="0"/>
          <w:shadow w:val="0"/>
          <w:emboss w:val="0"/>
          <w:imprint w:val="0"/>
          <w:vanish w:val="0"/>
          <w:w w:val="100"/>
          <w:sz w:val="28"/>
          <w:szCs w:val="28"/>
          <w:u w:val="none"/>
        </w:rPr>
        <w:t>已标价的工程量</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C.</w:t>
      </w:r>
      <w:r>
        <w:rPr>
          <w:rFonts w:ascii="宋体" w:eastAsia="宋体" w:hAnsi="宋体" w:cs="宋体" w:hint="eastAsia"/>
          <w:outline w:val="0"/>
          <w:shadow w:val="0"/>
          <w:emboss w:val="0"/>
          <w:imprint w:val="0"/>
          <w:vanish w:val="0"/>
          <w:w w:val="100"/>
          <w:sz w:val="28"/>
          <w:szCs w:val="28"/>
          <w:u w:val="none"/>
        </w:rPr>
        <w:t>投标报价</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D.</w:t>
      </w:r>
      <w:r>
        <w:rPr>
          <w:rFonts w:ascii="宋体" w:eastAsia="宋体" w:hAnsi="宋体" w:cs="宋体" w:hint="eastAsia"/>
          <w:outline w:val="0"/>
          <w:shadow w:val="0"/>
          <w:emboss w:val="0"/>
          <w:imprint w:val="0"/>
          <w:vanish w:val="0"/>
          <w:w w:val="100"/>
          <w:sz w:val="28"/>
          <w:szCs w:val="28"/>
          <w:u w:val="none"/>
        </w:rPr>
        <w:t xml:space="preserve">资金风险管理体系及措施 E.拟分包项目情况 </w:t>
      </w: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BCE</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参考解析：</w:t>
      </w:r>
      <w:r>
        <w:rPr>
          <w:rFonts w:ascii="宋体" w:eastAsia="宋体" w:hAnsi="宋体" w:cs="宋体" w:hint="eastAsia"/>
          <w:outline w:val="0"/>
          <w:shadow w:val="0"/>
          <w:emboss w:val="0"/>
          <w:imprint w:val="0"/>
          <w:vanish w:val="0"/>
          <w:w w:val="100"/>
          <w:sz w:val="28"/>
          <w:szCs w:val="28"/>
          <w:u w:val="none"/>
        </w:rPr>
        <w:t>经济部分 （1）投标报价； （2）已标价的工程量； （3）拟分包项目情况。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下列盾构掘进的地层中，需要采取措施控制后续沉降的是</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A.</w:t>
      </w:r>
      <w:r>
        <w:rPr>
          <w:rFonts w:ascii="宋体" w:eastAsia="宋体" w:hAnsi="宋体" w:cs="宋体" w:hint="eastAsia"/>
          <w:outline w:val="0"/>
          <w:shadow w:val="0"/>
          <w:emboss w:val="0"/>
          <w:imprint w:val="0"/>
          <w:vanish w:val="0"/>
          <w:w w:val="100"/>
          <w:sz w:val="28"/>
          <w:szCs w:val="28"/>
          <w:u w:val="none"/>
        </w:rPr>
        <w:t>岩层</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B.</w:t>
      </w:r>
      <w:r>
        <w:rPr>
          <w:rFonts w:ascii="宋体" w:eastAsia="宋体" w:hAnsi="宋体" w:cs="宋体" w:hint="eastAsia"/>
          <w:outline w:val="0"/>
          <w:shadow w:val="0"/>
          <w:emboss w:val="0"/>
          <w:imprint w:val="0"/>
          <w:vanish w:val="0"/>
          <w:w w:val="100"/>
          <w:sz w:val="28"/>
          <w:szCs w:val="28"/>
          <w:u w:val="none"/>
        </w:rPr>
        <w:t>卵石</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C.</w:t>
      </w:r>
      <w:r>
        <w:rPr>
          <w:rFonts w:ascii="宋体" w:eastAsia="宋体" w:hAnsi="宋体" w:cs="宋体" w:hint="eastAsia"/>
          <w:outline w:val="0"/>
          <w:shadow w:val="0"/>
          <w:emboss w:val="0"/>
          <w:imprint w:val="0"/>
          <w:vanish w:val="0"/>
          <w:w w:val="100"/>
          <w:sz w:val="28"/>
          <w:szCs w:val="28"/>
          <w:u w:val="none"/>
        </w:rPr>
        <w:t>软弱黏性土</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D.</w:t>
      </w:r>
      <w:r>
        <w:rPr>
          <w:rFonts w:ascii="宋体" w:eastAsia="宋体" w:hAnsi="宋体" w:cs="宋体" w:hint="eastAsia"/>
          <w:outline w:val="0"/>
          <w:shadow w:val="0"/>
          <w:emboss w:val="0"/>
          <w:imprint w:val="0"/>
          <w:vanish w:val="0"/>
          <w:w w:val="100"/>
          <w:sz w:val="28"/>
          <w:szCs w:val="28"/>
          <w:u w:val="none"/>
        </w:rPr>
        <w:t xml:space="preserve">砂土 </w:t>
      </w: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C</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sectPr>
          <w:type w:val="nextPage"/>
          <w:pgSz w:w="11906" w:h="16839"/>
          <w:pgMar w:top="1440" w:right="1080" w:bottom="1440" w:left="1080" w:header="851" w:footer="992" w:gutter="0"/>
          <w:pgNumType w:start="6"/>
          <w:cols w:num="1" w:space="0"/>
          <w:titlePg w:val="0"/>
        </w:sect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参考解析：</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盾构通过该断面后长时间地发生后续沉降，主要由于盾构掘进造成的地层扰动、松弛等引起，在软弱黏性土地层中施工表现最为明显，而在砂性土或密实的硬黏性土中施工基本不发生。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下列给水排水构筑物中，属于调蓄构筑物的是</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A.</w:t>
      </w:r>
      <w:r>
        <w:rPr>
          <w:rFonts w:ascii="宋体" w:eastAsia="宋体" w:hAnsi="宋体" w:cs="宋体" w:hint="eastAsia"/>
          <w:outline w:val="0"/>
          <w:shadow w:val="0"/>
          <w:emboss w:val="0"/>
          <w:imprint w:val="0"/>
          <w:vanish w:val="0"/>
          <w:w w:val="100"/>
          <w:sz w:val="28"/>
          <w:szCs w:val="28"/>
          <w:u w:val="none"/>
        </w:rPr>
        <w:t>澄清池</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B.</w:t>
      </w:r>
      <w:r>
        <w:rPr>
          <w:rFonts w:ascii="宋体" w:eastAsia="宋体" w:hAnsi="宋体" w:cs="宋体" w:hint="eastAsia"/>
          <w:outline w:val="0"/>
          <w:shadow w:val="0"/>
          <w:emboss w:val="0"/>
          <w:imprint w:val="0"/>
          <w:vanish w:val="0"/>
          <w:w w:val="100"/>
          <w:sz w:val="28"/>
          <w:szCs w:val="28"/>
          <w:u w:val="none"/>
        </w:rPr>
        <w:t>清水池</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C.</w:t>
      </w:r>
      <w:r>
        <w:rPr>
          <w:rFonts w:ascii="宋体" w:eastAsia="宋体" w:hAnsi="宋体" w:cs="宋体" w:hint="eastAsia"/>
          <w:outline w:val="0"/>
          <w:shadow w:val="0"/>
          <w:emboss w:val="0"/>
          <w:imprint w:val="0"/>
          <w:vanish w:val="0"/>
          <w:w w:val="100"/>
          <w:sz w:val="28"/>
          <w:szCs w:val="28"/>
          <w:u w:val="none"/>
        </w:rPr>
        <w:t>生物塘</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D.</w:t>
      </w:r>
      <w:r>
        <w:rPr>
          <w:rFonts w:ascii="宋体" w:eastAsia="宋体" w:hAnsi="宋体" w:cs="宋体" w:hint="eastAsia"/>
          <w:outline w:val="0"/>
          <w:shadow w:val="0"/>
          <w:emboss w:val="0"/>
          <w:imprint w:val="0"/>
          <w:vanish w:val="0"/>
          <w:w w:val="100"/>
          <w:sz w:val="28"/>
          <w:szCs w:val="28"/>
          <w:u w:val="none"/>
        </w:rPr>
        <w:t xml:space="preserve">反应池 </w:t>
      </w: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参考解析：</w:t>
      </w:r>
      <w:r>
        <w:rPr>
          <w:rFonts w:ascii="宋体" w:eastAsia="宋体" w:hAnsi="宋体" w:cs="宋体" w:hint="eastAsia"/>
          <w:outline w:val="0"/>
          <w:shadow w:val="0"/>
          <w:emboss w:val="0"/>
          <w:imprint w:val="0"/>
          <w:vanish w:val="0"/>
          <w:w w:val="100"/>
          <w:sz w:val="28"/>
          <w:szCs w:val="28"/>
          <w:u w:val="none"/>
        </w:rPr>
        <w:t>清水池是给水系统中调节水厂均匀供水和满足用户不均匀用水的调蓄构筑物。（该知识点在新教材已删除）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下列燃气和热水管网附属设备中，属于燃气管网独有的是</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A.</w:t>
      </w:r>
      <w:r>
        <w:rPr>
          <w:rFonts w:ascii="宋体" w:eastAsia="宋体" w:hAnsi="宋体" w:cs="宋体" w:hint="eastAsia"/>
          <w:outline w:val="0"/>
          <w:shadow w:val="0"/>
          <w:emboss w:val="0"/>
          <w:imprint w:val="0"/>
          <w:vanish w:val="0"/>
          <w:w w:val="100"/>
          <w:sz w:val="28"/>
          <w:szCs w:val="28"/>
          <w:u w:val="none"/>
        </w:rPr>
        <w:t>阀门</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B.</w:t>
      </w:r>
      <w:r>
        <w:rPr>
          <w:rFonts w:ascii="宋体" w:eastAsia="宋体" w:hAnsi="宋体" w:cs="宋体" w:hint="eastAsia"/>
          <w:outline w:val="0"/>
          <w:shadow w:val="0"/>
          <w:emboss w:val="0"/>
          <w:imprint w:val="0"/>
          <w:vanish w:val="0"/>
          <w:w w:val="100"/>
          <w:sz w:val="28"/>
          <w:szCs w:val="28"/>
          <w:u w:val="none"/>
        </w:rPr>
        <w:t>补偿装置</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C.</w:t>
      </w:r>
      <w:r>
        <w:rPr>
          <w:rFonts w:ascii="宋体" w:eastAsia="宋体" w:hAnsi="宋体" w:cs="宋体" w:hint="eastAsia"/>
          <w:outline w:val="0"/>
          <w:shadow w:val="0"/>
          <w:emboss w:val="0"/>
          <w:imprint w:val="0"/>
          <w:vanish w:val="0"/>
          <w:w w:val="100"/>
          <w:sz w:val="28"/>
          <w:szCs w:val="28"/>
          <w:u w:val="none"/>
        </w:rPr>
        <w:t>凝水缸</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D.</w:t>
      </w:r>
      <w:r>
        <w:rPr>
          <w:rFonts w:ascii="宋体" w:eastAsia="宋体" w:hAnsi="宋体" w:cs="宋体" w:hint="eastAsia"/>
          <w:outline w:val="0"/>
          <w:shadow w:val="0"/>
          <w:emboss w:val="0"/>
          <w:imprint w:val="0"/>
          <w:vanish w:val="0"/>
          <w:w w:val="100"/>
          <w:sz w:val="28"/>
          <w:szCs w:val="28"/>
          <w:u w:val="none"/>
        </w:rPr>
        <w:t xml:space="preserve">排气装置 </w:t>
      </w: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C</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参考解析：</w:t>
      </w:r>
      <w:r>
        <w:rPr>
          <w:rFonts w:ascii="宋体" w:eastAsia="宋体" w:hAnsi="宋体" w:cs="宋体" w:hint="eastAsia"/>
          <w:outline w:val="0"/>
          <w:shadow w:val="0"/>
          <w:emboss w:val="0"/>
          <w:imprint w:val="0"/>
          <w:vanish w:val="0"/>
          <w:w w:val="100"/>
          <w:sz w:val="28"/>
          <w:szCs w:val="28"/>
          <w:u w:val="none"/>
        </w:rPr>
        <w:t>燃气管网附属设备包括阀门、补偿器、凝水缸、放散管等；热水管网附属设备包括补偿器、阀门等。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新建市政公用工程不开槽成品管的常用施工方法有</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A.</w:t>
      </w:r>
      <w:r>
        <w:rPr>
          <w:rFonts w:ascii="宋体" w:eastAsia="宋体" w:hAnsi="宋体" w:cs="宋体" w:hint="eastAsia"/>
          <w:outline w:val="0"/>
          <w:shadow w:val="0"/>
          <w:emboss w:val="0"/>
          <w:imprint w:val="0"/>
          <w:vanish w:val="0"/>
          <w:w w:val="100"/>
          <w:sz w:val="28"/>
          <w:szCs w:val="28"/>
          <w:u w:val="none"/>
        </w:rPr>
        <w:t>顶管法</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B.</w:t>
      </w:r>
      <w:r>
        <w:rPr>
          <w:rFonts w:ascii="宋体" w:eastAsia="宋体" w:hAnsi="宋体" w:cs="宋体" w:hint="eastAsia"/>
          <w:outline w:val="0"/>
          <w:shadow w:val="0"/>
          <w:emboss w:val="0"/>
          <w:imprint w:val="0"/>
          <w:vanish w:val="0"/>
          <w:w w:val="100"/>
          <w:sz w:val="28"/>
          <w:szCs w:val="28"/>
          <w:u w:val="none"/>
        </w:rPr>
        <w:t>夯管法</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C.</w:t>
      </w:r>
      <w:r>
        <w:rPr>
          <w:rFonts w:ascii="宋体" w:eastAsia="宋体" w:hAnsi="宋体" w:cs="宋体" w:hint="eastAsia"/>
          <w:outline w:val="0"/>
          <w:shadow w:val="0"/>
          <w:emboss w:val="0"/>
          <w:imprint w:val="0"/>
          <w:vanish w:val="0"/>
          <w:w w:val="100"/>
          <w:sz w:val="28"/>
          <w:szCs w:val="28"/>
          <w:u w:val="none"/>
        </w:rPr>
        <w:t>裂管法</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D.</w:t>
      </w:r>
      <w:r>
        <w:rPr>
          <w:rFonts w:ascii="宋体" w:eastAsia="宋体" w:hAnsi="宋体" w:cs="宋体" w:hint="eastAsia"/>
          <w:outline w:val="0"/>
          <w:shadow w:val="0"/>
          <w:emboss w:val="0"/>
          <w:imprint w:val="0"/>
          <w:vanish w:val="0"/>
          <w:w w:val="100"/>
          <w:sz w:val="28"/>
          <w:szCs w:val="28"/>
          <w:u w:val="none"/>
        </w:rPr>
        <w:t xml:space="preserve">沉管法 E.盾构法 </w:t>
      </w: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ABE</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参考解析：</w:t>
      </w:r>
      <w:r>
        <w:rPr>
          <w:rFonts w:ascii="宋体" w:eastAsia="宋体" w:hAnsi="宋体" w:cs="宋体" w:hint="eastAsia"/>
          <w:outline w:val="0"/>
          <w:shadow w:val="0"/>
          <w:emboss w:val="0"/>
          <w:imprint w:val="0"/>
          <w:vanish w:val="0"/>
          <w:w w:val="100"/>
          <w:sz w:val="28"/>
          <w:szCs w:val="28"/>
          <w:u w:val="none"/>
        </w:rPr>
        <w:t>市政公用工程常用的不开槽管道施工方法有顶管法、盾构法、浅埋暗挖法、地表式水平定向钻法、夯管法等。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悬臂浇筑法施工连续梁合龙段时，应符合的规定有</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A.</w:t>
      </w:r>
      <w:r>
        <w:rPr>
          <w:rFonts w:ascii="宋体" w:eastAsia="宋体" w:hAnsi="宋体" w:cs="宋体" w:hint="eastAsia"/>
          <w:outline w:val="0"/>
          <w:shadow w:val="0"/>
          <w:emboss w:val="0"/>
          <w:imprint w:val="0"/>
          <w:vanish w:val="0"/>
          <w:w w:val="100"/>
          <w:sz w:val="28"/>
          <w:szCs w:val="28"/>
          <w:u w:val="none"/>
        </w:rPr>
        <w:t>合龙前，应在两端悬臂预加压重，直至施工完成后撤除</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B.</w:t>
      </w:r>
      <w:r>
        <w:rPr>
          <w:rFonts w:ascii="宋体" w:eastAsia="宋体" w:hAnsi="宋体" w:cs="宋体" w:hint="eastAsia"/>
          <w:outline w:val="0"/>
          <w:shadow w:val="0"/>
          <w:emboss w:val="0"/>
          <w:imprint w:val="0"/>
          <w:vanish w:val="0"/>
          <w:w w:val="100"/>
          <w:sz w:val="28"/>
          <w:szCs w:val="28"/>
          <w:u w:val="none"/>
        </w:rPr>
        <w:t>合龙前，应将合龙跨一侧墩的临时锚固放松</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C.</w:t>
      </w:r>
      <w:r>
        <w:rPr>
          <w:rFonts w:ascii="宋体" w:eastAsia="宋体" w:hAnsi="宋体" w:cs="宋体" w:hint="eastAsia"/>
          <w:outline w:val="0"/>
          <w:shadow w:val="0"/>
          <w:emboss w:val="0"/>
          <w:imprint w:val="0"/>
          <w:vanish w:val="0"/>
          <w:w w:val="100"/>
          <w:sz w:val="28"/>
          <w:szCs w:val="28"/>
          <w:u w:val="none"/>
        </w:rPr>
        <w:t>合龙段的混凝土强度提高一级的主要目的是尽早施加预应力</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D.</w:t>
      </w:r>
      <w:r>
        <w:rPr>
          <w:rFonts w:ascii="宋体" w:eastAsia="宋体" w:hAnsi="宋体" w:cs="宋体" w:hint="eastAsia"/>
          <w:outline w:val="0"/>
          <w:shadow w:val="0"/>
          <w:emboss w:val="0"/>
          <w:imprint w:val="0"/>
          <w:vanish w:val="0"/>
          <w:w w:val="100"/>
          <w:sz w:val="28"/>
          <w:szCs w:val="28"/>
          <w:u w:val="none"/>
        </w:rPr>
        <w:t xml:space="preserve">合龙段的长度可为 2m E.合龙段应在一天中气温最高时进行 </w:t>
      </w: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BCD</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sectPr>
          <w:type w:val="nextPage"/>
          <w:pgSz w:w="11906" w:h="16839"/>
          <w:pgMar w:top="1440" w:right="1080" w:bottom="1440" w:left="1080" w:header="851" w:footer="992" w:gutter="0"/>
          <w:pgNumType w:start="7"/>
          <w:cols w:num="1" w:space="0"/>
          <w:titlePg w:val="0"/>
        </w:sect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参考解析：</w:t>
      </w:r>
      <w:r>
        <w:rPr>
          <w:rFonts w:ascii="宋体" w:eastAsia="宋体" w:hAnsi="宋体" w:cs="宋体" w:hint="eastAsia"/>
          <w:outline w:val="0"/>
          <w:shadow w:val="0"/>
          <w:emboss w:val="0"/>
          <w:imprint w:val="0"/>
          <w:vanish w:val="0"/>
          <w:w w:val="100"/>
          <w:sz w:val="28"/>
          <w:szCs w:val="28"/>
          <w:u w:val="none"/>
        </w:rPr>
        <w:t>连续梁（T</w:t>
      </w:r>
      <w:r>
        <w:rPr>
          <w:rFonts w:ascii="宋体" w:eastAsia="宋体" w:hAnsi="宋体" w:cs="宋体" w:hint="eastAsia"/>
          <w:outline w:val="0"/>
          <w:shadow w:val="0"/>
          <w:emboss w:val="0"/>
          <w:imprint w:val="0"/>
          <w:vanish w:val="0"/>
          <w:w w:val="100"/>
          <w:sz w:val="28"/>
          <w:szCs w:val="28"/>
          <w:u w:val="none"/>
        </w:rPr>
        <w:t xml:space="preserve"> 构）的合龙、体系转换和支座反力调整应符合下列规定：</w:t>
      </w:r>
      <w:r>
        <w:rPr>
          <w:rFonts w:ascii="宋体" w:eastAsia="宋体" w:hAnsi="宋体" w:cs="宋体" w:hint="eastAsia"/>
          <w:outline w:val="0"/>
          <w:shadow w:val="0"/>
          <w:emboss w:val="0"/>
          <w:imprint w:val="0"/>
          <w:vanish w:val="0"/>
          <w:w w:val="100"/>
          <w:sz w:val="28"/>
          <w:szCs w:val="28"/>
          <w:u w:val="none"/>
        </w:rPr>
        <w:t xml:space="preserve"> 1)合龙段的长度宜为</w:t>
      </w:r>
      <w:r>
        <w:rPr>
          <w:rFonts w:ascii="宋体" w:eastAsia="宋体" w:hAnsi="宋体" w:cs="宋体" w:hint="eastAsia"/>
          <w:outline w:val="0"/>
          <w:shadow w:val="0"/>
          <w:emboss w:val="0"/>
          <w:imprint w:val="0"/>
          <w:vanish w:val="0"/>
          <w:w w:val="100"/>
          <w:sz w:val="28"/>
          <w:szCs w:val="28"/>
          <w:u w:val="none"/>
        </w:rPr>
        <w:t xml:space="preserve"> 2m</w:t>
      </w:r>
      <w:r>
        <w:rPr>
          <w:rFonts w:ascii="宋体" w:eastAsia="宋体" w:hAnsi="宋体" w:cs="宋体" w:hint="eastAsia"/>
          <w:outline w:val="0"/>
          <w:shadow w:val="0"/>
          <w:emboss w:val="0"/>
          <w:imprint w:val="0"/>
          <w:vanish w:val="0"/>
          <w:w w:val="100"/>
          <w:sz w:val="28"/>
          <w:szCs w:val="28"/>
          <w:u w:val="none"/>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 xml:space="preserve"> 2)合龙前应观测气温变化与梁端高程及悬臂端间距的关系。</w:t>
      </w:r>
      <w:r>
        <w:rPr>
          <w:rFonts w:ascii="宋体" w:eastAsia="宋体" w:hAnsi="宋体" w:cs="宋体" w:hint="eastAsia"/>
          <w:outline w:val="0"/>
          <w:shadow w:val="0"/>
          <w:emboss w:val="0"/>
          <w:imprint w:val="0"/>
          <w:vanish w:val="0"/>
          <w:w w:val="100"/>
          <w:sz w:val="28"/>
          <w:szCs w:val="28"/>
          <w:u w:val="none"/>
        </w:rPr>
        <w:t xml:space="preserve"> 3)合龙前应按设计规定，将两悬臂端合龙口予以临时连接，并将合龙跨一侧墩的临时锚固放松或改成活动支座。</w:t>
      </w:r>
      <w:r>
        <w:rPr>
          <w:rFonts w:ascii="宋体" w:eastAsia="宋体" w:hAnsi="宋体" w:cs="宋体" w:hint="eastAsia"/>
          <w:outline w:val="0"/>
          <w:shadow w:val="0"/>
          <w:emboss w:val="0"/>
          <w:imprint w:val="0"/>
          <w:vanish w:val="0"/>
          <w:w w:val="100"/>
          <w:sz w:val="28"/>
          <w:szCs w:val="28"/>
          <w:u w:val="none"/>
        </w:rPr>
        <w:t xml:space="preserve"> 4）合龙前，在两端悬臂预加压重，并于浇筑混凝土过程中逐步撤除，以使悬臂端挠度保持稳定。</w:t>
      </w:r>
      <w:r>
        <w:rPr>
          <w:rFonts w:ascii="宋体" w:eastAsia="宋体" w:hAnsi="宋体" w:cs="宋体" w:hint="eastAsia"/>
          <w:outline w:val="0"/>
          <w:shadow w:val="0"/>
          <w:emboss w:val="0"/>
          <w:imprint w:val="0"/>
          <w:vanish w:val="0"/>
          <w:w w:val="100"/>
          <w:sz w:val="28"/>
          <w:szCs w:val="28"/>
          <w:u w:val="none"/>
        </w:rPr>
        <w:t xml:space="preserve"> 5)合龙宜在一天中气温最低时进行。</w:t>
      </w:r>
      <w:r>
        <w:rPr>
          <w:rFonts w:ascii="宋体" w:eastAsia="宋体" w:hAnsi="宋体" w:cs="宋体" w:hint="eastAsia"/>
          <w:outline w:val="0"/>
          <w:shadow w:val="0"/>
          <w:emboss w:val="0"/>
          <w:imprint w:val="0"/>
          <w:vanish w:val="0"/>
          <w:w w:val="100"/>
          <w:sz w:val="28"/>
          <w:szCs w:val="28"/>
          <w:u w:val="none"/>
        </w:rPr>
        <w:t xml:space="preserve"> 6)合龙段的混凝土强度宜提高一级，以尽早施加预应力。</w:t>
      </w:r>
      <w:r>
        <w:rPr>
          <w:rFonts w:ascii="宋体" w:eastAsia="宋体" w:hAnsi="宋体" w:cs="宋体" w:hint="eastAsia"/>
          <w:outline w:val="0"/>
          <w:shadow w:val="0"/>
          <w:emboss w:val="0"/>
          <w:imprint w:val="0"/>
          <w:vanish w:val="0"/>
          <w:w w:val="100"/>
          <w:sz w:val="28"/>
          <w:szCs w:val="28"/>
          <w:u w:val="none"/>
        </w:rPr>
        <w:t xml:space="preserve"> 7)连续梁的梁跨体系转换，应在合龙段及全部纵向连续预应力筋张拉、压浆完成，并解除各墩临时固结后进行。</w:t>
      </w:r>
      <w:r>
        <w:rPr>
          <w:rFonts w:ascii="宋体" w:eastAsia="宋体" w:hAnsi="宋体" w:cs="宋体" w:hint="eastAsia"/>
          <w:outline w:val="0"/>
          <w:shadow w:val="0"/>
          <w:emboss w:val="0"/>
          <w:imprint w:val="0"/>
          <w:vanish w:val="0"/>
          <w:w w:val="100"/>
          <w:sz w:val="28"/>
          <w:szCs w:val="28"/>
          <w:u w:val="none"/>
        </w:rPr>
        <w:t xml:space="preserve"> 8）梁跨体系转换时，支座反力的调整应以高程控制为主，反力作为校核。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移动模架上浇筑预应力混凝土连续梁，浇筑分段施工缝必须设置在（）零点附近。</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A.</w:t>
      </w:r>
      <w:r>
        <w:rPr>
          <w:rFonts w:ascii="宋体" w:eastAsia="宋体" w:hAnsi="宋体" w:cs="宋体" w:hint="eastAsia"/>
          <w:outline w:val="0"/>
          <w:shadow w:val="0"/>
          <w:emboss w:val="0"/>
          <w:imprint w:val="0"/>
          <w:vanish w:val="0"/>
          <w:w w:val="100"/>
          <w:sz w:val="28"/>
          <w:szCs w:val="28"/>
          <w:u w:val="none"/>
        </w:rPr>
        <w:t>拉力</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B.</w:t>
      </w:r>
      <w:r>
        <w:rPr>
          <w:rFonts w:ascii="宋体" w:eastAsia="宋体" w:hAnsi="宋体" w:cs="宋体" w:hint="eastAsia"/>
          <w:outline w:val="0"/>
          <w:shadow w:val="0"/>
          <w:emboss w:val="0"/>
          <w:imprint w:val="0"/>
          <w:vanish w:val="0"/>
          <w:w w:val="100"/>
          <w:sz w:val="28"/>
          <w:szCs w:val="28"/>
          <w:u w:val="none"/>
        </w:rPr>
        <w:t>弯矩</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C.</w:t>
      </w:r>
      <w:r>
        <w:rPr>
          <w:rFonts w:ascii="宋体" w:eastAsia="宋体" w:hAnsi="宋体" w:cs="宋体" w:hint="eastAsia"/>
          <w:outline w:val="0"/>
          <w:shadow w:val="0"/>
          <w:emboss w:val="0"/>
          <w:imprint w:val="0"/>
          <w:vanish w:val="0"/>
          <w:w w:val="100"/>
          <w:sz w:val="28"/>
          <w:szCs w:val="28"/>
          <w:u w:val="none"/>
        </w:rPr>
        <w:t>剪力</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D.</w:t>
      </w:r>
      <w:r>
        <w:rPr>
          <w:rFonts w:ascii="宋体" w:eastAsia="宋体" w:hAnsi="宋体" w:cs="宋体" w:hint="eastAsia"/>
          <w:outline w:val="0"/>
          <w:shadow w:val="0"/>
          <w:emboss w:val="0"/>
          <w:imprint w:val="0"/>
          <w:vanish w:val="0"/>
          <w:w w:val="100"/>
          <w:sz w:val="28"/>
          <w:szCs w:val="28"/>
          <w:u w:val="none"/>
        </w:rPr>
        <w:t xml:space="preserve">扭矩 </w:t>
      </w: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参考解析：</w:t>
      </w:r>
      <w:r>
        <w:rPr>
          <w:rFonts w:ascii="宋体" w:eastAsia="宋体" w:hAnsi="宋体" w:cs="宋体" w:hint="eastAsia"/>
          <w:outline w:val="0"/>
          <w:shadow w:val="0"/>
          <w:emboss w:val="0"/>
          <w:imprint w:val="0"/>
          <w:vanish w:val="0"/>
          <w:w w:val="100"/>
          <w:sz w:val="28"/>
          <w:szCs w:val="28"/>
          <w:u w:val="none"/>
        </w:rPr>
        <w:t>浇筑分段施工缝，必须设在弯矩零点附近。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用于路面裂缝防治的土工合成材料应满足的技术要求有</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A.</w:t>
      </w:r>
      <w:r>
        <w:rPr>
          <w:rFonts w:ascii="宋体" w:eastAsia="宋体" w:hAnsi="宋体" w:cs="宋体" w:hint="eastAsia"/>
          <w:outline w:val="0"/>
          <w:shadow w:val="0"/>
          <w:emboss w:val="0"/>
          <w:imprint w:val="0"/>
          <w:vanish w:val="0"/>
          <w:w w:val="100"/>
          <w:sz w:val="28"/>
          <w:szCs w:val="28"/>
          <w:u w:val="none"/>
        </w:rPr>
        <w:t>抗拉强度</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B.</w:t>
      </w:r>
      <w:r>
        <w:rPr>
          <w:rFonts w:ascii="宋体" w:eastAsia="宋体" w:hAnsi="宋体" w:cs="宋体" w:hint="eastAsia"/>
          <w:outline w:val="0"/>
          <w:shadow w:val="0"/>
          <w:emboss w:val="0"/>
          <w:imprint w:val="0"/>
          <w:vanish w:val="0"/>
          <w:w w:val="100"/>
          <w:sz w:val="28"/>
          <w:szCs w:val="28"/>
          <w:u w:val="none"/>
        </w:rPr>
        <w:t>最大负荷延伸率</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C.</w:t>
      </w:r>
      <w:r>
        <w:rPr>
          <w:rFonts w:ascii="宋体" w:eastAsia="宋体" w:hAnsi="宋体" w:cs="宋体" w:hint="eastAsia"/>
          <w:outline w:val="0"/>
          <w:shadow w:val="0"/>
          <w:emboss w:val="0"/>
          <w:imprint w:val="0"/>
          <w:vanish w:val="0"/>
          <w:w w:val="100"/>
          <w:sz w:val="28"/>
          <w:szCs w:val="28"/>
          <w:u w:val="none"/>
        </w:rPr>
        <w:t>单位面积质量</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D.</w:t>
      </w:r>
      <w:r>
        <w:rPr>
          <w:rFonts w:ascii="宋体" w:eastAsia="宋体" w:hAnsi="宋体" w:cs="宋体" w:hint="eastAsia"/>
          <w:outline w:val="0"/>
          <w:shadow w:val="0"/>
          <w:emboss w:val="0"/>
          <w:imprint w:val="0"/>
          <w:vanish w:val="0"/>
          <w:w w:val="100"/>
          <w:sz w:val="28"/>
          <w:szCs w:val="28"/>
          <w:u w:val="none"/>
        </w:rPr>
        <w:t xml:space="preserve">网孔尺寸 E.搭接长度 </w:t>
      </w: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ABCD</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参考解析：</w:t>
      </w:r>
      <w:r>
        <w:rPr>
          <w:rFonts w:ascii="宋体" w:eastAsia="宋体" w:hAnsi="宋体" w:cs="宋体" w:hint="eastAsia"/>
          <w:outline w:val="0"/>
          <w:shadow w:val="0"/>
          <w:emboss w:val="0"/>
          <w:imprint w:val="0"/>
          <w:vanish w:val="0"/>
          <w:w w:val="100"/>
          <w:sz w:val="28"/>
          <w:szCs w:val="28"/>
          <w:u w:val="none"/>
        </w:rPr>
        <w:t>用于裂缝防治的玻纤网和土工织物应分别满足抗拉强度、最大负荷延伸率、网孔尺寸、单位面积质量等技术要求。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预制梁板吊装时，吊绳与梁板的交角为</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时，应设置吊架或吊装扁担。</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A.</w:t>
      </w:r>
      <w:r>
        <w:rPr>
          <w:rFonts w:ascii="宋体" w:eastAsia="宋体" w:hAnsi="宋体" w:cs="宋体" w:hint="eastAsia"/>
          <w:outline w:val="0"/>
          <w:shadow w:val="0"/>
          <w:emboss w:val="0"/>
          <w:imprint w:val="0"/>
          <w:vanish w:val="0"/>
          <w:w w:val="100"/>
          <w:sz w:val="28"/>
          <w:szCs w:val="28"/>
          <w:u w:val="none"/>
        </w:rPr>
        <w:t>45°</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B.</w:t>
      </w:r>
      <w:r>
        <w:rPr>
          <w:rFonts w:ascii="宋体" w:eastAsia="宋体" w:hAnsi="宋体" w:cs="宋体" w:hint="eastAsia"/>
          <w:outline w:val="0"/>
          <w:shadow w:val="0"/>
          <w:emboss w:val="0"/>
          <w:imprint w:val="0"/>
          <w:vanish w:val="0"/>
          <w:w w:val="100"/>
          <w:sz w:val="28"/>
          <w:szCs w:val="28"/>
          <w:u w:val="none"/>
        </w:rPr>
        <w:t>60°</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C.</w:t>
      </w:r>
      <w:r>
        <w:rPr>
          <w:rFonts w:ascii="宋体" w:eastAsia="宋体" w:hAnsi="宋体" w:cs="宋体" w:hint="eastAsia"/>
          <w:outline w:val="0"/>
          <w:shadow w:val="0"/>
          <w:emboss w:val="0"/>
          <w:imprint w:val="0"/>
          <w:vanish w:val="0"/>
          <w:w w:val="100"/>
          <w:sz w:val="28"/>
          <w:szCs w:val="28"/>
          <w:u w:val="none"/>
        </w:rPr>
        <w:t>75°</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D.</w:t>
      </w:r>
      <w:r>
        <w:rPr>
          <w:rFonts w:ascii="宋体" w:eastAsia="宋体" w:hAnsi="宋体" w:cs="宋体" w:hint="eastAsia"/>
          <w:outline w:val="0"/>
          <w:shadow w:val="0"/>
          <w:emboss w:val="0"/>
          <w:imprint w:val="0"/>
          <w:vanish w:val="0"/>
          <w:w w:val="100"/>
          <w:sz w:val="28"/>
          <w:szCs w:val="28"/>
          <w:u w:val="none"/>
        </w:rPr>
        <w:t xml:space="preserve">90° </w:t>
      </w: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参考解析：</w:t>
      </w:r>
      <w:r>
        <w:rPr>
          <w:rFonts w:ascii="宋体" w:eastAsia="宋体" w:hAnsi="宋体" w:cs="宋体" w:hint="eastAsia"/>
          <w:outline w:val="0"/>
          <w:shadow w:val="0"/>
          <w:emboss w:val="0"/>
          <w:imprint w:val="0"/>
          <w:vanish w:val="0"/>
          <w:w w:val="100"/>
          <w:sz w:val="28"/>
          <w:szCs w:val="28"/>
          <w:u w:val="none"/>
        </w:rPr>
        <w:t>吊装时构件的吊环应顺直，吊绳与起吊构件的交角小于 60°时，应设置吊架或吊装扁担，尽量使吊环垂直受力。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园林排水方式中最经济的是</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A.</w:t>
      </w:r>
      <w:r>
        <w:rPr>
          <w:rFonts w:ascii="宋体" w:eastAsia="宋体" w:hAnsi="宋体" w:cs="宋体" w:hint="eastAsia"/>
          <w:outline w:val="0"/>
          <w:shadow w:val="0"/>
          <w:emboss w:val="0"/>
          <w:imprint w:val="0"/>
          <w:vanish w:val="0"/>
          <w:w w:val="100"/>
          <w:sz w:val="28"/>
          <w:szCs w:val="28"/>
          <w:u w:val="none"/>
        </w:rPr>
        <w:t>明沟排水</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sectPr>
          <w:type w:val="nextPage"/>
          <w:pgSz w:w="11906" w:h="16839"/>
          <w:pgMar w:top="1440" w:right="1080" w:bottom="1440" w:left="1080" w:header="851" w:footer="992" w:gutter="0"/>
          <w:pgNumType w:start="8"/>
          <w:cols w:num="1" w:space="0"/>
          <w:titlePg w:val="0"/>
        </w:sectPr>
      </w:pPr>
      <w:r>
        <w:rPr>
          <w:rFonts w:ascii="宋体" w:eastAsia="宋体" w:hAnsi="宋体" w:cs="宋体" w:hint="eastAsia"/>
          <w:outline w:val="0"/>
          <w:shadow w:val="0"/>
          <w:emboss w:val="0"/>
          <w:imprint w:val="0"/>
          <w:vanish w:val="0"/>
          <w:w w:val="100"/>
          <w:sz w:val="28"/>
          <w:szCs w:val="28"/>
          <w:u w:val="none"/>
          <w:lang w:eastAsia="zh-CN"/>
        </w:rPr>
        <w:t xml:space="preserve"> B.</w:t>
      </w:r>
      <w:r>
        <w:rPr>
          <w:rFonts w:ascii="宋体" w:eastAsia="宋体" w:hAnsi="宋体" w:cs="宋体" w:hint="eastAsia"/>
          <w:outline w:val="0"/>
          <w:shadow w:val="0"/>
          <w:emboss w:val="0"/>
          <w:imprint w:val="0"/>
          <w:vanish w:val="0"/>
          <w:w w:val="100"/>
          <w:sz w:val="28"/>
          <w:szCs w:val="28"/>
          <w:u w:val="none"/>
        </w:rPr>
        <w:t>地面排水</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C.</w:t>
      </w:r>
      <w:r>
        <w:rPr>
          <w:rFonts w:ascii="宋体" w:eastAsia="宋体" w:hAnsi="宋体" w:cs="宋体" w:hint="eastAsia"/>
          <w:outline w:val="0"/>
          <w:shadow w:val="0"/>
          <w:emboss w:val="0"/>
          <w:imprint w:val="0"/>
          <w:vanish w:val="0"/>
          <w:w w:val="100"/>
          <w:sz w:val="28"/>
          <w:szCs w:val="28"/>
          <w:u w:val="none"/>
        </w:rPr>
        <w:t>暗沟排水</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D.</w:t>
      </w:r>
      <w:r>
        <w:rPr>
          <w:rFonts w:ascii="宋体" w:eastAsia="宋体" w:hAnsi="宋体" w:cs="宋体" w:hint="eastAsia"/>
          <w:outline w:val="0"/>
          <w:shadow w:val="0"/>
          <w:emboss w:val="0"/>
          <w:imprint w:val="0"/>
          <w:vanish w:val="0"/>
          <w:w w:val="100"/>
          <w:sz w:val="28"/>
          <w:szCs w:val="28"/>
          <w:u w:val="none"/>
        </w:rPr>
        <w:t xml:space="preserve">管道排水 </w:t>
      </w: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参考解析：</w:t>
      </w:r>
      <w:r>
        <w:rPr>
          <w:rFonts w:ascii="宋体" w:eastAsia="宋体" w:hAnsi="宋体" w:cs="宋体" w:hint="eastAsia"/>
          <w:outline w:val="0"/>
          <w:shadow w:val="0"/>
          <w:emboss w:val="0"/>
          <w:imprint w:val="0"/>
          <w:vanish w:val="0"/>
          <w:w w:val="100"/>
          <w:sz w:val="28"/>
          <w:szCs w:val="28"/>
          <w:u w:val="none"/>
        </w:rPr>
        <w:t>地面排水是最经济、最常用的园林排水方式。（该知识点在新教材已删除）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主要材料可反复使用，止水性好的基坑围护结构是</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A.</w:t>
      </w:r>
      <w:r>
        <w:rPr>
          <w:rFonts w:ascii="宋体" w:eastAsia="宋体" w:hAnsi="宋体" w:cs="宋体" w:hint="eastAsia"/>
          <w:outline w:val="0"/>
          <w:shadow w:val="0"/>
          <w:emboss w:val="0"/>
          <w:imprint w:val="0"/>
          <w:vanish w:val="0"/>
          <w:w w:val="100"/>
          <w:sz w:val="28"/>
          <w:szCs w:val="28"/>
          <w:u w:val="none"/>
        </w:rPr>
        <w:t>钢管桩</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B.</w:t>
      </w:r>
      <w:r>
        <w:rPr>
          <w:rFonts w:ascii="宋体" w:eastAsia="宋体" w:hAnsi="宋体" w:cs="宋体" w:hint="eastAsia"/>
          <w:outline w:val="0"/>
          <w:shadow w:val="0"/>
          <w:emboss w:val="0"/>
          <w:imprint w:val="0"/>
          <w:vanish w:val="0"/>
          <w:w w:val="100"/>
          <w:sz w:val="28"/>
          <w:szCs w:val="28"/>
          <w:u w:val="none"/>
        </w:rPr>
        <w:t>灌注桩</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C.</w:t>
      </w:r>
      <w:r>
        <w:rPr>
          <w:rFonts w:ascii="宋体" w:eastAsia="宋体" w:hAnsi="宋体" w:cs="宋体" w:hint="eastAsia"/>
          <w:outline w:val="0"/>
          <w:shadow w:val="0"/>
          <w:emboss w:val="0"/>
          <w:imprint w:val="0"/>
          <w:vanish w:val="0"/>
          <w:w w:val="100"/>
          <w:sz w:val="28"/>
          <w:szCs w:val="28"/>
          <w:u w:val="none"/>
        </w:rPr>
        <w:t>SMW 工法桩</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D.</w:t>
      </w:r>
      <w:r>
        <w:rPr>
          <w:rFonts w:ascii="宋体" w:eastAsia="宋体" w:hAnsi="宋体" w:cs="宋体" w:hint="eastAsia"/>
          <w:outline w:val="0"/>
          <w:shadow w:val="0"/>
          <w:emboss w:val="0"/>
          <w:imprint w:val="0"/>
          <w:vanish w:val="0"/>
          <w:w w:val="100"/>
          <w:sz w:val="28"/>
          <w:szCs w:val="28"/>
          <w:u w:val="none"/>
        </w:rPr>
        <w:t xml:space="preserve">型钢桩 </w:t>
      </w: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C</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参考解析：</w:t>
      </w:r>
      <w:r>
        <w:rPr>
          <w:rFonts w:ascii="宋体" w:eastAsia="宋体" w:hAnsi="宋体" w:cs="宋体" w:hint="eastAsia"/>
          <w:outline w:val="0"/>
          <w:shadow w:val="0"/>
          <w:emboss w:val="0"/>
          <w:imprint w:val="0"/>
          <w:vanish w:val="0"/>
          <w:w w:val="100"/>
          <w:sz w:val="28"/>
          <w:szCs w:val="28"/>
          <w:u w:val="none"/>
        </w:rPr>
        <w:t>钢管桩：需有防水措施相配合。灌注桩：需降水或和止水措施配合使用。SMW 工法桩：强度大，止水性好。型钢桩：止水性差，地下水位高的地方不适用。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釆用充气胶囊做空心构件芯模吋，下列说法正确（）。</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A.</w:t>
      </w:r>
      <w:r>
        <w:rPr>
          <w:rFonts w:ascii="宋体" w:eastAsia="宋体" w:hAnsi="宋体" w:cs="宋体" w:hint="eastAsia"/>
          <w:outline w:val="0"/>
          <w:shadow w:val="0"/>
          <w:emboss w:val="0"/>
          <w:imprint w:val="0"/>
          <w:vanish w:val="0"/>
          <w:w w:val="100"/>
          <w:sz w:val="28"/>
          <w:szCs w:val="28"/>
          <w:u w:val="none"/>
        </w:rPr>
        <w:t>胶囊使用前应经检查确认无漏气</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B.</w:t>
      </w:r>
      <w:r>
        <w:rPr>
          <w:rFonts w:ascii="宋体" w:eastAsia="宋体" w:hAnsi="宋体" w:cs="宋体" w:hint="eastAsia"/>
          <w:outline w:val="0"/>
          <w:shadow w:val="0"/>
          <w:emboss w:val="0"/>
          <w:imprint w:val="0"/>
          <w:vanish w:val="0"/>
          <w:w w:val="100"/>
          <w:sz w:val="28"/>
          <w:szCs w:val="28"/>
          <w:u w:val="none"/>
        </w:rPr>
        <w:t>胶囊内模直接置于钢筋骨架内可以不采用固定措施</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C.</w:t>
      </w:r>
      <w:r>
        <w:rPr>
          <w:rFonts w:ascii="宋体" w:eastAsia="宋体" w:hAnsi="宋体" w:cs="宋体" w:hint="eastAsia"/>
          <w:outline w:val="0"/>
          <w:shadow w:val="0"/>
          <w:emboss w:val="0"/>
          <w:imprint w:val="0"/>
          <w:vanish w:val="0"/>
          <w:w w:val="100"/>
          <w:sz w:val="28"/>
          <w:szCs w:val="28"/>
          <w:u w:val="none"/>
        </w:rPr>
        <w:t>从浇筑混疑士到胶囊放气止，应保持气压稳定</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D.</w:t>
      </w:r>
      <w:r>
        <w:rPr>
          <w:rFonts w:ascii="宋体" w:eastAsia="宋体" w:hAnsi="宋体" w:cs="宋体" w:hint="eastAsia"/>
          <w:outline w:val="0"/>
          <w:shadow w:val="0"/>
          <w:emboss w:val="0"/>
          <w:imprint w:val="0"/>
          <w:vanish w:val="0"/>
          <w:w w:val="100"/>
          <w:sz w:val="28"/>
          <w:szCs w:val="28"/>
          <w:u w:val="none"/>
        </w:rPr>
        <w:t xml:space="preserve">胶囊放气时间应经试验确定 E.胶囊放气时间以混凝土强度达到保持构件不变形为度 </w:t>
      </w: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ACDE</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参考解析：</w:t>
      </w:r>
      <w:r>
        <w:rPr>
          <w:rFonts w:ascii="宋体" w:eastAsia="宋体" w:hAnsi="宋体" w:cs="宋体" w:hint="eastAsia"/>
          <w:outline w:val="0"/>
          <w:shadow w:val="0"/>
          <w:emboss w:val="0"/>
          <w:imprint w:val="0"/>
          <w:vanish w:val="0"/>
          <w:w w:val="100"/>
          <w:sz w:val="28"/>
          <w:szCs w:val="28"/>
          <w:u w:val="none"/>
        </w:rPr>
        <w:t>当采用充气胶囊作空心构件芯模时，其安装应符合下列规定：①胶囊在使用前应经检查确认无漏气；②从浇筑混凝土到胶囊放气止，应保持气压稳定；③使用胶囊内模时，应采用定位箍筋与模板连接固定，防止上浮和偏移；④胶囊放气时间应经试验确定，以混凝土强度达到能保持构件不变形为度。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采用水准仪测量工作井高程时，测定高程为3.460m，后视读数为1.360m，已知前视测点高程为3.580m，前视读数应为（）。</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A.</w:t>
      </w:r>
      <w:r>
        <w:rPr>
          <w:rFonts w:ascii="宋体" w:eastAsia="宋体" w:hAnsi="宋体" w:cs="宋体" w:hint="eastAsia"/>
          <w:outline w:val="0"/>
          <w:shadow w:val="0"/>
          <w:emboss w:val="0"/>
          <w:imprint w:val="0"/>
          <w:vanish w:val="0"/>
          <w:w w:val="100"/>
          <w:sz w:val="28"/>
          <w:szCs w:val="28"/>
          <w:u w:val="none"/>
        </w:rPr>
        <w:t>0.960m</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B.</w:t>
      </w:r>
      <w:r>
        <w:rPr>
          <w:rFonts w:ascii="宋体" w:eastAsia="宋体" w:hAnsi="宋体" w:cs="宋体" w:hint="eastAsia"/>
          <w:outline w:val="0"/>
          <w:shadow w:val="0"/>
          <w:emboss w:val="0"/>
          <w:imprint w:val="0"/>
          <w:vanish w:val="0"/>
          <w:w w:val="100"/>
          <w:sz w:val="28"/>
          <w:szCs w:val="28"/>
          <w:u w:val="none"/>
        </w:rPr>
        <w:t>1.120m</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C.</w:t>
      </w:r>
      <w:r>
        <w:rPr>
          <w:rFonts w:ascii="宋体" w:eastAsia="宋体" w:hAnsi="宋体" w:cs="宋体" w:hint="eastAsia"/>
          <w:outline w:val="0"/>
          <w:shadow w:val="0"/>
          <w:emboss w:val="0"/>
          <w:imprint w:val="0"/>
          <w:vanish w:val="0"/>
          <w:w w:val="100"/>
          <w:sz w:val="28"/>
          <w:szCs w:val="28"/>
          <w:u w:val="none"/>
        </w:rPr>
        <w:t>1.240m</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D.</w:t>
      </w:r>
      <w:r>
        <w:rPr>
          <w:rFonts w:ascii="宋体" w:eastAsia="宋体" w:hAnsi="宋体" w:cs="宋体" w:hint="eastAsia"/>
          <w:outline w:val="0"/>
          <w:shadow w:val="0"/>
          <w:emboss w:val="0"/>
          <w:imprint w:val="0"/>
          <w:vanish w:val="0"/>
          <w:w w:val="100"/>
          <w:sz w:val="28"/>
          <w:szCs w:val="28"/>
          <w:u w:val="none"/>
        </w:rPr>
        <w:t xml:space="preserve">2.000m </w:t>
      </w: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C</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参考解析：</w:t>
      </w:r>
      <w:r>
        <w:rPr>
          <w:rFonts w:ascii="宋体" w:eastAsia="宋体" w:hAnsi="宋体" w:cs="宋体" w:hint="eastAsia"/>
          <w:outline w:val="0"/>
          <w:shadow w:val="0"/>
          <w:emboss w:val="0"/>
          <w:imprint w:val="0"/>
          <w:vanish w:val="0"/>
          <w:w w:val="100"/>
          <w:sz w:val="28"/>
          <w:szCs w:val="28"/>
          <w:u w:val="none"/>
        </w:rPr>
        <w:t>前视读数=3.460+1.360-3.580=1.240（m）。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sectPr>
          <w:type w:val="nextPage"/>
          <w:pgSz w:w="11906" w:h="16839"/>
          <w:pgMar w:top="1440" w:right="1080" w:bottom="1440" w:left="1080" w:header="851" w:footer="992" w:gutter="0"/>
          <w:pgNumType w:start="9"/>
          <w:cols w:num="1" w:space="0"/>
          <w:titlePg w:val="0"/>
        </w:sect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当水泥土强度没有充分形成时，表面遇水会软化，导致沥青面层（）。</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A.</w:t>
      </w:r>
      <w:r>
        <w:rPr>
          <w:rFonts w:ascii="宋体" w:eastAsia="宋体" w:hAnsi="宋体" w:cs="宋体" w:hint="eastAsia"/>
          <w:outline w:val="0"/>
          <w:shadow w:val="0"/>
          <w:emboss w:val="0"/>
          <w:imprint w:val="0"/>
          <w:vanish w:val="0"/>
          <w:w w:val="100"/>
          <w:sz w:val="28"/>
          <w:szCs w:val="28"/>
          <w:u w:val="none"/>
        </w:rPr>
        <w:t>横向裂缝</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B.</w:t>
      </w:r>
      <w:r>
        <w:rPr>
          <w:rFonts w:ascii="宋体" w:eastAsia="宋体" w:hAnsi="宋体" w:cs="宋体" w:hint="eastAsia"/>
          <w:outline w:val="0"/>
          <w:shadow w:val="0"/>
          <w:emboss w:val="0"/>
          <w:imprint w:val="0"/>
          <w:vanish w:val="0"/>
          <w:w w:val="100"/>
          <w:sz w:val="28"/>
          <w:szCs w:val="28"/>
          <w:u w:val="none"/>
        </w:rPr>
        <w:t>纵向裂缝</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C.</w:t>
      </w:r>
      <w:r>
        <w:rPr>
          <w:rFonts w:ascii="宋体" w:eastAsia="宋体" w:hAnsi="宋体" w:cs="宋体" w:hint="eastAsia"/>
          <w:outline w:val="0"/>
          <w:shadow w:val="0"/>
          <w:emboss w:val="0"/>
          <w:imprint w:val="0"/>
          <w:vanish w:val="0"/>
          <w:w w:val="100"/>
          <w:sz w:val="28"/>
          <w:szCs w:val="28"/>
          <w:u w:val="none"/>
        </w:rPr>
        <w:t>龟裂破坏</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D.</w:t>
      </w:r>
      <w:r>
        <w:rPr>
          <w:rFonts w:ascii="宋体" w:eastAsia="宋体" w:hAnsi="宋体" w:cs="宋体" w:hint="eastAsia"/>
          <w:outline w:val="0"/>
          <w:shadow w:val="0"/>
          <w:emboss w:val="0"/>
          <w:imprint w:val="0"/>
          <w:vanish w:val="0"/>
          <w:w w:val="100"/>
          <w:sz w:val="28"/>
          <w:szCs w:val="28"/>
          <w:u w:val="none"/>
        </w:rPr>
        <w:t xml:space="preserve">泛油破坏 </w:t>
      </w: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C</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参考解析：</w:t>
      </w:r>
      <w:r>
        <w:rPr>
          <w:rFonts w:ascii="宋体" w:eastAsia="宋体" w:hAnsi="宋体" w:cs="宋体" w:hint="eastAsia"/>
          <w:outline w:val="0"/>
          <w:shadow w:val="0"/>
          <w:emboss w:val="0"/>
          <w:imprint w:val="0"/>
          <w:vanish w:val="0"/>
          <w:w w:val="100"/>
          <w:sz w:val="28"/>
          <w:szCs w:val="28"/>
          <w:u w:val="none"/>
        </w:rPr>
        <w:t>水泥土强度没有充分形成时，表面遇水会软化，导致沥青面层龟裂破坏。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当水质条件为水库水，悬浮物含量小于100mg/L时，应采用的水处理工艺是（）。</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A.</w:t>
      </w:r>
      <w:r>
        <w:rPr>
          <w:rFonts w:ascii="宋体" w:eastAsia="宋体" w:hAnsi="宋体" w:cs="宋体" w:hint="eastAsia"/>
          <w:outline w:val="0"/>
          <w:shadow w:val="0"/>
          <w:emboss w:val="0"/>
          <w:imprint w:val="0"/>
          <w:vanish w:val="0"/>
          <w:w w:val="100"/>
          <w:sz w:val="28"/>
          <w:szCs w:val="28"/>
          <w:u w:val="none"/>
        </w:rPr>
        <w:t>原水→筛网隔滤或消毒</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B.</w:t>
      </w:r>
      <w:r>
        <w:rPr>
          <w:rFonts w:ascii="宋体" w:eastAsia="宋体" w:hAnsi="宋体" w:cs="宋体" w:hint="eastAsia"/>
          <w:outline w:val="0"/>
          <w:shadow w:val="0"/>
          <w:emboss w:val="0"/>
          <w:imprint w:val="0"/>
          <w:vanish w:val="0"/>
          <w:w w:val="100"/>
          <w:sz w:val="28"/>
          <w:szCs w:val="28"/>
          <w:u w:val="none"/>
        </w:rPr>
        <w:t>原水→接触过滤→消毒</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C.</w:t>
      </w:r>
      <w:r>
        <w:rPr>
          <w:rFonts w:ascii="宋体" w:eastAsia="宋体" w:hAnsi="宋体" w:cs="宋体" w:hint="eastAsia"/>
          <w:outline w:val="0"/>
          <w:shadow w:val="0"/>
          <w:emboss w:val="0"/>
          <w:imprint w:val="0"/>
          <w:vanish w:val="0"/>
          <w:w w:val="100"/>
          <w:sz w:val="28"/>
          <w:szCs w:val="28"/>
          <w:u w:val="none"/>
        </w:rPr>
        <w:t>原水→混凝、沉淀或澄清→过滤→消毒</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D.</w:t>
      </w:r>
      <w:r>
        <w:rPr>
          <w:rFonts w:ascii="宋体" w:eastAsia="宋体" w:hAnsi="宋体" w:cs="宋体" w:hint="eastAsia"/>
          <w:outline w:val="0"/>
          <w:shadow w:val="0"/>
          <w:emboss w:val="0"/>
          <w:imprint w:val="0"/>
          <w:vanish w:val="0"/>
          <w:w w:val="100"/>
          <w:sz w:val="28"/>
          <w:szCs w:val="28"/>
          <w:u w:val="none"/>
        </w:rPr>
        <w:t xml:space="preserve">原水→调蓄预沉→混凝、沉淀或澄清→过滤→消毒 </w:t>
      </w: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参考解析：</w:t>
      </w:r>
      <w:r>
        <w:rPr>
          <w:rFonts w:ascii="宋体" w:eastAsia="宋体" w:hAnsi="宋体" w:cs="宋体" w:hint="eastAsia"/>
          <w:outline w:val="0"/>
          <w:shadow w:val="0"/>
          <w:emboss w:val="0"/>
          <w:imprint w:val="0"/>
          <w:vanish w:val="0"/>
          <w:w w:val="100"/>
          <w:sz w:val="28"/>
          <w:szCs w:val="28"/>
          <w:u w:val="none"/>
        </w:rPr>
        <w:t>原水→接触过滤→消毒工艺的适用条件：一般用于处理浊度和色度较低的湖泊水和水库水，进水悬浮物一般小于100mg/L，水质稳定、变化小且无藻类繁殖。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钢筋工程施工中，当钢筋受力不明确时应按（）处理。</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A.</w:t>
      </w:r>
      <w:r>
        <w:rPr>
          <w:rFonts w:ascii="宋体" w:eastAsia="宋体" w:hAnsi="宋体" w:cs="宋体" w:hint="eastAsia"/>
          <w:outline w:val="0"/>
          <w:shadow w:val="0"/>
          <w:emboss w:val="0"/>
          <w:imprint w:val="0"/>
          <w:vanish w:val="0"/>
          <w:w w:val="100"/>
          <w:sz w:val="28"/>
          <w:szCs w:val="28"/>
          <w:u w:val="none"/>
        </w:rPr>
        <w:t>受拉</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B.</w:t>
      </w:r>
      <w:r>
        <w:rPr>
          <w:rFonts w:ascii="宋体" w:eastAsia="宋体" w:hAnsi="宋体" w:cs="宋体" w:hint="eastAsia"/>
          <w:outline w:val="0"/>
          <w:shadow w:val="0"/>
          <w:emboss w:val="0"/>
          <w:imprint w:val="0"/>
          <w:vanish w:val="0"/>
          <w:w w:val="100"/>
          <w:sz w:val="28"/>
          <w:szCs w:val="28"/>
          <w:u w:val="none"/>
        </w:rPr>
        <w:t>受压</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C.</w:t>
      </w:r>
      <w:r>
        <w:rPr>
          <w:rFonts w:ascii="宋体" w:eastAsia="宋体" w:hAnsi="宋体" w:cs="宋体" w:hint="eastAsia"/>
          <w:outline w:val="0"/>
          <w:shadow w:val="0"/>
          <w:emboss w:val="0"/>
          <w:imprint w:val="0"/>
          <w:vanish w:val="0"/>
          <w:w w:val="100"/>
          <w:sz w:val="28"/>
          <w:szCs w:val="28"/>
          <w:u w:val="none"/>
        </w:rPr>
        <w:t>受剪</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D.</w:t>
      </w:r>
      <w:r>
        <w:rPr>
          <w:rFonts w:ascii="宋体" w:eastAsia="宋体" w:hAnsi="宋体" w:cs="宋体" w:hint="eastAsia"/>
          <w:outline w:val="0"/>
          <w:shadow w:val="0"/>
          <w:emboss w:val="0"/>
          <w:imprint w:val="0"/>
          <w:vanish w:val="0"/>
          <w:w w:val="100"/>
          <w:sz w:val="28"/>
          <w:szCs w:val="28"/>
          <w:u w:val="none"/>
        </w:rPr>
        <w:t xml:space="preserve">受扭 </w:t>
      </w: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参考解析：</w:t>
      </w:r>
      <w:r>
        <w:rPr>
          <w:rFonts w:ascii="宋体" w:eastAsia="宋体" w:hAnsi="宋体" w:cs="宋体" w:hint="eastAsia"/>
          <w:outline w:val="0"/>
          <w:shadow w:val="0"/>
          <w:emboss w:val="0"/>
          <w:imprint w:val="0"/>
          <w:vanish w:val="0"/>
          <w:w w:val="100"/>
          <w:sz w:val="28"/>
          <w:szCs w:val="28"/>
          <w:u w:val="none"/>
        </w:rPr>
        <w:t>施工中钢筋受力分不清受拉、受压的，按受拉处理。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关于GCL垫质量控制要点说法，错误的是（）。</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A.</w:t>
      </w:r>
      <w:r>
        <w:rPr>
          <w:rFonts w:ascii="宋体" w:eastAsia="宋体" w:hAnsi="宋体" w:cs="宋体" w:hint="eastAsia"/>
          <w:outline w:val="0"/>
          <w:shadow w:val="0"/>
          <w:emboss w:val="0"/>
          <w:imprint w:val="0"/>
          <w:vanish w:val="0"/>
          <w:w w:val="100"/>
          <w:sz w:val="28"/>
          <w:szCs w:val="28"/>
          <w:u w:val="none"/>
        </w:rPr>
        <w:t>每一个工作面施工前均对基底进行修整和检验</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B.</w:t>
      </w:r>
      <w:r>
        <w:rPr>
          <w:rFonts w:ascii="宋体" w:eastAsia="宋体" w:hAnsi="宋体" w:cs="宋体" w:hint="eastAsia"/>
          <w:outline w:val="0"/>
          <w:shadow w:val="0"/>
          <w:emboss w:val="0"/>
          <w:imprint w:val="0"/>
          <w:vanish w:val="0"/>
          <w:w w:val="100"/>
          <w:sz w:val="28"/>
          <w:szCs w:val="28"/>
          <w:u w:val="none"/>
        </w:rPr>
        <w:t>铺设时应确保无褶皱，无悬空现象</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C.</w:t>
      </w:r>
      <w:r>
        <w:rPr>
          <w:rFonts w:ascii="宋体" w:eastAsia="宋体" w:hAnsi="宋体" w:cs="宋体" w:hint="eastAsia"/>
          <w:outline w:val="0"/>
          <w:shadow w:val="0"/>
          <w:emboss w:val="0"/>
          <w:imprint w:val="0"/>
          <w:vanish w:val="0"/>
          <w:w w:val="100"/>
          <w:sz w:val="28"/>
          <w:szCs w:val="28"/>
          <w:u w:val="none"/>
        </w:rPr>
        <w:t>避免出现品型分布，应尽量采用十字搭接</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D.</w:t>
      </w:r>
      <w:r>
        <w:rPr>
          <w:rFonts w:ascii="宋体" w:eastAsia="宋体" w:hAnsi="宋体" w:cs="宋体" w:hint="eastAsia"/>
          <w:outline w:val="0"/>
          <w:shadow w:val="0"/>
          <w:emboss w:val="0"/>
          <w:imprint w:val="0"/>
          <w:vanish w:val="0"/>
          <w:w w:val="100"/>
          <w:sz w:val="28"/>
          <w:szCs w:val="28"/>
          <w:u w:val="none"/>
        </w:rPr>
        <w:t xml:space="preserve">搭接时釆用顺坡搭接，即采用上压下的搭接方式 </w:t>
      </w: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C</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参考解析：</w:t>
      </w:r>
      <w:r>
        <w:rPr>
          <w:rFonts w:ascii="宋体" w:eastAsia="宋体" w:hAnsi="宋体" w:cs="宋体" w:hint="eastAsia"/>
          <w:outline w:val="0"/>
          <w:shadow w:val="0"/>
          <w:emboss w:val="0"/>
          <w:imprint w:val="0"/>
          <w:vanish w:val="0"/>
          <w:w w:val="100"/>
          <w:sz w:val="28"/>
          <w:szCs w:val="28"/>
          <w:u w:val="none"/>
        </w:rPr>
        <w:t>GCL的搭接，尽址采用顺坡搭接，即采用上压下的搭接方式；注意避免出现十字搭接，应尽量采用品形分布，选项C错误。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sectPr>
          <w:type w:val="nextPage"/>
          <w:pgSz w:w="11906" w:h="16839"/>
          <w:pgMar w:top="1440" w:right="1080" w:bottom="1440" w:left="1080" w:header="851" w:footer="992" w:gutter="0"/>
          <w:pgNumType w:start="10"/>
          <w:cols w:num="1" w:space="0"/>
          <w:titlePg w:val="0"/>
        </w:sectPr>
      </w:pPr>
      <w:r>
        <w:rPr>
          <w:rFonts w:ascii="宋体" w:eastAsia="宋体" w:hAnsi="宋体" w:cs="宋体" w:hint="eastAsia"/>
          <w:outline w:val="0"/>
          <w:shadow w:val="0"/>
          <w:emboss w:val="0"/>
          <w:imprint w:val="0"/>
          <w:vanish w:val="0"/>
          <w:w w:val="100"/>
          <w:sz w:val="28"/>
          <w:szCs w:val="28"/>
          <w:u w:val="none"/>
        </w:rPr>
        <w:t>关于沉井不排水下沉水下封底技术要求的说法，正确的是（）。</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A.</w:t>
      </w:r>
      <w:r>
        <w:rPr>
          <w:rFonts w:ascii="宋体" w:eastAsia="宋体" w:hAnsi="宋体" w:cs="宋体" w:hint="eastAsia"/>
          <w:outline w:val="0"/>
          <w:shadow w:val="0"/>
          <w:emboss w:val="0"/>
          <w:imprint w:val="0"/>
          <w:vanish w:val="0"/>
          <w:w w:val="100"/>
          <w:sz w:val="28"/>
          <w:szCs w:val="28"/>
          <w:u w:val="none"/>
        </w:rPr>
        <w:t>保持地下水位距坑底不小于1m</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B.</w:t>
      </w:r>
      <w:r>
        <w:rPr>
          <w:rFonts w:ascii="宋体" w:eastAsia="宋体" w:hAnsi="宋体" w:cs="宋体" w:hint="eastAsia"/>
          <w:outline w:val="0"/>
          <w:shadow w:val="0"/>
          <w:emboss w:val="0"/>
          <w:imprint w:val="0"/>
          <w:vanish w:val="0"/>
          <w:w w:val="100"/>
          <w:sz w:val="28"/>
          <w:szCs w:val="28"/>
          <w:u w:val="none"/>
        </w:rPr>
        <w:t>导管埋入混凝士的深度不宜小于0.5m</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C.</w:t>
      </w:r>
      <w:r>
        <w:rPr>
          <w:rFonts w:ascii="宋体" w:eastAsia="宋体" w:hAnsi="宋体" w:cs="宋体" w:hint="eastAsia"/>
          <w:outline w:val="0"/>
          <w:shadow w:val="0"/>
          <w:emboss w:val="0"/>
          <w:imprint w:val="0"/>
          <w:vanish w:val="0"/>
          <w:w w:val="100"/>
          <w:sz w:val="28"/>
          <w:szCs w:val="28"/>
          <w:u w:val="none"/>
        </w:rPr>
        <w:t>封底前应设置泄水井</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D.</w:t>
      </w:r>
      <w:r>
        <w:rPr>
          <w:rFonts w:ascii="宋体" w:eastAsia="宋体" w:hAnsi="宋体" w:cs="宋体" w:hint="eastAsia"/>
          <w:outline w:val="0"/>
          <w:shadow w:val="0"/>
          <w:emboss w:val="0"/>
          <w:imprint w:val="0"/>
          <w:vanish w:val="0"/>
          <w:w w:val="100"/>
          <w:sz w:val="28"/>
          <w:szCs w:val="28"/>
          <w:u w:val="none"/>
        </w:rPr>
        <w:t xml:space="preserve">混凝土浇筑顺序应从低处开始，逐渐向周围扩大 </w:t>
      </w: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D</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参考解析：</w:t>
      </w:r>
      <w:r>
        <w:rPr>
          <w:rFonts w:ascii="宋体" w:eastAsia="宋体" w:hAnsi="宋体" w:cs="宋体" w:hint="eastAsia"/>
          <w:outline w:val="0"/>
          <w:shadow w:val="0"/>
          <w:emboss w:val="0"/>
          <w:imprint w:val="0"/>
          <w:vanish w:val="0"/>
          <w:w w:val="100"/>
          <w:sz w:val="28"/>
          <w:szCs w:val="28"/>
          <w:u w:val="none"/>
        </w:rPr>
        <w:t>沉井不排水下沉不需要降低地下水位，故选项A错误。每根导管的混凝土应连续浇筑，且导管埋入混凝土的深度不宜小于1.0m，故选项B错误。选项C是沉井排水下沉要求。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关于顶管顶进作业质量控制的说法，正确的是（）。</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A.</w:t>
      </w:r>
      <w:r>
        <w:rPr>
          <w:rFonts w:ascii="宋体" w:eastAsia="宋体" w:hAnsi="宋体" w:cs="宋体" w:hint="eastAsia"/>
          <w:outline w:val="0"/>
          <w:shadow w:val="0"/>
          <w:emboss w:val="0"/>
          <w:imprint w:val="0"/>
          <w:vanish w:val="0"/>
          <w:w w:val="100"/>
          <w:sz w:val="28"/>
          <w:szCs w:val="28"/>
          <w:u w:val="none"/>
        </w:rPr>
        <w:t>开始顶进阶段，应严格控制顶进的速度和方向</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B.</w:t>
      </w:r>
      <w:r>
        <w:rPr>
          <w:rFonts w:ascii="宋体" w:eastAsia="宋体" w:hAnsi="宋体" w:cs="宋体" w:hint="eastAsia"/>
          <w:outline w:val="0"/>
          <w:shadow w:val="0"/>
          <w:emboss w:val="0"/>
          <w:imprint w:val="0"/>
          <w:vanish w:val="0"/>
          <w:w w:val="100"/>
          <w:sz w:val="28"/>
          <w:szCs w:val="28"/>
          <w:u w:val="none"/>
        </w:rPr>
        <w:t>顶进过程应采取及时纠偏和小角度纠偏措施</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C.</w:t>
      </w:r>
      <w:r>
        <w:rPr>
          <w:rFonts w:ascii="宋体" w:eastAsia="宋体" w:hAnsi="宋体" w:cs="宋体" w:hint="eastAsia"/>
          <w:outline w:val="0"/>
          <w:shadow w:val="0"/>
          <w:emboss w:val="0"/>
          <w:imprint w:val="0"/>
          <w:vanish w:val="0"/>
          <w:w w:val="100"/>
          <w:sz w:val="28"/>
          <w:szCs w:val="28"/>
          <w:u w:val="none"/>
        </w:rPr>
        <w:t>手工掘进管道下部仅120°范围不能超挖</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D.</w:t>
      </w:r>
      <w:r>
        <w:rPr>
          <w:rFonts w:ascii="宋体" w:eastAsia="宋体" w:hAnsi="宋体" w:cs="宋体" w:hint="eastAsia"/>
          <w:outline w:val="0"/>
          <w:shadow w:val="0"/>
          <w:emboss w:val="0"/>
          <w:imprint w:val="0"/>
          <w:vanish w:val="0"/>
          <w:w w:val="100"/>
          <w:sz w:val="28"/>
          <w:szCs w:val="28"/>
          <w:u w:val="none"/>
        </w:rPr>
        <w:t xml:space="preserve">在稳定土层中，手工掘进管道管顶以上超挖量宜为25mn E.在软土层中顶进混凝土管时，宜采取防管节飘移措施 </w:t>
      </w: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ABE</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参考解析：</w:t>
      </w:r>
      <w:r>
        <w:rPr>
          <w:rFonts w:ascii="宋体" w:eastAsia="宋体" w:hAnsi="宋体" w:cs="宋体" w:hint="eastAsia"/>
          <w:outline w:val="0"/>
          <w:shadow w:val="0"/>
          <w:emboss w:val="0"/>
          <w:imprint w:val="0"/>
          <w:vanish w:val="0"/>
          <w:w w:val="100"/>
          <w:sz w:val="28"/>
          <w:szCs w:val="28"/>
          <w:u w:val="none"/>
        </w:rPr>
        <w:t>采用敞门式(手工掘进)顶管机，在允许超挖的稳定土层中正常顶进时，管下部135°范围内不得超挖，管顶以上超挖量不得大于15mm。故选项C、D错误。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 xml:space="preserve">关于供热管道固定支架安装的说法，正确的是（）。 A．固定支架必严格按照设计位置，并结合管道温差变形量进行安装 B．固定支架应与固定角板进行点焊固定 C．固定支架应与土建结构结合牢固 D．固定支架的混凝土浇筑完成后，即可与管道进行固定 </w:t>
      </w: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C</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参考解析：</w:t>
      </w:r>
      <w:r>
        <w:rPr>
          <w:rFonts w:ascii="宋体" w:eastAsia="宋体" w:hAnsi="宋体" w:cs="宋体" w:hint="eastAsia"/>
          <w:outline w:val="0"/>
          <w:shadow w:val="0"/>
          <w:emboss w:val="0"/>
          <w:imprint w:val="0"/>
          <w:vanish w:val="0"/>
          <w:w w:val="100"/>
          <w:sz w:val="28"/>
          <w:szCs w:val="28"/>
          <w:u w:val="none"/>
        </w:rPr>
        <w:t>固定支架必须严格安装在设计位置，位置应正确，埋设平整，与土建结构结合牢固。固定支架处的固定角板，只允许与管道焊接，严禁与固定支架结构焊接。固定支架的混凝土强度达到设计要求后方可与管道固定。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关于供热站内管道和设备严密性试验的实施要点的说法，正确的是（）。</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A.</w:t>
      </w:r>
      <w:r>
        <w:rPr>
          <w:rFonts w:ascii="宋体" w:eastAsia="宋体" w:hAnsi="宋体" w:cs="宋体" w:hint="eastAsia"/>
          <w:outline w:val="0"/>
          <w:shadow w:val="0"/>
          <w:emboss w:val="0"/>
          <w:imprint w:val="0"/>
          <w:vanish w:val="0"/>
          <w:w w:val="100"/>
          <w:sz w:val="28"/>
          <w:szCs w:val="28"/>
          <w:u w:val="none"/>
        </w:rPr>
        <w:t>仪表组件应全部参与试验</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B.</w:t>
      </w:r>
      <w:r>
        <w:rPr>
          <w:rFonts w:ascii="宋体" w:eastAsia="宋体" w:hAnsi="宋体" w:cs="宋体" w:hint="eastAsia"/>
          <w:outline w:val="0"/>
          <w:shadow w:val="0"/>
          <w:emboss w:val="0"/>
          <w:imprint w:val="0"/>
          <w:vanish w:val="0"/>
          <w:w w:val="100"/>
          <w:sz w:val="28"/>
          <w:szCs w:val="28"/>
          <w:u w:val="none"/>
        </w:rPr>
        <w:t>仪表组件可采取加盲板方法进行隔离</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C.</w:t>
      </w:r>
      <w:r>
        <w:rPr>
          <w:rFonts w:ascii="宋体" w:eastAsia="宋体" w:hAnsi="宋体" w:cs="宋体" w:hint="eastAsia"/>
          <w:outline w:val="0"/>
          <w:shadow w:val="0"/>
          <w:emboss w:val="0"/>
          <w:imprint w:val="0"/>
          <w:vanish w:val="0"/>
          <w:w w:val="100"/>
          <w:sz w:val="28"/>
          <w:szCs w:val="28"/>
          <w:u w:val="none"/>
        </w:rPr>
        <w:t>安全阀应全部参与试验</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D.</w:t>
      </w:r>
      <w:r>
        <w:rPr>
          <w:rFonts w:ascii="宋体" w:eastAsia="宋体" w:hAnsi="宋体" w:cs="宋体" w:hint="eastAsia"/>
          <w:outline w:val="0"/>
          <w:shadow w:val="0"/>
          <w:emboss w:val="0"/>
          <w:imprint w:val="0"/>
          <w:vanish w:val="0"/>
          <w:w w:val="100"/>
          <w:sz w:val="28"/>
          <w:szCs w:val="28"/>
          <w:u w:val="none"/>
        </w:rPr>
        <w:t xml:space="preserve">闸阀应全部釆取加盲板方法进行隔离 </w:t>
      </w: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sectPr>
          <w:type w:val="nextPage"/>
          <w:pgSz w:w="11906" w:h="16839"/>
          <w:pgMar w:top="1440" w:right="1080" w:bottom="1440" w:left="1080" w:header="851" w:footer="992" w:gutter="0"/>
          <w:pgNumType w:start="11"/>
          <w:cols w:num="1" w:space="0"/>
          <w:titlePg w:val="0"/>
        </w:sect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参考解析：</w:t>
      </w:r>
      <w:r>
        <w:rPr>
          <w:rFonts w:ascii="宋体" w:eastAsia="宋体" w:hAnsi="宋体" w:cs="宋体" w:hint="eastAsia"/>
          <w:outline w:val="0"/>
          <w:shadow w:val="0"/>
          <w:emboss w:val="0"/>
          <w:imprint w:val="0"/>
          <w:vanish w:val="0"/>
          <w:w w:val="100"/>
          <w:sz w:val="28"/>
          <w:szCs w:val="28"/>
          <w:u w:val="none"/>
        </w:rPr>
        <w:t>对于供热站内管道和设备的严密性试验，试验前需确保安全阀、爆破片及仪表组件等已拆除或加盲板隔离，加盲板处有明显的标记并做记录，安全阀全开，填料密实。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关于沟槽开挖与支护相关规定的说法，正确的是（）。</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A.</w:t>
      </w:r>
      <w:r>
        <w:rPr>
          <w:rFonts w:ascii="宋体" w:eastAsia="宋体" w:hAnsi="宋体" w:cs="宋体" w:hint="eastAsia"/>
          <w:outline w:val="0"/>
          <w:shadow w:val="0"/>
          <w:emboss w:val="0"/>
          <w:imprint w:val="0"/>
          <w:vanish w:val="0"/>
          <w:w w:val="100"/>
          <w:sz w:val="28"/>
          <w:szCs w:val="28"/>
          <w:u w:val="none"/>
        </w:rPr>
        <w:t>机械开挖可一次挖至设计高程</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B.</w:t>
      </w:r>
      <w:r>
        <w:rPr>
          <w:rFonts w:ascii="宋体" w:eastAsia="宋体" w:hAnsi="宋体" w:cs="宋体" w:hint="eastAsia"/>
          <w:outline w:val="0"/>
          <w:shadow w:val="0"/>
          <w:emboss w:val="0"/>
          <w:imprint w:val="0"/>
          <w:vanish w:val="0"/>
          <w:w w:val="100"/>
          <w:sz w:val="28"/>
          <w:szCs w:val="28"/>
          <w:u w:val="none"/>
        </w:rPr>
        <w:t>每次人工开挖槽沟的深度可达3m</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C.</w:t>
      </w:r>
      <w:r>
        <w:rPr>
          <w:rFonts w:ascii="宋体" w:eastAsia="宋体" w:hAnsi="宋体" w:cs="宋体" w:hint="eastAsia"/>
          <w:outline w:val="0"/>
          <w:shadow w:val="0"/>
          <w:emboss w:val="0"/>
          <w:imprint w:val="0"/>
          <w:vanish w:val="0"/>
          <w:w w:val="100"/>
          <w:sz w:val="28"/>
          <w:szCs w:val="28"/>
          <w:u w:val="none"/>
        </w:rPr>
        <w:t>槽底土层为腐蚀性土时，应按设计要求进行换填</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D.</w:t>
      </w:r>
      <w:r>
        <w:rPr>
          <w:rFonts w:ascii="宋体" w:eastAsia="宋体" w:hAnsi="宋体" w:cs="宋体" w:hint="eastAsia"/>
          <w:outline w:val="0"/>
          <w:shadow w:val="0"/>
          <w:emboss w:val="0"/>
          <w:imprint w:val="0"/>
          <w:vanish w:val="0"/>
          <w:w w:val="100"/>
          <w:sz w:val="28"/>
          <w:szCs w:val="28"/>
          <w:u w:val="none"/>
        </w:rPr>
        <w:t xml:space="preserve">槽底被水浸泡后，不宜采用石灰土回填 </w:t>
      </w: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C</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参考解析：</w:t>
      </w:r>
      <w:r>
        <w:rPr>
          <w:rFonts w:ascii="宋体" w:eastAsia="宋体" w:hAnsi="宋体" w:cs="宋体" w:hint="eastAsia"/>
          <w:outline w:val="0"/>
          <w:shadow w:val="0"/>
          <w:emboss w:val="0"/>
          <w:imprint w:val="0"/>
          <w:vanish w:val="0"/>
          <w:w w:val="100"/>
          <w:sz w:val="28"/>
          <w:szCs w:val="28"/>
          <w:u w:val="none"/>
        </w:rPr>
        <w:t>槽底原状地基土不得扰动，机械开挖时槽底预留200?300mm土层，由人工开挖至设计高程，整平，故选项A错误。人工开挖沟槽的槽深超过3m时应分层开挖，每层的深度不超过2m，故选项B错误。槽底土层为杂填土、腐蚀性土时，应全部挖除并按设计要求进行地基处理，故选项C正确。槽底不得受水浸泡或受冻，槽底局部扰动或受水浸泡时，宜采用天然级配砂砾石或石灰土回填，故选项D错误。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关于装配式预应力混凝土水池预制构件安装的说法，正确的是（）。</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A.</w:t>
      </w:r>
      <w:r>
        <w:rPr>
          <w:rFonts w:ascii="宋体" w:eastAsia="宋体" w:hAnsi="宋体" w:cs="宋体" w:hint="eastAsia"/>
          <w:outline w:val="0"/>
          <w:shadow w:val="0"/>
          <w:emboss w:val="0"/>
          <w:imprint w:val="0"/>
          <w:vanish w:val="0"/>
          <w:w w:val="100"/>
          <w:sz w:val="28"/>
          <w:szCs w:val="28"/>
          <w:u w:val="none"/>
        </w:rPr>
        <w:t>曲梁应在跨中临时支撑，待上部混凝土达到设计强度的50%，方可拆除支撑</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B.</w:t>
      </w:r>
      <w:r>
        <w:rPr>
          <w:rFonts w:ascii="宋体" w:eastAsia="宋体" w:hAnsi="宋体" w:cs="宋体" w:hint="eastAsia"/>
          <w:outline w:val="0"/>
          <w:shadow w:val="0"/>
          <w:emboss w:val="0"/>
          <w:imprint w:val="0"/>
          <w:vanish w:val="0"/>
          <w:w w:val="100"/>
          <w:sz w:val="28"/>
          <w:szCs w:val="28"/>
          <w:u w:val="none"/>
        </w:rPr>
        <w:t>吊绳与预制构件平面的交角不小于35°</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C.</w:t>
      </w:r>
      <w:r>
        <w:rPr>
          <w:rFonts w:ascii="宋体" w:eastAsia="宋体" w:hAnsi="宋体" w:cs="宋体" w:hint="eastAsia"/>
          <w:outline w:val="0"/>
          <w:shadow w:val="0"/>
          <w:emboss w:val="0"/>
          <w:imprint w:val="0"/>
          <w:vanish w:val="0"/>
          <w:w w:val="100"/>
          <w:sz w:val="28"/>
          <w:szCs w:val="28"/>
          <w:u w:val="none"/>
        </w:rPr>
        <w:t>预制曲梁宜采用三点吊装</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D.</w:t>
      </w:r>
      <w:r>
        <w:rPr>
          <w:rFonts w:ascii="宋体" w:eastAsia="宋体" w:hAnsi="宋体" w:cs="宋体" w:hint="eastAsia"/>
          <w:outline w:val="0"/>
          <w:shadow w:val="0"/>
          <w:emboss w:val="0"/>
          <w:imprint w:val="0"/>
          <w:vanish w:val="0"/>
          <w:w w:val="100"/>
          <w:sz w:val="28"/>
          <w:szCs w:val="28"/>
          <w:u w:val="none"/>
        </w:rPr>
        <w:t xml:space="preserve">安装的构件在轴线位置校正后焊接 </w:t>
      </w: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C</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参考解析：</w:t>
      </w:r>
      <w:r>
        <w:rPr>
          <w:rFonts w:ascii="宋体" w:eastAsia="宋体" w:hAnsi="宋体" w:cs="宋体" w:hint="eastAsia"/>
          <w:outline w:val="0"/>
          <w:shadow w:val="0"/>
          <w:emboss w:val="0"/>
          <w:imprint w:val="0"/>
          <w:vanish w:val="0"/>
          <w:w w:val="100"/>
          <w:sz w:val="28"/>
          <w:szCs w:val="28"/>
          <w:u w:val="none"/>
        </w:rPr>
        <w:t>预制构件应按设计位置起吊，曲梁宜采用三点吊装。吊绳与预制构件平面的交角不应小于45°；当小于45°时，应进行强度验算。曲梁应在梁的跨中临时支撑，待上部二期混凝土达到设计强度的75%及以上时，方可拆除支撑。安装的构件，必须在轴线位置及高程进行校正后焊接或浇筑接头混凝土。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基层是路面结构中的承重层，主要承受车辆荷载的（），并把面层下传的应力扩散到路基。</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A.</w:t>
      </w:r>
      <w:r>
        <w:rPr>
          <w:rFonts w:ascii="宋体" w:eastAsia="宋体" w:hAnsi="宋体" w:cs="宋体" w:hint="eastAsia"/>
          <w:outline w:val="0"/>
          <w:shadow w:val="0"/>
          <w:emboss w:val="0"/>
          <w:imprint w:val="0"/>
          <w:vanish w:val="0"/>
          <w:w w:val="100"/>
          <w:sz w:val="28"/>
          <w:szCs w:val="28"/>
          <w:u w:val="none"/>
        </w:rPr>
        <w:t>竖向力</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B.</w:t>
      </w:r>
      <w:r>
        <w:rPr>
          <w:rFonts w:ascii="宋体" w:eastAsia="宋体" w:hAnsi="宋体" w:cs="宋体" w:hint="eastAsia"/>
          <w:outline w:val="0"/>
          <w:shadow w:val="0"/>
          <w:emboss w:val="0"/>
          <w:imprint w:val="0"/>
          <w:vanish w:val="0"/>
          <w:w w:val="100"/>
          <w:sz w:val="28"/>
          <w:szCs w:val="28"/>
          <w:u w:val="none"/>
        </w:rPr>
        <w:t>冲击力</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C.</w:t>
      </w:r>
      <w:r>
        <w:rPr>
          <w:rFonts w:ascii="宋体" w:eastAsia="宋体" w:hAnsi="宋体" w:cs="宋体" w:hint="eastAsia"/>
          <w:outline w:val="0"/>
          <w:shadow w:val="0"/>
          <w:emboss w:val="0"/>
          <w:imprint w:val="0"/>
          <w:vanish w:val="0"/>
          <w:w w:val="100"/>
          <w:sz w:val="28"/>
          <w:szCs w:val="28"/>
          <w:u w:val="none"/>
        </w:rPr>
        <w:t>水平力</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D.</w:t>
      </w:r>
      <w:r>
        <w:rPr>
          <w:rFonts w:ascii="宋体" w:eastAsia="宋体" w:hAnsi="宋体" w:cs="宋体" w:hint="eastAsia"/>
          <w:outline w:val="0"/>
          <w:shadow w:val="0"/>
          <w:emboss w:val="0"/>
          <w:imprint w:val="0"/>
          <w:vanish w:val="0"/>
          <w:w w:val="100"/>
          <w:sz w:val="28"/>
          <w:szCs w:val="28"/>
          <w:u w:val="none"/>
        </w:rPr>
        <w:t xml:space="preserve">剪切力 </w:t>
      </w: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参考解析：</w:t>
      </w:r>
      <w:r>
        <w:rPr>
          <w:rFonts w:ascii="宋体" w:eastAsia="宋体" w:hAnsi="宋体" w:cs="宋体" w:hint="eastAsia"/>
          <w:outline w:val="0"/>
          <w:shadow w:val="0"/>
          <w:emboss w:val="0"/>
          <w:imprint w:val="0"/>
          <w:vanish w:val="0"/>
          <w:w w:val="100"/>
          <w:sz w:val="28"/>
          <w:szCs w:val="28"/>
          <w:u w:val="none"/>
        </w:rPr>
        <w:t>基层是路面结构中的承重层，主要承受车辆荷载的竖向力，并把面层下传的应力扩散到路基。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基坑内支撑体系的布置与施工要点正确的有（）。</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sectPr>
          <w:type w:val="nextPage"/>
          <w:pgSz w:w="11906" w:h="16839"/>
          <w:pgMar w:top="1440" w:right="1080" w:bottom="1440" w:left="1080" w:header="851" w:footer="992" w:gutter="0"/>
          <w:pgNumType w:start="12"/>
          <w:cols w:num="1" w:space="0"/>
          <w:titlePg w:val="0"/>
        </w:sectPr>
      </w:pPr>
      <w:r>
        <w:rPr>
          <w:rFonts w:ascii="宋体" w:eastAsia="宋体" w:hAnsi="宋体" w:cs="宋体" w:hint="eastAsia"/>
          <w:outline w:val="0"/>
          <w:shadow w:val="0"/>
          <w:emboss w:val="0"/>
          <w:imprint w:val="0"/>
          <w:vanish w:val="0"/>
          <w:w w:val="100"/>
          <w:sz w:val="28"/>
          <w:szCs w:val="28"/>
          <w:u w:val="none"/>
          <w:lang w:eastAsia="zh-CN"/>
        </w:rPr>
        <w:t xml:space="preserve"> A.</w:t>
      </w:r>
      <w:r>
        <w:rPr>
          <w:rFonts w:ascii="宋体" w:eastAsia="宋体" w:hAnsi="宋体" w:cs="宋体" w:hint="eastAsia"/>
          <w:outline w:val="0"/>
          <w:shadow w:val="0"/>
          <w:emboss w:val="0"/>
          <w:imprint w:val="0"/>
          <w:vanish w:val="0"/>
          <w:w w:val="100"/>
          <w:sz w:val="28"/>
          <w:szCs w:val="28"/>
          <w:u w:val="none"/>
        </w:rPr>
        <w:t>宜釆用对称平衡型、整体性强的结构形式</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B.</w:t>
      </w:r>
      <w:r>
        <w:rPr>
          <w:rFonts w:ascii="宋体" w:eastAsia="宋体" w:hAnsi="宋体" w:cs="宋体" w:hint="eastAsia"/>
          <w:outline w:val="0"/>
          <w:shadow w:val="0"/>
          <w:emboss w:val="0"/>
          <w:imprint w:val="0"/>
          <w:vanish w:val="0"/>
          <w:w w:val="100"/>
          <w:sz w:val="28"/>
          <w:szCs w:val="28"/>
          <w:u w:val="none"/>
        </w:rPr>
        <w:t>应有利于基坑土方开挖和运输</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C.</w:t>
      </w:r>
      <w:r>
        <w:rPr>
          <w:rFonts w:ascii="宋体" w:eastAsia="宋体" w:hAnsi="宋体" w:cs="宋体" w:hint="eastAsia"/>
          <w:outline w:val="0"/>
          <w:shadow w:val="0"/>
          <w:emboss w:val="0"/>
          <w:imprint w:val="0"/>
          <w:vanish w:val="0"/>
          <w:w w:val="100"/>
          <w:sz w:val="28"/>
          <w:szCs w:val="28"/>
          <w:u w:val="none"/>
        </w:rPr>
        <w:t>应与主体结构的结构形式、施工顺序相协调</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D.</w:t>
      </w:r>
      <w:r>
        <w:rPr>
          <w:rFonts w:ascii="宋体" w:eastAsia="宋体" w:hAnsi="宋体" w:cs="宋体" w:hint="eastAsia"/>
          <w:outline w:val="0"/>
          <w:shadow w:val="0"/>
          <w:emboss w:val="0"/>
          <w:imprint w:val="0"/>
          <w:vanish w:val="0"/>
          <w:w w:val="100"/>
          <w:sz w:val="28"/>
          <w:szCs w:val="28"/>
          <w:u w:val="none"/>
        </w:rPr>
        <w:t xml:space="preserve">必须坚持先开挖后支撑的原则 E.围檩与围护结构之间应预留变形用的缝隙 </w:t>
      </w: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ABC</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参考解析：</w:t>
      </w:r>
      <w:r>
        <w:rPr>
          <w:rFonts w:ascii="宋体" w:eastAsia="宋体" w:hAnsi="宋体" w:cs="宋体" w:hint="eastAsia"/>
          <w:outline w:val="0"/>
          <w:shadow w:val="0"/>
          <w:emboss w:val="0"/>
          <w:imprint w:val="0"/>
          <w:vanish w:val="0"/>
          <w:w w:val="100"/>
          <w:sz w:val="28"/>
          <w:szCs w:val="28"/>
          <w:u w:val="none"/>
        </w:rPr>
        <w:t>内支撑体系的施工：①内支撑结构的施工与拆除顺序应与设计一致，必须坚持先支撑后开挖的原则。②围檀与围护结构之间紧密接触，不得留有缝隙。如有间隙应用强度不低于C30的细石混凝土填充密实或采用其他可靠连接措施。故选项D、E错误。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两条单线区间地铁隧道之间应设置横向联络通道，其作用不包括（）。</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A.</w:t>
      </w:r>
      <w:r>
        <w:rPr>
          <w:rFonts w:ascii="宋体" w:eastAsia="宋体" w:hAnsi="宋体" w:cs="宋体" w:hint="eastAsia"/>
          <w:outline w:val="0"/>
          <w:shadow w:val="0"/>
          <w:emboss w:val="0"/>
          <w:imprint w:val="0"/>
          <w:vanish w:val="0"/>
          <w:w w:val="100"/>
          <w:sz w:val="28"/>
          <w:szCs w:val="28"/>
          <w:u w:val="none"/>
        </w:rPr>
        <w:t>隧道排水</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B.</w:t>
      </w:r>
      <w:r>
        <w:rPr>
          <w:rFonts w:ascii="宋体" w:eastAsia="宋体" w:hAnsi="宋体" w:cs="宋体" w:hint="eastAsia"/>
          <w:outline w:val="0"/>
          <w:shadow w:val="0"/>
          <w:emboss w:val="0"/>
          <w:imprint w:val="0"/>
          <w:vanish w:val="0"/>
          <w:w w:val="100"/>
          <w:sz w:val="28"/>
          <w:szCs w:val="28"/>
          <w:u w:val="none"/>
        </w:rPr>
        <w:t>隧道防火消防</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C.</w:t>
      </w:r>
      <w:r>
        <w:rPr>
          <w:rFonts w:ascii="宋体" w:eastAsia="宋体" w:hAnsi="宋体" w:cs="宋体" w:hint="eastAsia"/>
          <w:outline w:val="0"/>
          <w:shadow w:val="0"/>
          <w:emboss w:val="0"/>
          <w:imprint w:val="0"/>
          <w:vanish w:val="0"/>
          <w:w w:val="100"/>
          <w:sz w:val="28"/>
          <w:szCs w:val="28"/>
          <w:u w:val="none"/>
        </w:rPr>
        <w:t>安全疏散乘客</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D.</w:t>
      </w:r>
      <w:r>
        <w:rPr>
          <w:rFonts w:ascii="宋体" w:eastAsia="宋体" w:hAnsi="宋体" w:cs="宋体" w:hint="eastAsia"/>
          <w:outline w:val="0"/>
          <w:shadow w:val="0"/>
          <w:emboss w:val="0"/>
          <w:imprint w:val="0"/>
          <w:vanish w:val="0"/>
          <w:w w:val="100"/>
          <w:sz w:val="28"/>
          <w:szCs w:val="28"/>
          <w:u w:val="none"/>
        </w:rPr>
        <w:t xml:space="preserve">机车转向调头 </w:t>
      </w: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D</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参考解析：</w:t>
      </w:r>
      <w:r>
        <w:rPr>
          <w:rFonts w:ascii="宋体" w:eastAsia="宋体" w:hAnsi="宋体" w:cs="宋体" w:hint="eastAsia"/>
          <w:outline w:val="0"/>
          <w:shadow w:val="0"/>
          <w:emboss w:val="0"/>
          <w:imprint w:val="0"/>
          <w:vanish w:val="0"/>
          <w:w w:val="100"/>
          <w:sz w:val="28"/>
          <w:szCs w:val="28"/>
          <w:u w:val="none"/>
        </w:rPr>
        <w:t>联络通道是设置在两条地铁隧道之间的一条横向通道，起到安全疏散乘客、隧道排水及防火、消防等作用。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目前大量采用的无机结合料稳定基层材料，都具备（）特点。</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A.</w:t>
      </w:r>
      <w:r>
        <w:rPr>
          <w:rFonts w:ascii="宋体" w:eastAsia="宋体" w:hAnsi="宋体" w:cs="宋体" w:hint="eastAsia"/>
          <w:outline w:val="0"/>
          <w:shadow w:val="0"/>
          <w:emboss w:val="0"/>
          <w:imprint w:val="0"/>
          <w:vanish w:val="0"/>
          <w:w w:val="100"/>
          <w:sz w:val="28"/>
          <w:szCs w:val="28"/>
          <w:u w:val="none"/>
        </w:rPr>
        <w:t>结构较密实</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B.</w:t>
      </w:r>
      <w:r>
        <w:rPr>
          <w:rFonts w:ascii="宋体" w:eastAsia="宋体" w:hAnsi="宋体" w:cs="宋体" w:hint="eastAsia"/>
          <w:outline w:val="0"/>
          <w:shadow w:val="0"/>
          <w:emboss w:val="0"/>
          <w:imprint w:val="0"/>
          <w:vanish w:val="0"/>
          <w:w w:val="100"/>
          <w:sz w:val="28"/>
          <w:szCs w:val="28"/>
          <w:u w:val="none"/>
        </w:rPr>
        <w:t>透水性较小</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C.</w:t>
      </w:r>
      <w:r>
        <w:rPr>
          <w:rFonts w:ascii="宋体" w:eastAsia="宋体" w:hAnsi="宋体" w:cs="宋体" w:hint="eastAsia"/>
          <w:outline w:val="0"/>
          <w:shadow w:val="0"/>
          <w:emboss w:val="0"/>
          <w:imprint w:val="0"/>
          <w:vanish w:val="0"/>
          <w:w w:val="100"/>
          <w:sz w:val="28"/>
          <w:szCs w:val="28"/>
          <w:u w:val="none"/>
        </w:rPr>
        <w:t>水温性较好</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D.</w:t>
      </w:r>
      <w:r>
        <w:rPr>
          <w:rFonts w:ascii="宋体" w:eastAsia="宋体" w:hAnsi="宋体" w:cs="宋体" w:hint="eastAsia"/>
          <w:outline w:val="0"/>
          <w:shadow w:val="0"/>
          <w:emboss w:val="0"/>
          <w:imprint w:val="0"/>
          <w:vanish w:val="0"/>
          <w:w w:val="100"/>
          <w:sz w:val="28"/>
          <w:szCs w:val="28"/>
          <w:u w:val="none"/>
        </w:rPr>
        <w:t xml:space="preserve">孔隙率较小 E.干缩性较大 </w:t>
      </w: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ABCD</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参考解析：</w:t>
      </w:r>
      <w:r>
        <w:rPr>
          <w:rFonts w:ascii="宋体" w:eastAsia="宋体" w:hAnsi="宋体" w:cs="宋体" w:hint="eastAsia"/>
          <w:outline w:val="0"/>
          <w:shadow w:val="0"/>
          <w:emboss w:val="0"/>
          <w:imprint w:val="0"/>
          <w:vanish w:val="0"/>
          <w:w w:val="100"/>
          <w:sz w:val="28"/>
          <w:szCs w:val="28"/>
          <w:u w:val="none"/>
        </w:rPr>
        <w:t>目前大量采用结构较密实、孔隙率较小、透水性较小、水稳性较好、适宜于机械化施工、技术经济较合理的水泥、石灰及工业废渣稳定材料施工基层，这类基层通常被称为无机结合料稳定基层。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桥梁活动支座安装时，应在聚四氟乙烯板顶面凹槽内满注（）。</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A.</w:t>
      </w:r>
      <w:r>
        <w:rPr>
          <w:rFonts w:ascii="宋体" w:eastAsia="宋体" w:hAnsi="宋体" w:cs="宋体" w:hint="eastAsia"/>
          <w:outline w:val="0"/>
          <w:shadow w:val="0"/>
          <w:emboss w:val="0"/>
          <w:imprint w:val="0"/>
          <w:vanish w:val="0"/>
          <w:w w:val="100"/>
          <w:sz w:val="28"/>
          <w:szCs w:val="28"/>
          <w:u w:val="none"/>
        </w:rPr>
        <w:t>丙酮</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B.</w:t>
      </w:r>
      <w:r>
        <w:rPr>
          <w:rFonts w:ascii="宋体" w:eastAsia="宋体" w:hAnsi="宋体" w:cs="宋体" w:hint="eastAsia"/>
          <w:outline w:val="0"/>
          <w:shadow w:val="0"/>
          <w:emboss w:val="0"/>
          <w:imprint w:val="0"/>
          <w:vanish w:val="0"/>
          <w:w w:val="100"/>
          <w:sz w:val="28"/>
          <w:szCs w:val="28"/>
          <w:u w:val="none"/>
        </w:rPr>
        <w:t>硅脂</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C.</w:t>
      </w:r>
      <w:r>
        <w:rPr>
          <w:rFonts w:ascii="宋体" w:eastAsia="宋体" w:hAnsi="宋体" w:cs="宋体" w:hint="eastAsia"/>
          <w:outline w:val="0"/>
          <w:shadow w:val="0"/>
          <w:emboss w:val="0"/>
          <w:imprint w:val="0"/>
          <w:vanish w:val="0"/>
          <w:w w:val="100"/>
          <w:sz w:val="28"/>
          <w:szCs w:val="28"/>
          <w:u w:val="none"/>
        </w:rPr>
        <w:t>清机油</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D.</w:t>
      </w:r>
      <w:r>
        <w:rPr>
          <w:rFonts w:ascii="宋体" w:eastAsia="宋体" w:hAnsi="宋体" w:cs="宋体" w:hint="eastAsia"/>
          <w:outline w:val="0"/>
          <w:shadow w:val="0"/>
          <w:emboss w:val="0"/>
          <w:imprint w:val="0"/>
          <w:vanish w:val="0"/>
          <w:w w:val="100"/>
          <w:sz w:val="28"/>
          <w:szCs w:val="28"/>
          <w:u w:val="none"/>
        </w:rPr>
        <w:t xml:space="preserve">脱模剂 </w:t>
      </w: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参考解析：</w:t>
      </w:r>
      <w:r>
        <w:rPr>
          <w:rFonts w:ascii="宋体" w:eastAsia="宋体" w:hAnsi="宋体" w:cs="宋体" w:hint="eastAsia"/>
          <w:outline w:val="0"/>
          <w:shadow w:val="0"/>
          <w:emboss w:val="0"/>
          <w:imprint w:val="0"/>
          <w:vanish w:val="0"/>
          <w:w w:val="100"/>
          <w:sz w:val="28"/>
          <w:szCs w:val="28"/>
          <w:u w:val="none"/>
        </w:rPr>
        <w:t>桥梁活动支座安装前应采用丙酮或酒精解体清洗其各相对滑移面，擦净后在聚四氟乙烯板顶面凹槽内满注硅脂。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施工成本管理的基本流程是（）。</w:t>
      </w:r>
      <w:r>
        <w:rPr>
          <w:rFonts w:ascii="宋体" w:eastAsia="宋体" w:hAnsi="宋体" w:cs="宋体" w:hint="eastAsia"/>
          <w:outline w:val="0"/>
          <w:shadow w:val="0"/>
          <w:emboss w:val="0"/>
          <w:imprint w:val="0"/>
          <w:vanish w:val="0"/>
          <w:w w:val="100"/>
          <w:sz w:val="28"/>
          <w:szCs w:val="28"/>
          <w:u w:val="none"/>
        </w:rPr>
        <w:br/>
      </w:r>
      <w:r>
        <w:rPr>
          <w:rFonts w:ascii="宋体" w:eastAsia="宋体" w:hAnsi="宋体" w:cs="宋体" w:hint="eastAsia"/>
          <w:outline w:val="0"/>
          <w:shadow w:val="0"/>
          <w:emboss w:val="0"/>
          <w:imprint w:val="0"/>
          <w:vanish w:val="0"/>
          <w:w w:val="100"/>
          <w:sz w:val="28"/>
          <w:szCs w:val="28"/>
          <w:u w:val="none"/>
        </w:rPr>
        <w:br/>
      </w:r>
    </w:p>
    <w:p>
      <w:pPr>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8" w:history="1">
        <w:r>
          <w:rPr>
            <w:rFonts w:ascii="SimSun" w:eastAsia="SimSun" w:hAnsi="SimSun" w:cs="SimSun"/>
            <w:b/>
            <w:bCs/>
            <w:color w:val="0000EE"/>
            <w:kern w:val="0"/>
            <w:sz w:val="30"/>
            <w:szCs w:val="30"/>
            <w:u w:val="single" w:color="0000EE"/>
          </w:rPr>
          <w:t>https://d.book118.com/587004201135006035</w:t>
        </w:r>
      </w:hyperlink>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sectPr>
      <w:type w:val="nextPage"/>
      <w:pgSz w:w="11906" w:h="16839"/>
      <w:pgMar w:top="1440" w:right="1080" w:bottom="1440" w:left="1080" w:header="851" w:footer="992" w:gutter="0"/>
      <w:pgNumType w:start="13"/>
      <w:cols w:num="1" w:space="0"/>
      <w:titlePg w:val="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defaultTabStop w:val="420"/>
  <w:noPunctuationKerning/>
  <w:characterSpacingControl w:val="doNotCompress"/>
  <w:compat>
    <w:doNotBreakWrappedTables/>
    <w:doNotWrapTextWithPunct/>
    <w:doNotUseEastAsianBreakRules/>
    <w:growAutofit/>
    <w:useFELayout/>
    <w:doNotUseIndentAsNumberingTabStop/>
    <w:useAltKinsokuLineBreakRules/>
    <w:compatSetting w:name="compatibilityMode" w:uri="http://schemas.microsoft.com/office/word" w:val="11"/>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 w:val="058D4962"/>
    <w:rsid w:val="10E21C91"/>
    <w:rsid w:val="1DE3703A"/>
  </w:rsids>
  <w:docVars>
    <w:docVar w:name="commondata" w:val="eyJoZGlkIjoiMzIxODdiYzkyZWJiMzc1YmY5NThiYjgyMjcxMWRjMmQifQ=="/>
  </w:docVar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qFormat="1"/>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jc w:val="left"/>
    </w:pPr>
    <w:rPr>
      <w:rFonts w:asciiTheme="minorEastAsia" w:eastAsiaTheme="minorEastAsia" w:hAnsiTheme="minorEastAsia" w:cstheme="minorEastAsia"/>
      <w:kern w:val="0"/>
      <w:sz w:val="24"/>
      <w:szCs w:val="24"/>
      <w:lang w:val="en-US" w:eastAsia="zh-CN" w:bidi="ar"/>
    </w:rPr>
  </w:style>
  <w:style w:type="paragraph" w:styleId="Heading1">
    <w:name w:val="heading 1"/>
    <w:basedOn w:val="Normal"/>
    <w:next w:val="Normal"/>
    <w:autoRedefine/>
    <w:qFormat/>
    <w:pPr>
      <w:spacing w:before="0" w:beforeAutospacing="1" w:after="0" w:afterAutospacing="1"/>
      <w:jc w:val="left"/>
      <w:outlineLvl w:val="0"/>
    </w:pPr>
    <w:rPr>
      <w:rFonts w:ascii="宋体" w:eastAsia="宋体" w:hAnsi="宋体" w:cs="宋体" w:hint="eastAsia"/>
      <w:b/>
      <w:bCs/>
      <w:kern w:val="44"/>
      <w:sz w:val="48"/>
      <w:szCs w:val="48"/>
      <w:lang w:val="en-US" w:eastAsia="zh-CN" w:bidi="ar"/>
    </w:rPr>
  </w:style>
  <w:style w:type="paragraph" w:styleId="Heading2">
    <w:name w:val="heading 2"/>
    <w:basedOn w:val="Normal"/>
    <w:next w:val="Normal"/>
    <w:autoRedefine/>
    <w:semiHidden/>
    <w:unhideWhenUsed/>
    <w:qFormat/>
    <w:pPr>
      <w:spacing w:before="0" w:beforeAutospacing="1" w:after="0" w:afterAutospacing="1"/>
      <w:jc w:val="left"/>
      <w:outlineLvl w:val="1"/>
    </w:pPr>
    <w:rPr>
      <w:rFonts w:ascii="宋体" w:eastAsia="宋体" w:hAnsi="宋体" w:cs="宋体" w:hint="eastAsia"/>
      <w:b/>
      <w:bCs/>
      <w:kern w:val="0"/>
      <w:sz w:val="36"/>
      <w:szCs w:val="36"/>
      <w:lang w:val="en-US" w:eastAsia="zh-CN" w:bidi="ar"/>
    </w:rPr>
  </w:style>
  <w:style w:type="paragraph" w:styleId="Heading3">
    <w:name w:val="heading 3"/>
    <w:basedOn w:val="Normal"/>
    <w:next w:val="Normal"/>
    <w:autoRedefine/>
    <w:semiHidden/>
    <w:unhideWhenUsed/>
    <w:qFormat/>
    <w:pPr>
      <w:spacing w:before="0" w:beforeAutospacing="1" w:after="0" w:afterAutospacing="1"/>
      <w:jc w:val="left"/>
      <w:outlineLvl w:val="2"/>
    </w:pPr>
    <w:rPr>
      <w:rFonts w:ascii="宋体" w:eastAsia="宋体" w:hAnsi="宋体" w:cs="宋体" w:hint="eastAsia"/>
      <w:b/>
      <w:bCs/>
      <w:kern w:val="0"/>
      <w:sz w:val="27"/>
      <w:szCs w:val="27"/>
      <w:lang w:val="en-US" w:eastAsia="zh-CN" w:bidi="ar"/>
    </w:rPr>
  </w:style>
  <w:style w:type="paragraph" w:styleId="Heading4">
    <w:name w:val="heading 4"/>
    <w:basedOn w:val="Normal"/>
    <w:next w:val="Normal"/>
    <w:semiHidden/>
    <w:unhideWhenUsed/>
    <w:qFormat/>
    <w:pPr>
      <w:spacing w:before="0" w:beforeAutospacing="1" w:after="0" w:afterAutospacing="1"/>
      <w:jc w:val="left"/>
      <w:outlineLvl w:val="3"/>
    </w:pPr>
    <w:rPr>
      <w:rFonts w:ascii="宋体" w:eastAsia="宋体" w:hAnsi="宋体" w:cs="宋体" w:hint="eastAsia"/>
      <w:b/>
      <w:bCs/>
      <w:kern w:val="0"/>
      <w:sz w:val="24"/>
      <w:szCs w:val="24"/>
      <w:lang w:val="en-US" w:eastAsia="zh-CN" w:bidi="ar"/>
    </w:rPr>
  </w:style>
  <w:style w:type="paragraph" w:styleId="Heading5">
    <w:name w:val="heading 5"/>
    <w:basedOn w:val="Normal"/>
    <w:next w:val="Normal"/>
    <w:autoRedefine/>
    <w:semiHidden/>
    <w:unhideWhenUsed/>
    <w:qFormat/>
    <w:pPr>
      <w:spacing w:before="0" w:beforeAutospacing="1" w:after="0" w:afterAutospacing="1"/>
      <w:jc w:val="left"/>
      <w:outlineLvl w:val="4"/>
    </w:pPr>
    <w:rPr>
      <w:rFonts w:ascii="宋体" w:eastAsia="宋体" w:hAnsi="宋体" w:cs="宋体" w:hint="eastAsia"/>
      <w:b/>
      <w:bCs/>
      <w:kern w:val="0"/>
      <w:sz w:val="20"/>
      <w:szCs w:val="20"/>
      <w:lang w:val="en-US" w:eastAsia="zh-CN" w:bidi="ar"/>
    </w:rPr>
  </w:style>
  <w:style w:type="paragraph" w:styleId="Heading6">
    <w:name w:val="heading 6"/>
    <w:basedOn w:val="Normal"/>
    <w:next w:val="Normal"/>
    <w:semiHidden/>
    <w:unhideWhenUsed/>
    <w:qFormat/>
    <w:pPr>
      <w:spacing w:before="0" w:beforeAutospacing="1" w:after="0" w:afterAutospacing="1"/>
      <w:jc w:val="left"/>
      <w:outlineLvl w:val="5"/>
    </w:pPr>
    <w:rPr>
      <w:rFonts w:ascii="宋体" w:eastAsia="宋体" w:hAnsi="宋体" w:cs="宋体" w:hint="eastAsia"/>
      <w:b/>
      <w:bCs/>
      <w:kern w:val="0"/>
      <w:sz w:val="15"/>
      <w:szCs w:val="15"/>
      <w:lang w:val="en-US" w:eastAsia="zh-CN" w:bidi="ar"/>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HTMLPreformatted">
    <w:name w:val="HTML Preformatted"/>
    <w:basedOn w:val="Normal"/>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eastAsia="宋体" w:hAnsi="宋体" w:cs="宋体" w:hint="eastAsia"/>
      <w:kern w:val="0"/>
      <w:sz w:val="24"/>
      <w:szCs w:val="24"/>
      <w:lang w:val="en-US" w:eastAsia="zh-CN" w:bidi="ar"/>
    </w:rPr>
  </w:style>
  <w:style w:type="paragraph" w:styleId="NormalWeb">
    <w:name w:val="Normal (Web)"/>
    <w:basedOn w:val="Normal"/>
    <w:autoRedefine/>
    <w:qFormat/>
    <w:pPr>
      <w:spacing w:before="0" w:beforeAutospacing="1" w:after="0" w:afterAutospacing="1"/>
      <w:ind w:left="0" w:right="0"/>
      <w:jc w:val="left"/>
    </w:pPr>
    <w:rPr>
      <w:kern w:val="0"/>
      <w:sz w:val="24"/>
      <w:lang w:val="en-US" w:eastAsia="zh-CN" w:bidi="a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http://exam.dxwmedu.com///files/at&#65288;&#27743;&#21335;&#21338;&#21733;&#65289;tach/files/content/202007&#65288;&#27743;&#21335;&#21338;&#21733;&#65289;03/15937740816759.png" TargetMode="External" /><Relationship Id="rId6" Type="http://schemas.openxmlformats.org/officeDocument/2006/relationships/image" Target="media/image2.png" /><Relationship Id="rId7" Type="http://schemas.openxmlformats.org/officeDocument/2006/relationships/image" Target="http://exam.dxwmedu.com///files/attach/files/content/20200703/15937741005548.png" TargetMode="External" /><Relationship Id="rId8" Type="http://schemas.openxmlformats.org/officeDocument/2006/relationships/hyperlink" Target="https://d.book118.com/587004201135006035" TargetMode="External" /><Relationship Id="rId9" Type="http://schemas.openxmlformats.org/officeDocument/2006/relationships/theme" Target="theme/theme1.xml" /></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江南博哥</cp:lastModifiedBy>
  <cp:revision>0</cp:revision>
  <dcterms:created xsi:type="dcterms:W3CDTF">2024-01-29T04:48:00Z</dcterms:created>
  <dcterms:modified xsi:type="dcterms:W3CDTF">2024-01-31T00:17:42Z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09CA26065E4E4EA19B9C7427EB97AD02_13</vt:lpwstr>
  </property>
  <property fmtid="{D5CDD505-2E9C-101B-9397-08002B2CF9AE}" pid="3" name="KSOProductBuildVer">
    <vt:lpwstr>2052-12.1.0.16250</vt:lpwstr>
  </property>
</Properties>
</file>