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9109C" w:rsidP="00F9109C" w14:paraId="5783A42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9109C">
        <w:rPr>
          <w:rFonts w:ascii="华文中宋" w:eastAsia="华文中宋" w:hAnsi="华文中宋"/>
          <w:b/>
          <w:sz w:val="30"/>
        </w:rPr>
        <w:t>2023</w:t>
      </w:r>
      <w:r w:rsidRPr="00F9109C">
        <w:rPr>
          <w:rFonts w:ascii="华文中宋" w:eastAsia="华文中宋" w:hAnsi="华文中宋"/>
          <w:b/>
          <w:sz w:val="30"/>
        </w:rPr>
        <w:t>湖南长沙市芙蓉区马坡岭街道社区卫生服务中心招聘</w:t>
      </w:r>
      <w:r w:rsidRPr="00F9109C">
        <w:rPr>
          <w:rFonts w:ascii="华文中宋" w:eastAsia="华文中宋" w:hAnsi="华文中宋"/>
          <w:b/>
          <w:sz w:val="30"/>
        </w:rPr>
        <w:t>6</w:t>
      </w:r>
      <w:r w:rsidRPr="00F9109C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703D73C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08FDD6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2A2CB9B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0DD75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1AEDC02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2DF279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4A1A726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73A39B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695D56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D2915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4C213E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3279A0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7F11807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5D79378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0E5342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2B2E052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F8782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CB5AF7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511815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23F085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5D418E1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36F567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F95E38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445BF6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子曰</w:t>
      </w:r>
      <w:r w:rsidRPr="0030475A">
        <w:rPr>
          <w:rFonts w:ascii="微软雅黑" w:eastAsia="微软雅黑" w:cs="微软雅黑"/>
          <w:szCs w:val="14"/>
        </w:rPr>
        <w:t>: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者乐水，仁者乐山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者动，仁者静。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与仁都是儒家思想的重要内核体现了儒家对待动与静的态度。由此可见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2CCAFD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运动是绝对的、永恒的，知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</w:t>
      </w:r>
    </w:p>
    <w:p w:rsidR="0030475A" w14:paraId="31832B7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人生要坚持动与静的结合，仁知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</w:t>
      </w:r>
    </w:p>
    <w:p w:rsidR="0030475A" w14:paraId="1026619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③</w:t>
      </w:r>
      <w:r w:rsidRPr="0030475A">
        <w:rPr>
          <w:rFonts w:ascii="微软雅黑" w:eastAsia="微软雅黑" w:cs="微软雅黑"/>
          <w:szCs w:val="14"/>
        </w:rPr>
        <w:t>儒家强调人既要像水一样知道变通，又要像山一样平和</w:t>
      </w:r>
    </w:p>
    <w:p w:rsidR="0030475A" w14:paraId="2B7AF2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④</w:t>
      </w:r>
      <w:r w:rsidRPr="0030475A">
        <w:rPr>
          <w:rFonts w:ascii="微软雅黑" w:eastAsia="微软雅黑" w:cs="微软雅黑"/>
          <w:szCs w:val="14"/>
        </w:rPr>
        <w:t>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</w:t>
      </w:r>
    </w:p>
    <w:p w:rsidR="0030475A" w14:paraId="26B0B41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①②</w:t>
      </w:r>
    </w:p>
    <w:p w:rsidR="0030475A" w14:paraId="63F912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①④</w:t>
      </w:r>
    </w:p>
    <w:p w:rsidR="0030475A" w14:paraId="653530D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②③</w:t>
      </w:r>
    </w:p>
    <w:p w:rsidR="0030475A" w14:paraId="449F9EF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③④</w:t>
      </w:r>
    </w:p>
    <w:p w:rsidR="0030475A" w14:paraId="3AA1608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C01519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孔子认为人和自然是一体的，山和水的特点也反映在人的素质之中，静是一种特殊的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的角度去理解仁，</w:t>
      </w:r>
      <w:r w:rsidRPr="0030475A">
        <w:rPr>
          <w:rFonts w:ascii="微软雅黑" w:eastAsia="微软雅黑" w:cs="微软雅黑"/>
          <w:szCs w:val="14"/>
        </w:rPr>
        <w:t>③④</w:t>
      </w:r>
      <w:r w:rsidRPr="0030475A">
        <w:rPr>
          <w:rFonts w:ascii="微软雅黑" w:eastAsia="微软雅黑" w:cs="微软雅黑"/>
          <w:szCs w:val="14"/>
        </w:rPr>
        <w:t>适合题意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运动是绝对的、永恒的，但不能说知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比仁更重要，</w:t>
      </w: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错误仁知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双全方为完人说法错误，排除</w:t>
      </w: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9A313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03B571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3F881ED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https://d.book118.com/587053063051006035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:rsidP="00683DD2" w14:paraId="39A547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09C" w14:paraId="42A713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:rsidP="00683DD2" w14:paraId="14BD239B" w14:textId="7534B6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109C" w14:paraId="3D077D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paraId="42C838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09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:rsidP="00683DD2" w14:textId="7534B6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109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09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:rsidP="00683DD2" w14:textId="7534B6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9109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paraId="21FD54F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paraId="3A76944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paraId="70222E6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0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F9109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111A2F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F910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9109C"/>
    <w:rPr>
      <w:sz w:val="18"/>
      <w:szCs w:val="18"/>
    </w:rPr>
  </w:style>
  <w:style w:type="paragraph" w:styleId="Footer">
    <w:name w:val="footer"/>
    <w:basedOn w:val="Normal"/>
    <w:link w:val="a0"/>
    <w:rsid w:val="00F9109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9109C"/>
    <w:rPr>
      <w:sz w:val="18"/>
      <w:szCs w:val="18"/>
    </w:rPr>
  </w:style>
  <w:style w:type="character" w:styleId="PageNumber">
    <w:name w:val="page number"/>
    <w:basedOn w:val="DefaultParagraphFont"/>
    <w:rsid w:val="00F91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87053063051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3164</Words>
  <Characters>18039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2024-01-29T10:30:00Z</dcterms:created>
  <dcterms:modified xsi:type="dcterms:W3CDTF">2024-01-29T10:30:00Z</dcterms:modified>
</cp:coreProperties>
</file>