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脂肪醇项目规划设计纲要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75" w:history="1">
        <w:r>
          <w:rPr>
            <w:rFonts w:ascii="仿宋" w:eastAsia="仿宋" w:hAnsi="仿宋" w:cs="仿宋" w:hint="eastAsia"/>
            <w:lang w:eastAsia="zh-CN"/>
          </w:rPr>
          <w:t>前言</w:t>
        </w:r>
        <w:r>
          <w:tab/>
        </w:r>
        <w:r>
          <w:fldChar w:fldCharType="begin"/>
        </w:r>
        <w:r>
          <w:instrText xml:space="preserve"> PAGEREF _Toc20675 \h </w:instrText>
        </w:r>
        <w:r>
          <w:fldChar w:fldCharType="separate"/>
        </w:r>
        <w:r>
          <w:t>3</w:t>
        </w:r>
        <w:r>
          <w:fldChar w:fldCharType="end"/>
        </w:r>
      </w:hyperlink>
    </w:p>
    <w:p>
      <w:pPr>
        <w:pStyle w:val="TOC1"/>
        <w:tabs>
          <w:tab w:val="right" w:leader="dot" w:pos="8306"/>
        </w:tabs>
      </w:pPr>
      <w:hyperlink w:anchor="_Toc25227" w:history="1">
        <w:r>
          <w:rPr>
            <w:rFonts w:ascii="仿宋" w:eastAsia="仿宋" w:hAnsi="仿宋" w:cs="仿宋" w:hint="eastAsia"/>
            <w:lang w:eastAsia="zh-CN"/>
          </w:rPr>
          <w:t>一、脂肪醇项目危机管理</w:t>
        </w:r>
        <w:r>
          <w:tab/>
        </w:r>
        <w:r>
          <w:fldChar w:fldCharType="begin"/>
        </w:r>
        <w:r>
          <w:instrText xml:space="preserve"> PAGEREF _Toc25227 \h </w:instrText>
        </w:r>
        <w:r>
          <w:fldChar w:fldCharType="separate"/>
        </w:r>
        <w:r>
          <w:t>3</w:t>
        </w:r>
        <w:r>
          <w:fldChar w:fldCharType="end"/>
        </w:r>
      </w:hyperlink>
    </w:p>
    <w:p>
      <w:pPr>
        <w:pStyle w:val="TOC2"/>
        <w:tabs>
          <w:tab w:val="right" w:leader="dot" w:pos="8306"/>
        </w:tabs>
      </w:pPr>
      <w:hyperlink w:anchor="_Toc11198" w:history="1">
        <w:r>
          <w:rPr>
            <w:rFonts w:ascii="仿宋" w:eastAsia="仿宋" w:hAnsi="仿宋" w:cs="仿宋" w:hint="eastAsia"/>
            <w:lang w:eastAsia="zh-CN"/>
          </w:rPr>
          <w:t>(一)、危机预警与识别</w:t>
        </w:r>
        <w:r>
          <w:tab/>
        </w:r>
        <w:r>
          <w:fldChar w:fldCharType="begin"/>
        </w:r>
        <w:r>
          <w:instrText xml:space="preserve"> PAGEREF _Toc11198 \h </w:instrText>
        </w:r>
        <w:r>
          <w:fldChar w:fldCharType="separate"/>
        </w:r>
        <w:r>
          <w:t>3</w:t>
        </w:r>
        <w:r>
          <w:fldChar w:fldCharType="end"/>
        </w:r>
      </w:hyperlink>
    </w:p>
    <w:p>
      <w:pPr>
        <w:pStyle w:val="TOC2"/>
        <w:tabs>
          <w:tab w:val="right" w:leader="dot" w:pos="8306"/>
        </w:tabs>
      </w:pPr>
      <w:hyperlink w:anchor="_Toc13171" w:history="1">
        <w:r>
          <w:rPr>
            <w:rFonts w:ascii="仿宋" w:eastAsia="仿宋" w:hAnsi="仿宋" w:cs="仿宋" w:hint="eastAsia"/>
            <w:lang w:eastAsia="zh-CN"/>
          </w:rPr>
          <w:t>(二)、危机应对与恢复</w:t>
        </w:r>
        <w:r>
          <w:tab/>
        </w:r>
        <w:r>
          <w:fldChar w:fldCharType="begin"/>
        </w:r>
        <w:r>
          <w:instrText xml:space="preserve"> PAGEREF _Toc13171 \h </w:instrText>
        </w:r>
        <w:r>
          <w:fldChar w:fldCharType="separate"/>
        </w:r>
        <w:r>
          <w:t>4</w:t>
        </w:r>
        <w:r>
          <w:fldChar w:fldCharType="end"/>
        </w:r>
      </w:hyperlink>
    </w:p>
    <w:p>
      <w:pPr>
        <w:pStyle w:val="TOC1"/>
        <w:tabs>
          <w:tab w:val="right" w:leader="dot" w:pos="8306"/>
        </w:tabs>
      </w:pPr>
      <w:hyperlink w:anchor="_Toc5528" w:history="1">
        <w:r>
          <w:rPr>
            <w:rFonts w:ascii="仿宋" w:eastAsia="仿宋" w:hAnsi="仿宋" w:cs="仿宋" w:hint="eastAsia"/>
            <w:lang w:eastAsia="zh-CN"/>
          </w:rPr>
          <w:t>二、脂肪醇项目绩效评估</w:t>
        </w:r>
        <w:r>
          <w:tab/>
        </w:r>
        <w:r>
          <w:fldChar w:fldCharType="begin"/>
        </w:r>
        <w:r>
          <w:instrText xml:space="preserve"> PAGEREF _Toc5528 \h </w:instrText>
        </w:r>
        <w:r>
          <w:fldChar w:fldCharType="separate"/>
        </w:r>
        <w:r>
          <w:t>5</w:t>
        </w:r>
        <w:r>
          <w:fldChar w:fldCharType="end"/>
        </w:r>
      </w:hyperlink>
    </w:p>
    <w:p>
      <w:pPr>
        <w:pStyle w:val="TOC2"/>
        <w:tabs>
          <w:tab w:val="right" w:leader="dot" w:pos="8306"/>
        </w:tabs>
      </w:pPr>
      <w:hyperlink w:anchor="_Toc22990" w:history="1">
        <w:r>
          <w:rPr>
            <w:rFonts w:ascii="仿宋" w:eastAsia="仿宋" w:hAnsi="仿宋" w:cs="仿宋" w:hint="eastAsia"/>
            <w:lang w:eastAsia="zh-CN"/>
          </w:rPr>
          <w:t>(一)、绩效评估指标</w:t>
        </w:r>
        <w:r>
          <w:tab/>
        </w:r>
        <w:r>
          <w:fldChar w:fldCharType="begin"/>
        </w:r>
        <w:r>
          <w:instrText xml:space="preserve"> PAGEREF _Toc22990 \h </w:instrText>
        </w:r>
        <w:r>
          <w:fldChar w:fldCharType="separate"/>
        </w:r>
        <w:r>
          <w:t>5</w:t>
        </w:r>
        <w:r>
          <w:fldChar w:fldCharType="end"/>
        </w:r>
      </w:hyperlink>
    </w:p>
    <w:p>
      <w:pPr>
        <w:pStyle w:val="TOC2"/>
        <w:tabs>
          <w:tab w:val="right" w:leader="dot" w:pos="8306"/>
        </w:tabs>
      </w:pPr>
      <w:hyperlink w:anchor="_Toc2534" w:history="1">
        <w:r>
          <w:rPr>
            <w:rFonts w:ascii="仿宋" w:eastAsia="仿宋" w:hAnsi="仿宋" w:cs="仿宋" w:hint="eastAsia"/>
            <w:lang w:eastAsia="zh-CN"/>
          </w:rPr>
          <w:t>(二)、绩效评估方法</w:t>
        </w:r>
        <w:r>
          <w:tab/>
        </w:r>
        <w:r>
          <w:fldChar w:fldCharType="begin"/>
        </w:r>
        <w:r>
          <w:instrText xml:space="preserve"> PAGEREF _Toc2534 \h </w:instrText>
        </w:r>
        <w:r>
          <w:fldChar w:fldCharType="separate"/>
        </w:r>
        <w:r>
          <w:t>6</w:t>
        </w:r>
        <w:r>
          <w:fldChar w:fldCharType="end"/>
        </w:r>
      </w:hyperlink>
    </w:p>
    <w:p>
      <w:pPr>
        <w:pStyle w:val="TOC2"/>
        <w:tabs>
          <w:tab w:val="right" w:leader="dot" w:pos="8306"/>
        </w:tabs>
      </w:pPr>
      <w:hyperlink w:anchor="_Toc3426" w:history="1">
        <w:r>
          <w:rPr>
            <w:rFonts w:ascii="仿宋" w:eastAsia="仿宋" w:hAnsi="仿宋" w:cs="仿宋" w:hint="eastAsia"/>
            <w:lang w:eastAsia="zh-CN"/>
          </w:rPr>
          <w:t>(三)、绩效评估周期</w:t>
        </w:r>
        <w:r>
          <w:tab/>
        </w:r>
        <w:r>
          <w:fldChar w:fldCharType="begin"/>
        </w:r>
        <w:r>
          <w:instrText xml:space="preserve"> PAGEREF _Toc3426 \h </w:instrText>
        </w:r>
        <w:r>
          <w:fldChar w:fldCharType="separate"/>
        </w:r>
        <w:r>
          <w:t>7</w:t>
        </w:r>
        <w:r>
          <w:fldChar w:fldCharType="end"/>
        </w:r>
      </w:hyperlink>
    </w:p>
    <w:p>
      <w:pPr>
        <w:pStyle w:val="TOC1"/>
        <w:tabs>
          <w:tab w:val="right" w:leader="dot" w:pos="8306"/>
        </w:tabs>
      </w:pPr>
      <w:hyperlink w:anchor="_Toc27094" w:history="1">
        <w:r>
          <w:rPr>
            <w:rFonts w:ascii="仿宋" w:eastAsia="仿宋" w:hAnsi="仿宋" w:cs="仿宋" w:hint="eastAsia"/>
            <w:lang w:eastAsia="zh-CN"/>
          </w:rPr>
          <w:t>三、产品规划分析</w:t>
        </w:r>
        <w:r>
          <w:tab/>
        </w:r>
        <w:r>
          <w:fldChar w:fldCharType="begin"/>
        </w:r>
        <w:r>
          <w:instrText xml:space="preserve"> PAGEREF _Toc27094 \h </w:instrText>
        </w:r>
        <w:r>
          <w:fldChar w:fldCharType="separate"/>
        </w:r>
        <w:r>
          <w:t>8</w:t>
        </w:r>
        <w:r>
          <w:fldChar w:fldCharType="end"/>
        </w:r>
      </w:hyperlink>
    </w:p>
    <w:p>
      <w:pPr>
        <w:pStyle w:val="TOC2"/>
        <w:tabs>
          <w:tab w:val="right" w:leader="dot" w:pos="8306"/>
        </w:tabs>
      </w:pPr>
      <w:hyperlink w:anchor="_Toc31028" w:history="1">
        <w:r>
          <w:rPr>
            <w:rFonts w:ascii="仿宋" w:eastAsia="仿宋" w:hAnsi="仿宋" w:cs="仿宋" w:hint="eastAsia"/>
            <w:lang w:eastAsia="zh-CN"/>
          </w:rPr>
          <w:t>(一)、产品规划</w:t>
        </w:r>
        <w:r>
          <w:tab/>
        </w:r>
        <w:r>
          <w:fldChar w:fldCharType="begin"/>
        </w:r>
        <w:r>
          <w:instrText xml:space="preserve"> PAGEREF _Toc31028 \h </w:instrText>
        </w:r>
        <w:r>
          <w:fldChar w:fldCharType="separate"/>
        </w:r>
        <w:r>
          <w:t>8</w:t>
        </w:r>
        <w:r>
          <w:fldChar w:fldCharType="end"/>
        </w:r>
      </w:hyperlink>
    </w:p>
    <w:p>
      <w:pPr>
        <w:pStyle w:val="TOC2"/>
        <w:tabs>
          <w:tab w:val="right" w:leader="dot" w:pos="8306"/>
        </w:tabs>
      </w:pPr>
      <w:hyperlink w:anchor="_Toc4254" w:history="1">
        <w:r>
          <w:rPr>
            <w:rFonts w:ascii="仿宋" w:eastAsia="仿宋" w:hAnsi="仿宋" w:cs="仿宋" w:hint="eastAsia"/>
            <w:lang w:eastAsia="zh-CN"/>
          </w:rPr>
          <w:t>(二)、建设规模</w:t>
        </w:r>
        <w:r>
          <w:tab/>
        </w:r>
        <w:r>
          <w:fldChar w:fldCharType="begin"/>
        </w:r>
        <w:r>
          <w:instrText xml:space="preserve"> PAGEREF _Toc4254 \h </w:instrText>
        </w:r>
        <w:r>
          <w:fldChar w:fldCharType="separate"/>
        </w:r>
        <w:r>
          <w:t>9</w:t>
        </w:r>
        <w:r>
          <w:fldChar w:fldCharType="end"/>
        </w:r>
      </w:hyperlink>
    </w:p>
    <w:p>
      <w:pPr>
        <w:pStyle w:val="TOC1"/>
        <w:tabs>
          <w:tab w:val="right" w:leader="dot" w:pos="8306"/>
        </w:tabs>
      </w:pPr>
      <w:hyperlink w:anchor="_Toc7875" w:history="1">
        <w:r>
          <w:rPr>
            <w:rFonts w:ascii="仿宋" w:eastAsia="仿宋" w:hAnsi="仿宋" w:cs="仿宋" w:hint="eastAsia"/>
            <w:lang w:eastAsia="zh-CN"/>
          </w:rPr>
          <w:t>四、市场分析、调研</w:t>
        </w:r>
        <w:r>
          <w:tab/>
        </w:r>
        <w:r>
          <w:fldChar w:fldCharType="begin"/>
        </w:r>
        <w:r>
          <w:instrText xml:space="preserve"> PAGEREF _Toc7875 \h </w:instrText>
        </w:r>
        <w:r>
          <w:fldChar w:fldCharType="separate"/>
        </w:r>
        <w:r>
          <w:t>10</w:t>
        </w:r>
        <w:r>
          <w:fldChar w:fldCharType="end"/>
        </w:r>
      </w:hyperlink>
    </w:p>
    <w:p>
      <w:pPr>
        <w:pStyle w:val="TOC2"/>
        <w:tabs>
          <w:tab w:val="right" w:leader="dot" w:pos="8306"/>
        </w:tabs>
      </w:pPr>
      <w:hyperlink w:anchor="_Toc18523" w:history="1">
        <w:r>
          <w:rPr>
            <w:rFonts w:ascii="仿宋" w:eastAsia="仿宋" w:hAnsi="仿宋" w:cs="仿宋" w:hint="eastAsia"/>
            <w:lang w:eastAsia="zh-CN"/>
          </w:rPr>
          <w:t>(一)、脂肪醇行业分析</w:t>
        </w:r>
        <w:r>
          <w:tab/>
        </w:r>
        <w:r>
          <w:fldChar w:fldCharType="begin"/>
        </w:r>
        <w:r>
          <w:instrText xml:space="preserve"> PAGEREF _Toc18523 \h </w:instrText>
        </w:r>
        <w:r>
          <w:fldChar w:fldCharType="separate"/>
        </w:r>
        <w:r>
          <w:t>10</w:t>
        </w:r>
        <w:r>
          <w:fldChar w:fldCharType="end"/>
        </w:r>
      </w:hyperlink>
    </w:p>
    <w:p>
      <w:pPr>
        <w:pStyle w:val="TOC2"/>
        <w:tabs>
          <w:tab w:val="right" w:leader="dot" w:pos="8306"/>
        </w:tabs>
      </w:pPr>
      <w:hyperlink w:anchor="_Toc7145" w:history="1">
        <w:r>
          <w:rPr>
            <w:rFonts w:ascii="仿宋" w:eastAsia="仿宋" w:hAnsi="仿宋" w:cs="仿宋" w:hint="eastAsia"/>
            <w:lang w:eastAsia="zh-CN"/>
          </w:rPr>
          <w:t>(二)、脂肪醇市场分析预测</w:t>
        </w:r>
        <w:r>
          <w:tab/>
        </w:r>
        <w:r>
          <w:fldChar w:fldCharType="begin"/>
        </w:r>
        <w:r>
          <w:instrText xml:space="preserve"> PAGEREF _Toc7145 \h </w:instrText>
        </w:r>
        <w:r>
          <w:fldChar w:fldCharType="separate"/>
        </w:r>
        <w:r>
          <w:t>11</w:t>
        </w:r>
        <w:r>
          <w:fldChar w:fldCharType="end"/>
        </w:r>
      </w:hyperlink>
    </w:p>
    <w:p>
      <w:pPr>
        <w:pStyle w:val="TOC1"/>
        <w:tabs>
          <w:tab w:val="right" w:leader="dot" w:pos="8306"/>
        </w:tabs>
      </w:pPr>
      <w:hyperlink w:anchor="_Toc2795" w:history="1">
        <w:r>
          <w:rPr>
            <w:rFonts w:ascii="仿宋" w:eastAsia="仿宋" w:hAnsi="仿宋" w:cs="仿宋" w:hint="eastAsia"/>
            <w:lang w:eastAsia="zh-CN"/>
          </w:rPr>
          <w:t>五、脂肪醇项目建设单位说明</w:t>
        </w:r>
        <w:r>
          <w:tab/>
        </w:r>
        <w:r>
          <w:fldChar w:fldCharType="begin"/>
        </w:r>
        <w:r>
          <w:instrText xml:space="preserve"> PAGEREF _Toc2795 \h </w:instrText>
        </w:r>
        <w:r>
          <w:fldChar w:fldCharType="separate"/>
        </w:r>
        <w:r>
          <w:t>12</w:t>
        </w:r>
        <w:r>
          <w:fldChar w:fldCharType="end"/>
        </w:r>
      </w:hyperlink>
    </w:p>
    <w:p>
      <w:pPr>
        <w:pStyle w:val="TOC2"/>
        <w:tabs>
          <w:tab w:val="right" w:leader="dot" w:pos="8306"/>
        </w:tabs>
      </w:pPr>
      <w:hyperlink w:anchor="_Toc12498" w:history="1">
        <w:r>
          <w:rPr>
            <w:rFonts w:ascii="仿宋" w:eastAsia="仿宋" w:hAnsi="仿宋" w:cs="仿宋" w:hint="eastAsia"/>
            <w:lang w:eastAsia="zh-CN"/>
          </w:rPr>
          <w:t>(一)、脂肪醇项目承办单位基本情况</w:t>
        </w:r>
        <w:r>
          <w:tab/>
        </w:r>
        <w:r>
          <w:fldChar w:fldCharType="begin"/>
        </w:r>
        <w:r>
          <w:instrText xml:space="preserve"> PAGEREF _Toc12498 \h </w:instrText>
        </w:r>
        <w:r>
          <w:fldChar w:fldCharType="separate"/>
        </w:r>
        <w:r>
          <w:t>12</w:t>
        </w:r>
        <w:r>
          <w:fldChar w:fldCharType="end"/>
        </w:r>
      </w:hyperlink>
    </w:p>
    <w:p>
      <w:pPr>
        <w:pStyle w:val="TOC2"/>
        <w:tabs>
          <w:tab w:val="right" w:leader="dot" w:pos="8306"/>
        </w:tabs>
      </w:pPr>
      <w:hyperlink w:anchor="_Toc5763" w:history="1">
        <w:r>
          <w:rPr>
            <w:rFonts w:ascii="仿宋" w:eastAsia="仿宋" w:hAnsi="仿宋" w:cs="仿宋" w:hint="eastAsia"/>
            <w:lang w:eastAsia="zh-CN"/>
          </w:rPr>
          <w:t>(二)、公司经济效益分析</w:t>
        </w:r>
        <w:r>
          <w:tab/>
        </w:r>
        <w:r>
          <w:fldChar w:fldCharType="begin"/>
        </w:r>
        <w:r>
          <w:instrText xml:space="preserve"> PAGEREF _Toc5763 \h </w:instrText>
        </w:r>
        <w:r>
          <w:fldChar w:fldCharType="separate"/>
        </w:r>
        <w:r>
          <w:t>12</w:t>
        </w:r>
        <w:r>
          <w:fldChar w:fldCharType="end"/>
        </w:r>
      </w:hyperlink>
    </w:p>
    <w:p>
      <w:pPr>
        <w:pStyle w:val="TOC1"/>
        <w:tabs>
          <w:tab w:val="right" w:leader="dot" w:pos="8306"/>
        </w:tabs>
      </w:pPr>
      <w:hyperlink w:anchor="_Toc3763" w:history="1">
        <w:r>
          <w:rPr>
            <w:rFonts w:ascii="仿宋" w:eastAsia="仿宋" w:hAnsi="仿宋" w:cs="仿宋" w:hint="eastAsia"/>
            <w:lang w:eastAsia="zh-CN"/>
          </w:rPr>
          <w:t>六、脂肪醇项目选址可行性分析</w:t>
        </w:r>
        <w:r>
          <w:tab/>
        </w:r>
        <w:r>
          <w:fldChar w:fldCharType="begin"/>
        </w:r>
        <w:r>
          <w:instrText xml:space="preserve"> PAGEREF _Toc3763 \h </w:instrText>
        </w:r>
        <w:r>
          <w:fldChar w:fldCharType="separate"/>
        </w:r>
        <w:r>
          <w:t>13</w:t>
        </w:r>
        <w:r>
          <w:fldChar w:fldCharType="end"/>
        </w:r>
      </w:hyperlink>
    </w:p>
    <w:p>
      <w:pPr>
        <w:pStyle w:val="TOC2"/>
        <w:tabs>
          <w:tab w:val="right" w:leader="dot" w:pos="8306"/>
        </w:tabs>
      </w:pPr>
      <w:hyperlink w:anchor="_Toc23568" w:history="1">
        <w:r>
          <w:rPr>
            <w:rFonts w:ascii="仿宋" w:eastAsia="仿宋" w:hAnsi="仿宋" w:cs="仿宋" w:hint="eastAsia"/>
            <w:lang w:eastAsia="zh-CN"/>
          </w:rPr>
          <w:t>(一)、脂肪醇项目选址</w:t>
        </w:r>
        <w:r>
          <w:tab/>
        </w:r>
        <w:r>
          <w:fldChar w:fldCharType="begin"/>
        </w:r>
        <w:r>
          <w:instrText xml:space="preserve"> PAGEREF _Toc23568 \h </w:instrText>
        </w:r>
        <w:r>
          <w:fldChar w:fldCharType="separate"/>
        </w:r>
        <w:r>
          <w:t>13</w:t>
        </w:r>
        <w:r>
          <w:fldChar w:fldCharType="end"/>
        </w:r>
      </w:hyperlink>
    </w:p>
    <w:p>
      <w:pPr>
        <w:pStyle w:val="TOC2"/>
        <w:tabs>
          <w:tab w:val="right" w:leader="dot" w:pos="8306"/>
        </w:tabs>
      </w:pPr>
      <w:hyperlink w:anchor="_Toc32031" w:history="1">
        <w:r>
          <w:rPr>
            <w:rFonts w:ascii="仿宋" w:eastAsia="仿宋" w:hAnsi="仿宋" w:cs="仿宋" w:hint="eastAsia"/>
            <w:lang w:eastAsia="zh-CN"/>
          </w:rPr>
          <w:t>(二)、用地控制指标</w:t>
        </w:r>
        <w:r>
          <w:tab/>
        </w:r>
        <w:r>
          <w:fldChar w:fldCharType="begin"/>
        </w:r>
        <w:r>
          <w:instrText xml:space="preserve"> PAGEREF _Toc32031 \h </w:instrText>
        </w:r>
        <w:r>
          <w:fldChar w:fldCharType="separate"/>
        </w:r>
        <w:r>
          <w:t>14</w:t>
        </w:r>
        <w:r>
          <w:fldChar w:fldCharType="end"/>
        </w:r>
      </w:hyperlink>
    </w:p>
    <w:p>
      <w:pPr>
        <w:pStyle w:val="TOC2"/>
        <w:tabs>
          <w:tab w:val="right" w:leader="dot" w:pos="8306"/>
        </w:tabs>
      </w:pPr>
      <w:hyperlink w:anchor="_Toc15792" w:history="1">
        <w:r>
          <w:rPr>
            <w:rFonts w:ascii="仿宋" w:eastAsia="仿宋" w:hAnsi="仿宋" w:cs="仿宋" w:hint="eastAsia"/>
            <w:lang w:eastAsia="zh-CN"/>
          </w:rPr>
          <w:t>(三)、节约用地措施</w:t>
        </w:r>
        <w:r>
          <w:tab/>
        </w:r>
        <w:r>
          <w:fldChar w:fldCharType="begin"/>
        </w:r>
        <w:r>
          <w:instrText xml:space="preserve"> PAGEREF _Toc15792 \h </w:instrText>
        </w:r>
        <w:r>
          <w:fldChar w:fldCharType="separate"/>
        </w:r>
        <w:r>
          <w:t>15</w:t>
        </w:r>
        <w:r>
          <w:fldChar w:fldCharType="end"/>
        </w:r>
      </w:hyperlink>
    </w:p>
    <w:p>
      <w:pPr>
        <w:pStyle w:val="TOC2"/>
        <w:tabs>
          <w:tab w:val="right" w:leader="dot" w:pos="8306"/>
        </w:tabs>
      </w:pPr>
      <w:hyperlink w:anchor="_Toc4914" w:history="1">
        <w:r>
          <w:rPr>
            <w:rFonts w:ascii="仿宋" w:eastAsia="仿宋" w:hAnsi="仿宋" w:cs="仿宋" w:hint="eastAsia"/>
            <w:lang w:eastAsia="zh-CN"/>
          </w:rPr>
          <w:t>(四)、总图布置方案</w:t>
        </w:r>
        <w:r>
          <w:tab/>
        </w:r>
        <w:r>
          <w:fldChar w:fldCharType="begin"/>
        </w:r>
        <w:r>
          <w:instrText xml:space="preserve"> PAGEREF _Toc4914 \h </w:instrText>
        </w:r>
        <w:r>
          <w:fldChar w:fldCharType="separate"/>
        </w:r>
        <w:r>
          <w:t>16</w:t>
        </w:r>
        <w:r>
          <w:fldChar w:fldCharType="end"/>
        </w:r>
      </w:hyperlink>
    </w:p>
    <w:p>
      <w:pPr>
        <w:pStyle w:val="TOC2"/>
        <w:tabs>
          <w:tab w:val="right" w:leader="dot" w:pos="8306"/>
        </w:tabs>
      </w:pPr>
      <w:hyperlink w:anchor="_Toc1466" w:history="1">
        <w:r>
          <w:rPr>
            <w:rFonts w:ascii="仿宋" w:eastAsia="仿宋" w:hAnsi="仿宋" w:cs="仿宋" w:hint="eastAsia"/>
            <w:lang w:eastAsia="zh-CN"/>
          </w:rPr>
          <w:t>(五)、选址综合评价</w:t>
        </w:r>
        <w:r>
          <w:tab/>
        </w:r>
        <w:r>
          <w:fldChar w:fldCharType="begin"/>
        </w:r>
        <w:r>
          <w:instrText xml:space="preserve"> PAGEREF _Toc1466 \h </w:instrText>
        </w:r>
        <w:r>
          <w:fldChar w:fldCharType="separate"/>
        </w:r>
        <w:r>
          <w:t>18</w:t>
        </w:r>
        <w:r>
          <w:fldChar w:fldCharType="end"/>
        </w:r>
      </w:hyperlink>
    </w:p>
    <w:p>
      <w:pPr>
        <w:pStyle w:val="TOC1"/>
        <w:tabs>
          <w:tab w:val="right" w:leader="dot" w:pos="8306"/>
        </w:tabs>
      </w:pPr>
      <w:hyperlink w:anchor="_Toc27371" w:history="1">
        <w:r>
          <w:rPr>
            <w:rFonts w:ascii="仿宋" w:eastAsia="仿宋" w:hAnsi="仿宋" w:cs="仿宋" w:hint="eastAsia"/>
            <w:lang w:eastAsia="zh-CN"/>
          </w:rPr>
          <w:t>七、脂肪醇项目人力资源培养与发展</w:t>
        </w:r>
        <w:r>
          <w:tab/>
        </w:r>
        <w:r>
          <w:fldChar w:fldCharType="begin"/>
        </w:r>
        <w:r>
          <w:instrText xml:space="preserve"> PAGEREF _Toc27371 \h </w:instrText>
        </w:r>
        <w:r>
          <w:fldChar w:fldCharType="separate"/>
        </w:r>
        <w:r>
          <w:t>19</w:t>
        </w:r>
        <w:r>
          <w:fldChar w:fldCharType="end"/>
        </w:r>
      </w:hyperlink>
    </w:p>
    <w:p>
      <w:pPr>
        <w:pStyle w:val="TOC2"/>
        <w:tabs>
          <w:tab w:val="right" w:leader="dot" w:pos="8306"/>
        </w:tabs>
      </w:pPr>
      <w:hyperlink w:anchor="_Toc810" w:history="1">
        <w:r>
          <w:rPr>
            <w:rFonts w:ascii="仿宋" w:eastAsia="仿宋" w:hAnsi="仿宋" w:cs="仿宋" w:hint="eastAsia"/>
            <w:lang w:eastAsia="zh-CN"/>
          </w:rPr>
          <w:t>(一)、人才需求与规划</w:t>
        </w:r>
        <w:r>
          <w:tab/>
        </w:r>
        <w:r>
          <w:fldChar w:fldCharType="begin"/>
        </w:r>
        <w:r>
          <w:instrText xml:space="preserve"> PAGEREF _Toc810 \h </w:instrText>
        </w:r>
        <w:r>
          <w:fldChar w:fldCharType="separate"/>
        </w:r>
        <w:r>
          <w:t>19</w:t>
        </w:r>
        <w:r>
          <w:fldChar w:fldCharType="end"/>
        </w:r>
      </w:hyperlink>
    </w:p>
    <w:p>
      <w:pPr>
        <w:pStyle w:val="TOC2"/>
        <w:tabs>
          <w:tab w:val="right" w:leader="dot" w:pos="8306"/>
        </w:tabs>
      </w:pPr>
      <w:hyperlink w:anchor="_Toc10342" w:history="1">
        <w:r>
          <w:rPr>
            <w:rFonts w:ascii="仿宋" w:eastAsia="仿宋" w:hAnsi="仿宋" w:cs="仿宋" w:hint="eastAsia"/>
            <w:lang w:eastAsia="zh-CN"/>
          </w:rPr>
          <w:t>(二)、培训与发展计划</w:t>
        </w:r>
        <w:r>
          <w:tab/>
        </w:r>
        <w:r>
          <w:fldChar w:fldCharType="begin"/>
        </w:r>
        <w:r>
          <w:instrText xml:space="preserve"> PAGEREF _Toc10342 \h </w:instrText>
        </w:r>
        <w:r>
          <w:fldChar w:fldCharType="separate"/>
        </w:r>
        <w:r>
          <w:t>19</w:t>
        </w:r>
        <w:r>
          <w:fldChar w:fldCharType="end"/>
        </w:r>
      </w:hyperlink>
    </w:p>
    <w:p>
      <w:pPr>
        <w:pStyle w:val="TOC1"/>
        <w:tabs>
          <w:tab w:val="right" w:leader="dot" w:pos="8306"/>
        </w:tabs>
      </w:pPr>
      <w:hyperlink w:anchor="_Toc24187" w:history="1">
        <w:r>
          <w:rPr>
            <w:rFonts w:ascii="仿宋" w:eastAsia="仿宋" w:hAnsi="仿宋" w:cs="仿宋" w:hint="eastAsia"/>
            <w:lang w:eastAsia="zh-CN"/>
          </w:rPr>
          <w:t>八、脂肪醇项目计划安排</w:t>
        </w:r>
        <w:r>
          <w:tab/>
        </w:r>
        <w:r>
          <w:fldChar w:fldCharType="begin"/>
        </w:r>
        <w:r>
          <w:instrText xml:space="preserve"> PAGEREF _Toc24187 \h </w:instrText>
        </w:r>
        <w:r>
          <w:fldChar w:fldCharType="separate"/>
        </w:r>
        <w:r>
          <w:t>20</w:t>
        </w:r>
        <w:r>
          <w:fldChar w:fldCharType="end"/>
        </w:r>
      </w:hyperlink>
    </w:p>
    <w:p>
      <w:pPr>
        <w:pStyle w:val="TOC2"/>
        <w:tabs>
          <w:tab w:val="right" w:leader="dot" w:pos="8306"/>
        </w:tabs>
      </w:pPr>
      <w:hyperlink w:anchor="_Toc15317" w:history="1">
        <w:r>
          <w:rPr>
            <w:rFonts w:ascii="仿宋" w:eastAsia="仿宋" w:hAnsi="仿宋" w:cs="仿宋" w:hint="eastAsia"/>
            <w:lang w:eastAsia="zh-CN"/>
          </w:rPr>
          <w:t>(一)、建设周期</w:t>
        </w:r>
        <w:r>
          <w:tab/>
        </w:r>
        <w:r>
          <w:fldChar w:fldCharType="begin"/>
        </w:r>
        <w:r>
          <w:instrText xml:space="preserve"> PAGEREF _Toc15317 \h </w:instrText>
        </w:r>
        <w:r>
          <w:fldChar w:fldCharType="separate"/>
        </w:r>
        <w:r>
          <w:t>20</w:t>
        </w:r>
        <w:r>
          <w:fldChar w:fldCharType="end"/>
        </w:r>
      </w:hyperlink>
    </w:p>
    <w:p>
      <w:pPr>
        <w:pStyle w:val="TOC2"/>
        <w:tabs>
          <w:tab w:val="right" w:leader="dot" w:pos="8306"/>
        </w:tabs>
      </w:pPr>
      <w:hyperlink w:anchor="_Toc4650" w:history="1">
        <w:r>
          <w:rPr>
            <w:rFonts w:ascii="仿宋" w:eastAsia="仿宋" w:hAnsi="仿宋" w:cs="仿宋" w:hint="eastAsia"/>
            <w:lang w:eastAsia="zh-CN"/>
          </w:rPr>
          <w:t>(二)、建设进度</w:t>
        </w:r>
        <w:r>
          <w:tab/>
        </w:r>
        <w:r>
          <w:fldChar w:fldCharType="begin"/>
        </w:r>
        <w:r>
          <w:instrText xml:space="preserve"> PAGEREF _Toc4650 \h </w:instrText>
        </w:r>
        <w:r>
          <w:fldChar w:fldCharType="separate"/>
        </w:r>
        <w:r>
          <w:t>21</w:t>
        </w:r>
        <w:r>
          <w:fldChar w:fldCharType="end"/>
        </w:r>
      </w:hyperlink>
    </w:p>
    <w:p>
      <w:pPr>
        <w:pStyle w:val="TOC2"/>
        <w:tabs>
          <w:tab w:val="right" w:leader="dot" w:pos="8306"/>
        </w:tabs>
      </w:pPr>
      <w:hyperlink w:anchor="_Toc15473" w:history="1">
        <w:r>
          <w:rPr>
            <w:rFonts w:ascii="仿宋" w:eastAsia="仿宋" w:hAnsi="仿宋" w:cs="仿宋" w:hint="eastAsia"/>
            <w:lang w:eastAsia="zh-CN"/>
          </w:rPr>
          <w:t>(三)、进度安排注意事项</w:t>
        </w:r>
        <w:r>
          <w:tab/>
        </w:r>
        <w:r>
          <w:fldChar w:fldCharType="begin"/>
        </w:r>
        <w:r>
          <w:instrText xml:space="preserve"> PAGEREF _Toc15473 \h </w:instrText>
        </w:r>
        <w:r>
          <w:fldChar w:fldCharType="separate"/>
        </w:r>
        <w:r>
          <w:t>21</w:t>
        </w:r>
        <w:r>
          <w:fldChar w:fldCharType="end"/>
        </w:r>
      </w:hyperlink>
    </w:p>
    <w:p>
      <w:pPr>
        <w:pStyle w:val="TOC2"/>
        <w:tabs>
          <w:tab w:val="right" w:leader="dot" w:pos="8306"/>
        </w:tabs>
      </w:pPr>
      <w:hyperlink w:anchor="_Toc3193" w:history="1">
        <w:r>
          <w:rPr>
            <w:rFonts w:ascii="仿宋" w:eastAsia="仿宋" w:hAnsi="仿宋" w:cs="仿宋" w:hint="eastAsia"/>
            <w:lang w:eastAsia="zh-CN"/>
          </w:rPr>
          <w:t>(四)、人力资源配置</w:t>
        </w:r>
        <w:r>
          <w:tab/>
        </w:r>
        <w:r>
          <w:fldChar w:fldCharType="begin"/>
        </w:r>
        <w:r>
          <w:instrText xml:space="preserve"> PAGEREF _Toc3193 \h </w:instrText>
        </w:r>
        <w:r>
          <w:fldChar w:fldCharType="separate"/>
        </w:r>
        <w:r>
          <w:t>23</w:t>
        </w:r>
        <w:r>
          <w:fldChar w:fldCharType="end"/>
        </w:r>
      </w:hyperlink>
    </w:p>
    <w:p>
      <w:pPr>
        <w:pStyle w:val="TOC1"/>
        <w:tabs>
          <w:tab w:val="right" w:leader="dot" w:pos="8306"/>
        </w:tabs>
      </w:pPr>
      <w:hyperlink w:anchor="_Toc27574" w:history="1">
        <w:r>
          <w:rPr>
            <w:rFonts w:ascii="仿宋" w:eastAsia="仿宋" w:hAnsi="仿宋" w:cs="仿宋" w:hint="eastAsia"/>
            <w:lang w:eastAsia="zh-CN"/>
          </w:rPr>
          <w:t>九、脂肪醇项目创新与研发</w:t>
        </w:r>
        <w:r>
          <w:tab/>
        </w:r>
        <w:r>
          <w:fldChar w:fldCharType="begin"/>
        </w:r>
        <w:r>
          <w:instrText xml:space="preserve"> PAGEREF _Toc27574 \h </w:instrText>
        </w:r>
        <w:r>
          <w:fldChar w:fldCharType="separate"/>
        </w:r>
        <w:r>
          <w:t>24</w:t>
        </w:r>
        <w:r>
          <w:fldChar w:fldCharType="end"/>
        </w:r>
      </w:hyperlink>
    </w:p>
    <w:p>
      <w:pPr>
        <w:pStyle w:val="TOC2"/>
        <w:tabs>
          <w:tab w:val="right" w:leader="dot" w:pos="8306"/>
        </w:tabs>
      </w:pPr>
      <w:hyperlink w:anchor="_Toc27697" w:history="1">
        <w:r>
          <w:rPr>
            <w:rFonts w:ascii="仿宋" w:eastAsia="仿宋" w:hAnsi="仿宋" w:cs="仿宋" w:hint="eastAsia"/>
            <w:lang w:eastAsia="zh-CN"/>
          </w:rPr>
          <w:t>(一)、创新策略与方向</w:t>
        </w:r>
        <w:r>
          <w:tab/>
        </w:r>
        <w:r>
          <w:fldChar w:fldCharType="begin"/>
        </w:r>
        <w:r>
          <w:instrText xml:space="preserve"> PAGEREF _Toc27697 \h </w:instrText>
        </w:r>
        <w:r>
          <w:fldChar w:fldCharType="separate"/>
        </w:r>
        <w:r>
          <w:t>24</w:t>
        </w:r>
        <w:r>
          <w:fldChar w:fldCharType="end"/>
        </w:r>
      </w:hyperlink>
    </w:p>
    <w:p>
      <w:pPr>
        <w:pStyle w:val="TOC2"/>
        <w:tabs>
          <w:tab w:val="right" w:leader="dot" w:pos="8306"/>
        </w:tabs>
      </w:pPr>
      <w:hyperlink w:anchor="_Toc11166" w:history="1">
        <w:r>
          <w:rPr>
            <w:rFonts w:ascii="仿宋" w:eastAsia="仿宋" w:hAnsi="仿宋" w:cs="仿宋" w:hint="eastAsia"/>
            <w:lang w:eastAsia="zh-CN"/>
          </w:rPr>
          <w:t>(二)、研发规划与投入</w:t>
        </w:r>
        <w:r>
          <w:tab/>
        </w:r>
        <w:r>
          <w:fldChar w:fldCharType="begin"/>
        </w:r>
        <w:r>
          <w:instrText xml:space="preserve"> PAGEREF _Toc11166 \h </w:instrText>
        </w:r>
        <w:r>
          <w:fldChar w:fldCharType="separate"/>
        </w:r>
        <w:r>
          <w:t>25</w:t>
        </w:r>
        <w:r>
          <w:fldChar w:fldCharType="end"/>
        </w:r>
      </w:hyperlink>
    </w:p>
    <w:p>
      <w:pPr>
        <w:pStyle w:val="TOC1"/>
        <w:tabs>
          <w:tab w:val="right" w:leader="dot" w:pos="8306"/>
        </w:tabs>
      </w:pPr>
      <w:hyperlink w:anchor="_Toc6248" w:history="1">
        <w:r>
          <w:rPr>
            <w:rFonts w:ascii="仿宋" w:eastAsia="仿宋" w:hAnsi="仿宋" w:cs="仿宋" w:hint="eastAsia"/>
            <w:lang w:eastAsia="zh-CN"/>
          </w:rPr>
          <w:t>十、脂肪醇项目财务管理</w:t>
        </w:r>
        <w:r>
          <w:tab/>
        </w:r>
        <w:r>
          <w:fldChar w:fldCharType="begin"/>
        </w:r>
        <w:r>
          <w:instrText xml:space="preserve"> PAGEREF _Toc6248 \h </w:instrText>
        </w:r>
        <w:r>
          <w:fldChar w:fldCharType="separate"/>
        </w:r>
        <w:r>
          <w:t>27</w:t>
        </w:r>
        <w:r>
          <w:fldChar w:fldCharType="end"/>
        </w:r>
      </w:hyperlink>
    </w:p>
    <w:p>
      <w:pPr>
        <w:pStyle w:val="TOC2"/>
        <w:tabs>
          <w:tab w:val="right" w:leader="dot" w:pos="8306"/>
        </w:tabs>
      </w:pPr>
      <w:hyperlink w:anchor="_Toc18377" w:history="1">
        <w:r>
          <w:rPr>
            <w:rFonts w:ascii="仿宋" w:eastAsia="仿宋" w:hAnsi="仿宋" w:cs="仿宋" w:hint="eastAsia"/>
            <w:lang w:eastAsia="zh-CN"/>
          </w:rPr>
          <w:t>(一)、资金需求大</w:t>
        </w:r>
        <w:r>
          <w:tab/>
        </w:r>
        <w:r>
          <w:fldChar w:fldCharType="begin"/>
        </w:r>
        <w:r>
          <w:instrText xml:space="preserve"> PAGEREF _Toc18377 \h </w:instrText>
        </w:r>
        <w:r>
          <w:fldChar w:fldCharType="separate"/>
        </w:r>
        <w:r>
          <w:t>27</w:t>
        </w:r>
        <w:r>
          <w:fldChar w:fldCharType="end"/>
        </w:r>
      </w:hyperlink>
    </w:p>
    <w:p>
      <w:pPr>
        <w:pStyle w:val="TOC2"/>
        <w:tabs>
          <w:tab w:val="right" w:leader="dot" w:pos="8306"/>
        </w:tabs>
      </w:pPr>
      <w:hyperlink w:anchor="_Toc13214" w:history="1">
        <w:r>
          <w:rPr>
            <w:rFonts w:ascii="仿宋" w:eastAsia="仿宋" w:hAnsi="仿宋" w:cs="仿宋" w:hint="eastAsia"/>
            <w:lang w:eastAsia="zh-CN"/>
          </w:rPr>
          <w:t>(二)、研发周期长</w:t>
        </w:r>
        <w:r>
          <w:tab/>
        </w:r>
        <w:r>
          <w:fldChar w:fldCharType="begin"/>
        </w:r>
        <w:r>
          <w:instrText xml:space="preserve"> PAGEREF _Toc13214 \h </w:instrText>
        </w:r>
        <w:r>
          <w:fldChar w:fldCharType="separate"/>
        </w:r>
        <w:r>
          <w:t>28</w:t>
        </w:r>
        <w:r>
          <w:fldChar w:fldCharType="end"/>
        </w:r>
      </w:hyperlink>
    </w:p>
    <w:p>
      <w:pPr>
        <w:pStyle w:val="TOC2"/>
        <w:tabs>
          <w:tab w:val="right" w:leader="dot" w:pos="8306"/>
        </w:tabs>
      </w:pPr>
      <w:hyperlink w:anchor="_Toc12451" w:history="1">
        <w:r>
          <w:rPr>
            <w:rFonts w:ascii="仿宋" w:eastAsia="仿宋" w:hAnsi="仿宋" w:cs="仿宋" w:hint="eastAsia"/>
            <w:lang w:eastAsia="zh-CN"/>
          </w:rPr>
          <w:t>(三)、市场风险大</w:t>
        </w:r>
        <w:r>
          <w:tab/>
        </w:r>
        <w:r>
          <w:fldChar w:fldCharType="begin"/>
        </w:r>
        <w:r>
          <w:instrText xml:space="preserve"> PAGEREF _Toc12451 \h </w:instrText>
        </w:r>
        <w:r>
          <w:fldChar w:fldCharType="separate"/>
        </w:r>
        <w:r>
          <w:t>29</w:t>
        </w:r>
        <w:r>
          <w:fldChar w:fldCharType="end"/>
        </w:r>
      </w:hyperlink>
    </w:p>
    <w:p>
      <w:pPr>
        <w:pStyle w:val="TOC2"/>
        <w:tabs>
          <w:tab w:val="right" w:leader="dot" w:pos="8306"/>
        </w:tabs>
      </w:pPr>
      <w:hyperlink w:anchor="_Toc11445" w:history="1">
        <w:r>
          <w:rPr>
            <w:rFonts w:ascii="仿宋" w:eastAsia="仿宋" w:hAnsi="仿宋" w:cs="仿宋" w:hint="eastAsia"/>
            <w:lang w:eastAsia="zh-CN"/>
          </w:rPr>
          <w:t>(四)、利润率高</w:t>
        </w:r>
        <w:r>
          <w:tab/>
        </w:r>
        <w:r>
          <w:fldChar w:fldCharType="begin"/>
        </w:r>
        <w:r>
          <w:instrText xml:space="preserve"> PAGEREF _Toc11445 \h </w:instrText>
        </w:r>
        <w:r>
          <w:fldChar w:fldCharType="separate"/>
        </w:r>
        <w:r>
          <w:t>32</w:t>
        </w:r>
        <w:r>
          <w:fldChar w:fldCharType="end"/>
        </w:r>
      </w:hyperlink>
    </w:p>
    <w:p>
      <w:pPr>
        <w:pStyle w:val="TOC1"/>
        <w:tabs>
          <w:tab w:val="right" w:leader="dot" w:pos="8306"/>
        </w:tabs>
      </w:pPr>
      <w:hyperlink w:anchor="_Toc271" w:history="1">
        <w:r>
          <w:rPr>
            <w:rFonts w:ascii="仿宋" w:eastAsia="仿宋" w:hAnsi="仿宋" w:cs="仿宋" w:hint="eastAsia"/>
            <w:lang w:eastAsia="zh-CN"/>
          </w:rPr>
          <w:t>十一、脂肪醇项目经营效益</w:t>
        </w:r>
        <w:r>
          <w:tab/>
        </w:r>
        <w:r>
          <w:fldChar w:fldCharType="begin"/>
        </w:r>
        <w:r>
          <w:instrText xml:space="preserve"> PAGEREF _Toc271 \h </w:instrText>
        </w:r>
        <w:r>
          <w:fldChar w:fldCharType="separate"/>
        </w:r>
        <w:r>
          <w:t>34</w:t>
        </w:r>
        <w:r>
          <w:fldChar w:fldCharType="end"/>
        </w:r>
      </w:hyperlink>
    </w:p>
    <w:p>
      <w:pPr>
        <w:pStyle w:val="TOC2"/>
        <w:tabs>
          <w:tab w:val="right" w:leader="dot" w:pos="8306"/>
        </w:tabs>
      </w:pPr>
      <w:hyperlink w:anchor="_Toc1152" w:history="1">
        <w:r>
          <w:rPr>
            <w:rFonts w:ascii="仿宋" w:eastAsia="仿宋" w:hAnsi="仿宋" w:cs="仿宋" w:hint="eastAsia"/>
            <w:lang w:eastAsia="zh-CN"/>
          </w:rPr>
          <w:t>(一)、经济评价财务测算</w:t>
        </w:r>
        <w:r>
          <w:tab/>
        </w:r>
        <w:r>
          <w:fldChar w:fldCharType="begin"/>
        </w:r>
        <w:r>
          <w:instrText xml:space="preserve"> PAGEREF _Toc1152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87" w:history="1">
        <w:r>
          <w:rPr>
            <w:rFonts w:ascii="仿宋" w:eastAsia="仿宋" w:hAnsi="仿宋" w:cs="仿宋" w:hint="eastAsia"/>
            <w:lang w:eastAsia="zh-CN"/>
          </w:rPr>
          <w:t>(二)、脂肪醇项目盈利能力分析</w:t>
        </w:r>
        <w:r>
          <w:tab/>
        </w:r>
        <w:r>
          <w:fldChar w:fldCharType="begin"/>
        </w:r>
        <w:r>
          <w:instrText xml:space="preserve"> PAGEREF _Toc10787 \h </w:instrText>
        </w:r>
        <w:r>
          <w:fldChar w:fldCharType="separate"/>
        </w:r>
        <w:r>
          <w:t>35</w:t>
        </w:r>
        <w:r>
          <w:fldChar w:fldCharType="end"/>
        </w:r>
      </w:hyperlink>
    </w:p>
    <w:p>
      <w:pPr>
        <w:pStyle w:val="TOC1"/>
        <w:tabs>
          <w:tab w:val="right" w:leader="dot" w:pos="8306"/>
        </w:tabs>
      </w:pPr>
      <w:hyperlink w:anchor="_Toc21764" w:history="1">
        <w:r>
          <w:rPr>
            <w:rFonts w:ascii="仿宋" w:eastAsia="仿宋" w:hAnsi="仿宋" w:cs="仿宋" w:hint="eastAsia"/>
            <w:lang w:eastAsia="zh-CN"/>
          </w:rPr>
          <w:t>十二、脂肪醇项目风险管理</w:t>
        </w:r>
        <w:r>
          <w:tab/>
        </w:r>
        <w:r>
          <w:fldChar w:fldCharType="begin"/>
        </w:r>
        <w:r>
          <w:instrText xml:space="preserve"> PAGEREF _Toc21764 \h </w:instrText>
        </w:r>
        <w:r>
          <w:fldChar w:fldCharType="separate"/>
        </w:r>
        <w:r>
          <w:t>36</w:t>
        </w:r>
        <w:r>
          <w:fldChar w:fldCharType="end"/>
        </w:r>
      </w:hyperlink>
    </w:p>
    <w:p>
      <w:pPr>
        <w:pStyle w:val="TOC2"/>
        <w:tabs>
          <w:tab w:val="right" w:leader="dot" w:pos="8306"/>
        </w:tabs>
      </w:pPr>
      <w:hyperlink w:anchor="_Toc15857" w:history="1">
        <w:r>
          <w:rPr>
            <w:rFonts w:ascii="仿宋" w:eastAsia="仿宋" w:hAnsi="仿宋" w:cs="仿宋" w:hint="eastAsia"/>
            <w:lang w:eastAsia="zh-CN"/>
          </w:rPr>
          <w:t>(一)、风险识别与评估</w:t>
        </w:r>
        <w:r>
          <w:tab/>
        </w:r>
        <w:r>
          <w:fldChar w:fldCharType="begin"/>
        </w:r>
        <w:r>
          <w:instrText xml:space="preserve"> PAGEREF _Toc15857 \h </w:instrText>
        </w:r>
        <w:r>
          <w:fldChar w:fldCharType="separate"/>
        </w:r>
        <w:r>
          <w:t>36</w:t>
        </w:r>
        <w:r>
          <w:fldChar w:fldCharType="end"/>
        </w:r>
      </w:hyperlink>
    </w:p>
    <w:p>
      <w:pPr>
        <w:pStyle w:val="TOC2"/>
        <w:tabs>
          <w:tab w:val="right" w:leader="dot" w:pos="8306"/>
        </w:tabs>
      </w:pPr>
      <w:hyperlink w:anchor="_Toc20393" w:history="1">
        <w:r>
          <w:rPr>
            <w:rFonts w:ascii="仿宋" w:eastAsia="仿宋" w:hAnsi="仿宋" w:cs="仿宋" w:hint="eastAsia"/>
            <w:lang w:eastAsia="zh-CN"/>
          </w:rPr>
          <w:t>(二)、风险应对策略</w:t>
        </w:r>
        <w:r>
          <w:tab/>
        </w:r>
        <w:r>
          <w:fldChar w:fldCharType="begin"/>
        </w:r>
        <w:r>
          <w:instrText xml:space="preserve"> PAGEREF _Toc20393 \h </w:instrText>
        </w:r>
        <w:r>
          <w:fldChar w:fldCharType="separate"/>
        </w:r>
        <w:r>
          <w:t>37</w:t>
        </w:r>
        <w:r>
          <w:fldChar w:fldCharType="end"/>
        </w:r>
      </w:hyperlink>
    </w:p>
    <w:p>
      <w:pPr>
        <w:pStyle w:val="TOC2"/>
        <w:tabs>
          <w:tab w:val="right" w:leader="dot" w:pos="8306"/>
        </w:tabs>
      </w:pPr>
      <w:hyperlink w:anchor="_Toc22903" w:history="1">
        <w:r>
          <w:rPr>
            <w:rFonts w:ascii="仿宋" w:eastAsia="仿宋" w:hAnsi="仿宋" w:cs="仿宋" w:hint="eastAsia"/>
            <w:lang w:eastAsia="zh-CN"/>
          </w:rPr>
          <w:t>(三)、风险监控与控制</w:t>
        </w:r>
        <w:r>
          <w:tab/>
        </w:r>
        <w:r>
          <w:fldChar w:fldCharType="begin"/>
        </w:r>
        <w:r>
          <w:instrText xml:space="preserve"> PAGEREF _Toc22903 \h </w:instrText>
        </w:r>
        <w:r>
          <w:fldChar w:fldCharType="separate"/>
        </w:r>
        <w:r>
          <w:t>39</w:t>
        </w:r>
        <w:r>
          <w:fldChar w:fldCharType="end"/>
        </w:r>
      </w:hyperlink>
    </w:p>
    <w:p>
      <w:pPr>
        <w:pStyle w:val="TOC1"/>
        <w:tabs>
          <w:tab w:val="right" w:leader="dot" w:pos="8306"/>
        </w:tabs>
      </w:pPr>
      <w:hyperlink w:anchor="_Toc20957" w:history="1">
        <w:r>
          <w:rPr>
            <w:rFonts w:ascii="仿宋" w:eastAsia="仿宋" w:hAnsi="仿宋" w:cs="仿宋" w:hint="eastAsia"/>
            <w:lang w:eastAsia="zh-CN"/>
          </w:rPr>
          <w:t>十三、脂肪醇项目工程方案分析</w:t>
        </w:r>
        <w:r>
          <w:tab/>
        </w:r>
        <w:r>
          <w:fldChar w:fldCharType="begin"/>
        </w:r>
        <w:r>
          <w:instrText xml:space="preserve"> PAGEREF _Toc20957 \h </w:instrText>
        </w:r>
        <w:r>
          <w:fldChar w:fldCharType="separate"/>
        </w:r>
        <w:r>
          <w:t>40</w:t>
        </w:r>
        <w:r>
          <w:fldChar w:fldCharType="end"/>
        </w:r>
      </w:hyperlink>
    </w:p>
    <w:p>
      <w:pPr>
        <w:pStyle w:val="TOC2"/>
        <w:tabs>
          <w:tab w:val="right" w:leader="dot" w:pos="8306"/>
        </w:tabs>
      </w:pPr>
      <w:hyperlink w:anchor="_Toc28456" w:history="1">
        <w:r>
          <w:rPr>
            <w:rFonts w:ascii="仿宋" w:eastAsia="仿宋" w:hAnsi="仿宋" w:cs="仿宋" w:hint="eastAsia"/>
            <w:lang w:eastAsia="zh-CN"/>
          </w:rPr>
          <w:t>(一)、建筑工程设计原则</w:t>
        </w:r>
        <w:r>
          <w:tab/>
        </w:r>
        <w:r>
          <w:fldChar w:fldCharType="begin"/>
        </w:r>
        <w:r>
          <w:instrText xml:space="preserve"> PAGEREF _Toc28456 \h </w:instrText>
        </w:r>
        <w:r>
          <w:fldChar w:fldCharType="separate"/>
        </w:r>
        <w:r>
          <w:t>40</w:t>
        </w:r>
        <w:r>
          <w:fldChar w:fldCharType="end"/>
        </w:r>
      </w:hyperlink>
    </w:p>
    <w:p>
      <w:pPr>
        <w:pStyle w:val="TOC2"/>
        <w:tabs>
          <w:tab w:val="right" w:leader="dot" w:pos="8306"/>
        </w:tabs>
      </w:pPr>
      <w:hyperlink w:anchor="_Toc27652" w:history="1">
        <w:r>
          <w:rPr>
            <w:rFonts w:ascii="仿宋" w:eastAsia="仿宋" w:hAnsi="仿宋" w:cs="仿宋" w:hint="eastAsia"/>
            <w:lang w:eastAsia="zh-CN"/>
          </w:rPr>
          <w:t>(二)、土建工程建设指标</w:t>
        </w:r>
        <w:r>
          <w:tab/>
        </w:r>
        <w:r>
          <w:fldChar w:fldCharType="begin"/>
        </w:r>
        <w:r>
          <w:instrText xml:space="preserve"> PAGEREF _Toc27652 \h </w:instrText>
        </w:r>
        <w:r>
          <w:fldChar w:fldCharType="separate"/>
        </w:r>
        <w:r>
          <w:t>43</w:t>
        </w:r>
        <w:r>
          <w:fldChar w:fldCharType="end"/>
        </w:r>
      </w:hyperlink>
    </w:p>
    <w:p>
      <w:pPr>
        <w:pStyle w:val="TOC1"/>
        <w:tabs>
          <w:tab w:val="right" w:leader="dot" w:pos="8306"/>
        </w:tabs>
      </w:pPr>
      <w:hyperlink w:anchor="_Toc32430" w:history="1">
        <w:r>
          <w:rPr>
            <w:rFonts w:ascii="仿宋" w:eastAsia="仿宋" w:hAnsi="仿宋" w:cs="仿宋" w:hint="eastAsia"/>
            <w:lang w:eastAsia="zh-CN"/>
          </w:rPr>
          <w:t>十四、脂肪醇项目变更管理</w:t>
        </w:r>
        <w:r>
          <w:tab/>
        </w:r>
        <w:r>
          <w:fldChar w:fldCharType="begin"/>
        </w:r>
        <w:r>
          <w:instrText xml:space="preserve"> PAGEREF _Toc32430 \h </w:instrText>
        </w:r>
        <w:r>
          <w:fldChar w:fldCharType="separate"/>
        </w:r>
        <w:r>
          <w:t>45</w:t>
        </w:r>
        <w:r>
          <w:fldChar w:fldCharType="end"/>
        </w:r>
      </w:hyperlink>
    </w:p>
    <w:p>
      <w:pPr>
        <w:pStyle w:val="TOC2"/>
        <w:tabs>
          <w:tab w:val="right" w:leader="dot" w:pos="8306"/>
        </w:tabs>
      </w:pPr>
      <w:hyperlink w:anchor="_Toc21666" w:history="1">
        <w:r>
          <w:rPr>
            <w:rFonts w:ascii="仿宋" w:eastAsia="仿宋" w:hAnsi="仿宋" w:cs="仿宋" w:hint="eastAsia"/>
            <w:lang w:eastAsia="zh-CN"/>
          </w:rPr>
          <w:t>(一)、变更申请与评估</w:t>
        </w:r>
        <w:r>
          <w:tab/>
        </w:r>
        <w:r>
          <w:fldChar w:fldCharType="begin"/>
        </w:r>
        <w:r>
          <w:instrText xml:space="preserve"> PAGEREF _Toc21666 \h </w:instrText>
        </w:r>
        <w:r>
          <w:fldChar w:fldCharType="separate"/>
        </w:r>
        <w:r>
          <w:t>45</w:t>
        </w:r>
        <w:r>
          <w:fldChar w:fldCharType="end"/>
        </w:r>
      </w:hyperlink>
    </w:p>
    <w:p>
      <w:pPr>
        <w:pStyle w:val="TOC2"/>
        <w:tabs>
          <w:tab w:val="right" w:leader="dot" w:pos="8306"/>
        </w:tabs>
      </w:pPr>
      <w:hyperlink w:anchor="_Toc27610" w:history="1">
        <w:r>
          <w:rPr>
            <w:rFonts w:ascii="仿宋" w:eastAsia="仿宋" w:hAnsi="仿宋" w:cs="仿宋" w:hint="eastAsia"/>
            <w:lang w:eastAsia="zh-CN"/>
          </w:rPr>
          <w:t>(二)、变更实施与控制</w:t>
        </w:r>
        <w:r>
          <w:tab/>
        </w:r>
        <w:r>
          <w:fldChar w:fldCharType="begin"/>
        </w:r>
        <w:r>
          <w:instrText xml:space="preserve"> PAGEREF _Toc27610 \h </w:instrText>
        </w:r>
        <w:r>
          <w:fldChar w:fldCharType="separate"/>
        </w:r>
        <w:r>
          <w:t>45</w:t>
        </w:r>
        <w:r>
          <w:fldChar w:fldCharType="end"/>
        </w:r>
      </w:hyperlink>
    </w:p>
    <w:p>
      <w:pPr>
        <w:pStyle w:val="TOC1"/>
        <w:tabs>
          <w:tab w:val="right" w:leader="dot" w:pos="8306"/>
        </w:tabs>
      </w:pPr>
      <w:hyperlink w:anchor="_Toc21032" w:history="1">
        <w:r>
          <w:rPr>
            <w:rFonts w:ascii="仿宋" w:eastAsia="仿宋" w:hAnsi="仿宋" w:cs="仿宋" w:hint="eastAsia"/>
            <w:lang w:eastAsia="zh-CN"/>
          </w:rPr>
          <w:t>十五、风险识别与分类</w:t>
        </w:r>
        <w:r>
          <w:tab/>
        </w:r>
        <w:r>
          <w:fldChar w:fldCharType="begin"/>
        </w:r>
        <w:r>
          <w:instrText xml:space="preserve"> PAGEREF _Toc21032 \h </w:instrText>
        </w:r>
        <w:r>
          <w:fldChar w:fldCharType="separate"/>
        </w:r>
        <w:r>
          <w:t>46</w:t>
        </w:r>
        <w:r>
          <w:fldChar w:fldCharType="end"/>
        </w:r>
      </w:hyperlink>
    </w:p>
    <w:p>
      <w:pPr>
        <w:pStyle w:val="TOC2"/>
        <w:tabs>
          <w:tab w:val="right" w:leader="dot" w:pos="8306"/>
        </w:tabs>
      </w:pPr>
      <w:hyperlink w:anchor="_Toc30162" w:history="1">
        <w:r>
          <w:rPr>
            <w:rFonts w:ascii="仿宋" w:eastAsia="仿宋" w:hAnsi="仿宋" w:cs="仿宋" w:hint="eastAsia"/>
            <w:lang w:eastAsia="zh-CN"/>
          </w:rPr>
          <w:t>(一)、风险识别</w:t>
        </w:r>
        <w:r>
          <w:tab/>
        </w:r>
        <w:r>
          <w:fldChar w:fldCharType="begin"/>
        </w:r>
        <w:r>
          <w:instrText xml:space="preserve"> PAGEREF _Toc30162 \h </w:instrText>
        </w:r>
        <w:r>
          <w:fldChar w:fldCharType="separate"/>
        </w:r>
        <w:r>
          <w:t>46</w:t>
        </w:r>
        <w:r>
          <w:fldChar w:fldCharType="end"/>
        </w:r>
      </w:hyperlink>
    </w:p>
    <w:p>
      <w:pPr>
        <w:pStyle w:val="TOC2"/>
        <w:tabs>
          <w:tab w:val="right" w:leader="dot" w:pos="8306"/>
        </w:tabs>
      </w:pPr>
      <w:hyperlink w:anchor="_Toc14277" w:history="1">
        <w:r>
          <w:rPr>
            <w:rFonts w:ascii="仿宋" w:eastAsia="仿宋" w:hAnsi="仿宋" w:cs="仿宋" w:hint="eastAsia"/>
            <w:lang w:eastAsia="zh-CN"/>
          </w:rPr>
          <w:t>(二)、风险分类</w:t>
        </w:r>
        <w:r>
          <w:tab/>
        </w:r>
        <w:r>
          <w:fldChar w:fldCharType="begin"/>
        </w:r>
        <w:r>
          <w:instrText xml:space="preserve"> PAGEREF _Toc14277 \h </w:instrText>
        </w:r>
        <w:r>
          <w:fldChar w:fldCharType="separate"/>
        </w:r>
        <w:r>
          <w:t>47</w:t>
        </w:r>
        <w:r>
          <w:fldChar w:fldCharType="end"/>
        </w:r>
      </w:hyperlink>
    </w:p>
    <w:p>
      <w:pPr>
        <w:pStyle w:val="TOC1"/>
        <w:tabs>
          <w:tab w:val="right" w:leader="dot" w:pos="8306"/>
        </w:tabs>
      </w:pPr>
      <w:hyperlink w:anchor="_Toc6405" w:history="1">
        <w:r>
          <w:rPr>
            <w:rFonts w:ascii="仿宋" w:eastAsia="仿宋" w:hAnsi="仿宋" w:cs="仿宋" w:hint="eastAsia"/>
            <w:lang w:eastAsia="zh-CN"/>
          </w:rPr>
          <w:t>十六、脂肪醇项目实施时间节点</w:t>
        </w:r>
        <w:r>
          <w:tab/>
        </w:r>
        <w:r>
          <w:fldChar w:fldCharType="begin"/>
        </w:r>
        <w:r>
          <w:instrText xml:space="preserve"> PAGEREF _Toc6405 \h </w:instrText>
        </w:r>
        <w:r>
          <w:fldChar w:fldCharType="separate"/>
        </w:r>
        <w:r>
          <w:t>49</w:t>
        </w:r>
        <w:r>
          <w:fldChar w:fldCharType="end"/>
        </w:r>
      </w:hyperlink>
    </w:p>
    <w:p>
      <w:pPr>
        <w:pStyle w:val="TOC2"/>
        <w:tabs>
          <w:tab w:val="right" w:leader="dot" w:pos="8306"/>
        </w:tabs>
      </w:pPr>
      <w:hyperlink w:anchor="_Toc13868" w:history="1">
        <w:r>
          <w:rPr>
            <w:rFonts w:ascii="仿宋" w:eastAsia="仿宋" w:hAnsi="仿宋" w:cs="仿宋" w:hint="eastAsia"/>
            <w:lang w:eastAsia="zh-CN"/>
          </w:rPr>
          <w:t>(一)、脂肪醇项目启动阶段时间节点</w:t>
        </w:r>
        <w:r>
          <w:tab/>
        </w:r>
        <w:r>
          <w:fldChar w:fldCharType="begin"/>
        </w:r>
        <w:r>
          <w:instrText xml:space="preserve"> PAGEREF _Toc13868 \h </w:instrText>
        </w:r>
        <w:r>
          <w:fldChar w:fldCharType="separate"/>
        </w:r>
        <w:r>
          <w:t>49</w:t>
        </w:r>
        <w:r>
          <w:fldChar w:fldCharType="end"/>
        </w:r>
      </w:hyperlink>
    </w:p>
    <w:p>
      <w:pPr>
        <w:pStyle w:val="TOC2"/>
        <w:tabs>
          <w:tab w:val="right" w:leader="dot" w:pos="8306"/>
        </w:tabs>
      </w:pPr>
      <w:hyperlink w:anchor="_Toc14701" w:history="1">
        <w:r>
          <w:rPr>
            <w:rFonts w:ascii="仿宋" w:eastAsia="仿宋" w:hAnsi="仿宋" w:cs="仿宋" w:hint="eastAsia"/>
            <w:lang w:eastAsia="zh-CN"/>
          </w:rPr>
          <w:t>(二)、脂肪醇项目执行阶段时间节点</w:t>
        </w:r>
        <w:r>
          <w:tab/>
        </w:r>
        <w:r>
          <w:fldChar w:fldCharType="begin"/>
        </w:r>
        <w:r>
          <w:instrText xml:space="preserve"> PAGEREF _Toc14701 \h </w:instrText>
        </w:r>
        <w:r>
          <w:fldChar w:fldCharType="separate"/>
        </w:r>
        <w:r>
          <w:t>50</w:t>
        </w:r>
        <w:r>
          <w:fldChar w:fldCharType="end"/>
        </w:r>
      </w:hyperlink>
    </w:p>
    <w:p>
      <w:pPr>
        <w:pStyle w:val="TOC2"/>
        <w:tabs>
          <w:tab w:val="right" w:leader="dot" w:pos="8306"/>
        </w:tabs>
      </w:pPr>
      <w:hyperlink w:anchor="_Toc1847" w:history="1">
        <w:r>
          <w:rPr>
            <w:rFonts w:ascii="仿宋" w:eastAsia="仿宋" w:hAnsi="仿宋" w:cs="仿宋" w:hint="eastAsia"/>
            <w:lang w:eastAsia="zh-CN"/>
          </w:rPr>
          <w:t>(三)、脂肪醇项目完成阶段时间节点</w:t>
        </w:r>
        <w:r>
          <w:tab/>
        </w:r>
        <w:r>
          <w:fldChar w:fldCharType="begin"/>
        </w:r>
        <w:r>
          <w:instrText xml:space="preserve"> PAGEREF _Toc1847 \h </w:instrText>
        </w:r>
        <w:r>
          <w:fldChar w:fldCharType="separate"/>
        </w:r>
        <w:r>
          <w:t>51</w:t>
        </w:r>
        <w:r>
          <w:fldChar w:fldCharType="end"/>
        </w:r>
      </w:hyperlink>
    </w:p>
    <w:p>
      <w:pPr>
        <w:pStyle w:val="TOC1"/>
        <w:tabs>
          <w:tab w:val="right" w:leader="dot" w:pos="8306"/>
        </w:tabs>
      </w:pPr>
      <w:hyperlink w:anchor="_Toc8225" w:history="1">
        <w:r>
          <w:rPr>
            <w:rFonts w:ascii="仿宋" w:eastAsia="仿宋" w:hAnsi="仿宋" w:cs="仿宋" w:hint="eastAsia"/>
            <w:lang w:eastAsia="zh-CN"/>
          </w:rPr>
          <w:t>十七、质量管理体系</w:t>
        </w:r>
        <w:r>
          <w:tab/>
        </w:r>
        <w:r>
          <w:fldChar w:fldCharType="begin"/>
        </w:r>
        <w:r>
          <w:instrText xml:space="preserve"> PAGEREF _Toc8225 \h </w:instrText>
        </w:r>
        <w:r>
          <w:fldChar w:fldCharType="separate"/>
        </w:r>
        <w:r>
          <w:t>52</w:t>
        </w:r>
        <w:r>
          <w:fldChar w:fldCharType="end"/>
        </w:r>
      </w:hyperlink>
    </w:p>
    <w:p>
      <w:pPr>
        <w:pStyle w:val="TOC2"/>
        <w:tabs>
          <w:tab w:val="right" w:leader="dot" w:pos="8306"/>
        </w:tabs>
      </w:pPr>
      <w:hyperlink w:anchor="_Toc29629" w:history="1">
        <w:r>
          <w:rPr>
            <w:rFonts w:ascii="仿宋" w:eastAsia="仿宋" w:hAnsi="仿宋" w:cs="仿宋" w:hint="eastAsia"/>
            <w:lang w:eastAsia="zh-CN"/>
          </w:rPr>
          <w:t>(一)、质量目标与方针</w:t>
        </w:r>
        <w:r>
          <w:tab/>
        </w:r>
        <w:r>
          <w:fldChar w:fldCharType="begin"/>
        </w:r>
        <w:r>
          <w:instrText xml:space="preserve"> PAGEREF _Toc29629 \h </w:instrText>
        </w:r>
        <w:r>
          <w:fldChar w:fldCharType="separate"/>
        </w:r>
        <w:r>
          <w:t>52</w:t>
        </w:r>
        <w:r>
          <w:fldChar w:fldCharType="end"/>
        </w:r>
      </w:hyperlink>
    </w:p>
    <w:p>
      <w:pPr>
        <w:pStyle w:val="TOC2"/>
        <w:tabs>
          <w:tab w:val="right" w:leader="dot" w:pos="8306"/>
        </w:tabs>
      </w:pPr>
      <w:hyperlink w:anchor="_Toc28236" w:history="1">
        <w:r>
          <w:rPr>
            <w:rFonts w:ascii="仿宋" w:eastAsia="仿宋" w:hAnsi="仿宋" w:cs="仿宋" w:hint="eastAsia"/>
            <w:lang w:eastAsia="zh-CN"/>
          </w:rPr>
          <w:t>(二)、质量管理责任</w:t>
        </w:r>
        <w:r>
          <w:tab/>
        </w:r>
        <w:r>
          <w:fldChar w:fldCharType="begin"/>
        </w:r>
        <w:r>
          <w:instrText xml:space="preserve"> PAGEREF _Toc28236 \h </w:instrText>
        </w:r>
        <w:r>
          <w:fldChar w:fldCharType="separate"/>
        </w:r>
        <w:r>
          <w:t>53</w:t>
        </w:r>
        <w:r>
          <w:fldChar w:fldCharType="end"/>
        </w:r>
      </w:hyperlink>
    </w:p>
    <w:p>
      <w:pPr>
        <w:pStyle w:val="TOC2"/>
        <w:tabs>
          <w:tab w:val="right" w:leader="dot" w:pos="8306"/>
        </w:tabs>
      </w:pPr>
      <w:hyperlink w:anchor="_Toc27940" w:history="1">
        <w:r>
          <w:rPr>
            <w:rFonts w:ascii="仿宋" w:eastAsia="仿宋" w:hAnsi="仿宋" w:cs="仿宋" w:hint="eastAsia"/>
            <w:lang w:eastAsia="zh-CN"/>
          </w:rPr>
          <w:t>(三)、质量管理体系文件</w:t>
        </w:r>
        <w:r>
          <w:tab/>
        </w:r>
        <w:r>
          <w:fldChar w:fldCharType="begin"/>
        </w:r>
        <w:r>
          <w:instrText xml:space="preserve"> PAGEREF _Toc27940 \h </w:instrText>
        </w:r>
        <w:r>
          <w:fldChar w:fldCharType="separate"/>
        </w:r>
        <w:r>
          <w:t>54</w:t>
        </w:r>
        <w:r>
          <w:fldChar w:fldCharType="end"/>
        </w:r>
      </w:hyperlink>
    </w:p>
    <w:p>
      <w:pPr>
        <w:pStyle w:val="TOC2"/>
        <w:tabs>
          <w:tab w:val="right" w:leader="dot" w:pos="8306"/>
        </w:tabs>
      </w:pPr>
      <w:hyperlink w:anchor="_Toc30977" w:history="1">
        <w:r>
          <w:rPr>
            <w:rFonts w:ascii="仿宋" w:eastAsia="仿宋" w:hAnsi="仿宋" w:cs="仿宋" w:hint="eastAsia"/>
            <w:lang w:eastAsia="zh-CN"/>
          </w:rPr>
          <w:t>(四)、质量培训与教育</w:t>
        </w:r>
        <w:r>
          <w:tab/>
        </w:r>
        <w:r>
          <w:fldChar w:fldCharType="begin"/>
        </w:r>
        <w:r>
          <w:instrText xml:space="preserve"> PAGEREF _Toc30977 \h </w:instrText>
        </w:r>
        <w:r>
          <w:fldChar w:fldCharType="separate"/>
        </w:r>
        <w:r>
          <w:t>56</w:t>
        </w:r>
        <w:r>
          <w:fldChar w:fldCharType="end"/>
        </w:r>
      </w:hyperlink>
    </w:p>
    <w:p>
      <w:pPr>
        <w:pStyle w:val="TOC2"/>
        <w:tabs>
          <w:tab w:val="right" w:leader="dot" w:pos="8306"/>
        </w:tabs>
      </w:pPr>
      <w:hyperlink w:anchor="_Toc111" w:history="1">
        <w:r>
          <w:rPr>
            <w:rFonts w:ascii="仿宋" w:eastAsia="仿宋" w:hAnsi="仿宋" w:cs="仿宋" w:hint="eastAsia"/>
            <w:lang w:eastAsia="zh-CN"/>
          </w:rPr>
          <w:t>(五)、质量审核与评价</w:t>
        </w:r>
        <w:r>
          <w:tab/>
        </w:r>
        <w:r>
          <w:fldChar w:fldCharType="begin"/>
        </w:r>
        <w:r>
          <w:instrText xml:space="preserve"> PAGEREF _Toc111 \h </w:instrText>
        </w:r>
        <w:r>
          <w:fldChar w:fldCharType="separate"/>
        </w:r>
        <w:r>
          <w:t>58</w:t>
        </w:r>
        <w:r>
          <w:fldChar w:fldCharType="end"/>
        </w:r>
      </w:hyperlink>
    </w:p>
    <w:p>
      <w:pPr>
        <w:pStyle w:val="TOC2"/>
        <w:tabs>
          <w:tab w:val="right" w:leader="dot" w:pos="8306"/>
        </w:tabs>
      </w:pPr>
      <w:hyperlink w:anchor="_Toc23683" w:history="1">
        <w:r>
          <w:rPr>
            <w:rFonts w:ascii="仿宋" w:eastAsia="仿宋" w:hAnsi="仿宋" w:cs="仿宋" w:hint="eastAsia"/>
            <w:lang w:eastAsia="zh-CN"/>
          </w:rPr>
          <w:t>(六)、不符合与纠正措施</w:t>
        </w:r>
        <w:r>
          <w:tab/>
        </w:r>
        <w:r>
          <w:fldChar w:fldCharType="begin"/>
        </w:r>
        <w:r>
          <w:instrText xml:space="preserve"> PAGEREF _Toc23683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227"/>
      <w:r>
        <w:rPr>
          <w:rFonts w:ascii="仿宋" w:eastAsia="仿宋" w:hAnsi="仿宋" w:cs="仿宋" w:hint="eastAsia"/>
          <w:sz w:val="28"/>
          <w:lang w:eastAsia="zh-CN"/>
        </w:rPr>
        <w:t>一、脂肪醇项目危机管理</w:t>
      </w:r>
      <w:bookmarkEnd w:id="2"/>
    </w:p>
    <w:p>
      <w:pPr>
        <w:pStyle w:val="Heading2"/>
        <w:rPr>
          <w:rFonts w:ascii="仿宋" w:eastAsia="仿宋" w:hAnsi="仿宋" w:cs="仿宋" w:hint="eastAsia"/>
          <w:lang w:eastAsia="zh-CN"/>
        </w:rPr>
      </w:pPr>
      <w:bookmarkStart w:id="3" w:name="_Toc1119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脂肪醇项目危机管理中，危机预警与识别是确保脂肪醇项目稳健运行的核心步骤。通过建立全面的监测机制，脂肪醇项目团队旨在及时发现和理解潜在的风险和危机因素，以便采取及时的预防和应对措施，确保脂肪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首先，通过深入的风险评估，脂肪醇项目团队全面分析了整个脂肪醇项目和各个阶段可能存在的威胁。这包括准确评估每个潜在风险的发生概率和可能影响的程度，为后续危机预警提供了有力支持。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脂肪醇项目团队着重于明确定义脂肪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脂肪醇项目进展的持续监控，团队能够及时发现潜在问题并作出迅速反应。脂肪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在这一阶段，团队的专业素养和反应速度将发挥至关重要的作用，以确保潜在危机能够在初期得到有效的处理，最大程度地减轻负面影响。通过危机预警与识别，脂肪醇项目得以更有序、可控地推进。</w:t>
      </w:r>
    </w:p>
    <w:p>
      <w:pPr>
        <w:pStyle w:val="Heading2"/>
        <w:ind w:firstLine="560" w:firstLineChars="200"/>
        <w:rPr>
          <w:rFonts w:ascii="仿宋" w:eastAsia="仿宋" w:hAnsi="仿宋" w:cs="仿宋" w:hint="eastAsia"/>
          <w:sz w:val="28"/>
          <w:lang w:eastAsia="zh-CN"/>
        </w:rPr>
      </w:pPr>
      <w:bookmarkStart w:id="4" w:name="_Toc1317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在危机发生时，脂肪醇项目团队立即行动，成立了应急小组。该小组的任务是迅速制定并实施紧急应对措施，以最小化潜在损失。以下是采取的主要措施：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暂停脂肪醇项目进度：为遏制危机蔓延，脂肪醇项目暂时停止进行，以便全面评估当前状况。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资源重新分配：重新评估脂肪醇项目资源的分配，确保最大限度地减小损失。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实时沟通：与关键利益相关者建立实时沟通机制，向他们传递脂肪醇项目危机的实际状况，保障脂肪醇项目核心利益。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在紧急应对的同时，脂肪醇项目团队强调了团队协作和有效沟通的重要性。以下是团队协作的关键举措：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信息共享机制：建立了信息共享平台，确保团队成员能够及时获取脂肪醇项目危机的实时信息。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领导者沟通：脂肪醇项目领导者通过定期会议和即时沟通工具，指导团队应对危机，保持团队稳定运行。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随着危机得到初步控制，脂肪醇项目团队转向制定恢复计划，以确保脂肪醇项目能够从中迅速恢复。主要恢复计划包括：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修复受损的进度计划：重新评估脂肪醇项目进度，制定修复计划，确保脂肪醇项目尽快回归正常进程。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重新调整资源分配：优化资源分配，确保脂肪醇项目在有限资源下高效运转。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风险管理机制加强：对脂肪醇项目风险进行全面评估，制定更强化的风险管理策略，以预防未来可能的危机。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528"/>
      <w:r>
        <w:rPr>
          <w:rFonts w:ascii="仿宋" w:eastAsia="仿宋" w:hAnsi="仿宋" w:cs="仿宋" w:hint="eastAsia"/>
          <w:sz w:val="28"/>
          <w:lang w:eastAsia="zh-CN"/>
        </w:rPr>
        <w:t>二、脂肪醇项目绩效评估</w:t>
      </w:r>
      <w:bookmarkEnd w:id="5"/>
    </w:p>
    <w:p>
      <w:pPr>
        <w:pStyle w:val="Heading2"/>
        <w:rPr>
          <w:rFonts w:ascii="仿宋" w:eastAsia="仿宋" w:hAnsi="仿宋" w:cs="仿宋" w:hint="eastAsia"/>
          <w:lang w:eastAsia="zh-CN"/>
        </w:rPr>
      </w:pPr>
      <w:bookmarkStart w:id="6" w:name="_Toc2299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在脂肪醇项目中，我们设计了一套全面的绩效评估指标，以确保脂肪醇项目的可控和成功交付。这些指标跨足脂肪醇项目目标、成本、进度和质量等多个维度，为我们提供了全面洞察脂肪醇项目的健康状况。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项目目标达成率是我们关注的首要指标。我们设定了明确的目标，并通过定期监测和评估，迅速发现并应对潜在的目标偏差。这为脂肪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成本绩效是另一个核心关注点。通过实际成本与预算成本的对比分析，我们深入了解成本差异的原因，及时调整资源分配，保持脂肪醇项目在经济效益方面的合理水平。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项目进度作为关键的绩效指标之一，得到了精心的关注。我们制定了详细的脂肪醇项目进度计划，并设立了进度符合度指标，确保实际进度与计划进度保持一致。这使我们能够快速发现和解决潜在的进度问题，保持脂肪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脂肪醇项目绩效的不可或缺的一环。我们引入了一系列的质量标准和客户满意度指标，以确保脂肪醇项目交付的成果在质量上达到或超越预期水平。通过持续监测这些指标，我们努力提升脂肪醇项目整体质量水平，为脂肪醇项目的成功交付提供有力保障。通过这些科学且全面的绩效评估，我们能够更好地引导脂肪醇项目的持续改进，确保脂肪醇项目目标的顺利达成。</w:t>
      </w:r>
    </w:p>
    <w:p>
      <w:pPr>
        <w:pStyle w:val="Heading2"/>
        <w:ind w:firstLine="560" w:firstLineChars="200"/>
        <w:rPr>
          <w:rFonts w:ascii="仿宋" w:eastAsia="仿宋" w:hAnsi="仿宋" w:cs="仿宋" w:hint="eastAsia"/>
          <w:sz w:val="28"/>
          <w:lang w:eastAsia="zh-CN"/>
        </w:rPr>
      </w:pPr>
      <w:bookmarkStart w:id="7" w:name="_Toc253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绩效评估是脂肪醇项目中的关键环节，为确保脂肪醇项目达到预期目标，我们采用了多层次、多维度的绩效评估方法。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脂肪醇项目的战略目标对齐，确保每个决策和行动都与脂肪醇项目整体目标保持一致。团队会定期召开战略对齐会议，审视当前工作与脂肪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脂肪醇项目进度、质量、成本和风险等方面。这些指标通过数据收集和分析，为脂肪醇项目管理团队提供了客观的评估依据。例如，我们通过脂肪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绩效评估不仅仅停留在脂肪醇项目内部，还考虑了脂肪醇项目对外部环境的影响。我们定期进行干系人满意度调查，以了解各利益相关方对脂肪醇项目的期望和满意度，并及时做出调整。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这种多层次、多角度的绩效评估方法，使得我们能够全面了解脂肪醇项目的运行状态，及时做出调整，确保脂肪醇项目在不断变化的环境中保持稳健前行。</w:t>
      </w:r>
    </w:p>
    <w:p>
      <w:pPr>
        <w:pStyle w:val="Heading2"/>
        <w:ind w:firstLine="560" w:firstLineChars="200"/>
        <w:rPr>
          <w:rFonts w:ascii="仿宋" w:eastAsia="仿宋" w:hAnsi="仿宋" w:cs="仿宋" w:hint="eastAsia"/>
          <w:sz w:val="28"/>
          <w:lang w:eastAsia="zh-CN"/>
        </w:rPr>
      </w:pPr>
      <w:bookmarkStart w:id="8" w:name="_Toc342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为了确保脂肪醇项目的有效管理和不断优化，我们采用了精心设计的绩效评估周期。这个周期旨在实现灵活、实时和全面的评估，以适应脂肪醇项目执行中的各种挑战。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脂肪醇项目的不同需求，分为短期、中期和长期。短期评估关注每个迭代或工作周期，以及时发现和解决当前任务中的问题。中期评估涵盖几个迭代，深入了解整体脂肪醇项目的趋势和性能。长期评估则着眼于整个脂肪醇项目阶段，确保脂肪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脂肪醇项目管理工具和协作平台，团队成员能够随时更新和分享脂肪醇项目数据。这种实时性的反馈机制使我们能够及时察觉潜在问题，快速调整，保持脂肪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脂肪醇项目的决策制定密不可分。每个周期的脂肪醇项目回顾会议成为集体总结经验、识别问题深层次原因并找到创新解决方案的平台。这种定期的反思与调整机制使脂肪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709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102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脂肪醇项目的主要产品是XXXX，预计年产值为XXX万元。这一产品在市场中占据着重要的地位，其广泛的应用范围使得该脂肪醇项目的市场前景非常广阔。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脂肪醇项目的xxx产品作为重要的原材料之一，将在多个领域发挥关键作用。其在建筑、交通、能源等方面的广泛应用将为整个产业链提供强大的支持，形成产业协同效应。脂肪醇项目的年产值XXX万XXX万XXX万万元不仅反映了其在市场上的巨大潜力，更预示着它对国民经济的积极贡献。这种关联度高、涉及面广的产业关系，使得该脂肪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425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项目总征地面积为XXXX平方米，相当于约XX.XX亩，其中净用地面积为XXXX平方米，红线范围内相当于约XX.XX亩。这一用地规模充分考虑了脂肪醇项目的建设需求，保障了脂肪醇项目在合适的空间内得以充分发展。脂肪醇项目规划的总建筑面积为XXXX平方米，其中主体工程建设占XXXX平方米，计容建筑面积达XXXX平方米。预计建筑工程的投资将达到XXXX万元，为脂肪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项目计划购置的设备共计XXXX台（套），设备购置费用为XXXX万元。这一设备购置计划充分考虑到脂肪醇项目的生产需求和技术要求，确保了脂肪醇项目在生产运营中具备先进的技术装备和高效的生产能力。设备的合理配置将为脂肪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项目计划总投资为XXXX万元，预计年实现营业收入为XXXX万元。这一产能规模的设定旨在确保脂肪醇项目能够在投资与回报之间取得平衡，实现长期可持续的发展。脂肪醇项目的总投资充分考虑到各个方面的需求，包括用地建设、设备购置等多个环节，以确保脂肪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7875"/>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8523"/>
      <w:r>
        <w:rPr>
          <w:rFonts w:ascii="仿宋" w:eastAsia="仿宋" w:hAnsi="仿宋" w:cs="仿宋" w:hint="eastAsia"/>
          <w:lang w:eastAsia="zh-CN"/>
        </w:rPr>
        <w:t>(一)、脂肪醇行业分析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脂肪醇行业一直以来都是市场的关注焦点。行业内的发展趋势、竞争态势以及潜在机会都对脂肪醇项目的推进产生深远的影响。通过深入研究行业的整体概貌，我们将更好地理解行业的核心特征，为脂肪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脂肪醇行业，技术一直是推动创新和发展的关键因素。我们将对当前技术趋势进行详尽分析，包括但不限于人工智能、大数据应用、先进制造技术等。这有助于脂肪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脂肪醇项目成功的基础。我们将对主要竞争对手进行深入研究，包括其市场份额、产品特点、市场定位等。通过全面了解竞争对手的优势和劣势，脂肪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7145"/>
      <w:r>
        <w:rPr>
          <w:rFonts w:ascii="仿宋" w:eastAsia="仿宋" w:hAnsi="仿宋" w:cs="仿宋" w:hint="eastAsia"/>
          <w:sz w:val="28"/>
          <w:lang w:eastAsia="zh-CN"/>
        </w:rPr>
        <w:t>(二)、脂肪醇市场分析预测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通过对市场规模的深入调研，我们将预测脂肪醇市场未来的增长趋势。这包括市场的整体规模、各细分领域的发展趋势等。脂肪醇项目可以根据市场的扩张速度和潜在机会，制定更符合市场需求的发展策略。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了解消费者的需求是市场分析的核心。我们将通过调查研究，深入挖掘目标消费者的需求特点、购买习惯以及对产品和服务的期望。这有助于脂肪醇项目更好地定位目标市场，提供更符合消费者期待的解决方案。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脂肪醇项目实施过程中需要充分考虑的因素。我们将对市场风险进行全面评估，包括但不限于政策法规风险、市场竞争风险、技术变革风险等。通过对潜在风险的深入分析，脂肪醇项目可以制定相应的风险缓解策略，降低不确定性对脂肪醇项目的影响。</w:t>
      </w:r>
    </w:p>
    <w:p>
      <w:pPr>
        <w:pStyle w:val="Heading1"/>
        <w:ind w:firstLine="560" w:firstLineChars="200"/>
        <w:rPr>
          <w:rFonts w:ascii="仿宋" w:eastAsia="仿宋" w:hAnsi="仿宋" w:cs="仿宋" w:hint="eastAsia"/>
          <w:sz w:val="28"/>
          <w:lang w:eastAsia="zh-CN"/>
        </w:rPr>
      </w:pPr>
      <w:bookmarkStart w:id="15" w:name="_Toc2795"/>
      <w:r>
        <w:rPr>
          <w:rFonts w:ascii="仿宋" w:eastAsia="仿宋" w:hAnsi="仿宋" w:cs="仿宋" w:hint="eastAsia"/>
          <w:sz w:val="28"/>
          <w:lang w:eastAsia="zh-CN"/>
        </w:rPr>
        <w:t>五、脂肪醇项目建设单位说明</w:t>
      </w:r>
      <w:bookmarkEnd w:id="15"/>
    </w:p>
    <w:p>
      <w:pPr>
        <w:pStyle w:val="Heading2"/>
        <w:rPr>
          <w:rFonts w:ascii="仿宋" w:eastAsia="仿宋" w:hAnsi="仿宋" w:cs="仿宋" w:hint="eastAsia"/>
          <w:lang w:eastAsia="zh-CN"/>
        </w:rPr>
      </w:pPr>
      <w:bookmarkStart w:id="16" w:name="_Toc12498"/>
      <w:r>
        <w:rPr>
          <w:rFonts w:ascii="仿宋" w:eastAsia="仿宋" w:hAnsi="仿宋" w:cs="仿宋" w:hint="eastAsia"/>
          <w:lang w:eastAsia="zh-CN"/>
        </w:rPr>
        <w:t>(一)、脂肪醇项目承办单位基本情况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576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脂肪醇项目承办单位的XXXX，我们着眼于实现可持续的经济效益。通过技术创新和解决方案的提供，公司预计在脂肪醇项目执行期间将获得可观的收入增长。这一收入来源主要包括脂肪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同时，我们注重成本控制和效率提升，以确保脂肪醇项目的可持续盈利。透过精细的管理和资源优化，公司期望实现脂肪醇项目利润最大化。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脂肪醇项目实施进行全面的投资评估，包括脂肪醇项目启动阶段的资金投入和后续运营成本。通过对脂肪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脂肪醇项目实施过程中具备足够的资金流动性，公司将进行详尽的现金流分析。这包括资金需求的合理预测、脂肪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763"/>
      <w:r>
        <w:rPr>
          <w:rFonts w:ascii="仿宋" w:eastAsia="仿宋" w:hAnsi="仿宋" w:cs="仿宋" w:hint="eastAsia"/>
          <w:sz w:val="28"/>
          <w:lang w:eastAsia="zh-CN"/>
        </w:rPr>
        <w:t>六、脂肪醇项目选址可行性分析</w:t>
      </w:r>
      <w:bookmarkEnd w:id="18"/>
    </w:p>
    <w:p>
      <w:pPr>
        <w:pStyle w:val="Heading2"/>
        <w:rPr>
          <w:rFonts w:ascii="仿宋" w:eastAsia="仿宋" w:hAnsi="仿宋" w:cs="仿宋" w:hint="eastAsia"/>
          <w:lang w:eastAsia="zh-CN"/>
        </w:rPr>
      </w:pPr>
      <w:bookmarkStart w:id="19" w:name="_Toc23568"/>
      <w:r>
        <w:rPr>
          <w:rFonts w:ascii="仿宋" w:eastAsia="仿宋" w:hAnsi="仿宋" w:cs="仿宋" w:hint="eastAsia"/>
          <w:lang w:eastAsia="zh-CN"/>
        </w:rPr>
        <w:t>(一)、脂肪醇项目选址</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该脂肪醇项目选址位于XX省XX市XX区XXX街道</w:t>
      </w:r>
    </w:p>
    <w:p>
      <w:pPr>
        <w:pStyle w:val="Heading2"/>
        <w:ind w:firstLine="560" w:firstLineChars="200"/>
        <w:rPr>
          <w:rFonts w:ascii="仿宋" w:eastAsia="仿宋" w:hAnsi="仿宋" w:cs="仿宋" w:hint="eastAsia"/>
          <w:sz w:val="28"/>
          <w:lang w:eastAsia="zh-CN"/>
        </w:rPr>
      </w:pPr>
      <w:bookmarkStart w:id="20" w:name="_Toc32031"/>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脂肪醇项目的征地面积将根据脂肪醇项目的实际规模和需求进行精确规划。具体面积XXX平方米，旨在确保脂肪醇项目不仅能够满足当前的发展需求，还能够预留空间以适应未来的扩展。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净用地面积是在征地面积基础上去除不可利用面积后的实际可开发用地。具体面积XXX平方米，考虑到环保、交通、安全等多方面因素，以确保脂肪醇项目在整体利用效率上达到最优。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脂肪醇项目计划建设的建筑总规模具体面积XXX平方米。这一规模的确定综合考虑了脂肪醇项目的性质、规模，以及城市规划的相关要求，确保建筑布局与周边环境协调一致。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绿地率是脂肪醇项目用地中被规划为绿地的比例。具体面积XXX平方米，旨在通过合理规划绿地，改善脂肪醇项目周边环境，提升居民生活质量，并符合城市整体绿化规划。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容积率是用地上可以建设的建筑总体积与用地面积之比。具体面积XXX，通过合理的容积率规划，确保脂肪醇项目建筑规模与周边环境和谐共生。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确保脂肪醇项目选址与当地城市规划相一致，具体面积XXX平方米。通过与城市规划部门深入沟通，确保脂肪醇项目不仅符合城市的整体发展方向，还能够融入城市的发展布局，为城市的长远发展贡献力量。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充分了解并确保脂肪醇项目选址符合当地产业政策，具体面积XXX平方米。这包括脂肪醇项目对当地经济的促进作用，以及对相关产业的带动效应，确保脂肪醇项目与地方政府的产业政策保持一致，促进共赢合作。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用地总体要求必须符合环保和可持续发展的原则，具体面积XXX平方米。通过采用绿色建筑设计、节能减排等措施，确保脂肪醇项目在建设和运营过程中对环境的影响最小化，达到可持续发展的要求。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确保脂肪醇项目选址具备必要的公共设施配套，具体面积XXX平方米。这包括交通便利性、教育、医疗等基础设施，以提高居民生活品质，使得脂肪醇项目选址更具吸引力。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考虑用地总体要求对当地社会稳定性的影响，具体面积XXX平方米。通过深入了解当地社区反馈，确保脂肪醇项目的选址和建设过程对当地社会和谐稳定产生积极作用。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脂肪醇项目选址不仅符合法规和规划，还在实际操作中具有可行性。这一全面规划将为脂肪醇项目的成功实施提供坚实的基础，确保脂肪醇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15792"/>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脂肪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脂肪醇项目的设备规划和空间设计中，我们将采取灵活设备布局的措施。设备布局将根据实际需求进行灵活设计，避免不必要的浪费。通过合理规划设备摆放位置，我们将提高设备的利用率，减少设备间距，以确保脂肪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脂肪醇项目内部引入共享设施的概念，例如共享会议室、办公区等。通过这种方式，我们可以减少对资源的重复建设，提高资源共享效率，从而减小脂肪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2" w:name="_Toc4914"/>
      <w:r>
        <w:rPr>
          <w:rFonts w:ascii="仿宋" w:eastAsia="仿宋" w:hAnsi="仿宋" w:cs="仿宋" w:hint="eastAsia"/>
          <w:sz w:val="28"/>
          <w:lang w:eastAsia="zh-CN"/>
        </w:rPr>
        <w:t>(四)、总图布置方案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https://d.book118.com/587055110132006051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5770B0"/>
    <w:rsid w:val="215770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05511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2024-03-04T05:30:00Z</dcterms:created>
  <dcterms:modified xsi:type="dcterms:W3CDTF">2024-03-04T05:31:12Z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571342EC91304FC5A4EEEB5D9D657C35_11</vt:lpwstr>
  </property>
  <property fmtid="{D5CDD505-2E9C-101B-9397-08002B2CF9AE}" pid="3" name="KSOProductBuildVer">
    <vt:lpwstr>2052-12.1.0.16388</vt:lpwstr>
  </property>
</Properties>
</file>