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植保机械项目建设方案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98" w:history="1">
        <w:r>
          <w:rPr>
            <w:rFonts w:ascii="仿宋" w:eastAsia="仿宋" w:hAnsi="仿宋" w:cs="仿宋" w:hint="eastAsia"/>
            <w:lang w:eastAsia="zh-CN"/>
          </w:rPr>
          <w:t>前言</w:t>
        </w:r>
        <w:r>
          <w:tab/>
        </w:r>
        <w:r>
          <w:fldChar w:fldCharType="begin"/>
        </w:r>
        <w:r>
          <w:instrText xml:space="preserve"> PAGEREF _Toc29998 \h </w:instrText>
        </w:r>
        <w:r>
          <w:fldChar w:fldCharType="separate"/>
        </w:r>
        <w:r>
          <w:t>3</w:t>
        </w:r>
        <w:r>
          <w:fldChar w:fldCharType="end"/>
        </w:r>
      </w:hyperlink>
    </w:p>
    <w:p>
      <w:pPr>
        <w:pStyle w:val="TOC1"/>
        <w:tabs>
          <w:tab w:val="right" w:leader="dot" w:pos="8306"/>
        </w:tabs>
      </w:pPr>
      <w:hyperlink w:anchor="_Toc20535" w:history="1">
        <w:r>
          <w:rPr>
            <w:rFonts w:ascii="仿宋" w:eastAsia="仿宋" w:hAnsi="仿宋" w:cs="仿宋" w:hint="eastAsia"/>
            <w:lang w:eastAsia="zh-CN"/>
          </w:rPr>
          <w:t>一、财务管理与成本控制</w:t>
        </w:r>
        <w:r>
          <w:tab/>
        </w:r>
        <w:r>
          <w:fldChar w:fldCharType="begin"/>
        </w:r>
        <w:r>
          <w:instrText xml:space="preserve"> PAGEREF _Toc20535 \h </w:instrText>
        </w:r>
        <w:r>
          <w:fldChar w:fldCharType="separate"/>
        </w:r>
        <w:r>
          <w:t>3</w:t>
        </w:r>
        <w:r>
          <w:fldChar w:fldCharType="end"/>
        </w:r>
      </w:hyperlink>
    </w:p>
    <w:p>
      <w:pPr>
        <w:pStyle w:val="TOC2"/>
        <w:tabs>
          <w:tab w:val="right" w:leader="dot" w:pos="8306"/>
        </w:tabs>
      </w:pPr>
      <w:hyperlink w:anchor="_Toc16605" w:history="1">
        <w:r>
          <w:rPr>
            <w:rFonts w:ascii="仿宋" w:eastAsia="仿宋" w:hAnsi="仿宋" w:cs="仿宋" w:hint="eastAsia"/>
            <w:lang w:eastAsia="zh-CN"/>
          </w:rPr>
          <w:t>(一)、财务管理体系建设</w:t>
        </w:r>
        <w:r>
          <w:tab/>
        </w:r>
        <w:r>
          <w:fldChar w:fldCharType="begin"/>
        </w:r>
        <w:r>
          <w:instrText xml:space="preserve"> PAGEREF _Toc16605 \h </w:instrText>
        </w:r>
        <w:r>
          <w:fldChar w:fldCharType="separate"/>
        </w:r>
        <w:r>
          <w:t>3</w:t>
        </w:r>
        <w:r>
          <w:fldChar w:fldCharType="end"/>
        </w:r>
      </w:hyperlink>
    </w:p>
    <w:p>
      <w:pPr>
        <w:pStyle w:val="TOC2"/>
        <w:tabs>
          <w:tab w:val="right" w:leader="dot" w:pos="8306"/>
        </w:tabs>
      </w:pPr>
      <w:hyperlink w:anchor="_Toc19678" w:history="1">
        <w:r>
          <w:rPr>
            <w:rFonts w:ascii="仿宋" w:eastAsia="仿宋" w:hAnsi="仿宋" w:cs="仿宋" w:hint="eastAsia"/>
            <w:lang w:eastAsia="zh-CN"/>
          </w:rPr>
          <w:t>(二)、成本控制措施</w:t>
        </w:r>
        <w:r>
          <w:tab/>
        </w:r>
        <w:r>
          <w:fldChar w:fldCharType="begin"/>
        </w:r>
        <w:r>
          <w:instrText xml:space="preserve"> PAGEREF _Toc19678 \h </w:instrText>
        </w:r>
        <w:r>
          <w:fldChar w:fldCharType="separate"/>
        </w:r>
        <w:r>
          <w:t>4</w:t>
        </w:r>
        <w:r>
          <w:fldChar w:fldCharType="end"/>
        </w:r>
      </w:hyperlink>
    </w:p>
    <w:p>
      <w:pPr>
        <w:pStyle w:val="TOC1"/>
        <w:tabs>
          <w:tab w:val="right" w:leader="dot" w:pos="8306"/>
        </w:tabs>
      </w:pPr>
      <w:hyperlink w:anchor="_Toc9585" w:history="1">
        <w:r>
          <w:rPr>
            <w:rFonts w:ascii="仿宋" w:eastAsia="仿宋" w:hAnsi="仿宋" w:cs="仿宋" w:hint="eastAsia"/>
            <w:lang w:eastAsia="zh-CN"/>
          </w:rPr>
          <w:t>二、资源开发及综合利用分析</w:t>
        </w:r>
        <w:r>
          <w:tab/>
        </w:r>
        <w:r>
          <w:fldChar w:fldCharType="begin"/>
        </w:r>
        <w:r>
          <w:instrText xml:space="preserve"> PAGEREF _Toc9585 \h </w:instrText>
        </w:r>
        <w:r>
          <w:fldChar w:fldCharType="separate"/>
        </w:r>
        <w:r>
          <w:t>5</w:t>
        </w:r>
        <w:r>
          <w:fldChar w:fldCharType="end"/>
        </w:r>
      </w:hyperlink>
    </w:p>
    <w:p>
      <w:pPr>
        <w:pStyle w:val="TOC2"/>
        <w:tabs>
          <w:tab w:val="right" w:leader="dot" w:pos="8306"/>
        </w:tabs>
      </w:pPr>
      <w:hyperlink w:anchor="_Toc8866" w:history="1">
        <w:r>
          <w:rPr>
            <w:rFonts w:ascii="仿宋" w:eastAsia="仿宋" w:hAnsi="仿宋" w:cs="仿宋" w:hint="eastAsia"/>
            <w:lang w:eastAsia="zh-CN"/>
          </w:rPr>
          <w:t>(一)、资源开发方案</w:t>
        </w:r>
        <w:r>
          <w:tab/>
        </w:r>
        <w:r>
          <w:fldChar w:fldCharType="begin"/>
        </w:r>
        <w:r>
          <w:instrText xml:space="preserve"> PAGEREF _Toc8866 \h </w:instrText>
        </w:r>
        <w:r>
          <w:fldChar w:fldCharType="separate"/>
        </w:r>
        <w:r>
          <w:t>5</w:t>
        </w:r>
        <w:r>
          <w:fldChar w:fldCharType="end"/>
        </w:r>
      </w:hyperlink>
    </w:p>
    <w:p>
      <w:pPr>
        <w:pStyle w:val="TOC2"/>
        <w:tabs>
          <w:tab w:val="right" w:leader="dot" w:pos="8306"/>
        </w:tabs>
      </w:pPr>
      <w:hyperlink w:anchor="_Toc24641" w:history="1">
        <w:r>
          <w:rPr>
            <w:rFonts w:ascii="仿宋" w:eastAsia="仿宋" w:hAnsi="仿宋" w:cs="仿宋" w:hint="eastAsia"/>
            <w:lang w:eastAsia="zh-CN"/>
          </w:rPr>
          <w:t>(二)、资源利用方案</w:t>
        </w:r>
        <w:r>
          <w:tab/>
        </w:r>
        <w:r>
          <w:fldChar w:fldCharType="begin"/>
        </w:r>
        <w:r>
          <w:instrText xml:space="preserve"> PAGEREF _Toc24641 \h </w:instrText>
        </w:r>
        <w:r>
          <w:fldChar w:fldCharType="separate"/>
        </w:r>
        <w:r>
          <w:t>7</w:t>
        </w:r>
        <w:r>
          <w:fldChar w:fldCharType="end"/>
        </w:r>
      </w:hyperlink>
    </w:p>
    <w:p>
      <w:pPr>
        <w:pStyle w:val="TOC2"/>
        <w:tabs>
          <w:tab w:val="right" w:leader="dot" w:pos="8306"/>
        </w:tabs>
      </w:pPr>
      <w:hyperlink w:anchor="_Toc27131" w:history="1">
        <w:r>
          <w:rPr>
            <w:rFonts w:ascii="仿宋" w:eastAsia="仿宋" w:hAnsi="仿宋" w:cs="仿宋" w:hint="eastAsia"/>
            <w:lang w:eastAsia="zh-CN"/>
          </w:rPr>
          <w:t>(三)、资源节约措施</w:t>
        </w:r>
        <w:r>
          <w:tab/>
        </w:r>
        <w:r>
          <w:fldChar w:fldCharType="begin"/>
        </w:r>
        <w:r>
          <w:instrText xml:space="preserve"> PAGEREF _Toc27131 \h </w:instrText>
        </w:r>
        <w:r>
          <w:fldChar w:fldCharType="separate"/>
        </w:r>
        <w:r>
          <w:t>8</w:t>
        </w:r>
        <w:r>
          <w:fldChar w:fldCharType="end"/>
        </w:r>
      </w:hyperlink>
    </w:p>
    <w:p>
      <w:pPr>
        <w:pStyle w:val="TOC1"/>
        <w:tabs>
          <w:tab w:val="right" w:leader="dot" w:pos="8306"/>
        </w:tabs>
      </w:pPr>
      <w:hyperlink w:anchor="_Toc7798" w:history="1">
        <w:r>
          <w:rPr>
            <w:rFonts w:ascii="仿宋" w:eastAsia="仿宋" w:hAnsi="仿宋" w:cs="仿宋" w:hint="eastAsia"/>
            <w:lang w:eastAsia="zh-CN"/>
          </w:rPr>
          <w:t>三、环境和生态影响分析</w:t>
        </w:r>
        <w:r>
          <w:tab/>
        </w:r>
        <w:r>
          <w:fldChar w:fldCharType="begin"/>
        </w:r>
        <w:r>
          <w:instrText xml:space="preserve"> PAGEREF _Toc7798 \h </w:instrText>
        </w:r>
        <w:r>
          <w:fldChar w:fldCharType="separate"/>
        </w:r>
        <w:r>
          <w:t>9</w:t>
        </w:r>
        <w:r>
          <w:fldChar w:fldCharType="end"/>
        </w:r>
      </w:hyperlink>
    </w:p>
    <w:p>
      <w:pPr>
        <w:pStyle w:val="TOC2"/>
        <w:tabs>
          <w:tab w:val="right" w:leader="dot" w:pos="8306"/>
        </w:tabs>
      </w:pPr>
      <w:hyperlink w:anchor="_Toc32698" w:history="1">
        <w:r>
          <w:rPr>
            <w:rFonts w:ascii="仿宋" w:eastAsia="仿宋" w:hAnsi="仿宋" w:cs="仿宋" w:hint="eastAsia"/>
            <w:lang w:eastAsia="zh-CN"/>
          </w:rPr>
          <w:t>(一)、环境和生态现状</w:t>
        </w:r>
        <w:r>
          <w:tab/>
        </w:r>
        <w:r>
          <w:fldChar w:fldCharType="begin"/>
        </w:r>
        <w:r>
          <w:instrText xml:space="preserve"> PAGEREF _Toc32698 \h </w:instrText>
        </w:r>
        <w:r>
          <w:fldChar w:fldCharType="separate"/>
        </w:r>
        <w:r>
          <w:t>9</w:t>
        </w:r>
        <w:r>
          <w:fldChar w:fldCharType="end"/>
        </w:r>
      </w:hyperlink>
    </w:p>
    <w:p>
      <w:pPr>
        <w:pStyle w:val="TOC2"/>
        <w:tabs>
          <w:tab w:val="right" w:leader="dot" w:pos="8306"/>
        </w:tabs>
      </w:pPr>
      <w:hyperlink w:anchor="_Toc17601" w:history="1">
        <w:r>
          <w:rPr>
            <w:rFonts w:ascii="仿宋" w:eastAsia="仿宋" w:hAnsi="仿宋" w:cs="仿宋" w:hint="eastAsia"/>
            <w:lang w:eastAsia="zh-CN"/>
          </w:rPr>
          <w:t>(二)、生态环境影响分析</w:t>
        </w:r>
        <w:r>
          <w:tab/>
        </w:r>
        <w:r>
          <w:fldChar w:fldCharType="begin"/>
        </w:r>
        <w:r>
          <w:instrText xml:space="preserve"> PAGEREF _Toc17601 \h </w:instrText>
        </w:r>
        <w:r>
          <w:fldChar w:fldCharType="separate"/>
        </w:r>
        <w:r>
          <w:t>10</w:t>
        </w:r>
        <w:r>
          <w:fldChar w:fldCharType="end"/>
        </w:r>
      </w:hyperlink>
    </w:p>
    <w:p>
      <w:pPr>
        <w:pStyle w:val="TOC2"/>
        <w:tabs>
          <w:tab w:val="right" w:leader="dot" w:pos="8306"/>
        </w:tabs>
      </w:pPr>
      <w:hyperlink w:anchor="_Toc19558" w:history="1">
        <w:r>
          <w:rPr>
            <w:rFonts w:ascii="仿宋" w:eastAsia="仿宋" w:hAnsi="仿宋" w:cs="仿宋" w:hint="eastAsia"/>
            <w:lang w:eastAsia="zh-CN"/>
          </w:rPr>
          <w:t>(三)、生态环境保护措施</w:t>
        </w:r>
        <w:r>
          <w:tab/>
        </w:r>
        <w:r>
          <w:fldChar w:fldCharType="begin"/>
        </w:r>
        <w:r>
          <w:instrText xml:space="preserve"> PAGEREF _Toc19558 \h </w:instrText>
        </w:r>
        <w:r>
          <w:fldChar w:fldCharType="separate"/>
        </w:r>
        <w:r>
          <w:t>12</w:t>
        </w:r>
        <w:r>
          <w:fldChar w:fldCharType="end"/>
        </w:r>
      </w:hyperlink>
    </w:p>
    <w:p>
      <w:pPr>
        <w:pStyle w:val="TOC2"/>
        <w:tabs>
          <w:tab w:val="right" w:leader="dot" w:pos="8306"/>
        </w:tabs>
      </w:pPr>
      <w:hyperlink w:anchor="_Toc15804" w:history="1">
        <w:r>
          <w:rPr>
            <w:rFonts w:ascii="仿宋" w:eastAsia="仿宋" w:hAnsi="仿宋" w:cs="仿宋" w:hint="eastAsia"/>
            <w:lang w:eastAsia="zh-CN"/>
          </w:rPr>
          <w:t>(四)、地质灾害影响分析</w:t>
        </w:r>
        <w:r>
          <w:tab/>
        </w:r>
        <w:r>
          <w:fldChar w:fldCharType="begin"/>
        </w:r>
        <w:r>
          <w:instrText xml:space="preserve"> PAGEREF _Toc15804 \h </w:instrText>
        </w:r>
        <w:r>
          <w:fldChar w:fldCharType="separate"/>
        </w:r>
        <w:r>
          <w:t>13</w:t>
        </w:r>
        <w:r>
          <w:fldChar w:fldCharType="end"/>
        </w:r>
      </w:hyperlink>
    </w:p>
    <w:p>
      <w:pPr>
        <w:pStyle w:val="TOC2"/>
        <w:tabs>
          <w:tab w:val="right" w:leader="dot" w:pos="8306"/>
        </w:tabs>
      </w:pPr>
      <w:hyperlink w:anchor="_Toc27542" w:history="1">
        <w:r>
          <w:rPr>
            <w:rFonts w:ascii="仿宋" w:eastAsia="仿宋" w:hAnsi="仿宋" w:cs="仿宋" w:hint="eastAsia"/>
            <w:lang w:eastAsia="zh-CN"/>
          </w:rPr>
          <w:t>(五)、特殊环境影响</w:t>
        </w:r>
        <w:r>
          <w:tab/>
        </w:r>
        <w:r>
          <w:fldChar w:fldCharType="begin"/>
        </w:r>
        <w:r>
          <w:instrText xml:space="preserve"> PAGEREF _Toc27542 \h </w:instrText>
        </w:r>
        <w:r>
          <w:fldChar w:fldCharType="separate"/>
        </w:r>
        <w:r>
          <w:t>15</w:t>
        </w:r>
        <w:r>
          <w:fldChar w:fldCharType="end"/>
        </w:r>
      </w:hyperlink>
    </w:p>
    <w:p>
      <w:pPr>
        <w:pStyle w:val="TOC1"/>
        <w:tabs>
          <w:tab w:val="right" w:leader="dot" w:pos="8306"/>
        </w:tabs>
      </w:pPr>
      <w:hyperlink w:anchor="_Toc19559" w:history="1">
        <w:r>
          <w:rPr>
            <w:rFonts w:ascii="仿宋" w:eastAsia="仿宋" w:hAnsi="仿宋" w:cs="仿宋" w:hint="eastAsia"/>
            <w:lang w:eastAsia="zh-CN"/>
          </w:rPr>
          <w:t>四、项目监理与质量保证</w:t>
        </w:r>
        <w:r>
          <w:tab/>
        </w:r>
        <w:r>
          <w:fldChar w:fldCharType="begin"/>
        </w:r>
        <w:r>
          <w:instrText xml:space="preserve"> PAGEREF _Toc19559 \h </w:instrText>
        </w:r>
        <w:r>
          <w:fldChar w:fldCharType="separate"/>
        </w:r>
        <w:r>
          <w:t>16</w:t>
        </w:r>
        <w:r>
          <w:fldChar w:fldCharType="end"/>
        </w:r>
      </w:hyperlink>
    </w:p>
    <w:p>
      <w:pPr>
        <w:pStyle w:val="TOC2"/>
        <w:tabs>
          <w:tab w:val="right" w:leader="dot" w:pos="8306"/>
        </w:tabs>
      </w:pPr>
      <w:hyperlink w:anchor="_Toc23303" w:history="1">
        <w:r>
          <w:rPr>
            <w:rFonts w:ascii="仿宋" w:eastAsia="仿宋" w:hAnsi="仿宋" w:cs="仿宋" w:hint="eastAsia"/>
            <w:lang w:eastAsia="zh-CN"/>
          </w:rPr>
          <w:t>(一)、监理体系构建</w:t>
        </w:r>
        <w:r>
          <w:tab/>
        </w:r>
        <w:r>
          <w:fldChar w:fldCharType="begin"/>
        </w:r>
        <w:r>
          <w:instrText xml:space="preserve"> PAGEREF _Toc23303 \h </w:instrText>
        </w:r>
        <w:r>
          <w:fldChar w:fldCharType="separate"/>
        </w:r>
        <w:r>
          <w:t>16</w:t>
        </w:r>
        <w:r>
          <w:fldChar w:fldCharType="end"/>
        </w:r>
      </w:hyperlink>
    </w:p>
    <w:p>
      <w:pPr>
        <w:pStyle w:val="TOC2"/>
        <w:tabs>
          <w:tab w:val="right" w:leader="dot" w:pos="8306"/>
        </w:tabs>
      </w:pPr>
      <w:hyperlink w:anchor="_Toc2904" w:history="1">
        <w:r>
          <w:rPr>
            <w:rFonts w:ascii="仿宋" w:eastAsia="仿宋" w:hAnsi="仿宋" w:cs="仿宋" w:hint="eastAsia"/>
            <w:lang w:eastAsia="zh-CN"/>
          </w:rPr>
          <w:t>(二)、质量保证体系实施</w:t>
        </w:r>
        <w:r>
          <w:tab/>
        </w:r>
        <w:r>
          <w:fldChar w:fldCharType="begin"/>
        </w:r>
        <w:r>
          <w:instrText xml:space="preserve"> PAGEREF _Toc2904 \h </w:instrText>
        </w:r>
        <w:r>
          <w:fldChar w:fldCharType="separate"/>
        </w:r>
        <w:r>
          <w:t>17</w:t>
        </w:r>
        <w:r>
          <w:fldChar w:fldCharType="end"/>
        </w:r>
      </w:hyperlink>
    </w:p>
    <w:p>
      <w:pPr>
        <w:pStyle w:val="TOC2"/>
        <w:tabs>
          <w:tab w:val="right" w:leader="dot" w:pos="8306"/>
        </w:tabs>
      </w:pPr>
      <w:hyperlink w:anchor="_Toc22405" w:history="1">
        <w:r>
          <w:rPr>
            <w:rFonts w:ascii="仿宋" w:eastAsia="仿宋" w:hAnsi="仿宋" w:cs="仿宋" w:hint="eastAsia"/>
            <w:lang w:eastAsia="zh-CN"/>
          </w:rPr>
          <w:t>(三)、监理与质量控制流程</w:t>
        </w:r>
        <w:r>
          <w:tab/>
        </w:r>
        <w:r>
          <w:fldChar w:fldCharType="begin"/>
        </w:r>
        <w:r>
          <w:instrText xml:space="preserve"> PAGEREF _Toc22405 \h </w:instrText>
        </w:r>
        <w:r>
          <w:fldChar w:fldCharType="separate"/>
        </w:r>
        <w:r>
          <w:t>17</w:t>
        </w:r>
        <w:r>
          <w:fldChar w:fldCharType="end"/>
        </w:r>
      </w:hyperlink>
    </w:p>
    <w:p>
      <w:pPr>
        <w:pStyle w:val="TOC1"/>
        <w:tabs>
          <w:tab w:val="right" w:leader="dot" w:pos="8306"/>
        </w:tabs>
      </w:pPr>
      <w:hyperlink w:anchor="_Toc18068" w:history="1">
        <w:r>
          <w:rPr>
            <w:rFonts w:ascii="仿宋" w:eastAsia="仿宋" w:hAnsi="仿宋" w:cs="仿宋" w:hint="eastAsia"/>
            <w:lang w:eastAsia="zh-CN"/>
          </w:rPr>
          <w:t>五、项目选址研究</w:t>
        </w:r>
        <w:r>
          <w:tab/>
        </w:r>
        <w:r>
          <w:fldChar w:fldCharType="begin"/>
        </w:r>
        <w:r>
          <w:instrText xml:space="preserve"> PAGEREF _Toc18068 \h </w:instrText>
        </w:r>
        <w:r>
          <w:fldChar w:fldCharType="separate"/>
        </w:r>
        <w:r>
          <w:t>18</w:t>
        </w:r>
        <w:r>
          <w:fldChar w:fldCharType="end"/>
        </w:r>
      </w:hyperlink>
    </w:p>
    <w:p>
      <w:pPr>
        <w:pStyle w:val="TOC2"/>
        <w:tabs>
          <w:tab w:val="right" w:leader="dot" w:pos="8306"/>
        </w:tabs>
      </w:pPr>
      <w:hyperlink w:anchor="_Toc32212" w:history="1">
        <w:r>
          <w:rPr>
            <w:rFonts w:ascii="仿宋" w:eastAsia="仿宋" w:hAnsi="仿宋" w:cs="仿宋" w:hint="eastAsia"/>
            <w:lang w:eastAsia="zh-CN"/>
          </w:rPr>
          <w:t>(一)、项目选址原则</w:t>
        </w:r>
        <w:r>
          <w:tab/>
        </w:r>
        <w:r>
          <w:fldChar w:fldCharType="begin"/>
        </w:r>
        <w:r>
          <w:instrText xml:space="preserve"> PAGEREF _Toc32212 \h </w:instrText>
        </w:r>
        <w:r>
          <w:fldChar w:fldCharType="separate"/>
        </w:r>
        <w:r>
          <w:t>18</w:t>
        </w:r>
        <w:r>
          <w:fldChar w:fldCharType="end"/>
        </w:r>
      </w:hyperlink>
    </w:p>
    <w:p>
      <w:pPr>
        <w:pStyle w:val="TOC2"/>
        <w:tabs>
          <w:tab w:val="right" w:leader="dot" w:pos="8306"/>
        </w:tabs>
      </w:pPr>
      <w:hyperlink w:anchor="_Toc3386" w:history="1">
        <w:r>
          <w:rPr>
            <w:rFonts w:ascii="仿宋" w:eastAsia="仿宋" w:hAnsi="仿宋" w:cs="仿宋" w:hint="eastAsia"/>
            <w:lang w:eastAsia="zh-CN"/>
          </w:rPr>
          <w:t>(二)、项目选址</w:t>
        </w:r>
        <w:r>
          <w:tab/>
        </w:r>
        <w:r>
          <w:fldChar w:fldCharType="begin"/>
        </w:r>
        <w:r>
          <w:instrText xml:space="preserve"> PAGEREF _Toc3386 \h </w:instrText>
        </w:r>
        <w:r>
          <w:fldChar w:fldCharType="separate"/>
        </w:r>
        <w:r>
          <w:t>21</w:t>
        </w:r>
        <w:r>
          <w:fldChar w:fldCharType="end"/>
        </w:r>
      </w:hyperlink>
    </w:p>
    <w:p>
      <w:pPr>
        <w:pStyle w:val="TOC2"/>
        <w:tabs>
          <w:tab w:val="right" w:leader="dot" w:pos="8306"/>
        </w:tabs>
      </w:pPr>
      <w:hyperlink w:anchor="_Toc14406" w:history="1">
        <w:r>
          <w:rPr>
            <w:rFonts w:ascii="仿宋" w:eastAsia="仿宋" w:hAnsi="仿宋" w:cs="仿宋" w:hint="eastAsia"/>
            <w:lang w:eastAsia="zh-CN"/>
          </w:rPr>
          <w:t>(三)、建设条件分析</w:t>
        </w:r>
        <w:r>
          <w:tab/>
        </w:r>
        <w:r>
          <w:fldChar w:fldCharType="begin"/>
        </w:r>
        <w:r>
          <w:instrText xml:space="preserve"> PAGEREF _Toc14406 \h </w:instrText>
        </w:r>
        <w:r>
          <w:fldChar w:fldCharType="separate"/>
        </w:r>
        <w:r>
          <w:t>23</w:t>
        </w:r>
        <w:r>
          <w:fldChar w:fldCharType="end"/>
        </w:r>
      </w:hyperlink>
    </w:p>
    <w:p>
      <w:pPr>
        <w:pStyle w:val="TOC2"/>
        <w:tabs>
          <w:tab w:val="right" w:leader="dot" w:pos="8306"/>
        </w:tabs>
      </w:pPr>
      <w:hyperlink w:anchor="_Toc346" w:history="1">
        <w:r>
          <w:rPr>
            <w:rFonts w:ascii="仿宋" w:eastAsia="仿宋" w:hAnsi="仿宋" w:cs="仿宋" w:hint="eastAsia"/>
            <w:lang w:eastAsia="zh-CN"/>
          </w:rPr>
          <w:t>(四)、用地控制指标</w:t>
        </w:r>
        <w:r>
          <w:tab/>
        </w:r>
        <w:r>
          <w:fldChar w:fldCharType="begin"/>
        </w:r>
        <w:r>
          <w:instrText xml:space="preserve"> PAGEREF _Toc346 \h </w:instrText>
        </w:r>
        <w:r>
          <w:fldChar w:fldCharType="separate"/>
        </w:r>
        <w:r>
          <w:t>24</w:t>
        </w:r>
        <w:r>
          <w:fldChar w:fldCharType="end"/>
        </w:r>
      </w:hyperlink>
    </w:p>
    <w:p>
      <w:pPr>
        <w:pStyle w:val="TOC2"/>
        <w:tabs>
          <w:tab w:val="right" w:leader="dot" w:pos="8306"/>
        </w:tabs>
      </w:pPr>
      <w:hyperlink w:anchor="_Toc1442" w:history="1">
        <w:r>
          <w:rPr>
            <w:rFonts w:ascii="仿宋" w:eastAsia="仿宋" w:hAnsi="仿宋" w:cs="仿宋" w:hint="eastAsia"/>
            <w:lang w:eastAsia="zh-CN"/>
          </w:rPr>
          <w:t>(五)、地总体要求</w:t>
        </w:r>
        <w:r>
          <w:tab/>
        </w:r>
        <w:r>
          <w:fldChar w:fldCharType="begin"/>
        </w:r>
        <w:r>
          <w:instrText xml:space="preserve"> PAGEREF _Toc1442 \h </w:instrText>
        </w:r>
        <w:r>
          <w:fldChar w:fldCharType="separate"/>
        </w:r>
        <w:r>
          <w:t>26</w:t>
        </w:r>
        <w:r>
          <w:fldChar w:fldCharType="end"/>
        </w:r>
      </w:hyperlink>
    </w:p>
    <w:p>
      <w:pPr>
        <w:pStyle w:val="TOC2"/>
        <w:tabs>
          <w:tab w:val="right" w:leader="dot" w:pos="8306"/>
        </w:tabs>
      </w:pPr>
      <w:hyperlink w:anchor="_Toc24497" w:history="1">
        <w:r>
          <w:rPr>
            <w:rFonts w:ascii="仿宋" w:eastAsia="仿宋" w:hAnsi="仿宋" w:cs="仿宋" w:hint="eastAsia"/>
            <w:lang w:eastAsia="zh-CN"/>
          </w:rPr>
          <w:t>(六)、节约用地措施</w:t>
        </w:r>
        <w:r>
          <w:tab/>
        </w:r>
        <w:r>
          <w:fldChar w:fldCharType="begin"/>
        </w:r>
        <w:r>
          <w:instrText xml:space="preserve"> PAGEREF _Toc24497 \h </w:instrText>
        </w:r>
        <w:r>
          <w:fldChar w:fldCharType="separate"/>
        </w:r>
        <w:r>
          <w:t>27</w:t>
        </w:r>
        <w:r>
          <w:fldChar w:fldCharType="end"/>
        </w:r>
      </w:hyperlink>
    </w:p>
    <w:p>
      <w:pPr>
        <w:pStyle w:val="TOC2"/>
        <w:tabs>
          <w:tab w:val="right" w:leader="dot" w:pos="8306"/>
        </w:tabs>
      </w:pPr>
      <w:hyperlink w:anchor="_Toc19580" w:history="1">
        <w:r>
          <w:rPr>
            <w:rFonts w:ascii="仿宋" w:eastAsia="仿宋" w:hAnsi="仿宋" w:cs="仿宋" w:hint="eastAsia"/>
            <w:lang w:eastAsia="zh-CN"/>
          </w:rPr>
          <w:t>(七)、选址综合评价</w:t>
        </w:r>
        <w:r>
          <w:tab/>
        </w:r>
        <w:r>
          <w:fldChar w:fldCharType="begin"/>
        </w:r>
        <w:r>
          <w:instrText xml:space="preserve"> PAGEREF _Toc19580 \h </w:instrText>
        </w:r>
        <w:r>
          <w:fldChar w:fldCharType="separate"/>
        </w:r>
        <w:r>
          <w:t>29</w:t>
        </w:r>
        <w:r>
          <w:fldChar w:fldCharType="end"/>
        </w:r>
      </w:hyperlink>
    </w:p>
    <w:p>
      <w:pPr>
        <w:pStyle w:val="TOC1"/>
        <w:tabs>
          <w:tab w:val="right" w:leader="dot" w:pos="8306"/>
        </w:tabs>
      </w:pPr>
      <w:hyperlink w:anchor="_Toc17958" w:history="1">
        <w:r>
          <w:rPr>
            <w:rFonts w:ascii="仿宋" w:eastAsia="仿宋" w:hAnsi="仿宋" w:cs="仿宋" w:hint="eastAsia"/>
            <w:lang w:eastAsia="zh-CN"/>
          </w:rPr>
          <w:t>六、发展规划、产业政策和行业准入分析</w:t>
        </w:r>
        <w:r>
          <w:tab/>
        </w:r>
        <w:r>
          <w:fldChar w:fldCharType="begin"/>
        </w:r>
        <w:r>
          <w:instrText xml:space="preserve"> PAGEREF _Toc17958 \h </w:instrText>
        </w:r>
        <w:r>
          <w:fldChar w:fldCharType="separate"/>
        </w:r>
        <w:r>
          <w:t>30</w:t>
        </w:r>
        <w:r>
          <w:fldChar w:fldCharType="end"/>
        </w:r>
      </w:hyperlink>
    </w:p>
    <w:p>
      <w:pPr>
        <w:pStyle w:val="TOC2"/>
        <w:tabs>
          <w:tab w:val="right" w:leader="dot" w:pos="8306"/>
        </w:tabs>
      </w:pPr>
      <w:hyperlink w:anchor="_Toc17979" w:history="1">
        <w:r>
          <w:rPr>
            <w:rFonts w:ascii="仿宋" w:eastAsia="仿宋" w:hAnsi="仿宋" w:cs="仿宋" w:hint="eastAsia"/>
            <w:lang w:eastAsia="zh-CN"/>
          </w:rPr>
          <w:t>(一)、发展规划分析</w:t>
        </w:r>
        <w:r>
          <w:tab/>
        </w:r>
        <w:r>
          <w:fldChar w:fldCharType="begin"/>
        </w:r>
        <w:r>
          <w:instrText xml:space="preserve"> PAGEREF _Toc17979 \h </w:instrText>
        </w:r>
        <w:r>
          <w:fldChar w:fldCharType="separate"/>
        </w:r>
        <w:r>
          <w:t>30</w:t>
        </w:r>
        <w:r>
          <w:fldChar w:fldCharType="end"/>
        </w:r>
      </w:hyperlink>
    </w:p>
    <w:p>
      <w:pPr>
        <w:pStyle w:val="TOC2"/>
        <w:tabs>
          <w:tab w:val="right" w:leader="dot" w:pos="8306"/>
        </w:tabs>
      </w:pPr>
      <w:hyperlink w:anchor="_Toc14130" w:history="1">
        <w:r>
          <w:rPr>
            <w:rFonts w:ascii="仿宋" w:eastAsia="仿宋" w:hAnsi="仿宋" w:cs="仿宋" w:hint="eastAsia"/>
            <w:lang w:eastAsia="zh-CN"/>
          </w:rPr>
          <w:t>(二)、产业政策分析</w:t>
        </w:r>
        <w:r>
          <w:tab/>
        </w:r>
        <w:r>
          <w:fldChar w:fldCharType="begin"/>
        </w:r>
        <w:r>
          <w:instrText xml:space="preserve"> PAGEREF _Toc14130 \h </w:instrText>
        </w:r>
        <w:r>
          <w:fldChar w:fldCharType="separate"/>
        </w:r>
        <w:r>
          <w:t>31</w:t>
        </w:r>
        <w:r>
          <w:fldChar w:fldCharType="end"/>
        </w:r>
      </w:hyperlink>
    </w:p>
    <w:p>
      <w:pPr>
        <w:pStyle w:val="TOC2"/>
        <w:tabs>
          <w:tab w:val="right" w:leader="dot" w:pos="8306"/>
        </w:tabs>
      </w:pPr>
      <w:hyperlink w:anchor="_Toc10076" w:history="1">
        <w:r>
          <w:rPr>
            <w:rFonts w:ascii="仿宋" w:eastAsia="仿宋" w:hAnsi="仿宋" w:cs="仿宋" w:hint="eastAsia"/>
            <w:lang w:eastAsia="zh-CN"/>
          </w:rPr>
          <w:t>(三)、行业准入分析</w:t>
        </w:r>
        <w:r>
          <w:tab/>
        </w:r>
        <w:r>
          <w:fldChar w:fldCharType="begin"/>
        </w:r>
        <w:r>
          <w:instrText xml:space="preserve"> PAGEREF _Toc10076 \h </w:instrText>
        </w:r>
        <w:r>
          <w:fldChar w:fldCharType="separate"/>
        </w:r>
        <w:r>
          <w:t>33</w:t>
        </w:r>
        <w:r>
          <w:fldChar w:fldCharType="end"/>
        </w:r>
      </w:hyperlink>
    </w:p>
    <w:p>
      <w:pPr>
        <w:pStyle w:val="TOC1"/>
        <w:tabs>
          <w:tab w:val="right" w:leader="dot" w:pos="8306"/>
        </w:tabs>
      </w:pPr>
      <w:hyperlink w:anchor="_Toc2466" w:history="1">
        <w:r>
          <w:rPr>
            <w:rFonts w:ascii="仿宋" w:eastAsia="仿宋" w:hAnsi="仿宋" w:cs="仿宋" w:hint="eastAsia"/>
            <w:lang w:eastAsia="zh-CN"/>
          </w:rPr>
          <w:t>七、环境保护与绿色发展</w:t>
        </w:r>
        <w:r>
          <w:tab/>
        </w:r>
        <w:r>
          <w:fldChar w:fldCharType="begin"/>
        </w:r>
        <w:r>
          <w:instrText xml:space="preserve"> PAGEREF _Toc2466 \h </w:instrText>
        </w:r>
        <w:r>
          <w:fldChar w:fldCharType="separate"/>
        </w:r>
        <w:r>
          <w:t>34</w:t>
        </w:r>
        <w:r>
          <w:fldChar w:fldCharType="end"/>
        </w:r>
      </w:hyperlink>
    </w:p>
    <w:p>
      <w:pPr>
        <w:pStyle w:val="TOC2"/>
        <w:tabs>
          <w:tab w:val="right" w:leader="dot" w:pos="8306"/>
        </w:tabs>
      </w:pPr>
      <w:hyperlink w:anchor="_Toc5808" w:history="1">
        <w:r>
          <w:rPr>
            <w:rFonts w:ascii="仿宋" w:eastAsia="仿宋" w:hAnsi="仿宋" w:cs="仿宋" w:hint="eastAsia"/>
            <w:lang w:eastAsia="zh-CN"/>
          </w:rPr>
          <w:t>(一)、环境保护措施</w:t>
        </w:r>
        <w:r>
          <w:tab/>
        </w:r>
        <w:r>
          <w:fldChar w:fldCharType="begin"/>
        </w:r>
        <w:r>
          <w:instrText xml:space="preserve"> PAGEREF _Toc5808 \h </w:instrText>
        </w:r>
        <w:r>
          <w:fldChar w:fldCharType="separate"/>
        </w:r>
        <w:r>
          <w:t>34</w:t>
        </w:r>
        <w:r>
          <w:fldChar w:fldCharType="end"/>
        </w:r>
      </w:hyperlink>
    </w:p>
    <w:p>
      <w:pPr>
        <w:pStyle w:val="TOC2"/>
        <w:tabs>
          <w:tab w:val="right" w:leader="dot" w:pos="8306"/>
        </w:tabs>
      </w:pPr>
      <w:hyperlink w:anchor="_Toc12117" w:history="1">
        <w:r>
          <w:rPr>
            <w:rFonts w:ascii="仿宋" w:eastAsia="仿宋" w:hAnsi="仿宋" w:cs="仿宋" w:hint="eastAsia"/>
            <w:lang w:eastAsia="zh-CN"/>
          </w:rPr>
          <w:t>(二)、绿色发展与可持续发展策略</w:t>
        </w:r>
        <w:r>
          <w:tab/>
        </w:r>
        <w:r>
          <w:fldChar w:fldCharType="begin"/>
        </w:r>
        <w:r>
          <w:instrText xml:space="preserve"> PAGEREF _Toc12117 \h </w:instrText>
        </w:r>
        <w:r>
          <w:fldChar w:fldCharType="separate"/>
        </w:r>
        <w:r>
          <w:t>36</w:t>
        </w:r>
        <w:r>
          <w:fldChar w:fldCharType="end"/>
        </w:r>
      </w:hyperlink>
    </w:p>
    <w:p>
      <w:pPr>
        <w:pStyle w:val="TOC1"/>
        <w:tabs>
          <w:tab w:val="right" w:leader="dot" w:pos="8306"/>
        </w:tabs>
      </w:pPr>
      <w:hyperlink w:anchor="_Toc21417" w:history="1">
        <w:r>
          <w:rPr>
            <w:rFonts w:ascii="仿宋" w:eastAsia="仿宋" w:hAnsi="仿宋" w:cs="仿宋" w:hint="eastAsia"/>
            <w:lang w:eastAsia="zh-CN"/>
          </w:rPr>
          <w:t>八、环境保护与治理方案</w:t>
        </w:r>
        <w:r>
          <w:tab/>
        </w:r>
        <w:r>
          <w:fldChar w:fldCharType="begin"/>
        </w:r>
        <w:r>
          <w:instrText xml:space="preserve"> PAGEREF _Toc21417 \h </w:instrText>
        </w:r>
        <w:r>
          <w:fldChar w:fldCharType="separate"/>
        </w:r>
        <w:r>
          <w:t>37</w:t>
        </w:r>
        <w:r>
          <w:fldChar w:fldCharType="end"/>
        </w:r>
      </w:hyperlink>
    </w:p>
    <w:p>
      <w:pPr>
        <w:pStyle w:val="TOC2"/>
        <w:tabs>
          <w:tab w:val="right" w:leader="dot" w:pos="8306"/>
        </w:tabs>
      </w:pPr>
      <w:hyperlink w:anchor="_Toc21209" w:history="1">
        <w:r>
          <w:rPr>
            <w:rFonts w:ascii="仿宋" w:eastAsia="仿宋" w:hAnsi="仿宋" w:cs="仿宋" w:hint="eastAsia"/>
            <w:lang w:eastAsia="zh-CN"/>
          </w:rPr>
          <w:t>(一)、项目环境影响评估</w:t>
        </w:r>
        <w:r>
          <w:tab/>
        </w:r>
        <w:r>
          <w:fldChar w:fldCharType="begin"/>
        </w:r>
        <w:r>
          <w:instrText xml:space="preserve"> PAGEREF _Toc21209 \h </w:instrText>
        </w:r>
        <w:r>
          <w:fldChar w:fldCharType="separate"/>
        </w:r>
        <w:r>
          <w:t>37</w:t>
        </w:r>
        <w:r>
          <w:fldChar w:fldCharType="end"/>
        </w:r>
      </w:hyperlink>
    </w:p>
    <w:p>
      <w:pPr>
        <w:pStyle w:val="TOC2"/>
        <w:tabs>
          <w:tab w:val="right" w:leader="dot" w:pos="8306"/>
        </w:tabs>
      </w:pPr>
      <w:hyperlink w:anchor="_Toc11249" w:history="1">
        <w:r>
          <w:rPr>
            <w:rFonts w:ascii="仿宋" w:eastAsia="仿宋" w:hAnsi="仿宋" w:cs="仿宋" w:hint="eastAsia"/>
            <w:lang w:eastAsia="zh-CN"/>
          </w:rPr>
          <w:t>(二)、环境保护措施与治理方案</w:t>
        </w:r>
        <w:r>
          <w:tab/>
        </w:r>
        <w:r>
          <w:fldChar w:fldCharType="begin"/>
        </w:r>
        <w:r>
          <w:instrText xml:space="preserve"> PAGEREF _Toc11249 \h </w:instrText>
        </w:r>
        <w:r>
          <w:fldChar w:fldCharType="separate"/>
        </w:r>
        <w:r>
          <w:t>38</w:t>
        </w:r>
        <w:r>
          <w:fldChar w:fldCharType="end"/>
        </w:r>
      </w:hyperlink>
    </w:p>
    <w:p>
      <w:pPr>
        <w:pStyle w:val="TOC1"/>
        <w:tabs>
          <w:tab w:val="right" w:leader="dot" w:pos="8306"/>
        </w:tabs>
      </w:pPr>
      <w:hyperlink w:anchor="_Toc2848" w:history="1">
        <w:r>
          <w:rPr>
            <w:rFonts w:ascii="仿宋" w:eastAsia="仿宋" w:hAnsi="仿宋" w:cs="仿宋" w:hint="eastAsia"/>
            <w:lang w:eastAsia="zh-CN"/>
          </w:rPr>
          <w:t>九、客户关系管理与市场拓展</w:t>
        </w:r>
        <w:r>
          <w:tab/>
        </w:r>
        <w:r>
          <w:fldChar w:fldCharType="begin"/>
        </w:r>
        <w:r>
          <w:instrText xml:space="preserve"> PAGEREF _Toc2848 \h </w:instrText>
        </w:r>
        <w:r>
          <w:fldChar w:fldCharType="separate"/>
        </w:r>
        <w:r>
          <w:t>38</w:t>
        </w:r>
        <w:r>
          <w:fldChar w:fldCharType="end"/>
        </w:r>
      </w:hyperlink>
    </w:p>
    <w:p>
      <w:pPr>
        <w:pStyle w:val="TOC2"/>
        <w:tabs>
          <w:tab w:val="right" w:leader="dot" w:pos="8306"/>
        </w:tabs>
      </w:pPr>
      <w:hyperlink w:anchor="_Toc8930" w:history="1">
        <w:r>
          <w:rPr>
            <w:rFonts w:ascii="仿宋" w:eastAsia="仿宋" w:hAnsi="仿宋" w:cs="仿宋" w:hint="eastAsia"/>
            <w:lang w:eastAsia="zh-CN"/>
          </w:rPr>
          <w:t>(一)、客户关系管理策略</w:t>
        </w:r>
        <w:r>
          <w:tab/>
        </w:r>
        <w:r>
          <w:fldChar w:fldCharType="begin"/>
        </w:r>
        <w:r>
          <w:instrText xml:space="preserve"> PAGEREF _Toc8930 \h </w:instrText>
        </w:r>
        <w:r>
          <w:fldChar w:fldCharType="separate"/>
        </w:r>
        <w:r>
          <w:t>38</w:t>
        </w:r>
        <w:r>
          <w:fldChar w:fldCharType="end"/>
        </w:r>
      </w:hyperlink>
    </w:p>
    <w:p>
      <w:pPr>
        <w:pStyle w:val="TOC2"/>
        <w:tabs>
          <w:tab w:val="right" w:leader="dot" w:pos="8306"/>
        </w:tabs>
      </w:pPr>
      <w:hyperlink w:anchor="_Toc7581" w:history="1">
        <w:r>
          <w:rPr>
            <w:rFonts w:ascii="仿宋" w:eastAsia="仿宋" w:hAnsi="仿宋" w:cs="仿宋" w:hint="eastAsia"/>
            <w:lang w:eastAsia="zh-CN"/>
          </w:rPr>
          <w:t>(二)、市场拓展方案</w:t>
        </w:r>
        <w:r>
          <w:tab/>
        </w:r>
        <w:r>
          <w:fldChar w:fldCharType="begin"/>
        </w:r>
        <w:r>
          <w:instrText xml:space="preserve"> PAGEREF _Toc7581 \h </w:instrText>
        </w:r>
        <w:r>
          <w:fldChar w:fldCharType="separate"/>
        </w:r>
        <w:r>
          <w:t>40</w:t>
        </w:r>
        <w:r>
          <w:fldChar w:fldCharType="end"/>
        </w:r>
      </w:hyperlink>
    </w:p>
    <w:p>
      <w:pPr>
        <w:pStyle w:val="TOC1"/>
        <w:tabs>
          <w:tab w:val="right" w:leader="dot" w:pos="8306"/>
        </w:tabs>
      </w:pPr>
      <w:hyperlink w:anchor="_Toc410" w:history="1">
        <w:r>
          <w:rPr>
            <w:rFonts w:ascii="仿宋" w:eastAsia="仿宋" w:hAnsi="仿宋" w:cs="仿宋" w:hint="eastAsia"/>
            <w:lang w:eastAsia="zh-CN"/>
          </w:rPr>
          <w:t>十、项目实施与管理方案</w:t>
        </w:r>
        <w:r>
          <w:tab/>
        </w:r>
        <w:r>
          <w:fldChar w:fldCharType="begin"/>
        </w:r>
        <w:r>
          <w:instrText xml:space="preserve"> PAGEREF _Toc410 \h </w:instrText>
        </w:r>
        <w:r>
          <w:fldChar w:fldCharType="separate"/>
        </w:r>
        <w:r>
          <w:t>41</w:t>
        </w:r>
        <w:r>
          <w:fldChar w:fldCharType="end"/>
        </w:r>
      </w:hyperlink>
    </w:p>
    <w:p>
      <w:pPr>
        <w:pStyle w:val="TOC2"/>
        <w:tabs>
          <w:tab w:val="right" w:leader="dot" w:pos="8306"/>
        </w:tabs>
      </w:pPr>
      <w:hyperlink w:anchor="_Toc19080" w:history="1">
        <w:r>
          <w:rPr>
            <w:rFonts w:ascii="仿宋" w:eastAsia="仿宋" w:hAnsi="仿宋" w:cs="仿宋" w:hint="eastAsia"/>
            <w:lang w:eastAsia="zh-CN"/>
          </w:rPr>
          <w:t>(一)、项目实施计划</w:t>
        </w:r>
        <w:r>
          <w:tab/>
        </w:r>
        <w:r>
          <w:fldChar w:fldCharType="begin"/>
        </w:r>
        <w:r>
          <w:instrText xml:space="preserve"> PAGEREF _Toc19080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30" w:history="1">
        <w:r>
          <w:rPr>
            <w:rFonts w:ascii="仿宋" w:eastAsia="仿宋" w:hAnsi="仿宋" w:cs="仿宋" w:hint="eastAsia"/>
            <w:lang w:eastAsia="zh-CN"/>
          </w:rPr>
          <w:t>(二)、项目组织机构与职责</w:t>
        </w:r>
        <w:r>
          <w:tab/>
        </w:r>
        <w:r>
          <w:fldChar w:fldCharType="begin"/>
        </w:r>
        <w:r>
          <w:instrText xml:space="preserve"> PAGEREF _Toc31930 \h </w:instrText>
        </w:r>
        <w:r>
          <w:fldChar w:fldCharType="separate"/>
        </w:r>
        <w:r>
          <w:t>42</w:t>
        </w:r>
        <w:r>
          <w:fldChar w:fldCharType="end"/>
        </w:r>
      </w:hyperlink>
    </w:p>
    <w:p>
      <w:pPr>
        <w:pStyle w:val="TOC2"/>
        <w:tabs>
          <w:tab w:val="right" w:leader="dot" w:pos="8306"/>
        </w:tabs>
      </w:pPr>
      <w:hyperlink w:anchor="_Toc15397" w:history="1">
        <w:r>
          <w:rPr>
            <w:rFonts w:ascii="仿宋" w:eastAsia="仿宋" w:hAnsi="仿宋" w:cs="仿宋" w:hint="eastAsia"/>
            <w:lang w:eastAsia="zh-CN"/>
          </w:rPr>
          <w:t>(三)、项目管理与监控体系</w:t>
        </w:r>
        <w:r>
          <w:tab/>
        </w:r>
        <w:r>
          <w:fldChar w:fldCharType="begin"/>
        </w:r>
        <w:r>
          <w:instrText xml:space="preserve"> PAGEREF _Toc15397 \h </w:instrText>
        </w:r>
        <w:r>
          <w:fldChar w:fldCharType="separate"/>
        </w:r>
        <w:r>
          <w:t>45</w:t>
        </w:r>
        <w:r>
          <w:fldChar w:fldCharType="end"/>
        </w:r>
      </w:hyperlink>
    </w:p>
    <w:p>
      <w:pPr>
        <w:pStyle w:val="TOC1"/>
        <w:tabs>
          <w:tab w:val="right" w:leader="dot" w:pos="8306"/>
        </w:tabs>
      </w:pPr>
      <w:hyperlink w:anchor="_Toc17680" w:history="1">
        <w:r>
          <w:rPr>
            <w:rFonts w:ascii="仿宋" w:eastAsia="仿宋" w:hAnsi="仿宋" w:cs="仿宋" w:hint="eastAsia"/>
            <w:lang w:eastAsia="zh-CN"/>
          </w:rPr>
          <w:t>十一、安全与应急管理</w:t>
        </w:r>
        <w:r>
          <w:tab/>
        </w:r>
        <w:r>
          <w:fldChar w:fldCharType="begin"/>
        </w:r>
        <w:r>
          <w:instrText xml:space="preserve"> PAGEREF _Toc17680 \h </w:instrText>
        </w:r>
        <w:r>
          <w:fldChar w:fldCharType="separate"/>
        </w:r>
        <w:r>
          <w:t>46</w:t>
        </w:r>
        <w:r>
          <w:fldChar w:fldCharType="end"/>
        </w:r>
      </w:hyperlink>
    </w:p>
    <w:p>
      <w:pPr>
        <w:pStyle w:val="TOC2"/>
        <w:tabs>
          <w:tab w:val="right" w:leader="dot" w:pos="8306"/>
        </w:tabs>
      </w:pPr>
      <w:hyperlink w:anchor="_Toc14645" w:history="1">
        <w:r>
          <w:rPr>
            <w:rFonts w:ascii="仿宋" w:eastAsia="仿宋" w:hAnsi="仿宋" w:cs="仿宋" w:hint="eastAsia"/>
            <w:lang w:eastAsia="zh-CN"/>
          </w:rPr>
          <w:t>(一)、安全生产管理</w:t>
        </w:r>
        <w:r>
          <w:tab/>
        </w:r>
        <w:r>
          <w:fldChar w:fldCharType="begin"/>
        </w:r>
        <w:r>
          <w:instrText xml:space="preserve"> PAGEREF _Toc14645 \h </w:instrText>
        </w:r>
        <w:r>
          <w:fldChar w:fldCharType="separate"/>
        </w:r>
        <w:r>
          <w:t>46</w:t>
        </w:r>
        <w:r>
          <w:fldChar w:fldCharType="end"/>
        </w:r>
      </w:hyperlink>
    </w:p>
    <w:p>
      <w:pPr>
        <w:pStyle w:val="TOC2"/>
        <w:tabs>
          <w:tab w:val="right" w:leader="dot" w:pos="8306"/>
        </w:tabs>
      </w:pPr>
      <w:hyperlink w:anchor="_Toc17096" w:history="1">
        <w:r>
          <w:rPr>
            <w:rFonts w:ascii="仿宋" w:eastAsia="仿宋" w:hAnsi="仿宋" w:cs="仿宋" w:hint="eastAsia"/>
            <w:lang w:eastAsia="zh-CN"/>
          </w:rPr>
          <w:t>(二)、应急预案与响应</w:t>
        </w:r>
        <w:r>
          <w:tab/>
        </w:r>
        <w:r>
          <w:fldChar w:fldCharType="begin"/>
        </w:r>
        <w:r>
          <w:instrText xml:space="preserve"> PAGEREF _Toc17096 \h </w:instrText>
        </w:r>
        <w:r>
          <w:fldChar w:fldCharType="separate"/>
        </w:r>
        <w:r>
          <w:t>48</w:t>
        </w:r>
        <w:r>
          <w:fldChar w:fldCharType="end"/>
        </w:r>
      </w:hyperlink>
    </w:p>
    <w:p>
      <w:pPr>
        <w:pStyle w:val="TOC1"/>
        <w:tabs>
          <w:tab w:val="right" w:leader="dot" w:pos="8306"/>
        </w:tabs>
      </w:pPr>
      <w:hyperlink w:anchor="_Toc31739" w:history="1">
        <w:r>
          <w:rPr>
            <w:rFonts w:ascii="仿宋" w:eastAsia="仿宋" w:hAnsi="仿宋" w:cs="仿宋" w:hint="eastAsia"/>
            <w:lang w:eastAsia="zh-CN"/>
          </w:rPr>
          <w:t>十二、项目质量与标准</w:t>
        </w:r>
        <w:r>
          <w:tab/>
        </w:r>
        <w:r>
          <w:fldChar w:fldCharType="begin"/>
        </w:r>
        <w:r>
          <w:instrText xml:space="preserve"> PAGEREF _Toc31739 \h </w:instrText>
        </w:r>
        <w:r>
          <w:fldChar w:fldCharType="separate"/>
        </w:r>
        <w:r>
          <w:t>50</w:t>
        </w:r>
        <w:r>
          <w:fldChar w:fldCharType="end"/>
        </w:r>
      </w:hyperlink>
    </w:p>
    <w:p>
      <w:pPr>
        <w:pStyle w:val="TOC2"/>
        <w:tabs>
          <w:tab w:val="right" w:leader="dot" w:pos="8306"/>
        </w:tabs>
      </w:pPr>
      <w:hyperlink w:anchor="_Toc30413" w:history="1">
        <w:r>
          <w:rPr>
            <w:rFonts w:ascii="仿宋" w:eastAsia="仿宋" w:hAnsi="仿宋" w:cs="仿宋" w:hint="eastAsia"/>
            <w:lang w:eastAsia="zh-CN"/>
          </w:rPr>
          <w:t>(一)、质量保障体系</w:t>
        </w:r>
        <w:r>
          <w:tab/>
        </w:r>
        <w:r>
          <w:fldChar w:fldCharType="begin"/>
        </w:r>
        <w:r>
          <w:instrText xml:space="preserve"> PAGEREF _Toc30413 \h </w:instrText>
        </w:r>
        <w:r>
          <w:fldChar w:fldCharType="separate"/>
        </w:r>
        <w:r>
          <w:t>50</w:t>
        </w:r>
        <w:r>
          <w:fldChar w:fldCharType="end"/>
        </w:r>
      </w:hyperlink>
    </w:p>
    <w:p>
      <w:pPr>
        <w:pStyle w:val="TOC2"/>
        <w:tabs>
          <w:tab w:val="right" w:leader="dot" w:pos="8306"/>
        </w:tabs>
      </w:pPr>
      <w:hyperlink w:anchor="_Toc23174" w:history="1">
        <w:r>
          <w:rPr>
            <w:rFonts w:ascii="仿宋" w:eastAsia="仿宋" w:hAnsi="仿宋" w:cs="仿宋" w:hint="eastAsia"/>
            <w:lang w:eastAsia="zh-CN"/>
          </w:rPr>
          <w:t>(二)、标准化作业流程</w:t>
        </w:r>
        <w:r>
          <w:tab/>
        </w:r>
        <w:r>
          <w:fldChar w:fldCharType="begin"/>
        </w:r>
        <w:r>
          <w:instrText xml:space="preserve"> PAGEREF _Toc23174 \h </w:instrText>
        </w:r>
        <w:r>
          <w:fldChar w:fldCharType="separate"/>
        </w:r>
        <w:r>
          <w:t>51</w:t>
        </w:r>
        <w:r>
          <w:fldChar w:fldCharType="end"/>
        </w:r>
      </w:hyperlink>
    </w:p>
    <w:p>
      <w:pPr>
        <w:pStyle w:val="TOC2"/>
        <w:tabs>
          <w:tab w:val="right" w:leader="dot" w:pos="8306"/>
        </w:tabs>
      </w:pPr>
      <w:hyperlink w:anchor="_Toc7296" w:history="1">
        <w:r>
          <w:rPr>
            <w:rFonts w:ascii="仿宋" w:eastAsia="仿宋" w:hAnsi="仿宋" w:cs="仿宋" w:hint="eastAsia"/>
            <w:lang w:eastAsia="zh-CN"/>
          </w:rPr>
          <w:t>(三)、质量监控与评估</w:t>
        </w:r>
        <w:r>
          <w:tab/>
        </w:r>
        <w:r>
          <w:fldChar w:fldCharType="begin"/>
        </w:r>
        <w:r>
          <w:instrText xml:space="preserve"> PAGEREF _Toc7296 \h </w:instrText>
        </w:r>
        <w:r>
          <w:fldChar w:fldCharType="separate"/>
        </w:r>
        <w:r>
          <w:t>53</w:t>
        </w:r>
        <w:r>
          <w:fldChar w:fldCharType="end"/>
        </w:r>
      </w:hyperlink>
    </w:p>
    <w:p>
      <w:pPr>
        <w:pStyle w:val="TOC2"/>
        <w:tabs>
          <w:tab w:val="right" w:leader="dot" w:pos="8306"/>
        </w:tabs>
      </w:pPr>
      <w:hyperlink w:anchor="_Toc4630" w:history="1">
        <w:r>
          <w:rPr>
            <w:rFonts w:ascii="仿宋" w:eastAsia="仿宋" w:hAnsi="仿宋" w:cs="仿宋" w:hint="eastAsia"/>
            <w:lang w:eastAsia="zh-CN"/>
          </w:rPr>
          <w:t>(四)、质量改进计划</w:t>
        </w:r>
        <w:r>
          <w:tab/>
        </w:r>
        <w:r>
          <w:fldChar w:fldCharType="begin"/>
        </w:r>
        <w:r>
          <w:instrText xml:space="preserve"> PAGEREF _Toc4630 \h </w:instrText>
        </w:r>
        <w:r>
          <w:fldChar w:fldCharType="separate"/>
        </w:r>
        <w:r>
          <w:t>54</w:t>
        </w:r>
        <w:r>
          <w:fldChar w:fldCharType="end"/>
        </w:r>
      </w:hyperlink>
    </w:p>
    <w:p>
      <w:pPr>
        <w:pStyle w:val="TOC1"/>
        <w:tabs>
          <w:tab w:val="right" w:leader="dot" w:pos="8306"/>
        </w:tabs>
      </w:pPr>
      <w:hyperlink w:anchor="_Toc13816" w:history="1">
        <w:r>
          <w:rPr>
            <w:rFonts w:ascii="仿宋" w:eastAsia="仿宋" w:hAnsi="仿宋" w:cs="仿宋" w:hint="eastAsia"/>
            <w:lang w:eastAsia="zh-CN"/>
          </w:rPr>
          <w:t>十三、产业协同与集群发展</w:t>
        </w:r>
        <w:r>
          <w:tab/>
        </w:r>
        <w:r>
          <w:fldChar w:fldCharType="begin"/>
        </w:r>
        <w:r>
          <w:instrText xml:space="preserve"> PAGEREF _Toc13816 \h </w:instrText>
        </w:r>
        <w:r>
          <w:fldChar w:fldCharType="separate"/>
        </w:r>
        <w:r>
          <w:t>55</w:t>
        </w:r>
        <w:r>
          <w:fldChar w:fldCharType="end"/>
        </w:r>
      </w:hyperlink>
    </w:p>
    <w:p>
      <w:pPr>
        <w:pStyle w:val="TOC2"/>
        <w:tabs>
          <w:tab w:val="right" w:leader="dot" w:pos="8306"/>
        </w:tabs>
      </w:pPr>
      <w:hyperlink w:anchor="_Toc22229" w:history="1">
        <w:r>
          <w:rPr>
            <w:rFonts w:ascii="仿宋" w:eastAsia="仿宋" w:hAnsi="仿宋" w:cs="仿宋" w:hint="eastAsia"/>
            <w:lang w:eastAsia="zh-CN"/>
          </w:rPr>
          <w:t>(一)、产业协同机制建设</w:t>
        </w:r>
        <w:r>
          <w:tab/>
        </w:r>
        <w:r>
          <w:fldChar w:fldCharType="begin"/>
        </w:r>
        <w:r>
          <w:instrText xml:space="preserve"> PAGEREF _Toc22229 \h </w:instrText>
        </w:r>
        <w:r>
          <w:fldChar w:fldCharType="separate"/>
        </w:r>
        <w:r>
          <w:t>55</w:t>
        </w:r>
        <w:r>
          <w:fldChar w:fldCharType="end"/>
        </w:r>
      </w:hyperlink>
    </w:p>
    <w:p>
      <w:pPr>
        <w:pStyle w:val="TOC2"/>
        <w:tabs>
          <w:tab w:val="right" w:leader="dot" w:pos="8306"/>
        </w:tabs>
      </w:pPr>
      <w:hyperlink w:anchor="_Toc16226" w:history="1">
        <w:r>
          <w:rPr>
            <w:rFonts w:ascii="仿宋" w:eastAsia="仿宋" w:hAnsi="仿宋" w:cs="仿宋" w:hint="eastAsia"/>
            <w:lang w:eastAsia="zh-CN"/>
          </w:rPr>
          <w:t>(二)、产业集群培育与发展</w:t>
        </w:r>
        <w:r>
          <w:tab/>
        </w:r>
        <w:r>
          <w:fldChar w:fldCharType="begin"/>
        </w:r>
        <w:r>
          <w:instrText xml:space="preserve"> PAGEREF _Toc16226 \h </w:instrText>
        </w:r>
        <w:r>
          <w:fldChar w:fldCharType="separate"/>
        </w:r>
        <w:r>
          <w:t>56</w:t>
        </w:r>
        <w:r>
          <w:fldChar w:fldCharType="end"/>
        </w:r>
      </w:hyperlink>
    </w:p>
    <w:p>
      <w:pPr>
        <w:pStyle w:val="TOC1"/>
        <w:tabs>
          <w:tab w:val="right" w:leader="dot" w:pos="8306"/>
        </w:tabs>
      </w:pPr>
      <w:hyperlink w:anchor="_Toc4674" w:history="1">
        <w:r>
          <w:rPr>
            <w:rFonts w:ascii="仿宋" w:eastAsia="仿宋" w:hAnsi="仿宋" w:cs="仿宋" w:hint="eastAsia"/>
            <w:lang w:eastAsia="zh-CN"/>
          </w:rPr>
          <w:t>十四、法律法规与政策遵循</w:t>
        </w:r>
        <w:r>
          <w:tab/>
        </w:r>
        <w:r>
          <w:fldChar w:fldCharType="begin"/>
        </w:r>
        <w:r>
          <w:instrText xml:space="preserve"> PAGEREF _Toc4674 \h </w:instrText>
        </w:r>
        <w:r>
          <w:fldChar w:fldCharType="separate"/>
        </w:r>
        <w:r>
          <w:t>57</w:t>
        </w:r>
        <w:r>
          <w:fldChar w:fldCharType="end"/>
        </w:r>
      </w:hyperlink>
    </w:p>
    <w:p>
      <w:pPr>
        <w:pStyle w:val="TOC2"/>
        <w:tabs>
          <w:tab w:val="right" w:leader="dot" w:pos="8306"/>
        </w:tabs>
      </w:pPr>
      <w:hyperlink w:anchor="_Toc27193" w:history="1">
        <w:r>
          <w:rPr>
            <w:rFonts w:ascii="仿宋" w:eastAsia="仿宋" w:hAnsi="仿宋" w:cs="仿宋" w:hint="eastAsia"/>
            <w:lang w:eastAsia="zh-CN"/>
          </w:rPr>
          <w:t>(一)、法律法规遵守</w:t>
        </w:r>
        <w:r>
          <w:tab/>
        </w:r>
        <w:r>
          <w:fldChar w:fldCharType="begin"/>
        </w:r>
        <w:r>
          <w:instrText xml:space="preserve"> PAGEREF _Toc27193 \h </w:instrText>
        </w:r>
        <w:r>
          <w:fldChar w:fldCharType="separate"/>
        </w:r>
        <w:r>
          <w:t>57</w:t>
        </w:r>
        <w:r>
          <w:fldChar w:fldCharType="end"/>
        </w:r>
      </w:hyperlink>
    </w:p>
    <w:p>
      <w:pPr>
        <w:pStyle w:val="TOC2"/>
        <w:tabs>
          <w:tab w:val="right" w:leader="dot" w:pos="8306"/>
        </w:tabs>
      </w:pPr>
      <w:hyperlink w:anchor="_Toc19964" w:history="1">
        <w:r>
          <w:rPr>
            <w:rFonts w:ascii="仿宋" w:eastAsia="仿宋" w:hAnsi="仿宋" w:cs="仿宋" w:hint="eastAsia"/>
            <w:lang w:eastAsia="zh-CN"/>
          </w:rPr>
          <w:t>(二)、政策导向与利用</w:t>
        </w:r>
        <w:r>
          <w:tab/>
        </w:r>
        <w:r>
          <w:fldChar w:fldCharType="begin"/>
        </w:r>
        <w:r>
          <w:instrText xml:space="preserve"> PAGEREF _Toc19964 \h </w:instrText>
        </w:r>
        <w:r>
          <w:fldChar w:fldCharType="separate"/>
        </w:r>
        <w:r>
          <w:t>58</w:t>
        </w:r>
        <w:r>
          <w:fldChar w:fldCharType="end"/>
        </w:r>
      </w:hyperlink>
    </w:p>
    <w:p>
      <w:pPr>
        <w:pStyle w:val="TOC1"/>
        <w:tabs>
          <w:tab w:val="right" w:leader="dot" w:pos="8306"/>
        </w:tabs>
      </w:pPr>
      <w:hyperlink w:anchor="_Toc1905" w:history="1">
        <w:r>
          <w:rPr>
            <w:rFonts w:ascii="仿宋" w:eastAsia="仿宋" w:hAnsi="仿宋" w:cs="仿宋" w:hint="eastAsia"/>
            <w:lang w:eastAsia="zh-CN"/>
          </w:rPr>
          <w:t>十五、质量管理与控制</w:t>
        </w:r>
        <w:r>
          <w:tab/>
        </w:r>
        <w:r>
          <w:fldChar w:fldCharType="begin"/>
        </w:r>
        <w:r>
          <w:instrText xml:space="preserve"> PAGEREF _Toc1905 \h </w:instrText>
        </w:r>
        <w:r>
          <w:fldChar w:fldCharType="separate"/>
        </w:r>
        <w:r>
          <w:t>59</w:t>
        </w:r>
        <w:r>
          <w:fldChar w:fldCharType="end"/>
        </w:r>
      </w:hyperlink>
    </w:p>
    <w:p>
      <w:pPr>
        <w:pStyle w:val="TOC2"/>
        <w:tabs>
          <w:tab w:val="right" w:leader="dot" w:pos="8306"/>
        </w:tabs>
      </w:pPr>
      <w:hyperlink w:anchor="_Toc30153" w:history="1">
        <w:r>
          <w:rPr>
            <w:rFonts w:ascii="仿宋" w:eastAsia="仿宋" w:hAnsi="仿宋" w:cs="仿宋" w:hint="eastAsia"/>
            <w:lang w:eastAsia="zh-CN"/>
          </w:rPr>
          <w:t>(一)、质量管理体系建设</w:t>
        </w:r>
        <w:r>
          <w:tab/>
        </w:r>
        <w:r>
          <w:fldChar w:fldCharType="begin"/>
        </w:r>
        <w:r>
          <w:instrText xml:space="preserve"> PAGEREF _Toc30153 \h </w:instrText>
        </w:r>
        <w:r>
          <w:fldChar w:fldCharType="separate"/>
        </w:r>
        <w:r>
          <w:t>59</w:t>
        </w:r>
        <w:r>
          <w:fldChar w:fldCharType="end"/>
        </w:r>
      </w:hyperlink>
    </w:p>
    <w:p>
      <w:pPr>
        <w:pStyle w:val="TOC2"/>
        <w:tabs>
          <w:tab w:val="right" w:leader="dot" w:pos="8306"/>
        </w:tabs>
      </w:pPr>
      <w:hyperlink w:anchor="_Toc16331" w:history="1">
        <w:r>
          <w:rPr>
            <w:rFonts w:ascii="仿宋" w:eastAsia="仿宋" w:hAnsi="仿宋" w:cs="仿宋" w:hint="eastAsia"/>
            <w:lang w:eastAsia="zh-CN"/>
          </w:rPr>
          <w:t>(二)、质量控制措施</w:t>
        </w:r>
        <w:r>
          <w:tab/>
        </w:r>
        <w:r>
          <w:fldChar w:fldCharType="begin"/>
        </w:r>
        <w:r>
          <w:instrText xml:space="preserve"> PAGEREF _Toc16331 \h </w:instrText>
        </w:r>
        <w:r>
          <w:fldChar w:fldCharType="separate"/>
        </w:r>
        <w:r>
          <w:t>60</w:t>
        </w:r>
        <w:r>
          <w:fldChar w:fldCharType="end"/>
        </w:r>
      </w:hyperlink>
    </w:p>
    <w:p>
      <w:pPr>
        <w:pStyle w:val="TOC1"/>
        <w:tabs>
          <w:tab w:val="right" w:leader="dot" w:pos="8306"/>
        </w:tabs>
      </w:pPr>
      <w:hyperlink w:anchor="_Toc13079" w:history="1">
        <w:r>
          <w:rPr>
            <w:rFonts w:ascii="仿宋" w:eastAsia="仿宋" w:hAnsi="仿宋" w:cs="仿宋" w:hint="eastAsia"/>
            <w:lang w:eastAsia="zh-CN"/>
          </w:rPr>
          <w:t>十六、合作与交流机制建立</w:t>
        </w:r>
        <w:r>
          <w:tab/>
        </w:r>
        <w:r>
          <w:fldChar w:fldCharType="begin"/>
        </w:r>
        <w:r>
          <w:instrText xml:space="preserve"> PAGEREF _Toc13079 \h </w:instrText>
        </w:r>
        <w:r>
          <w:fldChar w:fldCharType="separate"/>
        </w:r>
        <w:r>
          <w:t>61</w:t>
        </w:r>
        <w:r>
          <w:fldChar w:fldCharType="end"/>
        </w:r>
      </w:hyperlink>
    </w:p>
    <w:p>
      <w:pPr>
        <w:pStyle w:val="TOC2"/>
        <w:tabs>
          <w:tab w:val="right" w:leader="dot" w:pos="8306"/>
        </w:tabs>
      </w:pPr>
      <w:hyperlink w:anchor="_Toc29671" w:history="1">
        <w:r>
          <w:rPr>
            <w:rFonts w:ascii="仿宋" w:eastAsia="仿宋" w:hAnsi="仿宋" w:cs="仿宋" w:hint="eastAsia"/>
            <w:lang w:eastAsia="zh-CN"/>
          </w:rPr>
          <w:t>(一)、合作伙伴选择与合作方式</w:t>
        </w:r>
        <w:r>
          <w:tab/>
        </w:r>
        <w:r>
          <w:fldChar w:fldCharType="begin"/>
        </w:r>
        <w:r>
          <w:instrText xml:space="preserve"> PAGEREF _Toc29671 \h </w:instrText>
        </w:r>
        <w:r>
          <w:fldChar w:fldCharType="separate"/>
        </w:r>
        <w:r>
          <w:t>61</w:t>
        </w:r>
        <w:r>
          <w:fldChar w:fldCharType="end"/>
        </w:r>
      </w:hyperlink>
    </w:p>
    <w:p>
      <w:pPr>
        <w:pStyle w:val="TOC2"/>
        <w:tabs>
          <w:tab w:val="right" w:leader="dot" w:pos="8306"/>
        </w:tabs>
      </w:pPr>
      <w:hyperlink w:anchor="_Toc30028" w:history="1">
        <w:r>
          <w:rPr>
            <w:rFonts w:ascii="仿宋" w:eastAsia="仿宋" w:hAnsi="仿宋" w:cs="仿宋" w:hint="eastAsia"/>
            <w:lang w:eastAsia="zh-CN"/>
          </w:rPr>
          <w:t>(二)、交流与合作平台搭建</w:t>
        </w:r>
        <w:r>
          <w:tab/>
        </w:r>
        <w:r>
          <w:fldChar w:fldCharType="begin"/>
        </w:r>
        <w:r>
          <w:instrText xml:space="preserve"> PAGEREF _Toc30028 \h </w:instrText>
        </w:r>
        <w:r>
          <w:fldChar w:fldCharType="separate"/>
        </w:r>
        <w:r>
          <w:t>63</w:t>
        </w:r>
        <w:r>
          <w:fldChar w:fldCharType="end"/>
        </w:r>
      </w:hyperlink>
    </w:p>
    <w:p>
      <w:pPr>
        <w:pStyle w:val="TOC1"/>
        <w:tabs>
          <w:tab w:val="right" w:leader="dot" w:pos="8306"/>
        </w:tabs>
      </w:pPr>
      <w:hyperlink w:anchor="_Toc10707" w:history="1">
        <w:r>
          <w:rPr>
            <w:rFonts w:ascii="仿宋" w:eastAsia="仿宋" w:hAnsi="仿宋" w:cs="仿宋" w:hint="eastAsia"/>
            <w:lang w:eastAsia="zh-CN"/>
          </w:rPr>
          <w:t>十七、成果转化与推广应用</w:t>
        </w:r>
        <w:r>
          <w:tab/>
        </w:r>
        <w:r>
          <w:fldChar w:fldCharType="begin"/>
        </w:r>
        <w:r>
          <w:instrText xml:space="preserve"> PAGEREF _Toc10707 \h </w:instrText>
        </w:r>
        <w:r>
          <w:fldChar w:fldCharType="separate"/>
        </w:r>
        <w:r>
          <w:t>64</w:t>
        </w:r>
        <w:r>
          <w:fldChar w:fldCharType="end"/>
        </w:r>
      </w:hyperlink>
    </w:p>
    <w:p>
      <w:pPr>
        <w:pStyle w:val="TOC2"/>
        <w:tabs>
          <w:tab w:val="right" w:leader="dot" w:pos="8306"/>
        </w:tabs>
      </w:pPr>
      <w:hyperlink w:anchor="_Toc5516" w:history="1">
        <w:r>
          <w:rPr>
            <w:rFonts w:ascii="仿宋" w:eastAsia="仿宋" w:hAnsi="仿宋" w:cs="仿宋" w:hint="eastAsia"/>
            <w:lang w:eastAsia="zh-CN"/>
          </w:rPr>
          <w:t>(一)、成果转化策略制定</w:t>
        </w:r>
        <w:r>
          <w:tab/>
        </w:r>
        <w:r>
          <w:fldChar w:fldCharType="begin"/>
        </w:r>
        <w:r>
          <w:instrText xml:space="preserve"> PAGEREF _Toc5516 \h </w:instrText>
        </w:r>
        <w:r>
          <w:fldChar w:fldCharType="separate"/>
        </w:r>
        <w:r>
          <w:t>64</w:t>
        </w:r>
        <w:r>
          <w:fldChar w:fldCharType="end"/>
        </w:r>
      </w:hyperlink>
    </w:p>
    <w:p>
      <w:pPr>
        <w:pStyle w:val="TOC2"/>
        <w:tabs>
          <w:tab w:val="right" w:leader="dot" w:pos="8306"/>
        </w:tabs>
      </w:pPr>
      <w:hyperlink w:anchor="_Toc23591" w:history="1">
        <w:r>
          <w:rPr>
            <w:rFonts w:ascii="仿宋" w:eastAsia="仿宋" w:hAnsi="仿宋" w:cs="仿宋" w:hint="eastAsia"/>
            <w:lang w:eastAsia="zh-CN"/>
          </w:rPr>
          <w:t>(二)、成果推广应用方案</w:t>
        </w:r>
        <w:r>
          <w:tab/>
        </w:r>
        <w:r>
          <w:fldChar w:fldCharType="begin"/>
        </w:r>
        <w:r>
          <w:instrText xml:space="preserve"> PAGEREF _Toc23591 \h </w:instrText>
        </w:r>
        <w:r>
          <w:fldChar w:fldCharType="separate"/>
        </w:r>
        <w:r>
          <w:t>66</w:t>
        </w:r>
        <w:r>
          <w:fldChar w:fldCharType="end"/>
        </w:r>
      </w:hyperlink>
    </w:p>
    <w:p>
      <w:pPr>
        <w:pStyle w:val="TOC1"/>
        <w:tabs>
          <w:tab w:val="right" w:leader="dot" w:pos="8306"/>
        </w:tabs>
      </w:pPr>
      <w:hyperlink w:anchor="_Toc14834" w:history="1">
        <w:r>
          <w:rPr>
            <w:rFonts w:ascii="仿宋" w:eastAsia="仿宋" w:hAnsi="仿宋" w:cs="仿宋" w:hint="eastAsia"/>
            <w:lang w:eastAsia="zh-CN"/>
          </w:rPr>
          <w:t>十八、创新驱动与持续发展</w:t>
        </w:r>
        <w:r>
          <w:tab/>
        </w:r>
        <w:r>
          <w:fldChar w:fldCharType="begin"/>
        </w:r>
        <w:r>
          <w:instrText xml:space="preserve"> PAGEREF _Toc14834 \h </w:instrText>
        </w:r>
        <w:r>
          <w:fldChar w:fldCharType="separate"/>
        </w:r>
        <w:r>
          <w:t>67</w:t>
        </w:r>
        <w:r>
          <w:fldChar w:fldCharType="end"/>
        </w:r>
      </w:hyperlink>
    </w:p>
    <w:p>
      <w:pPr>
        <w:pStyle w:val="TOC2"/>
        <w:tabs>
          <w:tab w:val="right" w:leader="dot" w:pos="8306"/>
        </w:tabs>
      </w:pPr>
      <w:hyperlink w:anchor="_Toc24304" w:history="1">
        <w:r>
          <w:rPr>
            <w:rFonts w:ascii="仿宋" w:eastAsia="仿宋" w:hAnsi="仿宋" w:cs="仿宋" w:hint="eastAsia"/>
            <w:lang w:eastAsia="zh-CN"/>
          </w:rPr>
          <w:t>(一)、创新驱动战略实施</w:t>
        </w:r>
        <w:r>
          <w:tab/>
        </w:r>
        <w:r>
          <w:fldChar w:fldCharType="begin"/>
        </w:r>
        <w:r>
          <w:instrText xml:space="preserve"> PAGEREF _Toc24304 \h </w:instrText>
        </w:r>
        <w:r>
          <w:fldChar w:fldCharType="separate"/>
        </w:r>
        <w:r>
          <w:t>67</w:t>
        </w:r>
        <w:r>
          <w:fldChar w:fldCharType="end"/>
        </w:r>
      </w:hyperlink>
    </w:p>
    <w:p>
      <w:pPr>
        <w:pStyle w:val="TOC2"/>
        <w:tabs>
          <w:tab w:val="right" w:leader="dot" w:pos="8306"/>
        </w:tabs>
      </w:pPr>
      <w:hyperlink w:anchor="_Toc31561" w:history="1">
        <w:r>
          <w:rPr>
            <w:rFonts w:ascii="仿宋" w:eastAsia="仿宋" w:hAnsi="仿宋" w:cs="仿宋" w:hint="eastAsia"/>
            <w:lang w:eastAsia="zh-CN"/>
          </w:rPr>
          <w:t>(二)、持续发展路径探索</w:t>
        </w:r>
        <w:r>
          <w:tab/>
        </w:r>
        <w:r>
          <w:fldChar w:fldCharType="begin"/>
        </w:r>
        <w:r>
          <w:instrText xml:space="preserve"> PAGEREF _Toc31561 \h </w:instrText>
        </w:r>
        <w:r>
          <w:fldChar w:fldCharType="separate"/>
        </w:r>
        <w:r>
          <w:t>69</w:t>
        </w:r>
        <w:r>
          <w:fldChar w:fldCharType="end"/>
        </w:r>
      </w:hyperlink>
    </w:p>
    <w:p>
      <w:pPr>
        <w:pStyle w:val="TOC1"/>
        <w:tabs>
          <w:tab w:val="right" w:leader="dot" w:pos="8306"/>
        </w:tabs>
      </w:pPr>
      <w:hyperlink w:anchor="_Toc28915" w:history="1">
        <w:r>
          <w:rPr>
            <w:rFonts w:ascii="仿宋" w:eastAsia="仿宋" w:hAnsi="仿宋" w:cs="仿宋" w:hint="eastAsia"/>
            <w:lang w:eastAsia="zh-CN"/>
          </w:rPr>
          <w:t>十九、设施与设备管理</w:t>
        </w:r>
        <w:r>
          <w:tab/>
        </w:r>
        <w:r>
          <w:fldChar w:fldCharType="begin"/>
        </w:r>
        <w:r>
          <w:instrText xml:space="preserve"> PAGEREF _Toc28915 \h </w:instrText>
        </w:r>
        <w:r>
          <w:fldChar w:fldCharType="separate"/>
        </w:r>
        <w:r>
          <w:t>73</w:t>
        </w:r>
        <w:r>
          <w:fldChar w:fldCharType="end"/>
        </w:r>
      </w:hyperlink>
    </w:p>
    <w:p>
      <w:pPr>
        <w:pStyle w:val="TOC2"/>
        <w:tabs>
          <w:tab w:val="right" w:leader="dot" w:pos="8306"/>
        </w:tabs>
      </w:pPr>
      <w:hyperlink w:anchor="_Toc10693" w:history="1">
        <w:r>
          <w:rPr>
            <w:rFonts w:ascii="仿宋" w:eastAsia="仿宋" w:hAnsi="仿宋" w:cs="仿宋" w:hint="eastAsia"/>
            <w:lang w:eastAsia="zh-CN"/>
          </w:rPr>
          <w:t>(一)、设施规划与配置</w:t>
        </w:r>
        <w:r>
          <w:tab/>
        </w:r>
        <w:r>
          <w:fldChar w:fldCharType="begin"/>
        </w:r>
        <w:r>
          <w:instrText xml:space="preserve"> PAGEREF _Toc10693 \h </w:instrText>
        </w:r>
        <w:r>
          <w:fldChar w:fldCharType="separate"/>
        </w:r>
        <w:r>
          <w:t>73</w:t>
        </w:r>
        <w:r>
          <w:fldChar w:fldCharType="end"/>
        </w:r>
      </w:hyperlink>
    </w:p>
    <w:p>
      <w:pPr>
        <w:pStyle w:val="TOC2"/>
        <w:tabs>
          <w:tab w:val="right" w:leader="dot" w:pos="8306"/>
        </w:tabs>
      </w:pPr>
      <w:hyperlink w:anchor="_Toc1043" w:history="1">
        <w:r>
          <w:rPr>
            <w:rFonts w:ascii="仿宋" w:eastAsia="仿宋" w:hAnsi="仿宋" w:cs="仿宋" w:hint="eastAsia"/>
            <w:lang w:eastAsia="zh-CN"/>
          </w:rPr>
          <w:t>(二)、设备采购与维护管理</w:t>
        </w:r>
        <w:r>
          <w:tab/>
        </w:r>
        <w:r>
          <w:fldChar w:fldCharType="begin"/>
        </w:r>
        <w:r>
          <w:instrText xml:space="preserve"> PAGEREF _Toc1043 \h </w:instrText>
        </w:r>
        <w:r>
          <w:fldChar w:fldCharType="separate"/>
        </w:r>
        <w:r>
          <w:t>74</w:t>
        </w:r>
        <w:r>
          <w:fldChar w:fldCharType="end"/>
        </w:r>
      </w:hyperlink>
    </w:p>
    <w:p>
      <w:pPr>
        <w:pStyle w:val="TOC2"/>
        <w:tabs>
          <w:tab w:val="right" w:leader="dot" w:pos="8306"/>
        </w:tabs>
      </w:pPr>
      <w:hyperlink w:anchor="_Toc12365" w:history="1">
        <w:r>
          <w:rPr>
            <w:rFonts w:ascii="仿宋" w:eastAsia="仿宋" w:hAnsi="仿宋" w:cs="仿宋" w:hint="eastAsia"/>
            <w:lang w:eastAsia="zh-CN"/>
          </w:rPr>
          <w:t>(三)、设施设备升级策略</w:t>
        </w:r>
        <w:r>
          <w:tab/>
        </w:r>
        <w:r>
          <w:fldChar w:fldCharType="begin"/>
        </w:r>
        <w:r>
          <w:instrText xml:space="preserve"> PAGEREF _Toc12365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53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660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植保机械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967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9585"/>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8866"/>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一、植保机械项目的技术资源开发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保机械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二、植保机械项目的人力资源管理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植保机械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三、植保机械项目的资金资源筹措与优化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植保机械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4641"/>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植保机械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植保机械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植保机械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7131"/>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植保机械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植保机械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智能技术的应用：植保机械项目将利用智能技术，如物联网（IoT）和大数据分析，来监控和优化资源使用。通过实时数据分析，项目可以更有效地管理能源消耗、减少原材料浪费，并提高生产过程的整体效率。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7798"/>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32698"/>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植保机械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植保机械项目将进行详细的生态影响评估，确保不会对当地的动植物种群和自然栖息地造成负面影响。如果项目地点附近有重要的生物栖息地或生态敏感区，项目将重新考虑建设地点或采取相应的保护措施。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植保机械项目将积极采用可持续材料，如再生塑料和生物降解材料，以减少对环境的影响。项目还将推行废物减量和回收计划，例如通过再利用工业废料或建立回收系统。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植保机械项目还将参与当地的环保活动和计划，如资助当地的环境保护项目或与社区合作进行环保宣传活动。通过这些活动，项目不仅能够提高自身的环境表现，还能在当地社区中树立积极的环保形象。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17601"/>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植保机械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植保机械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植保机械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https://d.book118.com/587111163030006032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441CE5"/>
    <w:rsid w:val="79441C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7111163030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2024-01-10T03:25:00Z</dcterms:created>
  <dcterms:modified xsi:type="dcterms:W3CDTF">2024-01-10T03:25:24Z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23140EE581B045609E157809170FFED7_11</vt:lpwstr>
  </property>
  <property fmtid="{D5CDD505-2E9C-101B-9397-08002B2CF9AE}" pid="3" name="KSOProductBuildVer">
    <vt:lpwstr>2052-12.1.0.16120</vt:lpwstr>
  </property>
</Properties>
</file>