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B53AD" w:rsidP="00CB53AD" w14:paraId="5EC9CAD5" w14:textId="77777777">
      <w:pPr>
        <w:spacing w:before="48" w:beforeLines="20" w:after="360" w:afterLines="150" w:line="360" w:lineRule="auto"/>
        <w:jc w:val="center"/>
        <w:rPr>
          <w:rFonts w:ascii="华文中宋" w:eastAsia="华文中宋" w:hAnsi="华文中宋"/>
          <w:b/>
          <w:sz w:val="30"/>
        </w:rPr>
      </w:pPr>
      <w:r w:rsidRPr="00CB53AD">
        <w:rPr>
          <w:rFonts w:ascii="华文中宋" w:eastAsia="华文中宋" w:hAnsi="华文中宋"/>
          <w:b/>
          <w:sz w:val="30"/>
        </w:rPr>
        <w:t>2024</w:t>
      </w:r>
      <w:r w:rsidRPr="00CB53AD">
        <w:rPr>
          <w:rFonts w:ascii="华文中宋" w:eastAsia="华文中宋" w:hAnsi="华文中宋"/>
          <w:b/>
          <w:sz w:val="30"/>
        </w:rPr>
        <w:t>内蒙古赤峰中小学校和幼儿园招聘</w:t>
      </w:r>
      <w:r w:rsidRPr="00CB53AD">
        <w:rPr>
          <w:rFonts w:ascii="华文中宋" w:eastAsia="华文中宋" w:hAnsi="华文中宋"/>
          <w:b/>
          <w:sz w:val="30"/>
        </w:rPr>
        <w:t>1183</w:t>
      </w:r>
      <w:r w:rsidRPr="00CB53AD">
        <w:rPr>
          <w:rFonts w:ascii="华文中宋" w:eastAsia="华文中宋" w:hAnsi="华文中宋"/>
          <w:b/>
          <w:sz w:val="30"/>
        </w:rPr>
        <w:t>人笔试备考试题及答案解析</w:t>
      </w:r>
    </w:p>
    <w:p w:rsidR="00A77B3E" w14:paraId="7E7744D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97CDEF" w14:textId="77777777">
      <w:pPr>
        <w:spacing w:after="260" w:line="360" w:lineRule="auto"/>
      </w:pPr>
      <w:r>
        <w:rPr>
          <w:rFonts w:ascii="微软雅黑" w:eastAsia="微软雅黑" w:cs="微软雅黑"/>
        </w:rPr>
        <w:t>一、选择题</w:t>
      </w:r>
    </w:p>
    <w:p w:rsidR="006D34C4" w14:paraId="1AC412B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F0F5F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3BD5941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0B9DF02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451390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1AAD2A6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041512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4D2BF19"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03FA06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29E8F9C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9C34A4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0405000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EDEC0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28D70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1724E70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DC015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CF6F9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9C93A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77C7D98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48F2070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805A8A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5C23350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4DB72AA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06EB6C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0BA008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、资金</w:t>
      </w:r>
    </w:p>
    <w:p w:rsidR="006D34C4" w14:paraId="4AB28E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3F01BC6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0A6AB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4FB973D"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主要表现在构建正式组织结构框架所需要的成本和内部组织管理机制的运行成本。</w:t>
      </w:r>
    </w:p>
    <w:p w:rsidR="006D34C4" w14:paraId="52E5D06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、内部的组织成本</w:t>
      </w:r>
    </w:p>
    <w:p w:rsidR="006D34C4" w14:paraId="557815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、组织外部的交易成本</w:t>
      </w:r>
    </w:p>
    <w:p w:rsidR="006D34C4" w14:paraId="7ADF5C7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、管理者的机会成本</w:t>
      </w:r>
    </w:p>
    <w:p w:rsidR="006D34C4" w14:paraId="65EA714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、委托代理成本</w:t>
      </w:r>
    </w:p>
    <w:p w:rsidR="006D34C4" w14:paraId="6E08B8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F94ABA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内部的组织成本主要表现在两个方面：构建正式组织结构框架所需要的成本和内部组织管理机制的运行成本。故选</w:t>
      </w:r>
      <w:r w:rsidRPr="006D34C4">
        <w:rPr>
          <w:rFonts w:ascii="微软雅黑" w:eastAsia="微软雅黑" w:cs="微软雅黑"/>
          <w:szCs w:val="14"/>
        </w:rPr>
        <w:t>A</w:t>
      </w:r>
      <w:r w:rsidRPr="006D34C4">
        <w:rPr>
          <w:rFonts w:ascii="微软雅黑" w:eastAsia="微软雅黑" w:cs="微软雅黑"/>
          <w:szCs w:val="14"/>
        </w:rPr>
        <w:t>。</w:t>
      </w:r>
    </w:p>
    <w:p w:rsidR="006D34C4" w14:paraId="6589515F"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60039C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0595DA0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60DAB1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https://d.book118.com/587115110161006035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rsidP="00B77510" w14:paraId="7977904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53AD" w14:paraId="308A3BE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rsidP="00B77510" w14:paraId="7AE6C4A3" w14:textId="5EEC3A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B53AD" w14:paraId="23074E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paraId="57DEB61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53A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rsidP="00B77510" w14:textId="5EEC3A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B53A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53A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rsidP="00B77510" w14:textId="5EEC3AC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B53A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paraId="27A85A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paraId="661CAD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paraId="6B3173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53A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B53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850ED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B53A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B53AD"/>
    <w:rPr>
      <w:sz w:val="18"/>
      <w:szCs w:val="18"/>
    </w:rPr>
  </w:style>
  <w:style w:type="paragraph" w:styleId="Footer">
    <w:name w:val="footer"/>
    <w:basedOn w:val="Normal"/>
    <w:link w:val="a0"/>
    <w:rsid w:val="00CB53AD"/>
    <w:pPr>
      <w:tabs>
        <w:tab w:val="center" w:pos="4153"/>
        <w:tab w:val="right" w:pos="8306"/>
      </w:tabs>
      <w:snapToGrid w:val="0"/>
    </w:pPr>
    <w:rPr>
      <w:sz w:val="18"/>
      <w:szCs w:val="18"/>
    </w:rPr>
  </w:style>
  <w:style w:type="character" w:customStyle="1" w:styleId="a0">
    <w:name w:val="页脚 字符"/>
    <w:basedOn w:val="DefaultParagraphFont"/>
    <w:link w:val="Footer"/>
    <w:rsid w:val="00CB53AD"/>
    <w:rPr>
      <w:sz w:val="18"/>
      <w:szCs w:val="18"/>
    </w:rPr>
  </w:style>
  <w:style w:type="character" w:styleId="PageNumber">
    <w:name w:val="page number"/>
    <w:basedOn w:val="DefaultParagraphFont"/>
    <w:rsid w:val="00CB53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711511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2781</Words>
  <Characters>15856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2024-01-30T13:11:00Z</dcterms:created>
  <dcterms:modified xsi:type="dcterms:W3CDTF">2024-01-30T13:11:00Z</dcterms:modified>
</cp:coreProperties>
</file>