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氮化锰铁资金申请报告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99" w:history="1">
        <w:r>
          <w:rPr>
            <w:rFonts w:ascii="仿宋" w:eastAsia="仿宋" w:hAnsi="仿宋" w:cs="仿宋" w:hint="eastAsia"/>
            <w:lang w:eastAsia="zh-CN"/>
          </w:rPr>
          <w:t>序言</w:t>
        </w:r>
        <w:r>
          <w:tab/>
        </w:r>
        <w:r>
          <w:fldChar w:fldCharType="begin"/>
        </w:r>
        <w:r>
          <w:instrText xml:space="preserve"> PAGEREF _Toc3899 \h </w:instrText>
        </w:r>
        <w:r>
          <w:fldChar w:fldCharType="separate"/>
        </w:r>
        <w:r>
          <w:t>3</w:t>
        </w:r>
        <w:r>
          <w:fldChar w:fldCharType="end"/>
        </w:r>
      </w:hyperlink>
    </w:p>
    <w:p>
      <w:pPr>
        <w:pStyle w:val="TOC1"/>
        <w:tabs>
          <w:tab w:val="right" w:leader="dot" w:pos="8306"/>
        </w:tabs>
      </w:pPr>
      <w:hyperlink w:anchor="_Toc32515" w:history="1">
        <w:r>
          <w:rPr>
            <w:rFonts w:ascii="仿宋" w:eastAsia="仿宋" w:hAnsi="仿宋" w:cs="仿宋" w:hint="eastAsia"/>
            <w:lang w:eastAsia="zh-CN"/>
          </w:rPr>
          <w:t>一、建筑物技术方案</w:t>
        </w:r>
        <w:r>
          <w:tab/>
        </w:r>
        <w:r>
          <w:fldChar w:fldCharType="begin"/>
        </w:r>
        <w:r>
          <w:instrText xml:space="preserve"> PAGEREF _Toc32515 \h </w:instrText>
        </w:r>
        <w:r>
          <w:fldChar w:fldCharType="separate"/>
        </w:r>
        <w:r>
          <w:t>3</w:t>
        </w:r>
        <w:r>
          <w:fldChar w:fldCharType="end"/>
        </w:r>
      </w:hyperlink>
    </w:p>
    <w:p>
      <w:pPr>
        <w:pStyle w:val="TOC2"/>
        <w:tabs>
          <w:tab w:val="right" w:leader="dot" w:pos="8306"/>
        </w:tabs>
      </w:pPr>
      <w:hyperlink w:anchor="_Toc7471" w:history="1">
        <w:r>
          <w:rPr>
            <w:rFonts w:ascii="仿宋" w:eastAsia="仿宋" w:hAnsi="仿宋" w:cs="仿宋" w:hint="eastAsia"/>
            <w:lang w:eastAsia="zh-CN"/>
          </w:rPr>
          <w:t>(一)、项目工程设计总体要求</w:t>
        </w:r>
        <w:r>
          <w:tab/>
        </w:r>
        <w:r>
          <w:fldChar w:fldCharType="begin"/>
        </w:r>
        <w:r>
          <w:instrText xml:space="preserve"> PAGEREF _Toc7471 \h </w:instrText>
        </w:r>
        <w:r>
          <w:fldChar w:fldCharType="separate"/>
        </w:r>
        <w:r>
          <w:t>3</w:t>
        </w:r>
        <w:r>
          <w:fldChar w:fldCharType="end"/>
        </w:r>
      </w:hyperlink>
    </w:p>
    <w:p>
      <w:pPr>
        <w:pStyle w:val="TOC2"/>
        <w:tabs>
          <w:tab w:val="right" w:leader="dot" w:pos="8306"/>
        </w:tabs>
      </w:pPr>
      <w:hyperlink w:anchor="_Toc7950" w:history="1">
        <w:r>
          <w:rPr>
            <w:rFonts w:ascii="仿宋" w:eastAsia="仿宋" w:hAnsi="仿宋" w:cs="仿宋" w:hint="eastAsia"/>
            <w:lang w:eastAsia="zh-CN"/>
          </w:rPr>
          <w:t>(二)、建设方案</w:t>
        </w:r>
        <w:r>
          <w:tab/>
        </w:r>
        <w:r>
          <w:fldChar w:fldCharType="begin"/>
        </w:r>
        <w:r>
          <w:instrText xml:space="preserve"> PAGEREF _Toc7950 \h </w:instrText>
        </w:r>
        <w:r>
          <w:fldChar w:fldCharType="separate"/>
        </w:r>
        <w:r>
          <w:t>4</w:t>
        </w:r>
        <w:r>
          <w:fldChar w:fldCharType="end"/>
        </w:r>
      </w:hyperlink>
    </w:p>
    <w:p>
      <w:pPr>
        <w:pStyle w:val="TOC2"/>
        <w:tabs>
          <w:tab w:val="right" w:leader="dot" w:pos="8306"/>
        </w:tabs>
      </w:pPr>
      <w:hyperlink w:anchor="_Toc21881" w:history="1">
        <w:r>
          <w:rPr>
            <w:rFonts w:ascii="仿宋" w:eastAsia="仿宋" w:hAnsi="仿宋" w:cs="仿宋" w:hint="eastAsia"/>
            <w:lang w:eastAsia="zh-CN"/>
          </w:rPr>
          <w:t>(三)、建筑工程建设指标</w:t>
        </w:r>
        <w:r>
          <w:tab/>
        </w:r>
        <w:r>
          <w:fldChar w:fldCharType="begin"/>
        </w:r>
        <w:r>
          <w:instrText xml:space="preserve"> PAGEREF _Toc21881 \h </w:instrText>
        </w:r>
        <w:r>
          <w:fldChar w:fldCharType="separate"/>
        </w:r>
        <w:r>
          <w:t>5</w:t>
        </w:r>
        <w:r>
          <w:fldChar w:fldCharType="end"/>
        </w:r>
      </w:hyperlink>
    </w:p>
    <w:p>
      <w:pPr>
        <w:pStyle w:val="TOC1"/>
        <w:tabs>
          <w:tab w:val="right" w:leader="dot" w:pos="8306"/>
        </w:tabs>
      </w:pPr>
      <w:hyperlink w:anchor="_Toc19088" w:history="1">
        <w:r>
          <w:rPr>
            <w:rFonts w:ascii="仿宋" w:eastAsia="仿宋" w:hAnsi="仿宋" w:cs="仿宋" w:hint="eastAsia"/>
            <w:lang w:eastAsia="zh-CN"/>
          </w:rPr>
          <w:t>二、建设内容与产品方案</w:t>
        </w:r>
        <w:r>
          <w:tab/>
        </w:r>
        <w:r>
          <w:fldChar w:fldCharType="begin"/>
        </w:r>
        <w:r>
          <w:instrText xml:space="preserve"> PAGEREF _Toc19088 \h </w:instrText>
        </w:r>
        <w:r>
          <w:fldChar w:fldCharType="separate"/>
        </w:r>
        <w:r>
          <w:t>5</w:t>
        </w:r>
        <w:r>
          <w:fldChar w:fldCharType="end"/>
        </w:r>
      </w:hyperlink>
    </w:p>
    <w:p>
      <w:pPr>
        <w:pStyle w:val="TOC2"/>
        <w:tabs>
          <w:tab w:val="right" w:leader="dot" w:pos="8306"/>
        </w:tabs>
      </w:pPr>
      <w:hyperlink w:anchor="_Toc31989" w:history="1">
        <w:r>
          <w:rPr>
            <w:rFonts w:ascii="仿宋" w:eastAsia="仿宋" w:hAnsi="仿宋" w:cs="仿宋" w:hint="eastAsia"/>
            <w:lang w:eastAsia="zh-CN"/>
          </w:rPr>
          <w:t>(一)、建设规模及主要建设内容</w:t>
        </w:r>
        <w:r>
          <w:tab/>
        </w:r>
        <w:r>
          <w:fldChar w:fldCharType="begin"/>
        </w:r>
        <w:r>
          <w:instrText xml:space="preserve"> PAGEREF _Toc31989 \h </w:instrText>
        </w:r>
        <w:r>
          <w:fldChar w:fldCharType="separate"/>
        </w:r>
        <w:r>
          <w:t>5</w:t>
        </w:r>
        <w:r>
          <w:fldChar w:fldCharType="end"/>
        </w:r>
      </w:hyperlink>
    </w:p>
    <w:p>
      <w:pPr>
        <w:pStyle w:val="TOC2"/>
        <w:tabs>
          <w:tab w:val="right" w:leader="dot" w:pos="8306"/>
        </w:tabs>
      </w:pPr>
      <w:hyperlink w:anchor="_Toc24758" w:history="1">
        <w:r>
          <w:rPr>
            <w:rFonts w:ascii="仿宋" w:eastAsia="仿宋" w:hAnsi="仿宋" w:cs="仿宋" w:hint="eastAsia"/>
            <w:lang w:eastAsia="zh-CN"/>
          </w:rPr>
          <w:t>(二)、氮化锰铁产品规划方案及生产纲领</w:t>
        </w:r>
        <w:r>
          <w:tab/>
        </w:r>
        <w:r>
          <w:fldChar w:fldCharType="begin"/>
        </w:r>
        <w:r>
          <w:instrText xml:space="preserve"> PAGEREF _Toc24758 \h </w:instrText>
        </w:r>
        <w:r>
          <w:fldChar w:fldCharType="separate"/>
        </w:r>
        <w:r>
          <w:t>6</w:t>
        </w:r>
        <w:r>
          <w:fldChar w:fldCharType="end"/>
        </w:r>
      </w:hyperlink>
    </w:p>
    <w:p>
      <w:pPr>
        <w:pStyle w:val="TOC1"/>
        <w:tabs>
          <w:tab w:val="right" w:leader="dot" w:pos="8306"/>
        </w:tabs>
      </w:pPr>
      <w:hyperlink w:anchor="_Toc29912" w:history="1">
        <w:r>
          <w:rPr>
            <w:rFonts w:ascii="仿宋" w:eastAsia="仿宋" w:hAnsi="仿宋" w:cs="仿宋" w:hint="eastAsia"/>
            <w:lang w:eastAsia="zh-CN"/>
          </w:rPr>
          <w:t>三、氮化锰铁行业发展分析</w:t>
        </w:r>
        <w:r>
          <w:tab/>
        </w:r>
        <w:r>
          <w:fldChar w:fldCharType="begin"/>
        </w:r>
        <w:r>
          <w:instrText xml:space="preserve"> PAGEREF _Toc29912 \h </w:instrText>
        </w:r>
        <w:r>
          <w:fldChar w:fldCharType="separate"/>
        </w:r>
        <w:r>
          <w:t>6</w:t>
        </w:r>
        <w:r>
          <w:fldChar w:fldCharType="end"/>
        </w:r>
      </w:hyperlink>
    </w:p>
    <w:p>
      <w:pPr>
        <w:pStyle w:val="TOC2"/>
        <w:tabs>
          <w:tab w:val="right" w:leader="dot" w:pos="8306"/>
        </w:tabs>
      </w:pPr>
      <w:hyperlink w:anchor="_Toc10674" w:history="1">
        <w:r>
          <w:rPr>
            <w:rFonts w:ascii="仿宋" w:eastAsia="仿宋" w:hAnsi="仿宋" w:cs="仿宋" w:hint="eastAsia"/>
            <w:lang w:eastAsia="zh-CN"/>
          </w:rPr>
          <w:t>(一)、氮化锰铁行业发展总体概况</w:t>
        </w:r>
        <w:r>
          <w:tab/>
        </w:r>
        <w:r>
          <w:fldChar w:fldCharType="begin"/>
        </w:r>
        <w:r>
          <w:instrText xml:space="preserve"> PAGEREF _Toc10674 \h </w:instrText>
        </w:r>
        <w:r>
          <w:fldChar w:fldCharType="separate"/>
        </w:r>
        <w:r>
          <w:t>6</w:t>
        </w:r>
        <w:r>
          <w:fldChar w:fldCharType="end"/>
        </w:r>
      </w:hyperlink>
    </w:p>
    <w:p>
      <w:pPr>
        <w:pStyle w:val="TOC2"/>
        <w:tabs>
          <w:tab w:val="right" w:leader="dot" w:pos="8306"/>
        </w:tabs>
      </w:pPr>
      <w:hyperlink w:anchor="_Toc26897" w:history="1">
        <w:r>
          <w:rPr>
            <w:rFonts w:ascii="仿宋" w:eastAsia="仿宋" w:hAnsi="仿宋" w:cs="仿宋" w:hint="eastAsia"/>
            <w:lang w:eastAsia="zh-CN"/>
          </w:rPr>
          <w:t>(二)、氮化锰铁行业发展背景</w:t>
        </w:r>
        <w:r>
          <w:tab/>
        </w:r>
        <w:r>
          <w:fldChar w:fldCharType="begin"/>
        </w:r>
        <w:r>
          <w:instrText xml:space="preserve"> PAGEREF _Toc26897 \h </w:instrText>
        </w:r>
        <w:r>
          <w:fldChar w:fldCharType="separate"/>
        </w:r>
        <w:r>
          <w:t>6</w:t>
        </w:r>
        <w:r>
          <w:fldChar w:fldCharType="end"/>
        </w:r>
      </w:hyperlink>
    </w:p>
    <w:p>
      <w:pPr>
        <w:pStyle w:val="TOC2"/>
        <w:tabs>
          <w:tab w:val="right" w:leader="dot" w:pos="8306"/>
        </w:tabs>
      </w:pPr>
      <w:hyperlink w:anchor="_Toc15386" w:history="1">
        <w:r>
          <w:rPr>
            <w:rFonts w:ascii="仿宋" w:eastAsia="仿宋" w:hAnsi="仿宋" w:cs="仿宋" w:hint="eastAsia"/>
            <w:lang w:eastAsia="zh-CN"/>
          </w:rPr>
          <w:t>(三)、氮化锰铁行业发展前景</w:t>
        </w:r>
        <w:r>
          <w:tab/>
        </w:r>
        <w:r>
          <w:fldChar w:fldCharType="begin"/>
        </w:r>
        <w:r>
          <w:instrText xml:space="preserve"> PAGEREF _Toc15386 \h </w:instrText>
        </w:r>
        <w:r>
          <w:fldChar w:fldCharType="separate"/>
        </w:r>
        <w:r>
          <w:t>7</w:t>
        </w:r>
        <w:r>
          <w:fldChar w:fldCharType="end"/>
        </w:r>
      </w:hyperlink>
    </w:p>
    <w:p>
      <w:pPr>
        <w:pStyle w:val="TOC1"/>
        <w:tabs>
          <w:tab w:val="right" w:leader="dot" w:pos="8306"/>
        </w:tabs>
      </w:pPr>
      <w:hyperlink w:anchor="_Toc20158" w:history="1">
        <w:r>
          <w:rPr>
            <w:rFonts w:ascii="仿宋" w:eastAsia="仿宋" w:hAnsi="仿宋" w:cs="仿宋" w:hint="eastAsia"/>
            <w:lang w:eastAsia="zh-CN"/>
          </w:rPr>
          <w:t>四、人才队伍建设</w:t>
        </w:r>
        <w:r>
          <w:tab/>
        </w:r>
        <w:r>
          <w:fldChar w:fldCharType="begin"/>
        </w:r>
        <w:r>
          <w:instrText xml:space="preserve"> PAGEREF _Toc20158 \h </w:instrText>
        </w:r>
        <w:r>
          <w:fldChar w:fldCharType="separate"/>
        </w:r>
        <w:r>
          <w:t>7</w:t>
        </w:r>
        <w:r>
          <w:fldChar w:fldCharType="end"/>
        </w:r>
      </w:hyperlink>
    </w:p>
    <w:p>
      <w:pPr>
        <w:pStyle w:val="TOC2"/>
        <w:tabs>
          <w:tab w:val="right" w:leader="dot" w:pos="8306"/>
        </w:tabs>
      </w:pPr>
      <w:hyperlink w:anchor="_Toc30217" w:history="1">
        <w:r>
          <w:rPr>
            <w:rFonts w:ascii="仿宋" w:eastAsia="仿宋" w:hAnsi="仿宋" w:cs="仿宋" w:hint="eastAsia"/>
            <w:lang w:eastAsia="zh-CN"/>
          </w:rPr>
          <w:t>(一)、人才引进与培养计划</w:t>
        </w:r>
        <w:r>
          <w:tab/>
        </w:r>
        <w:r>
          <w:fldChar w:fldCharType="begin"/>
        </w:r>
        <w:r>
          <w:instrText xml:space="preserve"> PAGEREF _Toc30217 \h </w:instrText>
        </w:r>
        <w:r>
          <w:fldChar w:fldCharType="separate"/>
        </w:r>
        <w:r>
          <w:t>7</w:t>
        </w:r>
        <w:r>
          <w:fldChar w:fldCharType="end"/>
        </w:r>
      </w:hyperlink>
    </w:p>
    <w:p>
      <w:pPr>
        <w:pStyle w:val="TOC2"/>
        <w:tabs>
          <w:tab w:val="right" w:leader="dot" w:pos="8306"/>
        </w:tabs>
      </w:pPr>
      <w:hyperlink w:anchor="_Toc6963" w:history="1">
        <w:r>
          <w:rPr>
            <w:rFonts w:ascii="仿宋" w:eastAsia="仿宋" w:hAnsi="仿宋" w:cs="仿宋" w:hint="eastAsia"/>
            <w:lang w:eastAsia="zh-CN"/>
          </w:rPr>
          <w:t>(二)、员工激励与福利政策</w:t>
        </w:r>
        <w:r>
          <w:tab/>
        </w:r>
        <w:r>
          <w:fldChar w:fldCharType="begin"/>
        </w:r>
        <w:r>
          <w:instrText xml:space="preserve"> PAGEREF _Toc6963 \h </w:instrText>
        </w:r>
        <w:r>
          <w:fldChar w:fldCharType="separate"/>
        </w:r>
        <w:r>
          <w:t>8</w:t>
        </w:r>
        <w:r>
          <w:fldChar w:fldCharType="end"/>
        </w:r>
      </w:hyperlink>
    </w:p>
    <w:p>
      <w:pPr>
        <w:pStyle w:val="TOC2"/>
        <w:tabs>
          <w:tab w:val="right" w:leader="dot" w:pos="8306"/>
        </w:tabs>
      </w:pPr>
      <w:hyperlink w:anchor="_Toc28799" w:history="1">
        <w:r>
          <w:rPr>
            <w:rFonts w:ascii="仿宋" w:eastAsia="仿宋" w:hAnsi="仿宋" w:cs="仿宋" w:hint="eastAsia"/>
            <w:lang w:eastAsia="zh-CN"/>
          </w:rPr>
          <w:t>(三)、团队建设与管理</w:t>
        </w:r>
        <w:r>
          <w:tab/>
        </w:r>
        <w:r>
          <w:fldChar w:fldCharType="begin"/>
        </w:r>
        <w:r>
          <w:instrText xml:space="preserve"> PAGEREF _Toc28799 \h </w:instrText>
        </w:r>
        <w:r>
          <w:fldChar w:fldCharType="separate"/>
        </w:r>
        <w:r>
          <w:t>9</w:t>
        </w:r>
        <w:r>
          <w:fldChar w:fldCharType="end"/>
        </w:r>
      </w:hyperlink>
    </w:p>
    <w:p>
      <w:pPr>
        <w:pStyle w:val="TOC1"/>
        <w:tabs>
          <w:tab w:val="right" w:leader="dot" w:pos="8306"/>
        </w:tabs>
      </w:pPr>
      <w:hyperlink w:anchor="_Toc8304" w:history="1">
        <w:r>
          <w:rPr>
            <w:rFonts w:ascii="仿宋" w:eastAsia="仿宋" w:hAnsi="仿宋" w:cs="仿宋" w:hint="eastAsia"/>
            <w:lang w:eastAsia="zh-CN"/>
          </w:rPr>
          <w:t>五、运营管理</w:t>
        </w:r>
        <w:r>
          <w:tab/>
        </w:r>
        <w:r>
          <w:fldChar w:fldCharType="begin"/>
        </w:r>
        <w:r>
          <w:instrText xml:space="preserve"> PAGEREF _Toc8304 \h </w:instrText>
        </w:r>
        <w:r>
          <w:fldChar w:fldCharType="separate"/>
        </w:r>
        <w:r>
          <w:t>10</w:t>
        </w:r>
        <w:r>
          <w:fldChar w:fldCharType="end"/>
        </w:r>
      </w:hyperlink>
    </w:p>
    <w:p>
      <w:pPr>
        <w:pStyle w:val="TOC2"/>
        <w:tabs>
          <w:tab w:val="right" w:leader="dot" w:pos="8306"/>
        </w:tabs>
      </w:pPr>
      <w:hyperlink w:anchor="_Toc18069" w:history="1">
        <w:r>
          <w:rPr>
            <w:rFonts w:ascii="仿宋" w:eastAsia="仿宋" w:hAnsi="仿宋" w:cs="仿宋" w:hint="eastAsia"/>
            <w:lang w:eastAsia="zh-CN"/>
          </w:rPr>
          <w:t>(一)、公司经营宗旨</w:t>
        </w:r>
        <w:r>
          <w:tab/>
        </w:r>
        <w:r>
          <w:fldChar w:fldCharType="begin"/>
        </w:r>
        <w:r>
          <w:instrText xml:space="preserve"> PAGEREF _Toc18069 \h </w:instrText>
        </w:r>
        <w:r>
          <w:fldChar w:fldCharType="separate"/>
        </w:r>
        <w:r>
          <w:t>10</w:t>
        </w:r>
        <w:r>
          <w:fldChar w:fldCharType="end"/>
        </w:r>
      </w:hyperlink>
    </w:p>
    <w:p>
      <w:pPr>
        <w:pStyle w:val="TOC2"/>
        <w:tabs>
          <w:tab w:val="right" w:leader="dot" w:pos="8306"/>
        </w:tabs>
      </w:pPr>
      <w:hyperlink w:anchor="_Toc8684" w:history="1">
        <w:r>
          <w:rPr>
            <w:rFonts w:ascii="仿宋" w:eastAsia="仿宋" w:hAnsi="仿宋" w:cs="仿宋" w:hint="eastAsia"/>
            <w:lang w:eastAsia="zh-CN"/>
          </w:rPr>
          <w:t>(二)、公司目标与主职责</w:t>
        </w:r>
        <w:r>
          <w:tab/>
        </w:r>
        <w:r>
          <w:fldChar w:fldCharType="begin"/>
        </w:r>
        <w:r>
          <w:instrText xml:space="preserve"> PAGEREF _Toc8684 \h </w:instrText>
        </w:r>
        <w:r>
          <w:fldChar w:fldCharType="separate"/>
        </w:r>
        <w:r>
          <w:t>10</w:t>
        </w:r>
        <w:r>
          <w:fldChar w:fldCharType="end"/>
        </w:r>
      </w:hyperlink>
    </w:p>
    <w:p>
      <w:pPr>
        <w:pStyle w:val="TOC2"/>
        <w:tabs>
          <w:tab w:val="right" w:leader="dot" w:pos="8306"/>
        </w:tabs>
      </w:pPr>
      <w:hyperlink w:anchor="_Toc6016" w:history="1">
        <w:r>
          <w:rPr>
            <w:rFonts w:ascii="仿宋" w:eastAsia="仿宋" w:hAnsi="仿宋" w:cs="仿宋" w:hint="eastAsia"/>
            <w:lang w:eastAsia="zh-CN"/>
          </w:rPr>
          <w:t>(三)、各部门职责及权限</w:t>
        </w:r>
        <w:r>
          <w:tab/>
        </w:r>
        <w:r>
          <w:fldChar w:fldCharType="begin"/>
        </w:r>
        <w:r>
          <w:instrText xml:space="preserve"> PAGEREF _Toc6016 \h </w:instrText>
        </w:r>
        <w:r>
          <w:fldChar w:fldCharType="separate"/>
        </w:r>
        <w:r>
          <w:t>11</w:t>
        </w:r>
        <w:r>
          <w:fldChar w:fldCharType="end"/>
        </w:r>
      </w:hyperlink>
    </w:p>
    <w:p>
      <w:pPr>
        <w:pStyle w:val="TOC2"/>
        <w:tabs>
          <w:tab w:val="right" w:leader="dot" w:pos="8306"/>
        </w:tabs>
      </w:pPr>
      <w:hyperlink w:anchor="_Toc3367" w:history="1">
        <w:r>
          <w:rPr>
            <w:rFonts w:ascii="仿宋" w:eastAsia="仿宋" w:hAnsi="仿宋" w:cs="仿宋" w:hint="eastAsia"/>
            <w:lang w:eastAsia="zh-CN"/>
          </w:rPr>
          <w:t>(四)、财务会计制度</w:t>
        </w:r>
        <w:r>
          <w:tab/>
        </w:r>
        <w:r>
          <w:fldChar w:fldCharType="begin"/>
        </w:r>
        <w:r>
          <w:instrText xml:space="preserve"> PAGEREF _Toc3367 \h </w:instrText>
        </w:r>
        <w:r>
          <w:fldChar w:fldCharType="separate"/>
        </w:r>
        <w:r>
          <w:t>15</w:t>
        </w:r>
        <w:r>
          <w:fldChar w:fldCharType="end"/>
        </w:r>
      </w:hyperlink>
    </w:p>
    <w:p>
      <w:pPr>
        <w:pStyle w:val="TOC1"/>
        <w:tabs>
          <w:tab w:val="right" w:leader="dot" w:pos="8306"/>
        </w:tabs>
      </w:pPr>
      <w:hyperlink w:anchor="_Toc8569" w:history="1">
        <w:r>
          <w:rPr>
            <w:rFonts w:ascii="仿宋" w:eastAsia="仿宋" w:hAnsi="仿宋" w:cs="仿宋" w:hint="eastAsia"/>
            <w:lang w:eastAsia="zh-CN"/>
          </w:rPr>
          <w:t>六、风险评估</w:t>
        </w:r>
        <w:r>
          <w:tab/>
        </w:r>
        <w:r>
          <w:fldChar w:fldCharType="begin"/>
        </w:r>
        <w:r>
          <w:instrText xml:space="preserve"> PAGEREF _Toc8569 \h </w:instrText>
        </w:r>
        <w:r>
          <w:fldChar w:fldCharType="separate"/>
        </w:r>
        <w:r>
          <w:t>17</w:t>
        </w:r>
        <w:r>
          <w:fldChar w:fldCharType="end"/>
        </w:r>
      </w:hyperlink>
    </w:p>
    <w:p>
      <w:pPr>
        <w:pStyle w:val="TOC2"/>
        <w:tabs>
          <w:tab w:val="right" w:leader="dot" w:pos="8306"/>
        </w:tabs>
      </w:pPr>
      <w:hyperlink w:anchor="_Toc23395" w:history="1">
        <w:r>
          <w:rPr>
            <w:rFonts w:ascii="仿宋" w:eastAsia="仿宋" w:hAnsi="仿宋" w:cs="仿宋" w:hint="eastAsia"/>
            <w:lang w:eastAsia="zh-CN"/>
          </w:rPr>
          <w:t>(一)、项目风险分析</w:t>
        </w:r>
        <w:r>
          <w:tab/>
        </w:r>
        <w:r>
          <w:fldChar w:fldCharType="begin"/>
        </w:r>
        <w:r>
          <w:instrText xml:space="preserve"> PAGEREF _Toc23395 \h </w:instrText>
        </w:r>
        <w:r>
          <w:fldChar w:fldCharType="separate"/>
        </w:r>
        <w:r>
          <w:t>17</w:t>
        </w:r>
        <w:r>
          <w:fldChar w:fldCharType="end"/>
        </w:r>
      </w:hyperlink>
    </w:p>
    <w:p>
      <w:pPr>
        <w:pStyle w:val="TOC2"/>
        <w:tabs>
          <w:tab w:val="right" w:leader="dot" w:pos="8306"/>
        </w:tabs>
      </w:pPr>
      <w:hyperlink w:anchor="_Toc1273" w:history="1">
        <w:r>
          <w:rPr>
            <w:rFonts w:ascii="仿宋" w:eastAsia="仿宋" w:hAnsi="仿宋" w:cs="仿宋" w:hint="eastAsia"/>
            <w:lang w:eastAsia="zh-CN"/>
          </w:rPr>
          <w:t>(二)、项目风险对策</w:t>
        </w:r>
        <w:r>
          <w:tab/>
        </w:r>
        <w:r>
          <w:fldChar w:fldCharType="begin"/>
        </w:r>
        <w:r>
          <w:instrText xml:space="preserve"> PAGEREF _Toc1273 \h </w:instrText>
        </w:r>
        <w:r>
          <w:fldChar w:fldCharType="separate"/>
        </w:r>
        <w:r>
          <w:t>19</w:t>
        </w:r>
        <w:r>
          <w:fldChar w:fldCharType="end"/>
        </w:r>
      </w:hyperlink>
    </w:p>
    <w:p>
      <w:pPr>
        <w:pStyle w:val="TOC1"/>
        <w:tabs>
          <w:tab w:val="right" w:leader="dot" w:pos="8306"/>
        </w:tabs>
      </w:pPr>
      <w:hyperlink w:anchor="_Toc3687" w:history="1">
        <w:r>
          <w:rPr>
            <w:rFonts w:ascii="仿宋" w:eastAsia="仿宋" w:hAnsi="仿宋" w:cs="仿宋" w:hint="eastAsia"/>
            <w:lang w:eastAsia="zh-CN"/>
          </w:rPr>
          <w:t>七、项目招标方案及组织管理</w:t>
        </w:r>
        <w:r>
          <w:tab/>
        </w:r>
        <w:r>
          <w:fldChar w:fldCharType="begin"/>
        </w:r>
        <w:r>
          <w:instrText xml:space="preserve"> PAGEREF _Toc3687 \h </w:instrText>
        </w:r>
        <w:r>
          <w:fldChar w:fldCharType="separate"/>
        </w:r>
        <w:r>
          <w:t>20</w:t>
        </w:r>
        <w:r>
          <w:fldChar w:fldCharType="end"/>
        </w:r>
      </w:hyperlink>
    </w:p>
    <w:p>
      <w:pPr>
        <w:pStyle w:val="TOC2"/>
        <w:tabs>
          <w:tab w:val="right" w:leader="dot" w:pos="8306"/>
        </w:tabs>
      </w:pPr>
      <w:hyperlink w:anchor="_Toc31486" w:history="1">
        <w:r>
          <w:rPr>
            <w:rFonts w:ascii="仿宋" w:eastAsia="仿宋" w:hAnsi="仿宋" w:cs="仿宋" w:hint="eastAsia"/>
            <w:lang w:eastAsia="zh-CN"/>
          </w:rPr>
          <w:t>(一)、项目建设管理</w:t>
        </w:r>
        <w:r>
          <w:tab/>
        </w:r>
        <w:r>
          <w:fldChar w:fldCharType="begin"/>
        </w:r>
        <w:r>
          <w:instrText xml:space="preserve"> PAGEREF _Toc31486 \h </w:instrText>
        </w:r>
        <w:r>
          <w:fldChar w:fldCharType="separate"/>
        </w:r>
        <w:r>
          <w:t>20</w:t>
        </w:r>
        <w:r>
          <w:fldChar w:fldCharType="end"/>
        </w:r>
      </w:hyperlink>
    </w:p>
    <w:p>
      <w:pPr>
        <w:pStyle w:val="TOC2"/>
        <w:tabs>
          <w:tab w:val="right" w:leader="dot" w:pos="8306"/>
        </w:tabs>
      </w:pPr>
      <w:hyperlink w:anchor="_Toc2121" w:history="1">
        <w:r>
          <w:rPr>
            <w:rFonts w:ascii="仿宋" w:eastAsia="仿宋" w:hAnsi="仿宋" w:cs="仿宋" w:hint="eastAsia"/>
            <w:lang w:eastAsia="zh-CN"/>
          </w:rPr>
          <w:t>(二)、招投标初步方案</w:t>
        </w:r>
        <w:r>
          <w:tab/>
        </w:r>
        <w:r>
          <w:fldChar w:fldCharType="begin"/>
        </w:r>
        <w:r>
          <w:instrText xml:space="preserve"> PAGEREF _Toc2121 \h </w:instrText>
        </w:r>
        <w:r>
          <w:fldChar w:fldCharType="separate"/>
        </w:r>
        <w:r>
          <w:t>22</w:t>
        </w:r>
        <w:r>
          <w:fldChar w:fldCharType="end"/>
        </w:r>
      </w:hyperlink>
    </w:p>
    <w:p>
      <w:pPr>
        <w:pStyle w:val="TOC2"/>
        <w:tabs>
          <w:tab w:val="right" w:leader="dot" w:pos="8306"/>
        </w:tabs>
      </w:pPr>
      <w:hyperlink w:anchor="_Toc24100" w:history="1">
        <w:r>
          <w:rPr>
            <w:rFonts w:ascii="仿宋" w:eastAsia="仿宋" w:hAnsi="仿宋" w:cs="仿宋" w:hint="eastAsia"/>
            <w:lang w:eastAsia="zh-CN"/>
          </w:rPr>
          <w:t>(三)、工程评标</w:t>
        </w:r>
        <w:r>
          <w:tab/>
        </w:r>
        <w:r>
          <w:fldChar w:fldCharType="begin"/>
        </w:r>
        <w:r>
          <w:instrText xml:space="preserve"> PAGEREF _Toc24100 \h </w:instrText>
        </w:r>
        <w:r>
          <w:fldChar w:fldCharType="separate"/>
        </w:r>
        <w:r>
          <w:t>23</w:t>
        </w:r>
        <w:r>
          <w:fldChar w:fldCharType="end"/>
        </w:r>
      </w:hyperlink>
    </w:p>
    <w:p>
      <w:pPr>
        <w:pStyle w:val="TOC2"/>
        <w:tabs>
          <w:tab w:val="right" w:leader="dot" w:pos="8306"/>
        </w:tabs>
      </w:pPr>
      <w:hyperlink w:anchor="_Toc16012" w:history="1">
        <w:r>
          <w:rPr>
            <w:rFonts w:ascii="仿宋" w:eastAsia="仿宋" w:hAnsi="仿宋" w:cs="仿宋" w:hint="eastAsia"/>
            <w:lang w:eastAsia="zh-CN"/>
          </w:rPr>
          <w:t>(四)、项目组织机构与人力资源配置</w:t>
        </w:r>
        <w:r>
          <w:tab/>
        </w:r>
        <w:r>
          <w:fldChar w:fldCharType="begin"/>
        </w:r>
        <w:r>
          <w:instrText xml:space="preserve"> PAGEREF _Toc16012 \h </w:instrText>
        </w:r>
        <w:r>
          <w:fldChar w:fldCharType="separate"/>
        </w:r>
        <w:r>
          <w:t>24</w:t>
        </w:r>
        <w:r>
          <w:fldChar w:fldCharType="end"/>
        </w:r>
      </w:hyperlink>
    </w:p>
    <w:p>
      <w:pPr>
        <w:pStyle w:val="TOC1"/>
        <w:tabs>
          <w:tab w:val="right" w:leader="dot" w:pos="8306"/>
        </w:tabs>
      </w:pPr>
      <w:hyperlink w:anchor="_Toc9690" w:history="1">
        <w:r>
          <w:rPr>
            <w:rFonts w:ascii="仿宋" w:eastAsia="仿宋" w:hAnsi="仿宋" w:cs="仿宋" w:hint="eastAsia"/>
            <w:lang w:eastAsia="zh-CN"/>
          </w:rPr>
          <w:t>八、投资估算</w:t>
        </w:r>
        <w:r>
          <w:tab/>
        </w:r>
        <w:r>
          <w:fldChar w:fldCharType="begin"/>
        </w:r>
        <w:r>
          <w:instrText xml:space="preserve"> PAGEREF _Toc9690 \h </w:instrText>
        </w:r>
        <w:r>
          <w:fldChar w:fldCharType="separate"/>
        </w:r>
        <w:r>
          <w:t>26</w:t>
        </w:r>
        <w:r>
          <w:fldChar w:fldCharType="end"/>
        </w:r>
      </w:hyperlink>
    </w:p>
    <w:p>
      <w:pPr>
        <w:pStyle w:val="TOC2"/>
        <w:tabs>
          <w:tab w:val="right" w:leader="dot" w:pos="8306"/>
        </w:tabs>
      </w:pPr>
      <w:hyperlink w:anchor="_Toc2831" w:history="1">
        <w:r>
          <w:rPr>
            <w:rFonts w:ascii="仿宋" w:eastAsia="仿宋" w:hAnsi="仿宋" w:cs="仿宋" w:hint="eastAsia"/>
            <w:lang w:eastAsia="zh-CN"/>
          </w:rPr>
          <w:t>(一)、投资估算的依据和说明</w:t>
        </w:r>
        <w:r>
          <w:tab/>
        </w:r>
        <w:r>
          <w:fldChar w:fldCharType="begin"/>
        </w:r>
        <w:r>
          <w:instrText xml:space="preserve"> PAGEREF _Toc2831 \h </w:instrText>
        </w:r>
        <w:r>
          <w:fldChar w:fldCharType="separate"/>
        </w:r>
        <w:r>
          <w:t>26</w:t>
        </w:r>
        <w:r>
          <w:fldChar w:fldCharType="end"/>
        </w:r>
      </w:hyperlink>
    </w:p>
    <w:p>
      <w:pPr>
        <w:pStyle w:val="TOC2"/>
        <w:tabs>
          <w:tab w:val="right" w:leader="dot" w:pos="8306"/>
        </w:tabs>
      </w:pPr>
      <w:hyperlink w:anchor="_Toc11266" w:history="1">
        <w:r>
          <w:rPr>
            <w:rFonts w:ascii="仿宋" w:eastAsia="仿宋" w:hAnsi="仿宋" w:cs="仿宋" w:hint="eastAsia"/>
            <w:lang w:eastAsia="zh-CN"/>
          </w:rPr>
          <w:t>(二)、建设投资估算</w:t>
        </w:r>
        <w:r>
          <w:tab/>
        </w:r>
        <w:r>
          <w:fldChar w:fldCharType="begin"/>
        </w:r>
        <w:r>
          <w:instrText xml:space="preserve"> PAGEREF _Toc11266 \h </w:instrText>
        </w:r>
        <w:r>
          <w:fldChar w:fldCharType="separate"/>
        </w:r>
        <w:r>
          <w:t>27</w:t>
        </w:r>
        <w:r>
          <w:fldChar w:fldCharType="end"/>
        </w:r>
      </w:hyperlink>
    </w:p>
    <w:p>
      <w:pPr>
        <w:pStyle w:val="TOC2"/>
        <w:tabs>
          <w:tab w:val="right" w:leader="dot" w:pos="8306"/>
        </w:tabs>
      </w:pPr>
      <w:hyperlink w:anchor="_Toc12710" w:history="1">
        <w:r>
          <w:rPr>
            <w:rFonts w:ascii="仿宋" w:eastAsia="仿宋" w:hAnsi="仿宋" w:cs="仿宋" w:hint="eastAsia"/>
            <w:lang w:eastAsia="zh-CN"/>
          </w:rPr>
          <w:t>(三)、建设期利息</w:t>
        </w:r>
        <w:r>
          <w:tab/>
        </w:r>
        <w:r>
          <w:fldChar w:fldCharType="begin"/>
        </w:r>
        <w:r>
          <w:instrText xml:space="preserve"> PAGEREF _Toc12710 \h </w:instrText>
        </w:r>
        <w:r>
          <w:fldChar w:fldCharType="separate"/>
        </w:r>
        <w:r>
          <w:t>30</w:t>
        </w:r>
        <w:r>
          <w:fldChar w:fldCharType="end"/>
        </w:r>
      </w:hyperlink>
    </w:p>
    <w:p>
      <w:pPr>
        <w:pStyle w:val="TOC2"/>
        <w:tabs>
          <w:tab w:val="right" w:leader="dot" w:pos="8306"/>
        </w:tabs>
      </w:pPr>
      <w:hyperlink w:anchor="_Toc6323" w:history="1">
        <w:r>
          <w:rPr>
            <w:rFonts w:ascii="仿宋" w:eastAsia="仿宋" w:hAnsi="仿宋" w:cs="仿宋" w:hint="eastAsia"/>
            <w:lang w:eastAsia="zh-CN"/>
          </w:rPr>
          <w:t>(四)、流动资金</w:t>
        </w:r>
        <w:r>
          <w:tab/>
        </w:r>
        <w:r>
          <w:fldChar w:fldCharType="begin"/>
        </w:r>
        <w:r>
          <w:instrText xml:space="preserve"> PAGEREF _Toc6323 \h </w:instrText>
        </w:r>
        <w:r>
          <w:fldChar w:fldCharType="separate"/>
        </w:r>
        <w:r>
          <w:t>30</w:t>
        </w:r>
        <w:r>
          <w:fldChar w:fldCharType="end"/>
        </w:r>
      </w:hyperlink>
    </w:p>
    <w:p>
      <w:pPr>
        <w:pStyle w:val="TOC2"/>
        <w:tabs>
          <w:tab w:val="right" w:leader="dot" w:pos="8306"/>
        </w:tabs>
      </w:pPr>
      <w:hyperlink w:anchor="_Toc10070" w:history="1">
        <w:r>
          <w:rPr>
            <w:rFonts w:ascii="仿宋" w:eastAsia="仿宋" w:hAnsi="仿宋" w:cs="仿宋" w:hint="eastAsia"/>
            <w:lang w:eastAsia="zh-CN"/>
          </w:rPr>
          <w:t>(五)、总投资</w:t>
        </w:r>
        <w:r>
          <w:tab/>
        </w:r>
        <w:r>
          <w:fldChar w:fldCharType="begin"/>
        </w:r>
        <w:r>
          <w:instrText xml:space="preserve"> PAGEREF _Toc10070 \h </w:instrText>
        </w:r>
        <w:r>
          <w:fldChar w:fldCharType="separate"/>
        </w:r>
        <w:r>
          <w:t>31</w:t>
        </w:r>
        <w:r>
          <w:fldChar w:fldCharType="end"/>
        </w:r>
      </w:hyperlink>
    </w:p>
    <w:p>
      <w:pPr>
        <w:pStyle w:val="TOC2"/>
        <w:tabs>
          <w:tab w:val="right" w:leader="dot" w:pos="8306"/>
        </w:tabs>
      </w:pPr>
      <w:hyperlink w:anchor="_Toc27901" w:history="1">
        <w:r>
          <w:rPr>
            <w:rFonts w:ascii="仿宋" w:eastAsia="仿宋" w:hAnsi="仿宋" w:cs="仿宋" w:hint="eastAsia"/>
            <w:lang w:eastAsia="zh-CN"/>
          </w:rPr>
          <w:t>(六)、资金筹措与投资计划</w:t>
        </w:r>
        <w:r>
          <w:tab/>
        </w:r>
        <w:r>
          <w:fldChar w:fldCharType="begin"/>
        </w:r>
        <w:r>
          <w:instrText xml:space="preserve"> PAGEREF _Toc27901 \h </w:instrText>
        </w:r>
        <w:r>
          <w:fldChar w:fldCharType="separate"/>
        </w:r>
        <w:r>
          <w:t>31</w:t>
        </w:r>
        <w:r>
          <w:fldChar w:fldCharType="end"/>
        </w:r>
      </w:hyperlink>
    </w:p>
    <w:p>
      <w:pPr>
        <w:pStyle w:val="TOC1"/>
        <w:tabs>
          <w:tab w:val="right" w:leader="dot" w:pos="8306"/>
        </w:tabs>
      </w:pPr>
      <w:hyperlink w:anchor="_Toc20614" w:history="1">
        <w:r>
          <w:rPr>
            <w:rFonts w:ascii="仿宋" w:eastAsia="仿宋" w:hAnsi="仿宋" w:cs="仿宋" w:hint="eastAsia"/>
            <w:lang w:eastAsia="zh-CN"/>
          </w:rPr>
          <w:t>九、项目进度计划</w:t>
        </w:r>
        <w:r>
          <w:tab/>
        </w:r>
        <w:r>
          <w:fldChar w:fldCharType="begin"/>
        </w:r>
        <w:r>
          <w:instrText xml:space="preserve"> PAGEREF _Toc20614 \h </w:instrText>
        </w:r>
        <w:r>
          <w:fldChar w:fldCharType="separate"/>
        </w:r>
        <w:r>
          <w:t>31</w:t>
        </w:r>
        <w:r>
          <w:fldChar w:fldCharType="end"/>
        </w:r>
      </w:hyperlink>
    </w:p>
    <w:p>
      <w:pPr>
        <w:pStyle w:val="TOC2"/>
        <w:tabs>
          <w:tab w:val="right" w:leader="dot" w:pos="8306"/>
        </w:tabs>
      </w:pPr>
      <w:hyperlink w:anchor="_Toc11487" w:history="1">
        <w:r>
          <w:rPr>
            <w:rFonts w:ascii="仿宋" w:eastAsia="仿宋" w:hAnsi="仿宋" w:cs="仿宋" w:hint="eastAsia"/>
            <w:lang w:eastAsia="zh-CN"/>
          </w:rPr>
          <w:t>(一)、项目进度安排</w:t>
        </w:r>
        <w:r>
          <w:tab/>
        </w:r>
        <w:r>
          <w:fldChar w:fldCharType="begin"/>
        </w:r>
        <w:r>
          <w:instrText xml:space="preserve"> PAGEREF _Toc11487 \h </w:instrText>
        </w:r>
        <w:r>
          <w:fldChar w:fldCharType="separate"/>
        </w:r>
        <w:r>
          <w:t>31</w:t>
        </w:r>
        <w:r>
          <w:fldChar w:fldCharType="end"/>
        </w:r>
      </w:hyperlink>
    </w:p>
    <w:p>
      <w:pPr>
        <w:pStyle w:val="TOC2"/>
        <w:tabs>
          <w:tab w:val="right" w:leader="dot" w:pos="8306"/>
        </w:tabs>
      </w:pPr>
      <w:hyperlink w:anchor="_Toc21927" w:history="1">
        <w:r>
          <w:rPr>
            <w:rFonts w:ascii="仿宋" w:eastAsia="仿宋" w:hAnsi="仿宋" w:cs="仿宋" w:hint="eastAsia"/>
            <w:lang w:eastAsia="zh-CN"/>
          </w:rPr>
          <w:t>(二)、项目实施保障措施</w:t>
        </w:r>
        <w:r>
          <w:tab/>
        </w:r>
        <w:r>
          <w:fldChar w:fldCharType="begin"/>
        </w:r>
        <w:r>
          <w:instrText xml:space="preserve"> PAGEREF _Toc21927 \h </w:instrText>
        </w:r>
        <w:r>
          <w:fldChar w:fldCharType="separate"/>
        </w:r>
        <w:r>
          <w:t>33</w:t>
        </w:r>
        <w:r>
          <w:fldChar w:fldCharType="end"/>
        </w:r>
      </w:hyperlink>
    </w:p>
    <w:p>
      <w:pPr>
        <w:pStyle w:val="TOC1"/>
        <w:tabs>
          <w:tab w:val="right" w:leader="dot" w:pos="8306"/>
        </w:tabs>
      </w:pPr>
      <w:hyperlink w:anchor="_Toc27083" w:history="1">
        <w:r>
          <w:rPr>
            <w:rFonts w:ascii="仿宋" w:eastAsia="仿宋" w:hAnsi="仿宋" w:cs="仿宋" w:hint="eastAsia"/>
            <w:lang w:eastAsia="zh-CN"/>
          </w:rPr>
          <w:t>十、组织机构及人力资源</w:t>
        </w:r>
        <w:r>
          <w:tab/>
        </w:r>
        <w:r>
          <w:fldChar w:fldCharType="begin"/>
        </w:r>
        <w:r>
          <w:instrText xml:space="preserve"> PAGEREF _Toc27083 \h </w:instrText>
        </w:r>
        <w:r>
          <w:fldChar w:fldCharType="separate"/>
        </w:r>
        <w:r>
          <w:t>35</w:t>
        </w:r>
        <w:r>
          <w:fldChar w:fldCharType="end"/>
        </w:r>
      </w:hyperlink>
    </w:p>
    <w:p>
      <w:pPr>
        <w:pStyle w:val="TOC2"/>
        <w:tabs>
          <w:tab w:val="right" w:leader="dot" w:pos="8306"/>
        </w:tabs>
      </w:pPr>
      <w:hyperlink w:anchor="_Toc27161" w:history="1">
        <w:r>
          <w:rPr>
            <w:rFonts w:ascii="仿宋" w:eastAsia="仿宋" w:hAnsi="仿宋" w:cs="仿宋" w:hint="eastAsia"/>
            <w:lang w:eastAsia="zh-CN"/>
          </w:rPr>
          <w:t>(一)、人力资源配置</w:t>
        </w:r>
        <w:r>
          <w:tab/>
        </w:r>
        <w:r>
          <w:fldChar w:fldCharType="begin"/>
        </w:r>
        <w:r>
          <w:instrText xml:space="preserve"> PAGEREF _Toc27161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58" w:history="1">
        <w:r>
          <w:rPr>
            <w:rFonts w:ascii="仿宋" w:eastAsia="仿宋" w:hAnsi="仿宋" w:cs="仿宋" w:hint="eastAsia"/>
            <w:lang w:eastAsia="zh-CN"/>
          </w:rPr>
          <w:t>(二)、员工技能培训</w:t>
        </w:r>
        <w:r>
          <w:tab/>
        </w:r>
        <w:r>
          <w:fldChar w:fldCharType="begin"/>
        </w:r>
        <w:r>
          <w:instrText xml:space="preserve"> PAGEREF _Toc14958 \h </w:instrText>
        </w:r>
        <w:r>
          <w:fldChar w:fldCharType="separate"/>
        </w:r>
        <w:r>
          <w:t>36</w:t>
        </w:r>
        <w:r>
          <w:fldChar w:fldCharType="end"/>
        </w:r>
      </w:hyperlink>
    </w:p>
    <w:p>
      <w:pPr>
        <w:pStyle w:val="TOC1"/>
        <w:tabs>
          <w:tab w:val="right" w:leader="dot" w:pos="8306"/>
        </w:tabs>
      </w:pPr>
      <w:hyperlink w:anchor="_Toc32612" w:history="1">
        <w:r>
          <w:rPr>
            <w:rFonts w:ascii="仿宋" w:eastAsia="仿宋" w:hAnsi="仿宋" w:cs="仿宋" w:hint="eastAsia"/>
            <w:lang w:eastAsia="zh-CN"/>
          </w:rPr>
          <w:t>十一、项目运营管理</w:t>
        </w:r>
        <w:r>
          <w:tab/>
        </w:r>
        <w:r>
          <w:fldChar w:fldCharType="begin"/>
        </w:r>
        <w:r>
          <w:instrText xml:space="preserve"> PAGEREF _Toc32612 \h </w:instrText>
        </w:r>
        <w:r>
          <w:fldChar w:fldCharType="separate"/>
        </w:r>
        <w:r>
          <w:t>37</w:t>
        </w:r>
        <w:r>
          <w:fldChar w:fldCharType="end"/>
        </w:r>
      </w:hyperlink>
    </w:p>
    <w:p>
      <w:pPr>
        <w:pStyle w:val="TOC2"/>
        <w:tabs>
          <w:tab w:val="right" w:leader="dot" w:pos="8306"/>
        </w:tabs>
      </w:pPr>
      <w:hyperlink w:anchor="_Toc20885" w:history="1">
        <w:r>
          <w:rPr>
            <w:rFonts w:ascii="仿宋" w:eastAsia="仿宋" w:hAnsi="仿宋" w:cs="仿宋" w:hint="eastAsia"/>
            <w:lang w:eastAsia="zh-CN"/>
          </w:rPr>
          <w:t>(一)、项目管理体系建设</w:t>
        </w:r>
        <w:r>
          <w:tab/>
        </w:r>
        <w:r>
          <w:fldChar w:fldCharType="begin"/>
        </w:r>
        <w:r>
          <w:instrText xml:space="preserve"> PAGEREF _Toc20885 \h </w:instrText>
        </w:r>
        <w:r>
          <w:fldChar w:fldCharType="separate"/>
        </w:r>
        <w:r>
          <w:t>37</w:t>
        </w:r>
        <w:r>
          <w:fldChar w:fldCharType="end"/>
        </w:r>
      </w:hyperlink>
    </w:p>
    <w:p>
      <w:pPr>
        <w:pStyle w:val="TOC2"/>
        <w:tabs>
          <w:tab w:val="right" w:leader="dot" w:pos="8306"/>
        </w:tabs>
      </w:pPr>
      <w:hyperlink w:anchor="_Toc28405" w:history="1">
        <w:r>
          <w:rPr>
            <w:rFonts w:ascii="仿宋" w:eastAsia="仿宋" w:hAnsi="仿宋" w:cs="仿宋" w:hint="eastAsia"/>
            <w:lang w:eastAsia="zh-CN"/>
          </w:rPr>
          <w:t>(二)、运营计划</w:t>
        </w:r>
        <w:r>
          <w:tab/>
        </w:r>
        <w:r>
          <w:fldChar w:fldCharType="begin"/>
        </w:r>
        <w:r>
          <w:instrText xml:space="preserve"> PAGEREF _Toc28405 \h </w:instrText>
        </w:r>
        <w:r>
          <w:fldChar w:fldCharType="separate"/>
        </w:r>
        <w:r>
          <w:t>38</w:t>
        </w:r>
        <w:r>
          <w:fldChar w:fldCharType="end"/>
        </w:r>
      </w:hyperlink>
    </w:p>
    <w:p>
      <w:pPr>
        <w:pStyle w:val="TOC2"/>
        <w:tabs>
          <w:tab w:val="right" w:leader="dot" w:pos="8306"/>
        </w:tabs>
      </w:pPr>
      <w:hyperlink w:anchor="_Toc13674" w:history="1">
        <w:r>
          <w:rPr>
            <w:rFonts w:ascii="仿宋" w:eastAsia="仿宋" w:hAnsi="仿宋" w:cs="仿宋" w:hint="eastAsia"/>
            <w:lang w:eastAsia="zh-CN"/>
          </w:rPr>
          <w:t>(三)、运营管理措施</w:t>
        </w:r>
        <w:r>
          <w:tab/>
        </w:r>
        <w:r>
          <w:fldChar w:fldCharType="begin"/>
        </w:r>
        <w:r>
          <w:instrText xml:space="preserve"> PAGEREF _Toc13674 \h </w:instrText>
        </w:r>
        <w:r>
          <w:fldChar w:fldCharType="separate"/>
        </w:r>
        <w:r>
          <w:t>39</w:t>
        </w:r>
        <w:r>
          <w:fldChar w:fldCharType="end"/>
        </w:r>
      </w:hyperlink>
    </w:p>
    <w:p>
      <w:pPr>
        <w:pStyle w:val="TOC2"/>
        <w:tabs>
          <w:tab w:val="right" w:leader="dot" w:pos="8306"/>
        </w:tabs>
      </w:pPr>
      <w:hyperlink w:anchor="_Toc14078" w:history="1">
        <w:r>
          <w:rPr>
            <w:rFonts w:ascii="仿宋" w:eastAsia="仿宋" w:hAnsi="仿宋" w:cs="仿宋" w:hint="eastAsia"/>
            <w:lang w:eastAsia="zh-CN"/>
          </w:rPr>
          <w:t>(四)、项目监测与改进</w:t>
        </w:r>
        <w:r>
          <w:tab/>
        </w:r>
        <w:r>
          <w:fldChar w:fldCharType="begin"/>
        </w:r>
        <w:r>
          <w:instrText xml:space="preserve"> PAGEREF _Toc14078 \h </w:instrText>
        </w:r>
        <w:r>
          <w:fldChar w:fldCharType="separate"/>
        </w:r>
        <w:r>
          <w:t>40</w:t>
        </w:r>
        <w:r>
          <w:fldChar w:fldCharType="end"/>
        </w:r>
      </w:hyperlink>
    </w:p>
    <w:p>
      <w:pPr>
        <w:pStyle w:val="TOC1"/>
        <w:tabs>
          <w:tab w:val="right" w:leader="dot" w:pos="8306"/>
        </w:tabs>
      </w:pPr>
      <w:hyperlink w:anchor="_Toc24921" w:history="1">
        <w:r>
          <w:rPr>
            <w:rFonts w:ascii="仿宋" w:eastAsia="仿宋" w:hAnsi="仿宋" w:cs="仿宋" w:hint="eastAsia"/>
            <w:lang w:eastAsia="zh-CN"/>
          </w:rPr>
          <w:t>十二、合同与法务管理</w:t>
        </w:r>
        <w:r>
          <w:tab/>
        </w:r>
        <w:r>
          <w:fldChar w:fldCharType="begin"/>
        </w:r>
        <w:r>
          <w:instrText xml:space="preserve"> PAGEREF _Toc24921 \h </w:instrText>
        </w:r>
        <w:r>
          <w:fldChar w:fldCharType="separate"/>
        </w:r>
        <w:r>
          <w:t>41</w:t>
        </w:r>
        <w:r>
          <w:fldChar w:fldCharType="end"/>
        </w:r>
      </w:hyperlink>
    </w:p>
    <w:p>
      <w:pPr>
        <w:pStyle w:val="TOC2"/>
        <w:tabs>
          <w:tab w:val="right" w:leader="dot" w:pos="8306"/>
        </w:tabs>
      </w:pPr>
      <w:hyperlink w:anchor="_Toc2866" w:history="1">
        <w:r>
          <w:rPr>
            <w:rFonts w:ascii="仿宋" w:eastAsia="仿宋" w:hAnsi="仿宋" w:cs="仿宋" w:hint="eastAsia"/>
            <w:lang w:eastAsia="zh-CN"/>
          </w:rPr>
          <w:t>(一)、合同管理</w:t>
        </w:r>
        <w:r>
          <w:tab/>
        </w:r>
        <w:r>
          <w:fldChar w:fldCharType="begin"/>
        </w:r>
        <w:r>
          <w:instrText xml:space="preserve"> PAGEREF _Toc2866 \h </w:instrText>
        </w:r>
        <w:r>
          <w:fldChar w:fldCharType="separate"/>
        </w:r>
        <w:r>
          <w:t>41</w:t>
        </w:r>
        <w:r>
          <w:fldChar w:fldCharType="end"/>
        </w:r>
      </w:hyperlink>
    </w:p>
    <w:p>
      <w:pPr>
        <w:pStyle w:val="TOC2"/>
        <w:tabs>
          <w:tab w:val="right" w:leader="dot" w:pos="8306"/>
        </w:tabs>
      </w:pPr>
      <w:hyperlink w:anchor="_Toc12381" w:history="1">
        <w:r>
          <w:rPr>
            <w:rFonts w:ascii="仿宋" w:eastAsia="仿宋" w:hAnsi="仿宋" w:cs="仿宋" w:hint="eastAsia"/>
            <w:lang w:eastAsia="zh-CN"/>
          </w:rPr>
          <w:t>(二)、法务风险分析</w:t>
        </w:r>
        <w:r>
          <w:tab/>
        </w:r>
        <w:r>
          <w:fldChar w:fldCharType="begin"/>
        </w:r>
        <w:r>
          <w:instrText xml:space="preserve"> PAGEREF _Toc12381 \h </w:instrText>
        </w:r>
        <w:r>
          <w:fldChar w:fldCharType="separate"/>
        </w:r>
        <w:r>
          <w:t>42</w:t>
        </w:r>
        <w:r>
          <w:fldChar w:fldCharType="end"/>
        </w:r>
      </w:hyperlink>
    </w:p>
    <w:p>
      <w:pPr>
        <w:pStyle w:val="TOC2"/>
        <w:tabs>
          <w:tab w:val="right" w:leader="dot" w:pos="8306"/>
        </w:tabs>
      </w:pPr>
      <w:hyperlink w:anchor="_Toc16489" w:history="1">
        <w:r>
          <w:rPr>
            <w:rFonts w:ascii="仿宋" w:eastAsia="仿宋" w:hAnsi="仿宋" w:cs="仿宋" w:hint="eastAsia"/>
            <w:lang w:eastAsia="zh-CN"/>
          </w:rPr>
          <w:t>(三)、合同纠纷解决机制</w:t>
        </w:r>
        <w:r>
          <w:tab/>
        </w:r>
        <w:r>
          <w:fldChar w:fldCharType="begin"/>
        </w:r>
        <w:r>
          <w:instrText xml:space="preserve"> PAGEREF _Toc16489 \h </w:instrText>
        </w:r>
        <w:r>
          <w:fldChar w:fldCharType="separate"/>
        </w:r>
        <w:r>
          <w:t>43</w:t>
        </w:r>
        <w:r>
          <w:fldChar w:fldCharType="end"/>
        </w:r>
      </w:hyperlink>
    </w:p>
    <w:p>
      <w:pPr>
        <w:pStyle w:val="TOC1"/>
        <w:tabs>
          <w:tab w:val="right" w:leader="dot" w:pos="8306"/>
        </w:tabs>
      </w:pPr>
      <w:hyperlink w:anchor="_Toc6797" w:history="1">
        <w:r>
          <w:rPr>
            <w:rFonts w:ascii="仿宋" w:eastAsia="仿宋" w:hAnsi="仿宋" w:cs="仿宋" w:hint="eastAsia"/>
            <w:lang w:eastAsia="zh-CN"/>
          </w:rPr>
          <w:t>十三、信息化建设</w:t>
        </w:r>
        <w:r>
          <w:tab/>
        </w:r>
        <w:r>
          <w:fldChar w:fldCharType="begin"/>
        </w:r>
        <w:r>
          <w:instrText xml:space="preserve"> PAGEREF _Toc6797 \h </w:instrText>
        </w:r>
        <w:r>
          <w:fldChar w:fldCharType="separate"/>
        </w:r>
        <w:r>
          <w:t>44</w:t>
        </w:r>
        <w:r>
          <w:fldChar w:fldCharType="end"/>
        </w:r>
      </w:hyperlink>
    </w:p>
    <w:p>
      <w:pPr>
        <w:pStyle w:val="TOC2"/>
        <w:tabs>
          <w:tab w:val="right" w:leader="dot" w:pos="8306"/>
        </w:tabs>
      </w:pPr>
      <w:hyperlink w:anchor="_Toc4731" w:history="1">
        <w:r>
          <w:rPr>
            <w:rFonts w:ascii="仿宋" w:eastAsia="仿宋" w:hAnsi="仿宋" w:cs="仿宋" w:hint="eastAsia"/>
            <w:lang w:eastAsia="zh-CN"/>
          </w:rPr>
          <w:t>(一)、信息化规划</w:t>
        </w:r>
        <w:r>
          <w:tab/>
        </w:r>
        <w:r>
          <w:fldChar w:fldCharType="begin"/>
        </w:r>
        <w:r>
          <w:instrText xml:space="preserve"> PAGEREF _Toc4731 \h </w:instrText>
        </w:r>
        <w:r>
          <w:fldChar w:fldCharType="separate"/>
        </w:r>
        <w:r>
          <w:t>44</w:t>
        </w:r>
        <w:r>
          <w:fldChar w:fldCharType="end"/>
        </w:r>
      </w:hyperlink>
    </w:p>
    <w:p>
      <w:pPr>
        <w:pStyle w:val="TOC2"/>
        <w:tabs>
          <w:tab w:val="right" w:leader="dot" w:pos="8306"/>
        </w:tabs>
      </w:pPr>
      <w:hyperlink w:anchor="_Toc26644" w:history="1">
        <w:r>
          <w:rPr>
            <w:rFonts w:ascii="仿宋" w:eastAsia="仿宋" w:hAnsi="仿宋" w:cs="仿宋" w:hint="eastAsia"/>
            <w:lang w:eastAsia="zh-CN"/>
          </w:rPr>
          <w:t>(二)、信息系统建设</w:t>
        </w:r>
        <w:r>
          <w:tab/>
        </w:r>
        <w:r>
          <w:fldChar w:fldCharType="begin"/>
        </w:r>
        <w:r>
          <w:instrText xml:space="preserve"> PAGEREF _Toc26644 \h </w:instrText>
        </w:r>
        <w:r>
          <w:fldChar w:fldCharType="separate"/>
        </w:r>
        <w:r>
          <w:t>45</w:t>
        </w:r>
        <w:r>
          <w:fldChar w:fldCharType="end"/>
        </w:r>
      </w:hyperlink>
    </w:p>
    <w:p>
      <w:pPr>
        <w:pStyle w:val="TOC2"/>
        <w:tabs>
          <w:tab w:val="right" w:leader="dot" w:pos="8306"/>
        </w:tabs>
      </w:pPr>
      <w:hyperlink w:anchor="_Toc32205" w:history="1">
        <w:r>
          <w:rPr>
            <w:rFonts w:ascii="仿宋" w:eastAsia="仿宋" w:hAnsi="仿宋" w:cs="仿宋" w:hint="eastAsia"/>
            <w:lang w:eastAsia="zh-CN"/>
          </w:rPr>
          <w:t>(三)、数据保护与隐私保护</w:t>
        </w:r>
        <w:r>
          <w:tab/>
        </w:r>
        <w:r>
          <w:fldChar w:fldCharType="begin"/>
        </w:r>
        <w:r>
          <w:instrText xml:space="preserve"> PAGEREF _Toc32205 \h </w:instrText>
        </w:r>
        <w:r>
          <w:fldChar w:fldCharType="separate"/>
        </w:r>
        <w:r>
          <w:t>46</w:t>
        </w:r>
        <w:r>
          <w:fldChar w:fldCharType="end"/>
        </w:r>
      </w:hyperlink>
    </w:p>
    <w:p>
      <w:pPr>
        <w:pStyle w:val="TOC1"/>
        <w:tabs>
          <w:tab w:val="right" w:leader="dot" w:pos="8306"/>
        </w:tabs>
      </w:pPr>
      <w:hyperlink w:anchor="_Toc19717" w:history="1">
        <w:r>
          <w:rPr>
            <w:rFonts w:ascii="仿宋" w:eastAsia="仿宋" w:hAnsi="仿宋" w:cs="仿宋" w:hint="eastAsia"/>
            <w:lang w:eastAsia="zh-CN"/>
          </w:rPr>
          <w:t>十四、社会责任与可持续发展</w:t>
        </w:r>
        <w:r>
          <w:tab/>
        </w:r>
        <w:r>
          <w:fldChar w:fldCharType="begin"/>
        </w:r>
        <w:r>
          <w:instrText xml:space="preserve"> PAGEREF _Toc19717 \h </w:instrText>
        </w:r>
        <w:r>
          <w:fldChar w:fldCharType="separate"/>
        </w:r>
        <w:r>
          <w:t>47</w:t>
        </w:r>
        <w:r>
          <w:fldChar w:fldCharType="end"/>
        </w:r>
      </w:hyperlink>
    </w:p>
    <w:p>
      <w:pPr>
        <w:pStyle w:val="TOC2"/>
        <w:tabs>
          <w:tab w:val="right" w:leader="dot" w:pos="8306"/>
        </w:tabs>
      </w:pPr>
      <w:hyperlink w:anchor="_Toc29284" w:history="1">
        <w:r>
          <w:rPr>
            <w:rFonts w:ascii="仿宋" w:eastAsia="仿宋" w:hAnsi="仿宋" w:cs="仿宋" w:hint="eastAsia"/>
            <w:lang w:eastAsia="zh-CN"/>
          </w:rPr>
          <w:t>(一)、社会责任理念</w:t>
        </w:r>
        <w:r>
          <w:tab/>
        </w:r>
        <w:r>
          <w:fldChar w:fldCharType="begin"/>
        </w:r>
        <w:r>
          <w:instrText xml:space="preserve"> PAGEREF _Toc29284 \h </w:instrText>
        </w:r>
        <w:r>
          <w:fldChar w:fldCharType="separate"/>
        </w:r>
        <w:r>
          <w:t>47</w:t>
        </w:r>
        <w:r>
          <w:fldChar w:fldCharType="end"/>
        </w:r>
      </w:hyperlink>
    </w:p>
    <w:p>
      <w:pPr>
        <w:pStyle w:val="TOC2"/>
        <w:tabs>
          <w:tab w:val="right" w:leader="dot" w:pos="8306"/>
        </w:tabs>
      </w:pPr>
      <w:hyperlink w:anchor="_Toc15523" w:history="1">
        <w:r>
          <w:rPr>
            <w:rFonts w:ascii="仿宋" w:eastAsia="仿宋" w:hAnsi="仿宋" w:cs="仿宋" w:hint="eastAsia"/>
            <w:lang w:eastAsia="zh-CN"/>
          </w:rPr>
          <w:t>(二)、可持续发展策略</w:t>
        </w:r>
        <w:r>
          <w:tab/>
        </w:r>
        <w:r>
          <w:fldChar w:fldCharType="begin"/>
        </w:r>
        <w:r>
          <w:instrText xml:space="preserve"> PAGEREF _Toc15523 \h </w:instrText>
        </w:r>
        <w:r>
          <w:fldChar w:fldCharType="separate"/>
        </w:r>
        <w:r>
          <w:t>48</w:t>
        </w:r>
        <w:r>
          <w:fldChar w:fldCharType="end"/>
        </w:r>
      </w:hyperlink>
    </w:p>
    <w:p>
      <w:pPr>
        <w:pStyle w:val="TOC2"/>
        <w:tabs>
          <w:tab w:val="right" w:leader="dot" w:pos="8306"/>
        </w:tabs>
      </w:pPr>
      <w:hyperlink w:anchor="_Toc5247" w:history="1">
        <w:r>
          <w:rPr>
            <w:rFonts w:ascii="仿宋" w:eastAsia="仿宋" w:hAnsi="仿宋" w:cs="仿宋" w:hint="eastAsia"/>
            <w:lang w:eastAsia="zh-CN"/>
          </w:rPr>
          <w:t>(三)、社会责任实施方案</w:t>
        </w:r>
        <w:r>
          <w:tab/>
        </w:r>
        <w:r>
          <w:fldChar w:fldCharType="begin"/>
        </w:r>
        <w:r>
          <w:instrText xml:space="preserve"> PAGEREF _Toc5247 \h </w:instrText>
        </w:r>
        <w:r>
          <w:fldChar w:fldCharType="separate"/>
        </w:r>
        <w:r>
          <w:t>49</w:t>
        </w:r>
        <w:r>
          <w:fldChar w:fldCharType="end"/>
        </w:r>
      </w:hyperlink>
    </w:p>
    <w:p>
      <w:pPr>
        <w:pStyle w:val="TOC2"/>
        <w:tabs>
          <w:tab w:val="right" w:leader="dot" w:pos="8306"/>
        </w:tabs>
      </w:pPr>
      <w:hyperlink w:anchor="_Toc30742" w:history="1">
        <w:r>
          <w:rPr>
            <w:rFonts w:ascii="仿宋" w:eastAsia="仿宋" w:hAnsi="仿宋" w:cs="仿宋" w:hint="eastAsia"/>
            <w:lang w:eastAsia="zh-CN"/>
          </w:rPr>
          <w:t>(四)、社会影响评估</w:t>
        </w:r>
        <w:r>
          <w:tab/>
        </w:r>
        <w:r>
          <w:fldChar w:fldCharType="begin"/>
        </w:r>
        <w:r>
          <w:instrText xml:space="preserve"> PAGEREF _Toc30742 \h </w:instrText>
        </w:r>
        <w:r>
          <w:fldChar w:fldCharType="separate"/>
        </w:r>
        <w:r>
          <w:t>51</w:t>
        </w:r>
        <w:r>
          <w:fldChar w:fldCharType="end"/>
        </w:r>
      </w:hyperlink>
    </w:p>
    <w:p>
      <w:pPr>
        <w:pStyle w:val="TOC2"/>
        <w:tabs>
          <w:tab w:val="right" w:leader="dot" w:pos="8306"/>
        </w:tabs>
      </w:pPr>
      <w:hyperlink w:anchor="_Toc7934" w:history="1">
        <w:r>
          <w:rPr>
            <w:rFonts w:ascii="仿宋" w:eastAsia="仿宋" w:hAnsi="仿宋" w:cs="仿宋" w:hint="eastAsia"/>
            <w:lang w:eastAsia="zh-CN"/>
          </w:rPr>
          <w:t>(五)、环保与绿色发展</w:t>
        </w:r>
        <w:r>
          <w:tab/>
        </w:r>
        <w:r>
          <w:fldChar w:fldCharType="begin"/>
        </w:r>
        <w:r>
          <w:instrText xml:space="preserve"> PAGEREF _Toc7934 \h </w:instrText>
        </w:r>
        <w:r>
          <w:fldChar w:fldCharType="separate"/>
        </w:r>
        <w:r>
          <w:t>52</w:t>
        </w:r>
        <w:r>
          <w:fldChar w:fldCharType="end"/>
        </w:r>
      </w:hyperlink>
    </w:p>
    <w:p>
      <w:pPr>
        <w:pStyle w:val="TOC2"/>
        <w:tabs>
          <w:tab w:val="right" w:leader="dot" w:pos="8306"/>
        </w:tabs>
      </w:pPr>
      <w:hyperlink w:anchor="_Toc15273" w:history="1">
        <w:r>
          <w:rPr>
            <w:rFonts w:ascii="仿宋" w:eastAsia="仿宋" w:hAnsi="仿宋" w:cs="仿宋" w:hint="eastAsia"/>
            <w:lang w:eastAsia="zh-CN"/>
          </w:rPr>
          <w:t>(六)、社会责任履行</w:t>
        </w:r>
        <w:r>
          <w:tab/>
        </w:r>
        <w:r>
          <w:fldChar w:fldCharType="begin"/>
        </w:r>
        <w:r>
          <w:instrText xml:space="preserve"> PAGEREF _Toc15273 \h </w:instrText>
        </w:r>
        <w:r>
          <w:fldChar w:fldCharType="separate"/>
        </w:r>
        <w:r>
          <w:t>53</w:t>
        </w:r>
        <w:r>
          <w:fldChar w:fldCharType="end"/>
        </w:r>
      </w:hyperlink>
    </w:p>
    <w:p>
      <w:pPr>
        <w:pStyle w:val="TOC2"/>
        <w:tabs>
          <w:tab w:val="right" w:leader="dot" w:pos="8306"/>
        </w:tabs>
      </w:pPr>
      <w:hyperlink w:anchor="_Toc24111" w:history="1">
        <w:r>
          <w:rPr>
            <w:rFonts w:ascii="仿宋" w:eastAsia="仿宋" w:hAnsi="仿宋" w:cs="仿宋" w:hint="eastAsia"/>
            <w:lang w:eastAsia="zh-CN"/>
          </w:rPr>
          <w:t>(七)、可持续供应链管理</w:t>
        </w:r>
        <w:r>
          <w:tab/>
        </w:r>
        <w:r>
          <w:fldChar w:fldCharType="begin"/>
        </w:r>
        <w:r>
          <w:instrText xml:space="preserve"> PAGEREF _Toc24111 \h </w:instrText>
        </w:r>
        <w:r>
          <w:fldChar w:fldCharType="separate"/>
        </w:r>
        <w:r>
          <w:t>54</w:t>
        </w:r>
        <w:r>
          <w:fldChar w:fldCharType="end"/>
        </w:r>
      </w:hyperlink>
    </w:p>
    <w:p>
      <w:pPr>
        <w:pStyle w:val="TOC2"/>
        <w:tabs>
          <w:tab w:val="right" w:leader="dot" w:pos="8306"/>
        </w:tabs>
      </w:pPr>
      <w:hyperlink w:anchor="_Toc18172" w:history="1">
        <w:r>
          <w:rPr>
            <w:rFonts w:ascii="仿宋" w:eastAsia="仿宋" w:hAnsi="仿宋" w:cs="仿宋" w:hint="eastAsia"/>
            <w:lang w:eastAsia="zh-CN"/>
          </w:rPr>
          <w:t>(八)、员工可持续发展计划</w:t>
        </w:r>
        <w:r>
          <w:tab/>
        </w:r>
        <w:r>
          <w:fldChar w:fldCharType="begin"/>
        </w:r>
        <w:r>
          <w:instrText xml:space="preserve"> PAGEREF _Toc18172 \h </w:instrText>
        </w:r>
        <w:r>
          <w:fldChar w:fldCharType="separate"/>
        </w:r>
        <w:r>
          <w:t>55</w:t>
        </w:r>
        <w:r>
          <w:fldChar w:fldCharType="end"/>
        </w:r>
      </w:hyperlink>
    </w:p>
    <w:p>
      <w:pPr>
        <w:pStyle w:val="TOC1"/>
        <w:tabs>
          <w:tab w:val="right" w:leader="dot" w:pos="8306"/>
        </w:tabs>
      </w:pPr>
      <w:hyperlink w:anchor="_Toc11690" w:history="1">
        <w:r>
          <w:rPr>
            <w:rFonts w:ascii="仿宋" w:eastAsia="仿宋" w:hAnsi="仿宋" w:cs="仿宋" w:hint="eastAsia"/>
            <w:lang w:eastAsia="zh-CN"/>
          </w:rPr>
          <w:t>十五、市场营销策略</w:t>
        </w:r>
        <w:r>
          <w:tab/>
        </w:r>
        <w:r>
          <w:fldChar w:fldCharType="begin"/>
        </w:r>
        <w:r>
          <w:instrText xml:space="preserve"> PAGEREF _Toc11690 \h </w:instrText>
        </w:r>
        <w:r>
          <w:fldChar w:fldCharType="separate"/>
        </w:r>
        <w:r>
          <w:t>56</w:t>
        </w:r>
        <w:r>
          <w:fldChar w:fldCharType="end"/>
        </w:r>
      </w:hyperlink>
    </w:p>
    <w:p>
      <w:pPr>
        <w:pStyle w:val="TOC2"/>
        <w:tabs>
          <w:tab w:val="right" w:leader="dot" w:pos="8306"/>
        </w:tabs>
      </w:pPr>
      <w:hyperlink w:anchor="_Toc8149" w:history="1">
        <w:r>
          <w:rPr>
            <w:rFonts w:ascii="仿宋" w:eastAsia="仿宋" w:hAnsi="仿宋" w:cs="仿宋" w:hint="eastAsia"/>
            <w:lang w:eastAsia="zh-CN"/>
          </w:rPr>
          <w:t>(一)、市场定位与目标客户</w:t>
        </w:r>
        <w:r>
          <w:tab/>
        </w:r>
        <w:r>
          <w:fldChar w:fldCharType="begin"/>
        </w:r>
        <w:r>
          <w:instrText xml:space="preserve"> PAGEREF _Toc8149 \h </w:instrText>
        </w:r>
        <w:r>
          <w:fldChar w:fldCharType="separate"/>
        </w:r>
        <w:r>
          <w:t>56</w:t>
        </w:r>
        <w:r>
          <w:fldChar w:fldCharType="end"/>
        </w:r>
      </w:hyperlink>
    </w:p>
    <w:p>
      <w:pPr>
        <w:pStyle w:val="TOC2"/>
        <w:tabs>
          <w:tab w:val="right" w:leader="dot" w:pos="8306"/>
        </w:tabs>
      </w:pPr>
      <w:hyperlink w:anchor="_Toc31331" w:history="1">
        <w:r>
          <w:rPr>
            <w:rFonts w:ascii="仿宋" w:eastAsia="仿宋" w:hAnsi="仿宋" w:cs="仿宋" w:hint="eastAsia"/>
            <w:lang w:eastAsia="zh-CN"/>
          </w:rPr>
          <w:t>(二)、产品定位及差异化策略</w:t>
        </w:r>
        <w:r>
          <w:tab/>
        </w:r>
        <w:r>
          <w:fldChar w:fldCharType="begin"/>
        </w:r>
        <w:r>
          <w:instrText xml:space="preserve"> PAGEREF _Toc31331 \h </w:instrText>
        </w:r>
        <w:r>
          <w:fldChar w:fldCharType="separate"/>
        </w:r>
        <w:r>
          <w:t>57</w:t>
        </w:r>
        <w:r>
          <w:fldChar w:fldCharType="end"/>
        </w:r>
      </w:hyperlink>
    </w:p>
    <w:p>
      <w:pPr>
        <w:pStyle w:val="TOC2"/>
        <w:tabs>
          <w:tab w:val="right" w:leader="dot" w:pos="8306"/>
        </w:tabs>
      </w:pPr>
      <w:hyperlink w:anchor="_Toc11385" w:history="1">
        <w:r>
          <w:rPr>
            <w:rFonts w:ascii="仿宋" w:eastAsia="仿宋" w:hAnsi="仿宋" w:cs="仿宋" w:hint="eastAsia"/>
            <w:lang w:eastAsia="zh-CN"/>
          </w:rPr>
          <w:t>(三)、价格策略</w:t>
        </w:r>
        <w:r>
          <w:tab/>
        </w:r>
        <w:r>
          <w:fldChar w:fldCharType="begin"/>
        </w:r>
        <w:r>
          <w:instrText xml:space="preserve"> PAGEREF _Toc11385 \h </w:instrText>
        </w:r>
        <w:r>
          <w:fldChar w:fldCharType="separate"/>
        </w:r>
        <w:r>
          <w:t>58</w:t>
        </w:r>
        <w:r>
          <w:fldChar w:fldCharType="end"/>
        </w:r>
      </w:hyperlink>
    </w:p>
    <w:p>
      <w:pPr>
        <w:pStyle w:val="TOC2"/>
        <w:tabs>
          <w:tab w:val="right" w:leader="dot" w:pos="8306"/>
        </w:tabs>
      </w:pPr>
      <w:hyperlink w:anchor="_Toc4650" w:history="1">
        <w:r>
          <w:rPr>
            <w:rFonts w:ascii="仿宋" w:eastAsia="仿宋" w:hAnsi="仿宋" w:cs="仿宋" w:hint="eastAsia"/>
            <w:lang w:eastAsia="zh-CN"/>
          </w:rPr>
          <w:t>(四)、销售渠道与推广</w:t>
        </w:r>
        <w:r>
          <w:tab/>
        </w:r>
        <w:r>
          <w:fldChar w:fldCharType="begin"/>
        </w:r>
        <w:r>
          <w:instrText xml:space="preserve"> PAGEREF _Toc4650 \h </w:instrText>
        </w:r>
        <w:r>
          <w:fldChar w:fldCharType="separate"/>
        </w:r>
        <w:r>
          <w:t>59</w:t>
        </w:r>
        <w:r>
          <w:fldChar w:fldCharType="end"/>
        </w:r>
      </w:hyperlink>
    </w:p>
    <w:p>
      <w:pPr>
        <w:pStyle w:val="TOC2"/>
        <w:tabs>
          <w:tab w:val="right" w:leader="dot" w:pos="8306"/>
        </w:tabs>
      </w:pPr>
      <w:hyperlink w:anchor="_Toc27049" w:history="1">
        <w:r>
          <w:rPr>
            <w:rFonts w:ascii="仿宋" w:eastAsia="仿宋" w:hAnsi="仿宋" w:cs="仿宋" w:hint="eastAsia"/>
            <w:lang w:eastAsia="zh-CN"/>
          </w:rPr>
          <w:t>(五)、市场营销风险与对策</w:t>
        </w:r>
        <w:r>
          <w:tab/>
        </w:r>
        <w:r>
          <w:fldChar w:fldCharType="begin"/>
        </w:r>
        <w:r>
          <w:instrText xml:space="preserve"> PAGEREF _Toc27049 \h </w:instrText>
        </w:r>
        <w:r>
          <w:fldChar w:fldCharType="separate"/>
        </w:r>
        <w:r>
          <w:t>60</w:t>
        </w:r>
        <w:r>
          <w:fldChar w:fldCharType="end"/>
        </w:r>
      </w:hyperlink>
    </w:p>
    <w:p>
      <w:pPr>
        <w:pStyle w:val="TOC1"/>
        <w:tabs>
          <w:tab w:val="right" w:leader="dot" w:pos="8306"/>
        </w:tabs>
      </w:pPr>
      <w:hyperlink w:anchor="_Toc5156" w:history="1">
        <w:r>
          <w:rPr>
            <w:rFonts w:ascii="仿宋" w:eastAsia="仿宋" w:hAnsi="仿宋" w:cs="仿宋" w:hint="eastAsia"/>
            <w:lang w:eastAsia="zh-CN"/>
          </w:rPr>
          <w:t>十六、应急管理与安全防护</w:t>
        </w:r>
        <w:r>
          <w:tab/>
        </w:r>
        <w:r>
          <w:fldChar w:fldCharType="begin"/>
        </w:r>
        <w:r>
          <w:instrText xml:space="preserve"> PAGEREF _Toc5156 \h </w:instrText>
        </w:r>
        <w:r>
          <w:fldChar w:fldCharType="separate"/>
        </w:r>
        <w:r>
          <w:t>61</w:t>
        </w:r>
        <w:r>
          <w:fldChar w:fldCharType="end"/>
        </w:r>
      </w:hyperlink>
    </w:p>
    <w:p>
      <w:pPr>
        <w:pStyle w:val="TOC2"/>
        <w:tabs>
          <w:tab w:val="right" w:leader="dot" w:pos="8306"/>
        </w:tabs>
      </w:pPr>
      <w:hyperlink w:anchor="_Toc25023" w:history="1">
        <w:r>
          <w:rPr>
            <w:rFonts w:ascii="仿宋" w:eastAsia="仿宋" w:hAnsi="仿宋" w:cs="仿宋" w:hint="eastAsia"/>
            <w:lang w:eastAsia="zh-CN"/>
          </w:rPr>
          <w:t>(一)、应急管理计划</w:t>
        </w:r>
        <w:r>
          <w:tab/>
        </w:r>
        <w:r>
          <w:fldChar w:fldCharType="begin"/>
        </w:r>
        <w:r>
          <w:instrText xml:space="preserve"> PAGEREF _Toc25023 \h </w:instrText>
        </w:r>
        <w:r>
          <w:fldChar w:fldCharType="separate"/>
        </w:r>
        <w:r>
          <w:t>61</w:t>
        </w:r>
        <w:r>
          <w:fldChar w:fldCharType="end"/>
        </w:r>
      </w:hyperlink>
    </w:p>
    <w:p>
      <w:pPr>
        <w:pStyle w:val="TOC2"/>
        <w:tabs>
          <w:tab w:val="right" w:leader="dot" w:pos="8306"/>
        </w:tabs>
      </w:pPr>
      <w:hyperlink w:anchor="_Toc12798" w:history="1">
        <w:r>
          <w:rPr>
            <w:rFonts w:ascii="仿宋" w:eastAsia="仿宋" w:hAnsi="仿宋" w:cs="仿宋" w:hint="eastAsia"/>
            <w:lang w:eastAsia="zh-CN"/>
          </w:rPr>
          <w:t>(二)、安全防护措施</w:t>
        </w:r>
        <w:r>
          <w:tab/>
        </w:r>
        <w:r>
          <w:fldChar w:fldCharType="begin"/>
        </w:r>
        <w:r>
          <w:instrText xml:space="preserve"> PAGEREF _Toc12798 \h </w:instrText>
        </w:r>
        <w:r>
          <w:fldChar w:fldCharType="separate"/>
        </w:r>
        <w:r>
          <w:t>63</w:t>
        </w:r>
        <w:r>
          <w:fldChar w:fldCharType="end"/>
        </w:r>
      </w:hyperlink>
    </w:p>
    <w:p>
      <w:pPr>
        <w:pStyle w:val="TOC2"/>
        <w:tabs>
          <w:tab w:val="right" w:leader="dot" w:pos="8306"/>
        </w:tabs>
      </w:pPr>
      <w:hyperlink w:anchor="_Toc30078" w:history="1">
        <w:r>
          <w:rPr>
            <w:rFonts w:ascii="仿宋" w:eastAsia="仿宋" w:hAnsi="仿宋" w:cs="仿宋" w:hint="eastAsia"/>
            <w:lang w:eastAsia="zh-CN"/>
          </w:rPr>
          <w:t>(三)、危险化学品管理</w:t>
        </w:r>
        <w:r>
          <w:tab/>
        </w:r>
        <w:r>
          <w:fldChar w:fldCharType="begin"/>
        </w:r>
        <w:r>
          <w:instrText xml:space="preserve"> PAGEREF _Toc30078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氮化锰铁机构的市场竞争力。我们承诺所申请之资金将严格按照规划用于指定的业务发展与研究领域，不会转作他途。氮化锰铁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32515"/>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7471"/>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7950"/>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氮化锰铁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按照《建筑内部装修设计防火规范》，氮化锰铁项目耐火等级为二级，屋顶防水等级为三级，严格按照《屋面工程技术规范》的要求进行施工。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21881"/>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氮化锰铁项目建筑面积XXm²，其中：生产工程XXm²，仓储工程XXm²，行政办公及生活服务设施XXm²，公共工程XXm²。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19088"/>
      <w:r>
        <w:rPr>
          <w:rFonts w:ascii="仿宋" w:eastAsia="仿宋" w:hAnsi="仿宋" w:cs="仿宋" w:hint="eastAsia"/>
          <w:sz w:val="28"/>
          <w:lang w:eastAsia="zh-CN"/>
        </w:rPr>
        <w:t>二、建设内容与产品方案</w:t>
      </w:r>
      <w:bookmarkEnd w:id="6"/>
    </w:p>
    <w:p>
      <w:pPr>
        <w:pStyle w:val="Heading2"/>
        <w:rPr>
          <w:rFonts w:ascii="仿宋" w:eastAsia="仿宋" w:hAnsi="仿宋" w:cs="仿宋" w:hint="eastAsia"/>
          <w:lang w:eastAsia="zh-CN"/>
        </w:rPr>
      </w:pPr>
      <w:bookmarkStart w:id="7" w:name="_Toc31989"/>
      <w:r>
        <w:rPr>
          <w:rFonts w:ascii="仿宋" w:eastAsia="仿宋" w:hAnsi="仿宋" w:cs="仿宋" w:hint="eastAsia"/>
          <w:lang w:eastAsia="zh-CN"/>
        </w:rPr>
        <w:t>(一)、建设规模及主要建设内容</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氮化锰铁项目总用地面积为XX平方米，相当于XX亩，按照规划，整个场区总建筑面积预计为XX平方米。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8" w:name="_Toc24758"/>
      <w:r>
        <w:rPr>
          <w:rFonts w:ascii="仿宋" w:eastAsia="仿宋" w:hAnsi="仿宋" w:cs="仿宋" w:hint="eastAsia"/>
          <w:sz w:val="28"/>
          <w:lang w:eastAsia="zh-CN"/>
        </w:rPr>
        <w:t>(二)、氮化锰铁产品规划方案及生产纲领</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氮化锰铁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9" w:name="_Toc29912"/>
      <w:r>
        <w:rPr>
          <w:rFonts w:ascii="仿宋" w:eastAsia="仿宋" w:hAnsi="仿宋" w:cs="仿宋" w:hint="eastAsia"/>
          <w:sz w:val="28"/>
          <w:lang w:eastAsia="zh-CN"/>
        </w:rPr>
        <w:t>三、氮化锰铁行业发展分析</w:t>
      </w:r>
      <w:bookmarkEnd w:id="9"/>
    </w:p>
    <w:p>
      <w:pPr>
        <w:pStyle w:val="Heading2"/>
        <w:rPr>
          <w:rFonts w:ascii="仿宋" w:eastAsia="仿宋" w:hAnsi="仿宋" w:cs="仿宋" w:hint="eastAsia"/>
          <w:lang w:eastAsia="zh-CN"/>
        </w:rPr>
      </w:pPr>
      <w:bookmarkStart w:id="10" w:name="_Toc10674"/>
      <w:r>
        <w:rPr>
          <w:rFonts w:ascii="仿宋" w:eastAsia="仿宋" w:hAnsi="仿宋" w:cs="仿宋" w:hint="eastAsia"/>
          <w:lang w:eastAsia="zh-CN"/>
        </w:rPr>
        <w:t>(一)、氮化锰铁行业发展总体概况</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氮化锰铁行业呈现出整体稳步增长的趋势。氮化锰铁行业内相关指标显示出良好的发展态势，市场规模逐年扩大，产业链不断完善。各项氮化锰铁行业数据表明，整体氮化锰铁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1" w:name="_Toc26897"/>
      <w:r>
        <w:rPr>
          <w:rFonts w:ascii="仿宋" w:eastAsia="仿宋" w:hAnsi="仿宋" w:cs="仿宋" w:hint="eastAsia"/>
          <w:sz w:val="28"/>
          <w:lang w:eastAsia="zh-CN"/>
        </w:rPr>
        <w:t>(二)、氮化锰铁行业发展背景</w:t>
      </w:r>
      <w:bookmarkEnd w:id="11"/>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氮化锰铁行业的快速发展得益于国家宏观经济政策的不断优化和产业结构调整的深入推进。政府对氮化锰铁相关产业的支持力度加大，为企业提供了更为宽松的市场环境和政策支持。同时，科技进步和创新成果的不断涌现，也为氮化锰铁行业的高质量发展提供了有力支持。</w:t>
      </w:r>
    </w:p>
    <w:p>
      <w:pPr>
        <w:pStyle w:val="Heading2"/>
        <w:ind w:firstLine="560" w:firstLineChars="200"/>
        <w:rPr>
          <w:rFonts w:ascii="仿宋" w:eastAsia="仿宋" w:hAnsi="仿宋" w:cs="仿宋" w:hint="eastAsia"/>
          <w:sz w:val="28"/>
          <w:lang w:eastAsia="zh-CN"/>
        </w:rPr>
      </w:pPr>
      <w:bookmarkStart w:id="12" w:name="_Toc15386"/>
      <w:r>
        <w:rPr>
          <w:rFonts w:ascii="仿宋" w:eastAsia="仿宋" w:hAnsi="仿宋" w:cs="仿宋" w:hint="eastAsia"/>
          <w:sz w:val="28"/>
          <w:lang w:eastAsia="zh-CN"/>
        </w:rPr>
        <w:t>(三)、氮化锰铁行业发展前景</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氮化锰铁行业发展前景广阔。随着国家经济的不断崛起和产业结构的不断优化，相关氮化锰铁行业有望进一步蓬勃发展。市场需求的提升、技术水平的不断提高将为氮化锰铁行业带来更多发展机遇。项目的实施将顺应氮化锰铁行业发展趋势，迎接更加广阔的市场机遇。</w:t>
      </w:r>
    </w:p>
    <w:p>
      <w:pPr>
        <w:pStyle w:val="Heading1"/>
        <w:ind w:firstLine="560" w:firstLineChars="200"/>
        <w:rPr>
          <w:rFonts w:ascii="仿宋" w:eastAsia="仿宋" w:hAnsi="仿宋" w:cs="仿宋" w:hint="eastAsia"/>
          <w:sz w:val="28"/>
          <w:lang w:eastAsia="zh-CN"/>
        </w:rPr>
      </w:pPr>
      <w:bookmarkStart w:id="13" w:name="_Toc20158"/>
      <w:r>
        <w:rPr>
          <w:rFonts w:ascii="仿宋" w:eastAsia="仿宋" w:hAnsi="仿宋" w:cs="仿宋" w:hint="eastAsia"/>
          <w:sz w:val="28"/>
          <w:lang w:eastAsia="zh-CN"/>
        </w:rPr>
        <w:t>四、人才队伍建设</w:t>
      </w:r>
      <w:bookmarkEnd w:id="13"/>
    </w:p>
    <w:p>
      <w:pPr>
        <w:pStyle w:val="Heading2"/>
        <w:rPr>
          <w:rFonts w:ascii="仿宋" w:eastAsia="仿宋" w:hAnsi="仿宋" w:cs="仿宋" w:hint="eastAsia"/>
          <w:lang w:eastAsia="zh-CN"/>
        </w:rPr>
      </w:pPr>
      <w:bookmarkStart w:id="14" w:name="_Toc30217"/>
      <w:r>
        <w:rPr>
          <w:rFonts w:ascii="仿宋" w:eastAsia="仿宋" w:hAnsi="仿宋" w:cs="仿宋" w:hint="eastAsia"/>
          <w:lang w:eastAsia="zh-CN"/>
        </w:rPr>
        <w:t>(一)、人才引进与培养计划</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氮化锰铁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5" w:name="_Toc6963"/>
      <w:r>
        <w:rPr>
          <w:rFonts w:ascii="仿宋" w:eastAsia="仿宋" w:hAnsi="仿宋" w:cs="仿宋" w:hint="eastAsia"/>
          <w:sz w:val="28"/>
          <w:lang w:eastAsia="zh-CN"/>
        </w:rPr>
        <w:t>(二)、员工激励与福利政策</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6" w:name="_Toc28799"/>
      <w:r>
        <w:rPr>
          <w:rFonts w:ascii="仿宋" w:eastAsia="仿宋" w:hAnsi="仿宋" w:cs="仿宋" w:hint="eastAsia"/>
          <w:sz w:val="28"/>
          <w:lang w:eastAsia="zh-CN"/>
        </w:rPr>
        <w:t>(三)、团队建设与管理</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7" w:name="_Toc8304"/>
      <w:r>
        <w:rPr>
          <w:rFonts w:ascii="仿宋" w:eastAsia="仿宋" w:hAnsi="仿宋" w:cs="仿宋" w:hint="eastAsia"/>
          <w:sz w:val="28"/>
          <w:lang w:eastAsia="zh-CN"/>
        </w:rPr>
        <w:t>五、运营管理</w:t>
      </w:r>
      <w:bookmarkEnd w:id="17"/>
    </w:p>
    <w:p>
      <w:pPr>
        <w:pStyle w:val="Heading2"/>
        <w:rPr>
          <w:rFonts w:ascii="仿宋" w:eastAsia="仿宋" w:hAnsi="仿宋" w:cs="仿宋" w:hint="eastAsia"/>
          <w:lang w:eastAsia="zh-CN"/>
        </w:rPr>
      </w:pPr>
      <w:bookmarkStart w:id="18" w:name="_Toc18069"/>
      <w:r>
        <w:rPr>
          <w:rFonts w:ascii="仿宋" w:eastAsia="仿宋" w:hAnsi="仿宋" w:cs="仿宋" w:hint="eastAsia"/>
          <w:lang w:eastAsia="zh-CN"/>
        </w:rPr>
        <w:t>(一)、公司经营宗旨</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9" w:name="_Toc8684"/>
      <w:r>
        <w:rPr>
          <w:rFonts w:ascii="仿宋" w:eastAsia="仿宋" w:hAnsi="仿宋" w:cs="仿宋" w:hint="eastAsia"/>
          <w:sz w:val="28"/>
          <w:lang w:eastAsia="zh-CN"/>
        </w:rPr>
        <w:t>(二)、公司目标与主职责</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公司的核心目标是在氮化锰铁行业内取得领先地位，实现可持续增长。为实现这一目标，公司将不断提升产品质量、拓展市场份额、加强研发创新，并致力于提高客户满意度。主要职责包括：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20" w:name="_Toc6016"/>
      <w:r>
        <w:rPr>
          <w:rFonts w:ascii="仿宋" w:eastAsia="仿宋" w:hAnsi="仿宋" w:cs="仿宋" w:hint="eastAsia"/>
          <w:sz w:val="28"/>
          <w:lang w:eastAsia="zh-CN"/>
        </w:rPr>
        <w:t>(三)、各部门职责及权限</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氮化锰铁市场信息收集与分析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对氮化锰铁行业销售部门员工进氮化锰铁行业务素质、产品知识培训和考核等工作，不断培养、挖掘、引进销售人才，建设高素质的销售队伍。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https://d.book118.com/587133036054006026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8D4008"/>
    <w:rsid w:val="282E6701"/>
    <w:rsid w:val="3E675B86"/>
    <w:rsid w:val="44335160"/>
    <w:rsid w:val="497C50C6"/>
    <w:rsid w:val="59204A0B"/>
    <w:rsid w:val="5D2D2508"/>
    <w:rsid w:val="689E7DA6"/>
    <w:rsid w:val="6E8D4008"/>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8713303605400602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2024-01-04T00:15:00Z</dcterms:created>
  <dcterms:modified xsi:type="dcterms:W3CDTF">2024-01-04T00:15:34Z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287AECB0BA3942A89E1B6B64D923F3F7_11</vt:lpwstr>
  </property>
  <property fmtid="{D5CDD505-2E9C-101B-9397-08002B2CF9AE}" pid="3" name="KSOProductBuildVer">
    <vt:lpwstr>2052-12.1.0.16120</vt:lpwstr>
  </property>
</Properties>
</file>