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扎口机资金筹措计划书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96" w:history="1">
        <w:r>
          <w:rPr>
            <w:rFonts w:ascii="仿宋" w:eastAsia="仿宋" w:hAnsi="仿宋" w:cs="仿宋" w:hint="eastAsia"/>
            <w:lang w:eastAsia="zh-CN"/>
          </w:rPr>
          <w:t>概论</w:t>
        </w:r>
        <w:r>
          <w:tab/>
        </w:r>
        <w:r>
          <w:fldChar w:fldCharType="begin"/>
        </w:r>
        <w:r>
          <w:instrText xml:space="preserve"> PAGEREF _Toc21096 \h </w:instrText>
        </w:r>
        <w:r>
          <w:fldChar w:fldCharType="separate"/>
        </w:r>
        <w:r>
          <w:t>3</w:t>
        </w:r>
        <w:r>
          <w:fldChar w:fldCharType="end"/>
        </w:r>
      </w:hyperlink>
    </w:p>
    <w:p>
      <w:pPr>
        <w:pStyle w:val="TOC1"/>
        <w:tabs>
          <w:tab w:val="right" w:leader="dot" w:pos="8306"/>
        </w:tabs>
      </w:pPr>
      <w:hyperlink w:anchor="_Toc2474" w:history="1">
        <w:r>
          <w:rPr>
            <w:rFonts w:ascii="仿宋" w:eastAsia="仿宋" w:hAnsi="仿宋" w:cs="仿宋" w:hint="eastAsia"/>
            <w:lang w:eastAsia="zh-CN"/>
          </w:rPr>
          <w:t>一、扎口机企业概貌</w:t>
        </w:r>
        <w:r>
          <w:tab/>
        </w:r>
        <w:r>
          <w:fldChar w:fldCharType="begin"/>
        </w:r>
        <w:r>
          <w:instrText xml:space="preserve"> PAGEREF _Toc2474 \h </w:instrText>
        </w:r>
        <w:r>
          <w:fldChar w:fldCharType="separate"/>
        </w:r>
        <w:r>
          <w:t>3</w:t>
        </w:r>
        <w:r>
          <w:fldChar w:fldCharType="end"/>
        </w:r>
      </w:hyperlink>
    </w:p>
    <w:p>
      <w:pPr>
        <w:pStyle w:val="TOC2"/>
        <w:tabs>
          <w:tab w:val="right" w:leader="dot" w:pos="8306"/>
        </w:tabs>
      </w:pPr>
      <w:hyperlink w:anchor="_Toc26532" w:history="1">
        <w:r>
          <w:rPr>
            <w:rFonts w:ascii="仿宋" w:eastAsia="仿宋" w:hAnsi="仿宋" w:cs="仿宋" w:hint="eastAsia"/>
            <w:lang w:eastAsia="zh-CN"/>
          </w:rPr>
          <w:t>(一)、扎口机企业基础信息</w:t>
        </w:r>
        <w:r>
          <w:tab/>
        </w:r>
        <w:r>
          <w:fldChar w:fldCharType="begin"/>
        </w:r>
        <w:r>
          <w:instrText xml:space="preserve"> PAGEREF _Toc26532 \h </w:instrText>
        </w:r>
        <w:r>
          <w:fldChar w:fldCharType="separate"/>
        </w:r>
        <w:r>
          <w:t>3</w:t>
        </w:r>
        <w:r>
          <w:fldChar w:fldCharType="end"/>
        </w:r>
      </w:hyperlink>
    </w:p>
    <w:p>
      <w:pPr>
        <w:pStyle w:val="TOC2"/>
        <w:tabs>
          <w:tab w:val="right" w:leader="dot" w:pos="8306"/>
        </w:tabs>
      </w:pPr>
      <w:hyperlink w:anchor="_Toc2979" w:history="1">
        <w:r>
          <w:rPr>
            <w:rFonts w:ascii="仿宋" w:eastAsia="仿宋" w:hAnsi="仿宋" w:cs="仿宋" w:hint="eastAsia"/>
            <w:lang w:eastAsia="zh-CN"/>
          </w:rPr>
          <w:t>(二)、扎口机企业简要介绍</w:t>
        </w:r>
        <w:r>
          <w:tab/>
        </w:r>
        <w:r>
          <w:fldChar w:fldCharType="begin"/>
        </w:r>
        <w:r>
          <w:instrText xml:space="preserve"> PAGEREF _Toc2979 \h </w:instrText>
        </w:r>
        <w:r>
          <w:fldChar w:fldCharType="separate"/>
        </w:r>
        <w:r>
          <w:t>4</w:t>
        </w:r>
        <w:r>
          <w:fldChar w:fldCharType="end"/>
        </w:r>
      </w:hyperlink>
    </w:p>
    <w:p>
      <w:pPr>
        <w:pStyle w:val="TOC2"/>
        <w:tabs>
          <w:tab w:val="right" w:leader="dot" w:pos="8306"/>
        </w:tabs>
      </w:pPr>
      <w:hyperlink w:anchor="_Toc19020" w:history="1">
        <w:r>
          <w:rPr>
            <w:rFonts w:ascii="仿宋" w:eastAsia="仿宋" w:hAnsi="仿宋" w:cs="仿宋" w:hint="eastAsia"/>
            <w:lang w:eastAsia="zh-CN"/>
          </w:rPr>
          <w:t>(三)、企业竞争优势概览</w:t>
        </w:r>
        <w:r>
          <w:tab/>
        </w:r>
        <w:r>
          <w:fldChar w:fldCharType="begin"/>
        </w:r>
        <w:r>
          <w:instrText xml:space="preserve"> PAGEREF _Toc19020 \h </w:instrText>
        </w:r>
        <w:r>
          <w:fldChar w:fldCharType="separate"/>
        </w:r>
        <w:r>
          <w:t>4</w:t>
        </w:r>
        <w:r>
          <w:fldChar w:fldCharType="end"/>
        </w:r>
      </w:hyperlink>
    </w:p>
    <w:p>
      <w:pPr>
        <w:pStyle w:val="TOC2"/>
        <w:tabs>
          <w:tab w:val="right" w:leader="dot" w:pos="8306"/>
        </w:tabs>
      </w:pPr>
      <w:hyperlink w:anchor="_Toc8467" w:history="1">
        <w:r>
          <w:rPr>
            <w:rFonts w:ascii="仿宋" w:eastAsia="仿宋" w:hAnsi="仿宋" w:cs="仿宋" w:hint="eastAsia"/>
            <w:lang w:eastAsia="zh-CN"/>
          </w:rPr>
          <w:t>(四)、扎口机企业财务数据要略</w:t>
        </w:r>
        <w:r>
          <w:tab/>
        </w:r>
        <w:r>
          <w:fldChar w:fldCharType="begin"/>
        </w:r>
        <w:r>
          <w:instrText xml:space="preserve"> PAGEREF _Toc8467 \h </w:instrText>
        </w:r>
        <w:r>
          <w:fldChar w:fldCharType="separate"/>
        </w:r>
        <w:r>
          <w:t>5</w:t>
        </w:r>
        <w:r>
          <w:fldChar w:fldCharType="end"/>
        </w:r>
      </w:hyperlink>
    </w:p>
    <w:p>
      <w:pPr>
        <w:pStyle w:val="TOC2"/>
        <w:tabs>
          <w:tab w:val="right" w:leader="dot" w:pos="8306"/>
        </w:tabs>
      </w:pPr>
      <w:hyperlink w:anchor="_Toc27755" w:history="1">
        <w:r>
          <w:rPr>
            <w:rFonts w:ascii="仿宋" w:eastAsia="仿宋" w:hAnsi="仿宋" w:cs="仿宋" w:hint="eastAsia"/>
            <w:lang w:eastAsia="zh-CN"/>
          </w:rPr>
          <w:t>(五)、核心团队成员简述</w:t>
        </w:r>
        <w:r>
          <w:tab/>
        </w:r>
        <w:r>
          <w:fldChar w:fldCharType="begin"/>
        </w:r>
        <w:r>
          <w:instrText xml:space="preserve"> PAGEREF _Toc27755 \h </w:instrText>
        </w:r>
        <w:r>
          <w:fldChar w:fldCharType="separate"/>
        </w:r>
        <w:r>
          <w:t>6</w:t>
        </w:r>
        <w:r>
          <w:fldChar w:fldCharType="end"/>
        </w:r>
      </w:hyperlink>
    </w:p>
    <w:p>
      <w:pPr>
        <w:pStyle w:val="TOC2"/>
        <w:tabs>
          <w:tab w:val="right" w:leader="dot" w:pos="8306"/>
        </w:tabs>
      </w:pPr>
      <w:hyperlink w:anchor="_Toc17292" w:history="1">
        <w:r>
          <w:rPr>
            <w:rFonts w:ascii="仿宋" w:eastAsia="仿宋" w:hAnsi="仿宋" w:cs="仿宋" w:hint="eastAsia"/>
            <w:lang w:eastAsia="zh-CN"/>
          </w:rPr>
          <w:t>(六)、扎口机企业经营宗旨阐述</w:t>
        </w:r>
        <w:r>
          <w:tab/>
        </w:r>
        <w:r>
          <w:fldChar w:fldCharType="begin"/>
        </w:r>
        <w:r>
          <w:instrText xml:space="preserve"> PAGEREF _Toc17292 \h </w:instrText>
        </w:r>
        <w:r>
          <w:fldChar w:fldCharType="separate"/>
        </w:r>
        <w:r>
          <w:t>7</w:t>
        </w:r>
        <w:r>
          <w:fldChar w:fldCharType="end"/>
        </w:r>
      </w:hyperlink>
    </w:p>
    <w:p>
      <w:pPr>
        <w:pStyle w:val="TOC2"/>
        <w:tabs>
          <w:tab w:val="right" w:leader="dot" w:pos="8306"/>
        </w:tabs>
      </w:pPr>
      <w:hyperlink w:anchor="_Toc23064" w:history="1">
        <w:r>
          <w:rPr>
            <w:rFonts w:ascii="仿宋" w:eastAsia="仿宋" w:hAnsi="仿宋" w:cs="仿宋" w:hint="eastAsia"/>
            <w:lang w:eastAsia="zh-CN"/>
          </w:rPr>
          <w:t>(七)、扎口机企业未来发展规划</w:t>
        </w:r>
        <w:r>
          <w:tab/>
        </w:r>
        <w:r>
          <w:fldChar w:fldCharType="begin"/>
        </w:r>
        <w:r>
          <w:instrText xml:space="preserve"> PAGEREF _Toc23064 \h </w:instrText>
        </w:r>
        <w:r>
          <w:fldChar w:fldCharType="separate"/>
        </w:r>
        <w:r>
          <w:t>7</w:t>
        </w:r>
        <w:r>
          <w:fldChar w:fldCharType="end"/>
        </w:r>
      </w:hyperlink>
    </w:p>
    <w:p>
      <w:pPr>
        <w:pStyle w:val="TOC1"/>
        <w:tabs>
          <w:tab w:val="right" w:leader="dot" w:pos="8306"/>
        </w:tabs>
      </w:pPr>
      <w:hyperlink w:anchor="_Toc11353" w:history="1">
        <w:r>
          <w:rPr>
            <w:rFonts w:ascii="仿宋" w:eastAsia="仿宋" w:hAnsi="仿宋" w:cs="仿宋" w:hint="eastAsia"/>
            <w:lang w:eastAsia="zh-CN"/>
          </w:rPr>
          <w:t>二、建筑物技术方案</w:t>
        </w:r>
        <w:r>
          <w:tab/>
        </w:r>
        <w:r>
          <w:fldChar w:fldCharType="begin"/>
        </w:r>
        <w:r>
          <w:instrText xml:space="preserve"> PAGEREF _Toc11353 \h </w:instrText>
        </w:r>
        <w:r>
          <w:fldChar w:fldCharType="separate"/>
        </w:r>
        <w:r>
          <w:t>9</w:t>
        </w:r>
        <w:r>
          <w:fldChar w:fldCharType="end"/>
        </w:r>
      </w:hyperlink>
    </w:p>
    <w:p>
      <w:pPr>
        <w:pStyle w:val="TOC2"/>
        <w:tabs>
          <w:tab w:val="right" w:leader="dot" w:pos="8306"/>
        </w:tabs>
      </w:pPr>
      <w:hyperlink w:anchor="_Toc30427" w:history="1">
        <w:r>
          <w:rPr>
            <w:rFonts w:ascii="仿宋" w:eastAsia="仿宋" w:hAnsi="仿宋" w:cs="仿宋" w:hint="eastAsia"/>
            <w:lang w:eastAsia="zh-CN"/>
          </w:rPr>
          <w:t>(一)、项目工程设计总体要求</w:t>
        </w:r>
        <w:r>
          <w:tab/>
        </w:r>
        <w:r>
          <w:fldChar w:fldCharType="begin"/>
        </w:r>
        <w:r>
          <w:instrText xml:space="preserve"> PAGEREF _Toc30427 \h </w:instrText>
        </w:r>
        <w:r>
          <w:fldChar w:fldCharType="separate"/>
        </w:r>
        <w:r>
          <w:t>9</w:t>
        </w:r>
        <w:r>
          <w:fldChar w:fldCharType="end"/>
        </w:r>
      </w:hyperlink>
    </w:p>
    <w:p>
      <w:pPr>
        <w:pStyle w:val="TOC2"/>
        <w:tabs>
          <w:tab w:val="right" w:leader="dot" w:pos="8306"/>
        </w:tabs>
      </w:pPr>
      <w:hyperlink w:anchor="_Toc2744" w:history="1">
        <w:r>
          <w:rPr>
            <w:rFonts w:ascii="仿宋" w:eastAsia="仿宋" w:hAnsi="仿宋" w:cs="仿宋" w:hint="eastAsia"/>
            <w:lang w:eastAsia="zh-CN"/>
          </w:rPr>
          <w:t>(二)、建设方案</w:t>
        </w:r>
        <w:r>
          <w:tab/>
        </w:r>
        <w:r>
          <w:fldChar w:fldCharType="begin"/>
        </w:r>
        <w:r>
          <w:instrText xml:space="preserve"> PAGEREF _Toc2744 \h </w:instrText>
        </w:r>
        <w:r>
          <w:fldChar w:fldCharType="separate"/>
        </w:r>
        <w:r>
          <w:t>10</w:t>
        </w:r>
        <w:r>
          <w:fldChar w:fldCharType="end"/>
        </w:r>
      </w:hyperlink>
    </w:p>
    <w:p>
      <w:pPr>
        <w:pStyle w:val="TOC2"/>
        <w:tabs>
          <w:tab w:val="right" w:leader="dot" w:pos="8306"/>
        </w:tabs>
      </w:pPr>
      <w:hyperlink w:anchor="_Toc3942" w:history="1">
        <w:r>
          <w:rPr>
            <w:rFonts w:ascii="仿宋" w:eastAsia="仿宋" w:hAnsi="仿宋" w:cs="仿宋" w:hint="eastAsia"/>
            <w:lang w:eastAsia="zh-CN"/>
          </w:rPr>
          <w:t>(三)、建筑工程建设指标</w:t>
        </w:r>
        <w:r>
          <w:tab/>
        </w:r>
        <w:r>
          <w:fldChar w:fldCharType="begin"/>
        </w:r>
        <w:r>
          <w:instrText xml:space="preserve"> PAGEREF _Toc3942 \h </w:instrText>
        </w:r>
        <w:r>
          <w:fldChar w:fldCharType="separate"/>
        </w:r>
        <w:r>
          <w:t>11</w:t>
        </w:r>
        <w:r>
          <w:fldChar w:fldCharType="end"/>
        </w:r>
      </w:hyperlink>
    </w:p>
    <w:p>
      <w:pPr>
        <w:pStyle w:val="TOC1"/>
        <w:tabs>
          <w:tab w:val="right" w:leader="dot" w:pos="8306"/>
        </w:tabs>
      </w:pPr>
      <w:hyperlink w:anchor="_Toc12605" w:history="1">
        <w:r>
          <w:rPr>
            <w:rFonts w:ascii="仿宋" w:eastAsia="仿宋" w:hAnsi="仿宋" w:cs="仿宋" w:hint="eastAsia"/>
            <w:lang w:eastAsia="zh-CN"/>
          </w:rPr>
          <w:t>三、法人治理</w:t>
        </w:r>
        <w:r>
          <w:tab/>
        </w:r>
        <w:r>
          <w:fldChar w:fldCharType="begin"/>
        </w:r>
        <w:r>
          <w:instrText xml:space="preserve"> PAGEREF _Toc12605 \h </w:instrText>
        </w:r>
        <w:r>
          <w:fldChar w:fldCharType="separate"/>
        </w:r>
        <w:r>
          <w:t>11</w:t>
        </w:r>
        <w:r>
          <w:fldChar w:fldCharType="end"/>
        </w:r>
      </w:hyperlink>
    </w:p>
    <w:p>
      <w:pPr>
        <w:pStyle w:val="TOC2"/>
        <w:tabs>
          <w:tab w:val="right" w:leader="dot" w:pos="8306"/>
        </w:tabs>
      </w:pPr>
      <w:hyperlink w:anchor="_Toc10753" w:history="1">
        <w:r>
          <w:rPr>
            <w:rFonts w:ascii="仿宋" w:eastAsia="仿宋" w:hAnsi="仿宋" w:cs="仿宋" w:hint="eastAsia"/>
            <w:lang w:eastAsia="zh-CN"/>
          </w:rPr>
          <w:t>(一)、股东权利及义务</w:t>
        </w:r>
        <w:r>
          <w:tab/>
        </w:r>
        <w:r>
          <w:fldChar w:fldCharType="begin"/>
        </w:r>
        <w:r>
          <w:instrText xml:space="preserve"> PAGEREF _Toc10753 \h </w:instrText>
        </w:r>
        <w:r>
          <w:fldChar w:fldCharType="separate"/>
        </w:r>
        <w:r>
          <w:t>11</w:t>
        </w:r>
        <w:r>
          <w:fldChar w:fldCharType="end"/>
        </w:r>
      </w:hyperlink>
    </w:p>
    <w:p>
      <w:pPr>
        <w:pStyle w:val="TOC2"/>
        <w:tabs>
          <w:tab w:val="right" w:leader="dot" w:pos="8306"/>
        </w:tabs>
      </w:pPr>
      <w:hyperlink w:anchor="_Toc6925" w:history="1">
        <w:r>
          <w:rPr>
            <w:rFonts w:ascii="仿宋" w:eastAsia="仿宋" w:hAnsi="仿宋" w:cs="仿宋" w:hint="eastAsia"/>
            <w:lang w:eastAsia="zh-CN"/>
          </w:rPr>
          <w:t>(二)、董事</w:t>
        </w:r>
        <w:r>
          <w:tab/>
        </w:r>
        <w:r>
          <w:fldChar w:fldCharType="begin"/>
        </w:r>
        <w:r>
          <w:instrText xml:space="preserve"> PAGEREF _Toc6925 \h </w:instrText>
        </w:r>
        <w:r>
          <w:fldChar w:fldCharType="separate"/>
        </w:r>
        <w:r>
          <w:t>14</w:t>
        </w:r>
        <w:r>
          <w:fldChar w:fldCharType="end"/>
        </w:r>
      </w:hyperlink>
    </w:p>
    <w:p>
      <w:pPr>
        <w:pStyle w:val="TOC2"/>
        <w:tabs>
          <w:tab w:val="right" w:leader="dot" w:pos="8306"/>
        </w:tabs>
      </w:pPr>
      <w:hyperlink w:anchor="_Toc4945" w:history="1">
        <w:r>
          <w:rPr>
            <w:rFonts w:ascii="仿宋" w:eastAsia="仿宋" w:hAnsi="仿宋" w:cs="仿宋" w:hint="eastAsia"/>
            <w:lang w:eastAsia="zh-CN"/>
          </w:rPr>
          <w:t>(三)、高级管理人员</w:t>
        </w:r>
        <w:r>
          <w:tab/>
        </w:r>
        <w:r>
          <w:fldChar w:fldCharType="begin"/>
        </w:r>
        <w:r>
          <w:instrText xml:space="preserve"> PAGEREF _Toc4945 \h </w:instrText>
        </w:r>
        <w:r>
          <w:fldChar w:fldCharType="separate"/>
        </w:r>
        <w:r>
          <w:t>17</w:t>
        </w:r>
        <w:r>
          <w:fldChar w:fldCharType="end"/>
        </w:r>
      </w:hyperlink>
    </w:p>
    <w:p>
      <w:pPr>
        <w:pStyle w:val="TOC2"/>
        <w:tabs>
          <w:tab w:val="right" w:leader="dot" w:pos="8306"/>
        </w:tabs>
      </w:pPr>
      <w:hyperlink w:anchor="_Toc28674" w:history="1">
        <w:r>
          <w:rPr>
            <w:rFonts w:ascii="仿宋" w:eastAsia="仿宋" w:hAnsi="仿宋" w:cs="仿宋" w:hint="eastAsia"/>
            <w:lang w:eastAsia="zh-CN"/>
          </w:rPr>
          <w:t>(四)、监事</w:t>
        </w:r>
        <w:r>
          <w:tab/>
        </w:r>
        <w:r>
          <w:fldChar w:fldCharType="begin"/>
        </w:r>
        <w:r>
          <w:instrText xml:space="preserve"> PAGEREF _Toc28674 \h </w:instrText>
        </w:r>
        <w:r>
          <w:fldChar w:fldCharType="separate"/>
        </w:r>
        <w:r>
          <w:t>19</w:t>
        </w:r>
        <w:r>
          <w:fldChar w:fldCharType="end"/>
        </w:r>
      </w:hyperlink>
    </w:p>
    <w:p>
      <w:pPr>
        <w:pStyle w:val="TOC1"/>
        <w:tabs>
          <w:tab w:val="right" w:leader="dot" w:pos="8306"/>
        </w:tabs>
      </w:pPr>
      <w:hyperlink w:anchor="_Toc21093" w:history="1">
        <w:r>
          <w:rPr>
            <w:rFonts w:ascii="仿宋" w:eastAsia="仿宋" w:hAnsi="仿宋" w:cs="仿宋" w:hint="eastAsia"/>
            <w:lang w:eastAsia="zh-CN"/>
          </w:rPr>
          <w:t>四、项目后期运营与拓展</w:t>
        </w:r>
        <w:r>
          <w:tab/>
        </w:r>
        <w:r>
          <w:fldChar w:fldCharType="begin"/>
        </w:r>
        <w:r>
          <w:instrText xml:space="preserve"> PAGEREF _Toc21093 \h </w:instrText>
        </w:r>
        <w:r>
          <w:fldChar w:fldCharType="separate"/>
        </w:r>
        <w:r>
          <w:t>20</w:t>
        </w:r>
        <w:r>
          <w:fldChar w:fldCharType="end"/>
        </w:r>
      </w:hyperlink>
    </w:p>
    <w:p>
      <w:pPr>
        <w:pStyle w:val="TOC2"/>
        <w:tabs>
          <w:tab w:val="right" w:leader="dot" w:pos="8306"/>
        </w:tabs>
      </w:pPr>
      <w:hyperlink w:anchor="_Toc9991" w:history="1">
        <w:r>
          <w:rPr>
            <w:rFonts w:ascii="仿宋" w:eastAsia="仿宋" w:hAnsi="仿宋" w:cs="仿宋" w:hint="eastAsia"/>
            <w:lang w:eastAsia="zh-CN"/>
          </w:rPr>
          <w:t>(一)、后期运营计划</w:t>
        </w:r>
        <w:r>
          <w:tab/>
        </w:r>
        <w:r>
          <w:fldChar w:fldCharType="begin"/>
        </w:r>
        <w:r>
          <w:instrText xml:space="preserve"> PAGEREF _Toc9991 \h </w:instrText>
        </w:r>
        <w:r>
          <w:fldChar w:fldCharType="separate"/>
        </w:r>
        <w:r>
          <w:t>20</w:t>
        </w:r>
        <w:r>
          <w:fldChar w:fldCharType="end"/>
        </w:r>
      </w:hyperlink>
    </w:p>
    <w:p>
      <w:pPr>
        <w:pStyle w:val="TOC2"/>
        <w:tabs>
          <w:tab w:val="right" w:leader="dot" w:pos="8306"/>
        </w:tabs>
      </w:pPr>
      <w:hyperlink w:anchor="_Toc17972" w:history="1">
        <w:r>
          <w:rPr>
            <w:rFonts w:ascii="仿宋" w:eastAsia="仿宋" w:hAnsi="仿宋" w:cs="仿宋" w:hint="eastAsia"/>
            <w:lang w:eastAsia="zh-CN"/>
          </w:rPr>
          <w:t>(二)、市场拓展与多元化发展</w:t>
        </w:r>
        <w:r>
          <w:tab/>
        </w:r>
        <w:r>
          <w:fldChar w:fldCharType="begin"/>
        </w:r>
        <w:r>
          <w:instrText xml:space="preserve"> PAGEREF _Toc17972 \h </w:instrText>
        </w:r>
        <w:r>
          <w:fldChar w:fldCharType="separate"/>
        </w:r>
        <w:r>
          <w:t>21</w:t>
        </w:r>
        <w:r>
          <w:fldChar w:fldCharType="end"/>
        </w:r>
      </w:hyperlink>
    </w:p>
    <w:p>
      <w:pPr>
        <w:pStyle w:val="TOC2"/>
        <w:tabs>
          <w:tab w:val="right" w:leader="dot" w:pos="8306"/>
        </w:tabs>
      </w:pPr>
      <w:hyperlink w:anchor="_Toc8226" w:history="1">
        <w:r>
          <w:rPr>
            <w:rFonts w:ascii="仿宋" w:eastAsia="仿宋" w:hAnsi="仿宋" w:cs="仿宋" w:hint="eastAsia"/>
            <w:lang w:eastAsia="zh-CN"/>
          </w:rPr>
          <w:t>(三)、技术创新与升级计划</w:t>
        </w:r>
        <w:r>
          <w:tab/>
        </w:r>
        <w:r>
          <w:fldChar w:fldCharType="begin"/>
        </w:r>
        <w:r>
          <w:instrText xml:space="preserve"> PAGEREF _Toc8226 \h </w:instrText>
        </w:r>
        <w:r>
          <w:fldChar w:fldCharType="separate"/>
        </w:r>
        <w:r>
          <w:t>22</w:t>
        </w:r>
        <w:r>
          <w:fldChar w:fldCharType="end"/>
        </w:r>
      </w:hyperlink>
    </w:p>
    <w:p>
      <w:pPr>
        <w:pStyle w:val="TOC1"/>
        <w:tabs>
          <w:tab w:val="right" w:leader="dot" w:pos="8306"/>
        </w:tabs>
      </w:pPr>
      <w:hyperlink w:anchor="_Toc32745" w:history="1">
        <w:r>
          <w:rPr>
            <w:rFonts w:ascii="仿宋" w:eastAsia="仿宋" w:hAnsi="仿宋" w:cs="仿宋" w:hint="eastAsia"/>
            <w:lang w:eastAsia="zh-CN"/>
          </w:rPr>
          <w:t>五、扎口机行业发展分析</w:t>
        </w:r>
        <w:r>
          <w:tab/>
        </w:r>
        <w:r>
          <w:fldChar w:fldCharType="begin"/>
        </w:r>
        <w:r>
          <w:instrText xml:space="preserve"> PAGEREF _Toc32745 \h </w:instrText>
        </w:r>
        <w:r>
          <w:fldChar w:fldCharType="separate"/>
        </w:r>
        <w:r>
          <w:t>24</w:t>
        </w:r>
        <w:r>
          <w:fldChar w:fldCharType="end"/>
        </w:r>
      </w:hyperlink>
    </w:p>
    <w:p>
      <w:pPr>
        <w:pStyle w:val="TOC2"/>
        <w:tabs>
          <w:tab w:val="right" w:leader="dot" w:pos="8306"/>
        </w:tabs>
      </w:pPr>
      <w:hyperlink w:anchor="_Toc7179" w:history="1">
        <w:r>
          <w:rPr>
            <w:rFonts w:ascii="仿宋" w:eastAsia="仿宋" w:hAnsi="仿宋" w:cs="仿宋" w:hint="eastAsia"/>
            <w:lang w:eastAsia="zh-CN"/>
          </w:rPr>
          <w:t>(一)、扎口机行业发展总体概况</w:t>
        </w:r>
        <w:r>
          <w:tab/>
        </w:r>
        <w:r>
          <w:fldChar w:fldCharType="begin"/>
        </w:r>
        <w:r>
          <w:instrText xml:space="preserve"> PAGEREF _Toc7179 \h </w:instrText>
        </w:r>
        <w:r>
          <w:fldChar w:fldCharType="separate"/>
        </w:r>
        <w:r>
          <w:t>24</w:t>
        </w:r>
        <w:r>
          <w:fldChar w:fldCharType="end"/>
        </w:r>
      </w:hyperlink>
    </w:p>
    <w:p>
      <w:pPr>
        <w:pStyle w:val="TOC2"/>
        <w:tabs>
          <w:tab w:val="right" w:leader="dot" w:pos="8306"/>
        </w:tabs>
      </w:pPr>
      <w:hyperlink w:anchor="_Toc18611" w:history="1">
        <w:r>
          <w:rPr>
            <w:rFonts w:ascii="仿宋" w:eastAsia="仿宋" w:hAnsi="仿宋" w:cs="仿宋" w:hint="eastAsia"/>
            <w:lang w:eastAsia="zh-CN"/>
          </w:rPr>
          <w:t>(二)、扎口机行业发展背景</w:t>
        </w:r>
        <w:r>
          <w:tab/>
        </w:r>
        <w:r>
          <w:fldChar w:fldCharType="begin"/>
        </w:r>
        <w:r>
          <w:instrText xml:space="preserve"> PAGEREF _Toc18611 \h </w:instrText>
        </w:r>
        <w:r>
          <w:fldChar w:fldCharType="separate"/>
        </w:r>
        <w:r>
          <w:t>24</w:t>
        </w:r>
        <w:r>
          <w:fldChar w:fldCharType="end"/>
        </w:r>
      </w:hyperlink>
    </w:p>
    <w:p>
      <w:pPr>
        <w:pStyle w:val="TOC2"/>
        <w:tabs>
          <w:tab w:val="right" w:leader="dot" w:pos="8306"/>
        </w:tabs>
      </w:pPr>
      <w:hyperlink w:anchor="_Toc25921" w:history="1">
        <w:r>
          <w:rPr>
            <w:rFonts w:ascii="仿宋" w:eastAsia="仿宋" w:hAnsi="仿宋" w:cs="仿宋" w:hint="eastAsia"/>
            <w:lang w:eastAsia="zh-CN"/>
          </w:rPr>
          <w:t>(三)、扎口机行业发展前景</w:t>
        </w:r>
        <w:r>
          <w:tab/>
        </w:r>
        <w:r>
          <w:fldChar w:fldCharType="begin"/>
        </w:r>
        <w:r>
          <w:instrText xml:space="preserve"> PAGEREF _Toc25921 \h </w:instrText>
        </w:r>
        <w:r>
          <w:fldChar w:fldCharType="separate"/>
        </w:r>
        <w:r>
          <w:t>24</w:t>
        </w:r>
        <w:r>
          <w:fldChar w:fldCharType="end"/>
        </w:r>
      </w:hyperlink>
    </w:p>
    <w:p>
      <w:pPr>
        <w:pStyle w:val="TOC1"/>
        <w:tabs>
          <w:tab w:val="right" w:leader="dot" w:pos="8306"/>
        </w:tabs>
      </w:pPr>
      <w:hyperlink w:anchor="_Toc30452" w:history="1">
        <w:r>
          <w:rPr>
            <w:rFonts w:ascii="仿宋" w:eastAsia="仿宋" w:hAnsi="仿宋" w:cs="仿宋" w:hint="eastAsia"/>
            <w:lang w:eastAsia="zh-CN"/>
          </w:rPr>
          <w:t>六、项目进度计划</w:t>
        </w:r>
        <w:r>
          <w:tab/>
        </w:r>
        <w:r>
          <w:fldChar w:fldCharType="begin"/>
        </w:r>
        <w:r>
          <w:instrText xml:space="preserve"> PAGEREF _Toc30452 \h </w:instrText>
        </w:r>
        <w:r>
          <w:fldChar w:fldCharType="separate"/>
        </w:r>
        <w:r>
          <w:t>25</w:t>
        </w:r>
        <w:r>
          <w:fldChar w:fldCharType="end"/>
        </w:r>
      </w:hyperlink>
    </w:p>
    <w:p>
      <w:pPr>
        <w:pStyle w:val="TOC2"/>
        <w:tabs>
          <w:tab w:val="right" w:leader="dot" w:pos="8306"/>
        </w:tabs>
      </w:pPr>
      <w:hyperlink w:anchor="_Toc24312" w:history="1">
        <w:r>
          <w:rPr>
            <w:rFonts w:ascii="仿宋" w:eastAsia="仿宋" w:hAnsi="仿宋" w:cs="仿宋" w:hint="eastAsia"/>
            <w:lang w:eastAsia="zh-CN"/>
          </w:rPr>
          <w:t>(一)、项目进度安排</w:t>
        </w:r>
        <w:r>
          <w:tab/>
        </w:r>
        <w:r>
          <w:fldChar w:fldCharType="begin"/>
        </w:r>
        <w:r>
          <w:instrText xml:space="preserve"> PAGEREF _Toc24312 \h </w:instrText>
        </w:r>
        <w:r>
          <w:fldChar w:fldCharType="separate"/>
        </w:r>
        <w:r>
          <w:t>25</w:t>
        </w:r>
        <w:r>
          <w:fldChar w:fldCharType="end"/>
        </w:r>
      </w:hyperlink>
    </w:p>
    <w:p>
      <w:pPr>
        <w:pStyle w:val="TOC2"/>
        <w:tabs>
          <w:tab w:val="right" w:leader="dot" w:pos="8306"/>
        </w:tabs>
      </w:pPr>
      <w:hyperlink w:anchor="_Toc5632" w:history="1">
        <w:r>
          <w:rPr>
            <w:rFonts w:ascii="仿宋" w:eastAsia="仿宋" w:hAnsi="仿宋" w:cs="仿宋" w:hint="eastAsia"/>
            <w:lang w:eastAsia="zh-CN"/>
          </w:rPr>
          <w:t>(二)、项目实施保障措施</w:t>
        </w:r>
        <w:r>
          <w:tab/>
        </w:r>
        <w:r>
          <w:fldChar w:fldCharType="begin"/>
        </w:r>
        <w:r>
          <w:instrText xml:space="preserve"> PAGEREF _Toc5632 \h </w:instrText>
        </w:r>
        <w:r>
          <w:fldChar w:fldCharType="separate"/>
        </w:r>
        <w:r>
          <w:t>26</w:t>
        </w:r>
        <w:r>
          <w:fldChar w:fldCharType="end"/>
        </w:r>
      </w:hyperlink>
    </w:p>
    <w:p>
      <w:pPr>
        <w:pStyle w:val="TOC1"/>
        <w:tabs>
          <w:tab w:val="right" w:leader="dot" w:pos="8306"/>
        </w:tabs>
      </w:pPr>
      <w:hyperlink w:anchor="_Toc4191" w:history="1">
        <w:r>
          <w:rPr>
            <w:rFonts w:ascii="仿宋" w:eastAsia="仿宋" w:hAnsi="仿宋" w:cs="仿宋" w:hint="eastAsia"/>
            <w:lang w:eastAsia="zh-CN"/>
          </w:rPr>
          <w:t>七、项目市场分析</w:t>
        </w:r>
        <w:r>
          <w:tab/>
        </w:r>
        <w:r>
          <w:fldChar w:fldCharType="begin"/>
        </w:r>
        <w:r>
          <w:instrText xml:space="preserve"> PAGEREF _Toc4191 \h </w:instrText>
        </w:r>
        <w:r>
          <w:fldChar w:fldCharType="separate"/>
        </w:r>
        <w:r>
          <w:t>28</w:t>
        </w:r>
        <w:r>
          <w:fldChar w:fldCharType="end"/>
        </w:r>
      </w:hyperlink>
    </w:p>
    <w:p>
      <w:pPr>
        <w:pStyle w:val="TOC2"/>
        <w:tabs>
          <w:tab w:val="right" w:leader="dot" w:pos="8306"/>
        </w:tabs>
      </w:pPr>
      <w:hyperlink w:anchor="_Toc15568" w:history="1">
        <w:r>
          <w:rPr>
            <w:rFonts w:ascii="仿宋" w:eastAsia="仿宋" w:hAnsi="仿宋" w:cs="仿宋" w:hint="eastAsia"/>
            <w:lang w:eastAsia="zh-CN"/>
          </w:rPr>
          <w:t>(一)、XXX市场分析</w:t>
        </w:r>
        <w:r>
          <w:tab/>
        </w:r>
        <w:r>
          <w:fldChar w:fldCharType="begin"/>
        </w:r>
        <w:r>
          <w:instrText xml:space="preserve"> PAGEREF _Toc15568 \h </w:instrText>
        </w:r>
        <w:r>
          <w:fldChar w:fldCharType="separate"/>
        </w:r>
        <w:r>
          <w:t>28</w:t>
        </w:r>
        <w:r>
          <w:fldChar w:fldCharType="end"/>
        </w:r>
      </w:hyperlink>
    </w:p>
    <w:p>
      <w:pPr>
        <w:pStyle w:val="TOC2"/>
        <w:tabs>
          <w:tab w:val="right" w:leader="dot" w:pos="8306"/>
        </w:tabs>
      </w:pPr>
      <w:hyperlink w:anchor="_Toc14080" w:history="1">
        <w:r>
          <w:rPr>
            <w:rFonts w:ascii="仿宋" w:eastAsia="仿宋" w:hAnsi="仿宋" w:cs="仿宋" w:hint="eastAsia"/>
            <w:lang w:eastAsia="zh-CN"/>
          </w:rPr>
          <w:t>(二)、区域经济市场分析</w:t>
        </w:r>
        <w:r>
          <w:tab/>
        </w:r>
        <w:r>
          <w:fldChar w:fldCharType="begin"/>
        </w:r>
        <w:r>
          <w:instrText xml:space="preserve"> PAGEREF _Toc14080 \h </w:instrText>
        </w:r>
        <w:r>
          <w:fldChar w:fldCharType="separate"/>
        </w:r>
        <w:r>
          <w:t>29</w:t>
        </w:r>
        <w:r>
          <w:fldChar w:fldCharType="end"/>
        </w:r>
      </w:hyperlink>
    </w:p>
    <w:p>
      <w:pPr>
        <w:pStyle w:val="TOC2"/>
        <w:tabs>
          <w:tab w:val="right" w:leader="dot" w:pos="8306"/>
        </w:tabs>
      </w:pPr>
      <w:hyperlink w:anchor="_Toc4951" w:history="1">
        <w:r>
          <w:rPr>
            <w:rFonts w:ascii="仿宋" w:eastAsia="仿宋" w:hAnsi="仿宋" w:cs="仿宋" w:hint="eastAsia"/>
            <w:lang w:eastAsia="zh-CN"/>
          </w:rPr>
          <w:t>(三)、项目建设的必要性</w:t>
        </w:r>
        <w:r>
          <w:tab/>
        </w:r>
        <w:r>
          <w:fldChar w:fldCharType="begin"/>
        </w:r>
        <w:r>
          <w:instrText xml:space="preserve"> PAGEREF _Toc4951 \h </w:instrText>
        </w:r>
        <w:r>
          <w:fldChar w:fldCharType="separate"/>
        </w:r>
        <w:r>
          <w:t>30</w:t>
        </w:r>
        <w:r>
          <w:fldChar w:fldCharType="end"/>
        </w:r>
      </w:hyperlink>
    </w:p>
    <w:p>
      <w:pPr>
        <w:pStyle w:val="TOC1"/>
        <w:tabs>
          <w:tab w:val="right" w:leader="dot" w:pos="8306"/>
        </w:tabs>
      </w:pPr>
      <w:hyperlink w:anchor="_Toc337" w:history="1">
        <w:r>
          <w:rPr>
            <w:rFonts w:ascii="仿宋" w:eastAsia="仿宋" w:hAnsi="仿宋" w:cs="仿宋" w:hint="eastAsia"/>
            <w:lang w:eastAsia="zh-CN"/>
          </w:rPr>
          <w:t>八、项目风险分析及防范措施</w:t>
        </w:r>
        <w:r>
          <w:tab/>
        </w:r>
        <w:r>
          <w:fldChar w:fldCharType="begin"/>
        </w:r>
        <w:r>
          <w:instrText xml:space="preserve"> PAGEREF _Toc337 \h </w:instrText>
        </w:r>
        <w:r>
          <w:fldChar w:fldCharType="separate"/>
        </w:r>
        <w:r>
          <w:t>30</w:t>
        </w:r>
        <w:r>
          <w:fldChar w:fldCharType="end"/>
        </w:r>
      </w:hyperlink>
    </w:p>
    <w:p>
      <w:pPr>
        <w:pStyle w:val="TOC2"/>
        <w:tabs>
          <w:tab w:val="right" w:leader="dot" w:pos="8306"/>
        </w:tabs>
      </w:pPr>
      <w:hyperlink w:anchor="_Toc17233" w:history="1">
        <w:r>
          <w:rPr>
            <w:rFonts w:ascii="仿宋" w:eastAsia="仿宋" w:hAnsi="仿宋" w:cs="仿宋" w:hint="eastAsia"/>
            <w:lang w:eastAsia="zh-CN"/>
          </w:rPr>
          <w:t>(一)、项目的要紧风险因素识别</w:t>
        </w:r>
        <w:r>
          <w:tab/>
        </w:r>
        <w:r>
          <w:fldChar w:fldCharType="begin"/>
        </w:r>
        <w:r>
          <w:instrText xml:space="preserve"> PAGEREF _Toc17233 \h </w:instrText>
        </w:r>
        <w:r>
          <w:fldChar w:fldCharType="separate"/>
        </w:r>
        <w:r>
          <w:t>30</w:t>
        </w:r>
        <w:r>
          <w:fldChar w:fldCharType="end"/>
        </w:r>
      </w:hyperlink>
    </w:p>
    <w:p>
      <w:pPr>
        <w:pStyle w:val="TOC2"/>
        <w:tabs>
          <w:tab w:val="right" w:leader="dot" w:pos="8306"/>
        </w:tabs>
      </w:pPr>
      <w:hyperlink w:anchor="_Toc23222" w:history="1">
        <w:r>
          <w:rPr>
            <w:rFonts w:ascii="仿宋" w:eastAsia="仿宋" w:hAnsi="仿宋" w:cs="仿宋" w:hint="eastAsia"/>
            <w:lang w:eastAsia="zh-CN"/>
          </w:rPr>
          <w:t>(二)、风险程度分析</w:t>
        </w:r>
        <w:r>
          <w:tab/>
        </w:r>
        <w:r>
          <w:fldChar w:fldCharType="begin"/>
        </w:r>
        <w:r>
          <w:instrText xml:space="preserve"> PAGEREF _Toc23222 \h </w:instrText>
        </w:r>
        <w:r>
          <w:fldChar w:fldCharType="separate"/>
        </w:r>
        <w:r>
          <w:t>31</w:t>
        </w:r>
        <w:r>
          <w:fldChar w:fldCharType="end"/>
        </w:r>
      </w:hyperlink>
    </w:p>
    <w:p>
      <w:pPr>
        <w:pStyle w:val="TOC2"/>
        <w:tabs>
          <w:tab w:val="right" w:leader="dot" w:pos="8306"/>
        </w:tabs>
      </w:pPr>
      <w:hyperlink w:anchor="_Toc14539" w:history="1">
        <w:r>
          <w:rPr>
            <w:rFonts w:ascii="仿宋" w:eastAsia="仿宋" w:hAnsi="仿宋" w:cs="仿宋" w:hint="eastAsia"/>
            <w:lang w:eastAsia="zh-CN"/>
          </w:rPr>
          <w:t>(三)、防范与降低风险的计策</w:t>
        </w:r>
        <w:r>
          <w:tab/>
        </w:r>
        <w:r>
          <w:fldChar w:fldCharType="begin"/>
        </w:r>
        <w:r>
          <w:instrText xml:space="preserve"> PAGEREF _Toc14539 \h </w:instrText>
        </w:r>
        <w:r>
          <w:fldChar w:fldCharType="separate"/>
        </w:r>
        <w:r>
          <w:t>32</w:t>
        </w:r>
        <w:r>
          <w:fldChar w:fldCharType="end"/>
        </w:r>
      </w:hyperlink>
    </w:p>
    <w:p>
      <w:pPr>
        <w:pStyle w:val="TOC1"/>
        <w:tabs>
          <w:tab w:val="right" w:leader="dot" w:pos="8306"/>
        </w:tabs>
      </w:pPr>
      <w:hyperlink w:anchor="_Toc15474" w:history="1">
        <w:r>
          <w:rPr>
            <w:rFonts w:ascii="仿宋" w:eastAsia="仿宋" w:hAnsi="仿宋" w:cs="仿宋" w:hint="eastAsia"/>
            <w:lang w:eastAsia="zh-CN"/>
          </w:rPr>
          <w:t>九、环境可持续性管理</w:t>
        </w:r>
        <w:r>
          <w:tab/>
        </w:r>
        <w:r>
          <w:fldChar w:fldCharType="begin"/>
        </w:r>
        <w:r>
          <w:instrText xml:space="preserve"> PAGEREF _Toc15474 \h </w:instrText>
        </w:r>
        <w:r>
          <w:fldChar w:fldCharType="separate"/>
        </w:r>
        <w:r>
          <w:t>34</w:t>
        </w:r>
        <w:r>
          <w:fldChar w:fldCharType="end"/>
        </w:r>
      </w:hyperlink>
    </w:p>
    <w:p>
      <w:pPr>
        <w:pStyle w:val="TOC2"/>
        <w:tabs>
          <w:tab w:val="right" w:leader="dot" w:pos="8306"/>
        </w:tabs>
      </w:pPr>
      <w:hyperlink w:anchor="_Toc30648" w:history="1">
        <w:r>
          <w:rPr>
            <w:rFonts w:ascii="仿宋" w:eastAsia="仿宋" w:hAnsi="仿宋" w:cs="仿宋" w:hint="eastAsia"/>
            <w:lang w:eastAsia="zh-CN"/>
          </w:rPr>
          <w:t>(一)、环境友好型生产策略</w:t>
        </w:r>
        <w:r>
          <w:tab/>
        </w:r>
        <w:r>
          <w:fldChar w:fldCharType="begin"/>
        </w:r>
        <w:r>
          <w:instrText xml:space="preserve"> PAGEREF _Toc30648 \h </w:instrText>
        </w:r>
        <w:r>
          <w:fldChar w:fldCharType="separate"/>
        </w:r>
        <w:r>
          <w:t>34</w:t>
        </w:r>
        <w:r>
          <w:fldChar w:fldCharType="end"/>
        </w:r>
      </w:hyperlink>
    </w:p>
    <w:p>
      <w:pPr>
        <w:pStyle w:val="TOC2"/>
        <w:tabs>
          <w:tab w:val="right" w:leader="dot" w:pos="8306"/>
        </w:tabs>
      </w:pPr>
      <w:hyperlink w:anchor="_Toc21351" w:history="1">
        <w:r>
          <w:rPr>
            <w:rFonts w:ascii="仿宋" w:eastAsia="仿宋" w:hAnsi="仿宋" w:cs="仿宋" w:hint="eastAsia"/>
            <w:lang w:eastAsia="zh-CN"/>
          </w:rPr>
          <w:t>(二)、绿色供应链管理</w:t>
        </w:r>
        <w:r>
          <w:tab/>
        </w:r>
        <w:r>
          <w:fldChar w:fldCharType="begin"/>
        </w:r>
        <w:r>
          <w:instrText xml:space="preserve"> PAGEREF _Toc21351 \h </w:instrText>
        </w:r>
        <w:r>
          <w:fldChar w:fldCharType="separate"/>
        </w:r>
        <w:r>
          <w:t>35</w:t>
        </w:r>
        <w:r>
          <w:fldChar w:fldCharType="end"/>
        </w:r>
      </w:hyperlink>
    </w:p>
    <w:p>
      <w:pPr>
        <w:pStyle w:val="TOC2"/>
        <w:tabs>
          <w:tab w:val="right" w:leader="dot" w:pos="8306"/>
        </w:tabs>
      </w:pPr>
      <w:hyperlink w:anchor="_Toc14149" w:history="1">
        <w:r>
          <w:rPr>
            <w:rFonts w:ascii="仿宋" w:eastAsia="仿宋" w:hAnsi="仿宋" w:cs="仿宋" w:hint="eastAsia"/>
            <w:lang w:eastAsia="zh-CN"/>
          </w:rPr>
          <w:t>(三)、能源与资源节约计划</w:t>
        </w:r>
        <w:r>
          <w:tab/>
        </w:r>
        <w:r>
          <w:fldChar w:fldCharType="begin"/>
        </w:r>
        <w:r>
          <w:instrText xml:space="preserve"> PAGEREF _Toc14149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8" w:history="1">
        <w:r>
          <w:rPr>
            <w:rFonts w:ascii="仿宋" w:eastAsia="仿宋" w:hAnsi="仿宋" w:cs="仿宋" w:hint="eastAsia"/>
            <w:lang w:eastAsia="zh-CN"/>
          </w:rPr>
          <w:t>(四)、企业社会责任履行</w:t>
        </w:r>
        <w:r>
          <w:tab/>
        </w:r>
        <w:r>
          <w:fldChar w:fldCharType="begin"/>
        </w:r>
        <w:r>
          <w:instrText xml:space="preserve"> PAGEREF _Toc2198 \h </w:instrText>
        </w:r>
        <w:r>
          <w:fldChar w:fldCharType="separate"/>
        </w:r>
        <w:r>
          <w:t>37</w:t>
        </w:r>
        <w:r>
          <w:fldChar w:fldCharType="end"/>
        </w:r>
      </w:hyperlink>
    </w:p>
    <w:p>
      <w:pPr>
        <w:pStyle w:val="TOC1"/>
        <w:tabs>
          <w:tab w:val="right" w:leader="dot" w:pos="8306"/>
        </w:tabs>
      </w:pPr>
      <w:hyperlink w:anchor="_Toc14550" w:history="1">
        <w:r>
          <w:rPr>
            <w:rFonts w:ascii="仿宋" w:eastAsia="仿宋" w:hAnsi="仿宋" w:cs="仿宋" w:hint="eastAsia"/>
            <w:lang w:eastAsia="zh-CN"/>
          </w:rPr>
          <w:t>十、法规合规与审计</w:t>
        </w:r>
        <w:r>
          <w:tab/>
        </w:r>
        <w:r>
          <w:fldChar w:fldCharType="begin"/>
        </w:r>
        <w:r>
          <w:instrText xml:space="preserve"> PAGEREF _Toc14550 \h </w:instrText>
        </w:r>
        <w:r>
          <w:fldChar w:fldCharType="separate"/>
        </w:r>
        <w:r>
          <w:t>38</w:t>
        </w:r>
        <w:r>
          <w:fldChar w:fldCharType="end"/>
        </w:r>
      </w:hyperlink>
    </w:p>
    <w:p>
      <w:pPr>
        <w:pStyle w:val="TOC2"/>
        <w:tabs>
          <w:tab w:val="right" w:leader="dot" w:pos="8306"/>
        </w:tabs>
      </w:pPr>
      <w:hyperlink w:anchor="_Toc10926" w:history="1">
        <w:r>
          <w:rPr>
            <w:rFonts w:ascii="仿宋" w:eastAsia="仿宋" w:hAnsi="仿宋" w:cs="仿宋" w:hint="eastAsia"/>
            <w:lang w:eastAsia="zh-CN"/>
          </w:rPr>
          <w:t>(一)、法规遵从与合规性</w:t>
        </w:r>
        <w:r>
          <w:tab/>
        </w:r>
        <w:r>
          <w:fldChar w:fldCharType="begin"/>
        </w:r>
        <w:r>
          <w:instrText xml:space="preserve"> PAGEREF _Toc10926 \h </w:instrText>
        </w:r>
        <w:r>
          <w:fldChar w:fldCharType="separate"/>
        </w:r>
        <w:r>
          <w:t>38</w:t>
        </w:r>
        <w:r>
          <w:fldChar w:fldCharType="end"/>
        </w:r>
      </w:hyperlink>
    </w:p>
    <w:p>
      <w:pPr>
        <w:pStyle w:val="TOC2"/>
        <w:tabs>
          <w:tab w:val="right" w:leader="dot" w:pos="8306"/>
        </w:tabs>
      </w:pPr>
      <w:hyperlink w:anchor="_Toc16330" w:history="1">
        <w:r>
          <w:rPr>
            <w:rFonts w:ascii="仿宋" w:eastAsia="仿宋" w:hAnsi="仿宋" w:cs="仿宋" w:hint="eastAsia"/>
            <w:lang w:eastAsia="zh-CN"/>
          </w:rPr>
          <w:t>(二)、内部审计计划</w:t>
        </w:r>
        <w:r>
          <w:tab/>
        </w:r>
        <w:r>
          <w:fldChar w:fldCharType="begin"/>
        </w:r>
        <w:r>
          <w:instrText xml:space="preserve"> PAGEREF _Toc16330 \h </w:instrText>
        </w:r>
        <w:r>
          <w:fldChar w:fldCharType="separate"/>
        </w:r>
        <w:r>
          <w:t>38</w:t>
        </w:r>
        <w:r>
          <w:fldChar w:fldCharType="end"/>
        </w:r>
      </w:hyperlink>
    </w:p>
    <w:p>
      <w:pPr>
        <w:pStyle w:val="TOC2"/>
        <w:tabs>
          <w:tab w:val="right" w:leader="dot" w:pos="8306"/>
        </w:tabs>
      </w:pPr>
      <w:hyperlink w:anchor="_Toc10559" w:history="1">
        <w:r>
          <w:rPr>
            <w:rFonts w:ascii="仿宋" w:eastAsia="仿宋" w:hAnsi="仿宋" w:cs="仿宋" w:hint="eastAsia"/>
            <w:lang w:eastAsia="zh-CN"/>
          </w:rPr>
          <w:t>(三)、外部审计准备</w:t>
        </w:r>
        <w:r>
          <w:tab/>
        </w:r>
        <w:r>
          <w:fldChar w:fldCharType="begin"/>
        </w:r>
        <w:r>
          <w:instrText xml:space="preserve"> PAGEREF _Toc10559 \h </w:instrText>
        </w:r>
        <w:r>
          <w:fldChar w:fldCharType="separate"/>
        </w:r>
        <w:r>
          <w:t>39</w:t>
        </w:r>
        <w:r>
          <w:fldChar w:fldCharType="end"/>
        </w:r>
      </w:hyperlink>
    </w:p>
    <w:p>
      <w:pPr>
        <w:pStyle w:val="TOC2"/>
        <w:tabs>
          <w:tab w:val="right" w:leader="dot" w:pos="8306"/>
        </w:tabs>
      </w:pPr>
      <w:hyperlink w:anchor="_Toc30837" w:history="1">
        <w:r>
          <w:rPr>
            <w:rFonts w:ascii="仿宋" w:eastAsia="仿宋" w:hAnsi="仿宋" w:cs="仿宋" w:hint="eastAsia"/>
            <w:lang w:eastAsia="zh-CN"/>
          </w:rPr>
          <w:t>(四)、审计结果整改</w:t>
        </w:r>
        <w:r>
          <w:tab/>
        </w:r>
        <w:r>
          <w:fldChar w:fldCharType="begin"/>
        </w:r>
        <w:r>
          <w:instrText xml:space="preserve"> PAGEREF _Toc30837 \h </w:instrText>
        </w:r>
        <w:r>
          <w:fldChar w:fldCharType="separate"/>
        </w:r>
        <w:r>
          <w:t>39</w:t>
        </w:r>
        <w:r>
          <w:fldChar w:fldCharType="end"/>
        </w:r>
      </w:hyperlink>
    </w:p>
    <w:p>
      <w:pPr>
        <w:pStyle w:val="TOC1"/>
        <w:tabs>
          <w:tab w:val="right" w:leader="dot" w:pos="8306"/>
        </w:tabs>
      </w:pPr>
      <w:hyperlink w:anchor="_Toc5699" w:history="1">
        <w:r>
          <w:rPr>
            <w:rFonts w:ascii="仿宋" w:eastAsia="仿宋" w:hAnsi="仿宋" w:cs="仿宋" w:hint="eastAsia"/>
            <w:lang w:eastAsia="zh-CN"/>
          </w:rPr>
          <w:t>十一、合同与法务管理</w:t>
        </w:r>
        <w:r>
          <w:tab/>
        </w:r>
        <w:r>
          <w:fldChar w:fldCharType="begin"/>
        </w:r>
        <w:r>
          <w:instrText xml:space="preserve"> PAGEREF _Toc5699 \h </w:instrText>
        </w:r>
        <w:r>
          <w:fldChar w:fldCharType="separate"/>
        </w:r>
        <w:r>
          <w:t>40</w:t>
        </w:r>
        <w:r>
          <w:fldChar w:fldCharType="end"/>
        </w:r>
      </w:hyperlink>
    </w:p>
    <w:p>
      <w:pPr>
        <w:pStyle w:val="TOC2"/>
        <w:tabs>
          <w:tab w:val="right" w:leader="dot" w:pos="8306"/>
        </w:tabs>
      </w:pPr>
      <w:hyperlink w:anchor="_Toc20476" w:history="1">
        <w:r>
          <w:rPr>
            <w:rFonts w:ascii="仿宋" w:eastAsia="仿宋" w:hAnsi="仿宋" w:cs="仿宋" w:hint="eastAsia"/>
            <w:lang w:eastAsia="zh-CN"/>
          </w:rPr>
          <w:t>(一)、合同管理</w:t>
        </w:r>
        <w:r>
          <w:tab/>
        </w:r>
        <w:r>
          <w:fldChar w:fldCharType="begin"/>
        </w:r>
        <w:r>
          <w:instrText xml:space="preserve"> PAGEREF _Toc20476 \h </w:instrText>
        </w:r>
        <w:r>
          <w:fldChar w:fldCharType="separate"/>
        </w:r>
        <w:r>
          <w:t>40</w:t>
        </w:r>
        <w:r>
          <w:fldChar w:fldCharType="end"/>
        </w:r>
      </w:hyperlink>
    </w:p>
    <w:p>
      <w:pPr>
        <w:pStyle w:val="TOC2"/>
        <w:tabs>
          <w:tab w:val="right" w:leader="dot" w:pos="8306"/>
        </w:tabs>
      </w:pPr>
      <w:hyperlink w:anchor="_Toc2324" w:history="1">
        <w:r>
          <w:rPr>
            <w:rFonts w:ascii="仿宋" w:eastAsia="仿宋" w:hAnsi="仿宋" w:cs="仿宋" w:hint="eastAsia"/>
            <w:lang w:eastAsia="zh-CN"/>
          </w:rPr>
          <w:t>(二)、法务风险分析</w:t>
        </w:r>
        <w:r>
          <w:tab/>
        </w:r>
        <w:r>
          <w:fldChar w:fldCharType="begin"/>
        </w:r>
        <w:r>
          <w:instrText xml:space="preserve"> PAGEREF _Toc2324 \h </w:instrText>
        </w:r>
        <w:r>
          <w:fldChar w:fldCharType="separate"/>
        </w:r>
        <w:r>
          <w:t>41</w:t>
        </w:r>
        <w:r>
          <w:fldChar w:fldCharType="end"/>
        </w:r>
      </w:hyperlink>
    </w:p>
    <w:p>
      <w:pPr>
        <w:pStyle w:val="TOC2"/>
        <w:tabs>
          <w:tab w:val="right" w:leader="dot" w:pos="8306"/>
        </w:tabs>
      </w:pPr>
      <w:hyperlink w:anchor="_Toc3059" w:history="1">
        <w:r>
          <w:rPr>
            <w:rFonts w:ascii="仿宋" w:eastAsia="仿宋" w:hAnsi="仿宋" w:cs="仿宋" w:hint="eastAsia"/>
            <w:lang w:eastAsia="zh-CN"/>
          </w:rPr>
          <w:t>(三)、合同纠纷解决机制</w:t>
        </w:r>
        <w:r>
          <w:tab/>
        </w:r>
        <w:r>
          <w:fldChar w:fldCharType="begin"/>
        </w:r>
        <w:r>
          <w:instrText xml:space="preserve"> PAGEREF _Toc3059 \h </w:instrText>
        </w:r>
        <w:r>
          <w:fldChar w:fldCharType="separate"/>
        </w:r>
        <w:r>
          <w:t>41</w:t>
        </w:r>
        <w:r>
          <w:fldChar w:fldCharType="end"/>
        </w:r>
      </w:hyperlink>
    </w:p>
    <w:p>
      <w:pPr>
        <w:pStyle w:val="TOC1"/>
        <w:tabs>
          <w:tab w:val="right" w:leader="dot" w:pos="8306"/>
        </w:tabs>
      </w:pPr>
      <w:hyperlink w:anchor="_Toc5652" w:history="1">
        <w:r>
          <w:rPr>
            <w:rFonts w:ascii="仿宋" w:eastAsia="仿宋" w:hAnsi="仿宋" w:cs="仿宋" w:hint="eastAsia"/>
            <w:lang w:eastAsia="zh-CN"/>
          </w:rPr>
          <w:t>十二、法律法规及环境影响评价</w:t>
        </w:r>
        <w:r>
          <w:tab/>
        </w:r>
        <w:r>
          <w:fldChar w:fldCharType="begin"/>
        </w:r>
        <w:r>
          <w:instrText xml:space="preserve"> PAGEREF _Toc5652 \h </w:instrText>
        </w:r>
        <w:r>
          <w:fldChar w:fldCharType="separate"/>
        </w:r>
        <w:r>
          <w:t>42</w:t>
        </w:r>
        <w:r>
          <w:fldChar w:fldCharType="end"/>
        </w:r>
      </w:hyperlink>
    </w:p>
    <w:p>
      <w:pPr>
        <w:pStyle w:val="TOC2"/>
        <w:tabs>
          <w:tab w:val="right" w:leader="dot" w:pos="8306"/>
        </w:tabs>
      </w:pPr>
      <w:hyperlink w:anchor="_Toc10212" w:history="1">
        <w:r>
          <w:rPr>
            <w:rFonts w:ascii="仿宋" w:eastAsia="仿宋" w:hAnsi="仿宋" w:cs="仿宋" w:hint="eastAsia"/>
            <w:lang w:eastAsia="zh-CN"/>
          </w:rPr>
          <w:t>(一)、法律法规的遵守</w:t>
        </w:r>
        <w:r>
          <w:tab/>
        </w:r>
        <w:r>
          <w:fldChar w:fldCharType="begin"/>
        </w:r>
        <w:r>
          <w:instrText xml:space="preserve"> PAGEREF _Toc10212 \h </w:instrText>
        </w:r>
        <w:r>
          <w:fldChar w:fldCharType="separate"/>
        </w:r>
        <w:r>
          <w:t>42</w:t>
        </w:r>
        <w:r>
          <w:fldChar w:fldCharType="end"/>
        </w:r>
      </w:hyperlink>
    </w:p>
    <w:p>
      <w:pPr>
        <w:pStyle w:val="TOC2"/>
        <w:tabs>
          <w:tab w:val="right" w:leader="dot" w:pos="8306"/>
        </w:tabs>
      </w:pPr>
      <w:hyperlink w:anchor="_Toc26766" w:history="1">
        <w:r>
          <w:rPr>
            <w:rFonts w:ascii="仿宋" w:eastAsia="仿宋" w:hAnsi="仿宋" w:cs="仿宋" w:hint="eastAsia"/>
            <w:lang w:eastAsia="zh-CN"/>
          </w:rPr>
          <w:t>(二)、环境影响评价</w:t>
        </w:r>
        <w:r>
          <w:tab/>
        </w:r>
        <w:r>
          <w:fldChar w:fldCharType="begin"/>
        </w:r>
        <w:r>
          <w:instrText xml:space="preserve"> PAGEREF _Toc26766 \h </w:instrText>
        </w:r>
        <w:r>
          <w:fldChar w:fldCharType="separate"/>
        </w:r>
        <w:r>
          <w:t>43</w:t>
        </w:r>
        <w:r>
          <w:fldChar w:fldCharType="end"/>
        </w:r>
      </w:hyperlink>
    </w:p>
    <w:p>
      <w:pPr>
        <w:pStyle w:val="TOC2"/>
        <w:tabs>
          <w:tab w:val="right" w:leader="dot" w:pos="8306"/>
        </w:tabs>
      </w:pPr>
      <w:hyperlink w:anchor="_Toc28720" w:history="1">
        <w:r>
          <w:rPr>
            <w:rFonts w:ascii="仿宋" w:eastAsia="仿宋" w:hAnsi="仿宋" w:cs="仿宋" w:hint="eastAsia"/>
            <w:lang w:eastAsia="zh-CN"/>
          </w:rPr>
          <w:t>(三)、环保手续办理</w:t>
        </w:r>
        <w:r>
          <w:tab/>
        </w:r>
        <w:r>
          <w:fldChar w:fldCharType="begin"/>
        </w:r>
        <w:r>
          <w:instrText xml:space="preserve"> PAGEREF _Toc28720 \h </w:instrText>
        </w:r>
        <w:r>
          <w:fldChar w:fldCharType="separate"/>
        </w:r>
        <w:r>
          <w:t>44</w:t>
        </w:r>
        <w:r>
          <w:fldChar w:fldCharType="end"/>
        </w:r>
      </w:hyperlink>
    </w:p>
    <w:p>
      <w:pPr>
        <w:pStyle w:val="TOC1"/>
        <w:tabs>
          <w:tab w:val="right" w:leader="dot" w:pos="8306"/>
        </w:tabs>
      </w:pPr>
      <w:hyperlink w:anchor="_Toc14487" w:history="1">
        <w:r>
          <w:rPr>
            <w:rFonts w:ascii="仿宋" w:eastAsia="仿宋" w:hAnsi="仿宋" w:cs="仿宋" w:hint="eastAsia"/>
            <w:lang w:eastAsia="zh-CN"/>
          </w:rPr>
          <w:t>十三、应急管理与安全防护</w:t>
        </w:r>
        <w:r>
          <w:tab/>
        </w:r>
        <w:r>
          <w:fldChar w:fldCharType="begin"/>
        </w:r>
        <w:r>
          <w:instrText xml:space="preserve"> PAGEREF _Toc14487 \h </w:instrText>
        </w:r>
        <w:r>
          <w:fldChar w:fldCharType="separate"/>
        </w:r>
        <w:r>
          <w:t>45</w:t>
        </w:r>
        <w:r>
          <w:fldChar w:fldCharType="end"/>
        </w:r>
      </w:hyperlink>
    </w:p>
    <w:p>
      <w:pPr>
        <w:pStyle w:val="TOC2"/>
        <w:tabs>
          <w:tab w:val="right" w:leader="dot" w:pos="8306"/>
        </w:tabs>
      </w:pPr>
      <w:hyperlink w:anchor="_Toc19694" w:history="1">
        <w:r>
          <w:rPr>
            <w:rFonts w:ascii="仿宋" w:eastAsia="仿宋" w:hAnsi="仿宋" w:cs="仿宋" w:hint="eastAsia"/>
            <w:lang w:eastAsia="zh-CN"/>
          </w:rPr>
          <w:t>(一)、应急管理计划</w:t>
        </w:r>
        <w:r>
          <w:tab/>
        </w:r>
        <w:r>
          <w:fldChar w:fldCharType="begin"/>
        </w:r>
        <w:r>
          <w:instrText xml:space="preserve"> PAGEREF _Toc19694 \h </w:instrText>
        </w:r>
        <w:r>
          <w:fldChar w:fldCharType="separate"/>
        </w:r>
        <w:r>
          <w:t>45</w:t>
        </w:r>
        <w:r>
          <w:fldChar w:fldCharType="end"/>
        </w:r>
      </w:hyperlink>
    </w:p>
    <w:p>
      <w:pPr>
        <w:pStyle w:val="TOC2"/>
        <w:tabs>
          <w:tab w:val="right" w:leader="dot" w:pos="8306"/>
        </w:tabs>
      </w:pPr>
      <w:hyperlink w:anchor="_Toc25845" w:history="1">
        <w:r>
          <w:rPr>
            <w:rFonts w:ascii="仿宋" w:eastAsia="仿宋" w:hAnsi="仿宋" w:cs="仿宋" w:hint="eastAsia"/>
            <w:lang w:eastAsia="zh-CN"/>
          </w:rPr>
          <w:t>(二)、安全防护措施</w:t>
        </w:r>
        <w:r>
          <w:tab/>
        </w:r>
        <w:r>
          <w:fldChar w:fldCharType="begin"/>
        </w:r>
        <w:r>
          <w:instrText xml:space="preserve"> PAGEREF _Toc25845 \h </w:instrText>
        </w:r>
        <w:r>
          <w:fldChar w:fldCharType="separate"/>
        </w:r>
        <w:r>
          <w:t>47</w:t>
        </w:r>
        <w:r>
          <w:fldChar w:fldCharType="end"/>
        </w:r>
      </w:hyperlink>
    </w:p>
    <w:p>
      <w:pPr>
        <w:pStyle w:val="TOC2"/>
        <w:tabs>
          <w:tab w:val="right" w:leader="dot" w:pos="8306"/>
        </w:tabs>
      </w:pPr>
      <w:hyperlink w:anchor="_Toc1195" w:history="1">
        <w:r>
          <w:rPr>
            <w:rFonts w:ascii="仿宋" w:eastAsia="仿宋" w:hAnsi="仿宋" w:cs="仿宋" w:hint="eastAsia"/>
            <w:lang w:eastAsia="zh-CN"/>
          </w:rPr>
          <w:t>(三)、危险化学品管理</w:t>
        </w:r>
        <w:r>
          <w:tab/>
        </w:r>
        <w:r>
          <w:fldChar w:fldCharType="begin"/>
        </w:r>
        <w:r>
          <w:instrText xml:space="preserve"> PAGEREF _Toc1195 \h </w:instrText>
        </w:r>
        <w:r>
          <w:fldChar w:fldCharType="separate"/>
        </w:r>
        <w:r>
          <w:t>48</w:t>
        </w:r>
        <w:r>
          <w:fldChar w:fldCharType="end"/>
        </w:r>
      </w:hyperlink>
    </w:p>
    <w:p>
      <w:pPr>
        <w:pStyle w:val="TOC1"/>
        <w:tabs>
          <w:tab w:val="right" w:leader="dot" w:pos="8306"/>
        </w:tabs>
      </w:pPr>
      <w:hyperlink w:anchor="_Toc31070" w:history="1">
        <w:r>
          <w:rPr>
            <w:rFonts w:ascii="仿宋" w:eastAsia="仿宋" w:hAnsi="仿宋" w:cs="仿宋" w:hint="eastAsia"/>
            <w:lang w:eastAsia="zh-CN"/>
          </w:rPr>
          <w:t>十四、项目运营管理</w:t>
        </w:r>
        <w:r>
          <w:tab/>
        </w:r>
        <w:r>
          <w:fldChar w:fldCharType="begin"/>
        </w:r>
        <w:r>
          <w:instrText xml:space="preserve"> PAGEREF _Toc31070 \h </w:instrText>
        </w:r>
        <w:r>
          <w:fldChar w:fldCharType="separate"/>
        </w:r>
        <w:r>
          <w:t>49</w:t>
        </w:r>
        <w:r>
          <w:fldChar w:fldCharType="end"/>
        </w:r>
      </w:hyperlink>
    </w:p>
    <w:p>
      <w:pPr>
        <w:pStyle w:val="TOC2"/>
        <w:tabs>
          <w:tab w:val="right" w:leader="dot" w:pos="8306"/>
        </w:tabs>
      </w:pPr>
      <w:hyperlink w:anchor="_Toc15925" w:history="1">
        <w:r>
          <w:rPr>
            <w:rFonts w:ascii="仿宋" w:eastAsia="仿宋" w:hAnsi="仿宋" w:cs="仿宋" w:hint="eastAsia"/>
            <w:lang w:eastAsia="zh-CN"/>
          </w:rPr>
          <w:t>(一)、项目管理体系建设</w:t>
        </w:r>
        <w:r>
          <w:tab/>
        </w:r>
        <w:r>
          <w:fldChar w:fldCharType="begin"/>
        </w:r>
        <w:r>
          <w:instrText xml:space="preserve"> PAGEREF _Toc15925 \h </w:instrText>
        </w:r>
        <w:r>
          <w:fldChar w:fldCharType="separate"/>
        </w:r>
        <w:r>
          <w:t>49</w:t>
        </w:r>
        <w:r>
          <w:fldChar w:fldCharType="end"/>
        </w:r>
      </w:hyperlink>
    </w:p>
    <w:p>
      <w:pPr>
        <w:pStyle w:val="TOC2"/>
        <w:tabs>
          <w:tab w:val="right" w:leader="dot" w:pos="8306"/>
        </w:tabs>
      </w:pPr>
      <w:hyperlink w:anchor="_Toc27531" w:history="1">
        <w:r>
          <w:rPr>
            <w:rFonts w:ascii="仿宋" w:eastAsia="仿宋" w:hAnsi="仿宋" w:cs="仿宋" w:hint="eastAsia"/>
            <w:lang w:eastAsia="zh-CN"/>
          </w:rPr>
          <w:t>(二)、运营计划</w:t>
        </w:r>
        <w:r>
          <w:tab/>
        </w:r>
        <w:r>
          <w:fldChar w:fldCharType="begin"/>
        </w:r>
        <w:r>
          <w:instrText xml:space="preserve"> PAGEREF _Toc27531 \h </w:instrText>
        </w:r>
        <w:r>
          <w:fldChar w:fldCharType="separate"/>
        </w:r>
        <w:r>
          <w:t>50</w:t>
        </w:r>
        <w:r>
          <w:fldChar w:fldCharType="end"/>
        </w:r>
      </w:hyperlink>
    </w:p>
    <w:p>
      <w:pPr>
        <w:pStyle w:val="TOC2"/>
        <w:tabs>
          <w:tab w:val="right" w:leader="dot" w:pos="8306"/>
        </w:tabs>
      </w:pPr>
      <w:hyperlink w:anchor="_Toc487" w:history="1">
        <w:r>
          <w:rPr>
            <w:rFonts w:ascii="仿宋" w:eastAsia="仿宋" w:hAnsi="仿宋" w:cs="仿宋" w:hint="eastAsia"/>
            <w:lang w:eastAsia="zh-CN"/>
          </w:rPr>
          <w:t>(三)、运营管理措施</w:t>
        </w:r>
        <w:r>
          <w:tab/>
        </w:r>
        <w:r>
          <w:fldChar w:fldCharType="begin"/>
        </w:r>
        <w:r>
          <w:instrText xml:space="preserve"> PAGEREF _Toc487 \h </w:instrText>
        </w:r>
        <w:r>
          <w:fldChar w:fldCharType="separate"/>
        </w:r>
        <w:r>
          <w:t>51</w:t>
        </w:r>
        <w:r>
          <w:fldChar w:fldCharType="end"/>
        </w:r>
      </w:hyperlink>
    </w:p>
    <w:p>
      <w:pPr>
        <w:pStyle w:val="TOC2"/>
        <w:tabs>
          <w:tab w:val="right" w:leader="dot" w:pos="8306"/>
        </w:tabs>
      </w:pPr>
      <w:hyperlink w:anchor="_Toc28140" w:history="1">
        <w:r>
          <w:rPr>
            <w:rFonts w:ascii="仿宋" w:eastAsia="仿宋" w:hAnsi="仿宋" w:cs="仿宋" w:hint="eastAsia"/>
            <w:lang w:eastAsia="zh-CN"/>
          </w:rPr>
          <w:t>(四)、项目监测与改进</w:t>
        </w:r>
        <w:r>
          <w:tab/>
        </w:r>
        <w:r>
          <w:fldChar w:fldCharType="begin"/>
        </w:r>
        <w:r>
          <w:instrText xml:space="preserve"> PAGEREF _Toc28140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扎口机市场需求，保持技术和管理上的创新。我们明确表示申请的资金将专注于支持和实现组织的核心目标与战略，进而实现长期发展。扎口机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474"/>
      <w:r>
        <w:rPr>
          <w:rFonts w:ascii="仿宋" w:eastAsia="仿宋" w:hAnsi="仿宋" w:cs="仿宋" w:hint="eastAsia"/>
          <w:sz w:val="28"/>
          <w:lang w:eastAsia="zh-CN"/>
        </w:rPr>
        <w:t>一、扎口机企业概貌</w:t>
      </w:r>
      <w:bookmarkEnd w:id="2"/>
    </w:p>
    <w:p>
      <w:pPr>
        <w:pStyle w:val="Heading2"/>
        <w:rPr>
          <w:rFonts w:ascii="仿宋" w:eastAsia="仿宋" w:hAnsi="仿宋" w:cs="仿宋" w:hint="eastAsia"/>
          <w:lang w:eastAsia="zh-CN"/>
        </w:rPr>
      </w:pPr>
      <w:bookmarkStart w:id="3" w:name="_Toc26532"/>
      <w:r>
        <w:rPr>
          <w:rFonts w:ascii="仿宋" w:eastAsia="仿宋" w:hAnsi="仿宋" w:cs="仿宋" w:hint="eastAsia"/>
          <w:lang w:eastAsia="zh-CN"/>
        </w:rPr>
        <w:t>(一)、扎口机企业基础信息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经营范围：从事扎口机相关业务（企业依法自主选择经营项目，开展经营活动；依法须经批准的项目，经相关部门批准后依批准的内容开展经营活动；不得从事本市产业政策禁止和限制类项目的经营活动。）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979"/>
      <w:r>
        <w:rPr>
          <w:rFonts w:ascii="仿宋" w:eastAsia="仿宋" w:hAnsi="仿宋" w:cs="仿宋" w:hint="eastAsia"/>
          <w:sz w:val="28"/>
          <w:lang w:eastAsia="zh-CN"/>
        </w:rPr>
        <w:t>(二)、扎口机企业简要介绍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9020"/>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扎口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扎口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扎口机行业头部客户群体。凭借卓越的技术创新、产品质量和服务水平，公司树立了良好的品牌形象，赢得了高度的客户认可。通过与这些优质客户保持稳定的合作关系，公司更深刻地了解了扎口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扎口机行业中占据着有利的竞争地位。通过多年的深耕，公司在技术、品牌和运营效率等方面积累了竞争优势。随着扎口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8467"/>
      <w:r>
        <w:rPr>
          <w:rFonts w:ascii="仿宋" w:eastAsia="仿宋" w:hAnsi="仿宋" w:cs="仿宋" w:hint="eastAsia"/>
          <w:sz w:val="28"/>
          <w:lang w:eastAsia="zh-CN"/>
        </w:rPr>
        <w:t>(四)、扎口机企业财务数据要略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营业收入：扎口机公司年度营业收入持续增长，稳健的经营业绩为公司奠定了坚实基础。过去几年，公司营业收入呈现出显著的增长趋势，达到了XX万元，反映了其在市场中的强大竞争力和客户认可度。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净利润：扎口机公司实现了可观的净利润，表明其在成本控制、运营效率和财务管理方面取得了显著的成就。净利润的稳步增长显示了公司良好的盈利能力和财务稳健性，达到了XX万元。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现金流：扎口机公司现金流状况良好，充足的现金储备为公司提供了灵活性和抵御风险的能力。稳定的现金流是公司可持续经营的重要保障，达到了XX万元。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7755"/>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7292"/>
      <w:r>
        <w:rPr>
          <w:rFonts w:ascii="仿宋" w:eastAsia="仿宋" w:hAnsi="仿宋" w:cs="仿宋" w:hint="eastAsia"/>
          <w:sz w:val="28"/>
          <w:lang w:eastAsia="zh-CN"/>
        </w:rPr>
        <w:t>(六)、扎口机企业经营宗旨阐述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扎口机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3064"/>
      <w:r>
        <w:rPr>
          <w:rFonts w:ascii="仿宋" w:eastAsia="仿宋" w:hAnsi="仿宋" w:cs="仿宋" w:hint="eastAsia"/>
          <w:sz w:val="28"/>
          <w:lang w:eastAsia="zh-CN"/>
        </w:rPr>
        <w:t>(七)、扎口机企业未来发展规划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扎口机公司战略目标与发展规划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公司致力于跨足多个扎口机产业领域，为不同客户提供全方位的服务。通过不断拓展业务领域，实现业务的多元化和产业的全方位覆盖。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公司将持续投入研发，提升技术水平，确保产品始终符合日益提升的质量标准和技术进步要求。通过技术创新，为国内外扎口机生产商提供领先的产品。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公司将持续投入研发，推动技术和产品的创新，以满足市场不断提升的需求。通过先进技术和高品质产品提升扎口机行业标准。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公司倡导创新引领、合作共赢的合作模式，与产业链企业深度融合，建立稳定的合作关系，推动整个扎口机行业的发展。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公司在未来三至五年的规划中，将聚焦于扎口机产业的研发、智能制造和销售，并积极布局产业结构调整所需的领域。具体措施包括：</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技术服务与解决方案提供商：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公司将利用中国市场的蓬勃发展，通过独立创新、联合开发、并购和收购等手段，迅速拓展国际市场，成为国际领先的扎口机创新型企业。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公司将通过与产业链上下游的深度合作，掌握国际领先的技术，实现产业链的深度整合，推动公司成为扎口机行业的领军企业。</w:t>
      </w:r>
    </w:p>
    <w:p>
      <w:pPr>
        <w:pStyle w:val="Heading1"/>
        <w:ind w:firstLine="560" w:firstLineChars="200"/>
        <w:rPr>
          <w:rFonts w:ascii="仿宋" w:eastAsia="仿宋" w:hAnsi="仿宋" w:cs="仿宋" w:hint="eastAsia"/>
          <w:sz w:val="28"/>
          <w:lang w:eastAsia="zh-CN"/>
        </w:rPr>
      </w:pPr>
      <w:bookmarkStart w:id="10" w:name="_Toc11353"/>
      <w:r>
        <w:rPr>
          <w:rFonts w:ascii="仿宋" w:eastAsia="仿宋" w:hAnsi="仿宋" w:cs="仿宋" w:hint="eastAsia"/>
          <w:sz w:val="28"/>
          <w:lang w:eastAsia="zh-CN"/>
        </w:rPr>
        <w:t>二、建筑物技术方案</w:t>
      </w:r>
      <w:bookmarkEnd w:id="10"/>
    </w:p>
    <w:p>
      <w:pPr>
        <w:pStyle w:val="Heading2"/>
        <w:rPr>
          <w:rFonts w:ascii="仿宋" w:eastAsia="仿宋" w:hAnsi="仿宋" w:cs="仿宋" w:hint="eastAsia"/>
          <w:lang w:eastAsia="zh-CN"/>
        </w:rPr>
      </w:pPr>
      <w:bookmarkStart w:id="11" w:name="_Toc30427"/>
      <w:r>
        <w:rPr>
          <w:rFonts w:ascii="仿宋" w:eastAsia="仿宋" w:hAnsi="仿宋" w:cs="仿宋" w:hint="eastAsia"/>
          <w:lang w:eastAsia="zh-CN"/>
        </w:rPr>
        <w:t>(一)、项目工程设计总体要求</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2" w:name="_Toc2744"/>
      <w:r>
        <w:rPr>
          <w:rFonts w:ascii="仿宋" w:eastAsia="仿宋" w:hAnsi="仿宋" w:cs="仿宋" w:hint="eastAsia"/>
          <w:sz w:val="28"/>
          <w:lang w:eastAsia="zh-CN"/>
        </w:rPr>
        <w:t>(二)、建设方案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扎口机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按照《建筑内部装修设计防火规范》，扎口机项目耐火等级为二级，屋顶防水等级为三级，严格按照《屋面工程技术规范》的要求进行施工。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3" w:name="_Toc3942"/>
      <w:r>
        <w:rPr>
          <w:rFonts w:ascii="仿宋" w:eastAsia="仿宋" w:hAnsi="仿宋" w:cs="仿宋" w:hint="eastAsia"/>
          <w:sz w:val="28"/>
          <w:lang w:eastAsia="zh-CN"/>
        </w:rPr>
        <w:t>(三)、建筑工程建设指标</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扎口机项目建筑面积XXm²，其中：生产工程XXm²，仓储工程XXm²，行政办公及生活服务设施XXm²，公共工程XXm²。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4" w:name="_Toc12605"/>
      <w:r>
        <w:rPr>
          <w:rFonts w:ascii="仿宋" w:eastAsia="仿宋" w:hAnsi="仿宋" w:cs="仿宋" w:hint="eastAsia"/>
          <w:sz w:val="28"/>
          <w:lang w:eastAsia="zh-CN"/>
        </w:rPr>
        <w:t>三、法人治理</w:t>
      </w:r>
      <w:bookmarkEnd w:id="14"/>
    </w:p>
    <w:p>
      <w:pPr>
        <w:pStyle w:val="Heading2"/>
        <w:rPr>
          <w:rFonts w:ascii="仿宋" w:eastAsia="仿宋" w:hAnsi="仿宋" w:cs="仿宋" w:hint="eastAsia"/>
          <w:lang w:eastAsia="zh-CN"/>
        </w:rPr>
      </w:pPr>
      <w:bookmarkStart w:id="15" w:name="_Toc10753"/>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6" w:name="_Toc6925"/>
      <w:r>
        <w:rPr>
          <w:rFonts w:ascii="仿宋" w:eastAsia="仿宋" w:hAnsi="仿宋" w:cs="仿宋" w:hint="eastAsia"/>
          <w:sz w:val="28"/>
          <w:lang w:eastAsia="zh-CN"/>
        </w:rPr>
        <w:t>(二)、董事</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https://d.book118.com/587133043054006026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CC6FD0"/>
    <w:rsid w:val="282E6701"/>
    <w:rsid w:val="3E675B86"/>
    <w:rsid w:val="44335160"/>
    <w:rsid w:val="497C50C6"/>
    <w:rsid w:val="53CC6FD0"/>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87133043054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2024-01-03T17:21:00Z</dcterms:created>
  <dcterms:modified xsi:type="dcterms:W3CDTF">2024-01-03T17:21:35Z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5C9139293F214691BAE14E3A02C38D20_11</vt:lpwstr>
  </property>
  <property fmtid="{D5CDD505-2E9C-101B-9397-08002B2CF9AE}" pid="3" name="KSOProductBuildVer">
    <vt:lpwstr>2052-12.1.0.16120</vt:lpwstr>
  </property>
</Properties>
</file>