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组织毒活苗行业企业战略发展规划及建议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0" w:history="1">
        <w:r>
          <w:rPr>
            <w:rFonts w:ascii="仿宋" w:eastAsia="仿宋" w:hAnsi="仿宋" w:cs="仿宋" w:hint="eastAsia"/>
            <w:lang w:eastAsia="zh-CN"/>
          </w:rPr>
          <w:t>概论</w:t>
        </w:r>
        <w:r>
          <w:tab/>
        </w:r>
        <w:r>
          <w:fldChar w:fldCharType="begin"/>
        </w:r>
        <w:r>
          <w:instrText xml:space="preserve"> PAGEREF _Toc6580 \h </w:instrText>
        </w:r>
        <w:r>
          <w:fldChar w:fldCharType="separate"/>
        </w:r>
        <w:r>
          <w:t>4</w:t>
        </w:r>
        <w:r>
          <w:fldChar w:fldCharType="end"/>
        </w:r>
      </w:hyperlink>
    </w:p>
    <w:p>
      <w:pPr>
        <w:pStyle w:val="TOC1"/>
        <w:tabs>
          <w:tab w:val="right" w:leader="dot" w:pos="8306"/>
        </w:tabs>
      </w:pPr>
      <w:hyperlink w:anchor="_Toc1510" w:history="1">
        <w:r>
          <w:rPr>
            <w:rFonts w:ascii="仿宋" w:eastAsia="仿宋" w:hAnsi="仿宋" w:cs="仿宋" w:hint="eastAsia"/>
            <w:lang w:eastAsia="zh-CN"/>
          </w:rPr>
          <w:t>一、财务管理与成本控制</w:t>
        </w:r>
        <w:r>
          <w:tab/>
        </w:r>
        <w:r>
          <w:fldChar w:fldCharType="begin"/>
        </w:r>
        <w:r>
          <w:instrText xml:space="preserve"> PAGEREF _Toc1510 \h </w:instrText>
        </w:r>
        <w:r>
          <w:fldChar w:fldCharType="separate"/>
        </w:r>
        <w:r>
          <w:t>4</w:t>
        </w:r>
        <w:r>
          <w:fldChar w:fldCharType="end"/>
        </w:r>
      </w:hyperlink>
    </w:p>
    <w:p>
      <w:pPr>
        <w:pStyle w:val="TOC2"/>
        <w:tabs>
          <w:tab w:val="right" w:leader="dot" w:pos="8306"/>
        </w:tabs>
      </w:pPr>
      <w:hyperlink w:anchor="_Toc31243" w:history="1">
        <w:r>
          <w:rPr>
            <w:rFonts w:ascii="仿宋" w:eastAsia="仿宋" w:hAnsi="仿宋" w:cs="仿宋" w:hint="eastAsia"/>
            <w:lang w:eastAsia="zh-CN"/>
          </w:rPr>
          <w:t>(一)、财务管理体系建设</w:t>
        </w:r>
        <w:r>
          <w:tab/>
        </w:r>
        <w:r>
          <w:fldChar w:fldCharType="begin"/>
        </w:r>
        <w:r>
          <w:instrText xml:space="preserve"> PAGEREF _Toc31243 \h </w:instrText>
        </w:r>
        <w:r>
          <w:fldChar w:fldCharType="separate"/>
        </w:r>
        <w:r>
          <w:t>4</w:t>
        </w:r>
        <w:r>
          <w:fldChar w:fldCharType="end"/>
        </w:r>
      </w:hyperlink>
    </w:p>
    <w:p>
      <w:pPr>
        <w:pStyle w:val="TOC2"/>
        <w:tabs>
          <w:tab w:val="right" w:leader="dot" w:pos="8306"/>
        </w:tabs>
      </w:pPr>
      <w:hyperlink w:anchor="_Toc18075" w:history="1">
        <w:r>
          <w:rPr>
            <w:rFonts w:ascii="仿宋" w:eastAsia="仿宋" w:hAnsi="仿宋" w:cs="仿宋" w:hint="eastAsia"/>
            <w:lang w:eastAsia="zh-CN"/>
          </w:rPr>
          <w:t>(二)、成本控制措施</w:t>
        </w:r>
        <w:r>
          <w:tab/>
        </w:r>
        <w:r>
          <w:fldChar w:fldCharType="begin"/>
        </w:r>
        <w:r>
          <w:instrText xml:space="preserve"> PAGEREF _Toc18075 \h </w:instrText>
        </w:r>
        <w:r>
          <w:fldChar w:fldCharType="separate"/>
        </w:r>
        <w:r>
          <w:t>5</w:t>
        </w:r>
        <w:r>
          <w:fldChar w:fldCharType="end"/>
        </w:r>
      </w:hyperlink>
    </w:p>
    <w:p>
      <w:pPr>
        <w:pStyle w:val="TOC1"/>
        <w:tabs>
          <w:tab w:val="right" w:leader="dot" w:pos="8306"/>
        </w:tabs>
      </w:pPr>
      <w:hyperlink w:anchor="_Toc11360" w:history="1">
        <w:r>
          <w:rPr>
            <w:rFonts w:ascii="仿宋" w:eastAsia="仿宋" w:hAnsi="仿宋" w:cs="仿宋" w:hint="eastAsia"/>
            <w:lang w:eastAsia="zh-CN"/>
          </w:rPr>
          <w:t>二、职业保护</w:t>
        </w:r>
        <w:r>
          <w:tab/>
        </w:r>
        <w:r>
          <w:fldChar w:fldCharType="begin"/>
        </w:r>
        <w:r>
          <w:instrText xml:space="preserve"> PAGEREF _Toc11360 \h </w:instrText>
        </w:r>
        <w:r>
          <w:fldChar w:fldCharType="separate"/>
        </w:r>
        <w:r>
          <w:t>6</w:t>
        </w:r>
        <w:r>
          <w:fldChar w:fldCharType="end"/>
        </w:r>
      </w:hyperlink>
    </w:p>
    <w:p>
      <w:pPr>
        <w:pStyle w:val="TOC2"/>
        <w:tabs>
          <w:tab w:val="right" w:leader="dot" w:pos="8306"/>
        </w:tabs>
      </w:pPr>
      <w:hyperlink w:anchor="_Toc1383" w:history="1">
        <w:r>
          <w:rPr>
            <w:rFonts w:ascii="仿宋" w:eastAsia="仿宋" w:hAnsi="仿宋" w:cs="仿宋" w:hint="eastAsia"/>
            <w:lang w:eastAsia="zh-CN"/>
          </w:rPr>
          <w:t>(一)、消防安全</w:t>
        </w:r>
        <w:r>
          <w:tab/>
        </w:r>
        <w:r>
          <w:fldChar w:fldCharType="begin"/>
        </w:r>
        <w:r>
          <w:instrText xml:space="preserve"> PAGEREF _Toc1383 \h </w:instrText>
        </w:r>
        <w:r>
          <w:fldChar w:fldCharType="separate"/>
        </w:r>
        <w:r>
          <w:t>6</w:t>
        </w:r>
        <w:r>
          <w:fldChar w:fldCharType="end"/>
        </w:r>
      </w:hyperlink>
    </w:p>
    <w:p>
      <w:pPr>
        <w:pStyle w:val="TOC2"/>
        <w:tabs>
          <w:tab w:val="right" w:leader="dot" w:pos="8306"/>
        </w:tabs>
      </w:pPr>
      <w:hyperlink w:anchor="_Toc21824" w:history="1">
        <w:r>
          <w:rPr>
            <w:rFonts w:ascii="仿宋" w:eastAsia="仿宋" w:hAnsi="仿宋" w:cs="仿宋" w:hint="eastAsia"/>
            <w:lang w:eastAsia="zh-CN"/>
          </w:rPr>
          <w:t>(二)、防火防爆总图布置措施</w:t>
        </w:r>
        <w:r>
          <w:tab/>
        </w:r>
        <w:r>
          <w:fldChar w:fldCharType="begin"/>
        </w:r>
        <w:r>
          <w:instrText xml:space="preserve"> PAGEREF _Toc21824 \h </w:instrText>
        </w:r>
        <w:r>
          <w:fldChar w:fldCharType="separate"/>
        </w:r>
        <w:r>
          <w:t>8</w:t>
        </w:r>
        <w:r>
          <w:fldChar w:fldCharType="end"/>
        </w:r>
      </w:hyperlink>
    </w:p>
    <w:p>
      <w:pPr>
        <w:pStyle w:val="TOC2"/>
        <w:tabs>
          <w:tab w:val="right" w:leader="dot" w:pos="8306"/>
        </w:tabs>
      </w:pPr>
      <w:hyperlink w:anchor="_Toc10010" w:history="1">
        <w:r>
          <w:rPr>
            <w:rFonts w:ascii="仿宋" w:eastAsia="仿宋" w:hAnsi="仿宋" w:cs="仿宋" w:hint="eastAsia"/>
            <w:lang w:eastAsia="zh-CN"/>
          </w:rPr>
          <w:t>(三)、自然灾害防范措施</w:t>
        </w:r>
        <w:r>
          <w:tab/>
        </w:r>
        <w:r>
          <w:fldChar w:fldCharType="begin"/>
        </w:r>
        <w:r>
          <w:instrText xml:space="preserve"> PAGEREF _Toc10010 \h </w:instrText>
        </w:r>
        <w:r>
          <w:fldChar w:fldCharType="separate"/>
        </w:r>
        <w:r>
          <w:t>8</w:t>
        </w:r>
        <w:r>
          <w:fldChar w:fldCharType="end"/>
        </w:r>
      </w:hyperlink>
    </w:p>
    <w:p>
      <w:pPr>
        <w:pStyle w:val="TOC2"/>
        <w:tabs>
          <w:tab w:val="right" w:leader="dot" w:pos="8306"/>
        </w:tabs>
      </w:pPr>
      <w:hyperlink w:anchor="_Toc14032" w:history="1">
        <w:r>
          <w:rPr>
            <w:rFonts w:ascii="仿宋" w:eastAsia="仿宋" w:hAnsi="仿宋" w:cs="仿宋" w:hint="eastAsia"/>
            <w:lang w:eastAsia="zh-CN"/>
          </w:rPr>
          <w:t>(四)、安全色及安全标志使用要求</w:t>
        </w:r>
        <w:r>
          <w:tab/>
        </w:r>
        <w:r>
          <w:fldChar w:fldCharType="begin"/>
        </w:r>
        <w:r>
          <w:instrText xml:space="preserve"> PAGEREF _Toc14032 \h </w:instrText>
        </w:r>
        <w:r>
          <w:fldChar w:fldCharType="separate"/>
        </w:r>
        <w:r>
          <w:t>8</w:t>
        </w:r>
        <w:r>
          <w:fldChar w:fldCharType="end"/>
        </w:r>
      </w:hyperlink>
    </w:p>
    <w:p>
      <w:pPr>
        <w:pStyle w:val="TOC2"/>
        <w:tabs>
          <w:tab w:val="right" w:leader="dot" w:pos="8306"/>
        </w:tabs>
      </w:pPr>
      <w:hyperlink w:anchor="_Toc23438" w:history="1">
        <w:r>
          <w:rPr>
            <w:rFonts w:ascii="仿宋" w:eastAsia="仿宋" w:hAnsi="仿宋" w:cs="仿宋" w:hint="eastAsia"/>
            <w:lang w:eastAsia="zh-CN"/>
          </w:rPr>
          <w:t>(五)、电气安全保障措施</w:t>
        </w:r>
        <w:r>
          <w:tab/>
        </w:r>
        <w:r>
          <w:fldChar w:fldCharType="begin"/>
        </w:r>
        <w:r>
          <w:instrText xml:space="preserve"> PAGEREF _Toc23438 \h </w:instrText>
        </w:r>
        <w:r>
          <w:fldChar w:fldCharType="separate"/>
        </w:r>
        <w:r>
          <w:t>9</w:t>
        </w:r>
        <w:r>
          <w:fldChar w:fldCharType="end"/>
        </w:r>
      </w:hyperlink>
    </w:p>
    <w:p>
      <w:pPr>
        <w:pStyle w:val="TOC2"/>
        <w:tabs>
          <w:tab w:val="right" w:leader="dot" w:pos="8306"/>
        </w:tabs>
      </w:pPr>
      <w:hyperlink w:anchor="_Toc1699" w:history="1">
        <w:r>
          <w:rPr>
            <w:rFonts w:ascii="仿宋" w:eastAsia="仿宋" w:hAnsi="仿宋" w:cs="仿宋" w:hint="eastAsia"/>
            <w:lang w:eastAsia="zh-CN"/>
          </w:rPr>
          <w:t>(六)、防尘防毒措施</w:t>
        </w:r>
        <w:r>
          <w:tab/>
        </w:r>
        <w:r>
          <w:fldChar w:fldCharType="begin"/>
        </w:r>
        <w:r>
          <w:instrText xml:space="preserve"> PAGEREF _Toc1699 \h </w:instrText>
        </w:r>
        <w:r>
          <w:fldChar w:fldCharType="separate"/>
        </w:r>
        <w:r>
          <w:t>9</w:t>
        </w:r>
        <w:r>
          <w:fldChar w:fldCharType="end"/>
        </w:r>
      </w:hyperlink>
    </w:p>
    <w:p>
      <w:pPr>
        <w:pStyle w:val="TOC2"/>
        <w:tabs>
          <w:tab w:val="right" w:leader="dot" w:pos="8306"/>
        </w:tabs>
      </w:pPr>
      <w:hyperlink w:anchor="_Toc15018" w:history="1">
        <w:r>
          <w:rPr>
            <w:rFonts w:ascii="仿宋" w:eastAsia="仿宋" w:hAnsi="仿宋" w:cs="仿宋" w:hint="eastAsia"/>
            <w:lang w:eastAsia="zh-CN"/>
          </w:rPr>
          <w:t>(七)、防静电、触电防护及防雷措施</w:t>
        </w:r>
        <w:r>
          <w:tab/>
        </w:r>
        <w:r>
          <w:fldChar w:fldCharType="begin"/>
        </w:r>
        <w:r>
          <w:instrText xml:space="preserve"> PAGEREF _Toc15018 \h </w:instrText>
        </w:r>
        <w:r>
          <w:fldChar w:fldCharType="separate"/>
        </w:r>
        <w:r>
          <w:t>9</w:t>
        </w:r>
        <w:r>
          <w:fldChar w:fldCharType="end"/>
        </w:r>
      </w:hyperlink>
    </w:p>
    <w:p>
      <w:pPr>
        <w:pStyle w:val="TOC2"/>
        <w:tabs>
          <w:tab w:val="right" w:leader="dot" w:pos="8306"/>
        </w:tabs>
      </w:pPr>
      <w:hyperlink w:anchor="_Toc15159" w:history="1">
        <w:r>
          <w:rPr>
            <w:rFonts w:ascii="仿宋" w:eastAsia="仿宋" w:hAnsi="仿宋" w:cs="仿宋" w:hint="eastAsia"/>
            <w:lang w:eastAsia="zh-CN"/>
          </w:rPr>
          <w:t>(八)、机械设备安全保障措施</w:t>
        </w:r>
        <w:r>
          <w:tab/>
        </w:r>
        <w:r>
          <w:fldChar w:fldCharType="begin"/>
        </w:r>
        <w:r>
          <w:instrText xml:space="preserve"> PAGEREF _Toc15159 \h </w:instrText>
        </w:r>
        <w:r>
          <w:fldChar w:fldCharType="separate"/>
        </w:r>
        <w:r>
          <w:t>10</w:t>
        </w:r>
        <w:r>
          <w:fldChar w:fldCharType="end"/>
        </w:r>
      </w:hyperlink>
    </w:p>
    <w:p>
      <w:pPr>
        <w:pStyle w:val="TOC2"/>
        <w:tabs>
          <w:tab w:val="right" w:leader="dot" w:pos="8306"/>
        </w:tabs>
      </w:pPr>
      <w:hyperlink w:anchor="_Toc28245" w:history="1">
        <w:r>
          <w:rPr>
            <w:rFonts w:ascii="仿宋" w:eastAsia="仿宋" w:hAnsi="仿宋" w:cs="仿宋" w:hint="eastAsia"/>
            <w:lang w:eastAsia="zh-CN"/>
          </w:rPr>
          <w:t>(九)、劳动安全保障措施</w:t>
        </w:r>
        <w:r>
          <w:tab/>
        </w:r>
        <w:r>
          <w:fldChar w:fldCharType="begin"/>
        </w:r>
        <w:r>
          <w:instrText xml:space="preserve"> PAGEREF _Toc28245 \h </w:instrText>
        </w:r>
        <w:r>
          <w:fldChar w:fldCharType="separate"/>
        </w:r>
        <w:r>
          <w:t>11</w:t>
        </w:r>
        <w:r>
          <w:fldChar w:fldCharType="end"/>
        </w:r>
      </w:hyperlink>
    </w:p>
    <w:p>
      <w:pPr>
        <w:pStyle w:val="TOC2"/>
        <w:tabs>
          <w:tab w:val="right" w:leader="dot" w:pos="8306"/>
        </w:tabs>
      </w:pPr>
      <w:hyperlink w:anchor="_Toc22165" w:history="1">
        <w:r>
          <w:rPr>
            <w:rFonts w:ascii="仿宋" w:eastAsia="仿宋" w:hAnsi="仿宋" w:cs="仿宋" w:hint="eastAsia"/>
            <w:lang w:eastAsia="zh-CN"/>
          </w:rPr>
          <w:t>(十)、劳动安全卫生机构设置及教育制度</w:t>
        </w:r>
        <w:r>
          <w:tab/>
        </w:r>
        <w:r>
          <w:fldChar w:fldCharType="begin"/>
        </w:r>
        <w:r>
          <w:instrText xml:space="preserve"> PAGEREF _Toc22165 \h </w:instrText>
        </w:r>
        <w:r>
          <w:fldChar w:fldCharType="separate"/>
        </w:r>
        <w:r>
          <w:t>12</w:t>
        </w:r>
        <w:r>
          <w:fldChar w:fldCharType="end"/>
        </w:r>
      </w:hyperlink>
    </w:p>
    <w:p>
      <w:pPr>
        <w:pStyle w:val="TOC2"/>
        <w:tabs>
          <w:tab w:val="right" w:leader="dot" w:pos="8306"/>
        </w:tabs>
      </w:pPr>
      <w:hyperlink w:anchor="_Toc31031" w:history="1">
        <w:r>
          <w:rPr>
            <w:rFonts w:ascii="仿宋" w:eastAsia="仿宋" w:hAnsi="仿宋" w:cs="仿宋" w:hint="eastAsia"/>
            <w:lang w:eastAsia="zh-CN"/>
          </w:rPr>
          <w:t>(十一)、劳动安全预期效果评价</w:t>
        </w:r>
        <w:r>
          <w:tab/>
        </w:r>
        <w:r>
          <w:fldChar w:fldCharType="begin"/>
        </w:r>
        <w:r>
          <w:instrText xml:space="preserve"> PAGEREF _Toc31031 \h </w:instrText>
        </w:r>
        <w:r>
          <w:fldChar w:fldCharType="separate"/>
        </w:r>
        <w:r>
          <w:t>13</w:t>
        </w:r>
        <w:r>
          <w:fldChar w:fldCharType="end"/>
        </w:r>
      </w:hyperlink>
    </w:p>
    <w:p>
      <w:pPr>
        <w:pStyle w:val="TOC1"/>
        <w:tabs>
          <w:tab w:val="right" w:leader="dot" w:pos="8306"/>
        </w:tabs>
      </w:pPr>
      <w:hyperlink w:anchor="_Toc7839" w:history="1">
        <w:r>
          <w:rPr>
            <w:rFonts w:ascii="仿宋" w:eastAsia="仿宋" w:hAnsi="仿宋" w:cs="仿宋" w:hint="eastAsia"/>
            <w:lang w:eastAsia="zh-CN"/>
          </w:rPr>
          <w:t>三、项目后期运营与拓展</w:t>
        </w:r>
        <w:r>
          <w:tab/>
        </w:r>
        <w:r>
          <w:fldChar w:fldCharType="begin"/>
        </w:r>
        <w:r>
          <w:instrText xml:space="preserve"> PAGEREF _Toc7839 \h </w:instrText>
        </w:r>
        <w:r>
          <w:fldChar w:fldCharType="separate"/>
        </w:r>
        <w:r>
          <w:t>14</w:t>
        </w:r>
        <w:r>
          <w:fldChar w:fldCharType="end"/>
        </w:r>
      </w:hyperlink>
    </w:p>
    <w:p>
      <w:pPr>
        <w:pStyle w:val="TOC2"/>
        <w:tabs>
          <w:tab w:val="right" w:leader="dot" w:pos="8306"/>
        </w:tabs>
      </w:pPr>
      <w:hyperlink w:anchor="_Toc26674" w:history="1">
        <w:r>
          <w:rPr>
            <w:rFonts w:ascii="仿宋" w:eastAsia="仿宋" w:hAnsi="仿宋" w:cs="仿宋" w:hint="eastAsia"/>
            <w:lang w:eastAsia="zh-CN"/>
          </w:rPr>
          <w:t>(一)、后期运营计划</w:t>
        </w:r>
        <w:r>
          <w:tab/>
        </w:r>
        <w:r>
          <w:fldChar w:fldCharType="begin"/>
        </w:r>
        <w:r>
          <w:instrText xml:space="preserve"> PAGEREF _Toc26674 \h </w:instrText>
        </w:r>
        <w:r>
          <w:fldChar w:fldCharType="separate"/>
        </w:r>
        <w:r>
          <w:t>14</w:t>
        </w:r>
        <w:r>
          <w:fldChar w:fldCharType="end"/>
        </w:r>
      </w:hyperlink>
    </w:p>
    <w:p>
      <w:pPr>
        <w:pStyle w:val="TOC2"/>
        <w:tabs>
          <w:tab w:val="right" w:leader="dot" w:pos="8306"/>
        </w:tabs>
      </w:pPr>
      <w:hyperlink w:anchor="_Toc30986" w:history="1">
        <w:r>
          <w:rPr>
            <w:rFonts w:ascii="仿宋" w:eastAsia="仿宋" w:hAnsi="仿宋" w:cs="仿宋" w:hint="eastAsia"/>
            <w:lang w:eastAsia="zh-CN"/>
          </w:rPr>
          <w:t>(二)、市场拓展与多元化发展</w:t>
        </w:r>
        <w:r>
          <w:tab/>
        </w:r>
        <w:r>
          <w:fldChar w:fldCharType="begin"/>
        </w:r>
        <w:r>
          <w:instrText xml:space="preserve"> PAGEREF _Toc30986 \h </w:instrText>
        </w:r>
        <w:r>
          <w:fldChar w:fldCharType="separate"/>
        </w:r>
        <w:r>
          <w:t>16</w:t>
        </w:r>
        <w:r>
          <w:fldChar w:fldCharType="end"/>
        </w:r>
      </w:hyperlink>
    </w:p>
    <w:p>
      <w:pPr>
        <w:pStyle w:val="TOC2"/>
        <w:tabs>
          <w:tab w:val="right" w:leader="dot" w:pos="8306"/>
        </w:tabs>
      </w:pPr>
      <w:hyperlink w:anchor="_Toc27899" w:history="1">
        <w:r>
          <w:rPr>
            <w:rFonts w:ascii="仿宋" w:eastAsia="仿宋" w:hAnsi="仿宋" w:cs="仿宋" w:hint="eastAsia"/>
            <w:lang w:eastAsia="zh-CN"/>
          </w:rPr>
          <w:t>(三)、技术创新与升级计划</w:t>
        </w:r>
        <w:r>
          <w:tab/>
        </w:r>
        <w:r>
          <w:fldChar w:fldCharType="begin"/>
        </w:r>
        <w:r>
          <w:instrText xml:space="preserve"> PAGEREF _Toc27899 \h </w:instrText>
        </w:r>
        <w:r>
          <w:fldChar w:fldCharType="separate"/>
        </w:r>
        <w:r>
          <w:t>17</w:t>
        </w:r>
        <w:r>
          <w:fldChar w:fldCharType="end"/>
        </w:r>
      </w:hyperlink>
    </w:p>
    <w:p>
      <w:pPr>
        <w:pStyle w:val="TOC1"/>
        <w:tabs>
          <w:tab w:val="right" w:leader="dot" w:pos="8306"/>
        </w:tabs>
      </w:pPr>
      <w:hyperlink w:anchor="_Toc4138" w:history="1">
        <w:r>
          <w:rPr>
            <w:rFonts w:ascii="仿宋" w:eastAsia="仿宋" w:hAnsi="仿宋" w:cs="仿宋" w:hint="eastAsia"/>
            <w:lang w:eastAsia="zh-CN"/>
          </w:rPr>
          <w:t>四、原辅材料及成品分析</w:t>
        </w:r>
        <w:r>
          <w:tab/>
        </w:r>
        <w:r>
          <w:fldChar w:fldCharType="begin"/>
        </w:r>
        <w:r>
          <w:instrText xml:space="preserve"> PAGEREF _Toc4138 \h </w:instrText>
        </w:r>
        <w:r>
          <w:fldChar w:fldCharType="separate"/>
        </w:r>
        <w:r>
          <w:t>18</w:t>
        </w:r>
        <w:r>
          <w:fldChar w:fldCharType="end"/>
        </w:r>
      </w:hyperlink>
    </w:p>
    <w:p>
      <w:pPr>
        <w:pStyle w:val="TOC2"/>
        <w:tabs>
          <w:tab w:val="right" w:leader="dot" w:pos="8306"/>
        </w:tabs>
      </w:pPr>
      <w:hyperlink w:anchor="_Toc4678" w:history="1">
        <w:r>
          <w:rPr>
            <w:rFonts w:ascii="仿宋" w:eastAsia="仿宋" w:hAnsi="仿宋" w:cs="仿宋" w:hint="eastAsia"/>
            <w:lang w:eastAsia="zh-CN"/>
          </w:rPr>
          <w:t>(一)、组织毒活苗项目建设期原辅材料供应情况</w:t>
        </w:r>
        <w:r>
          <w:tab/>
        </w:r>
        <w:r>
          <w:fldChar w:fldCharType="begin"/>
        </w:r>
        <w:r>
          <w:instrText xml:space="preserve"> PAGEREF _Toc4678 \h </w:instrText>
        </w:r>
        <w:r>
          <w:fldChar w:fldCharType="separate"/>
        </w:r>
        <w:r>
          <w:t>18</w:t>
        </w:r>
        <w:r>
          <w:fldChar w:fldCharType="end"/>
        </w:r>
      </w:hyperlink>
    </w:p>
    <w:p>
      <w:pPr>
        <w:pStyle w:val="TOC2"/>
        <w:tabs>
          <w:tab w:val="right" w:leader="dot" w:pos="8306"/>
        </w:tabs>
      </w:pPr>
      <w:hyperlink w:anchor="_Toc20200" w:history="1">
        <w:r>
          <w:rPr>
            <w:rFonts w:ascii="仿宋" w:eastAsia="仿宋" w:hAnsi="仿宋" w:cs="仿宋" w:hint="eastAsia"/>
            <w:lang w:eastAsia="zh-CN"/>
          </w:rPr>
          <w:t>(二)、组织毒活苗项目运营期原辅材料供应及质量管理</w:t>
        </w:r>
        <w:r>
          <w:tab/>
        </w:r>
        <w:r>
          <w:fldChar w:fldCharType="begin"/>
        </w:r>
        <w:r>
          <w:instrText xml:space="preserve"> PAGEREF _Toc20200 \h </w:instrText>
        </w:r>
        <w:r>
          <w:fldChar w:fldCharType="separate"/>
        </w:r>
        <w:r>
          <w:t>19</w:t>
        </w:r>
        <w:r>
          <w:fldChar w:fldCharType="end"/>
        </w:r>
      </w:hyperlink>
    </w:p>
    <w:p>
      <w:pPr>
        <w:pStyle w:val="TOC1"/>
        <w:tabs>
          <w:tab w:val="right" w:leader="dot" w:pos="8306"/>
        </w:tabs>
      </w:pPr>
      <w:hyperlink w:anchor="_Toc32336" w:history="1">
        <w:r>
          <w:rPr>
            <w:rFonts w:ascii="仿宋" w:eastAsia="仿宋" w:hAnsi="仿宋" w:cs="仿宋" w:hint="eastAsia"/>
            <w:lang w:eastAsia="zh-CN"/>
          </w:rPr>
          <w:t>五、背景及必要性</w:t>
        </w:r>
        <w:r>
          <w:tab/>
        </w:r>
        <w:r>
          <w:fldChar w:fldCharType="begin"/>
        </w:r>
        <w:r>
          <w:instrText xml:space="preserve"> PAGEREF _Toc32336 \h </w:instrText>
        </w:r>
        <w:r>
          <w:fldChar w:fldCharType="separate"/>
        </w:r>
        <w:r>
          <w:t>20</w:t>
        </w:r>
        <w:r>
          <w:fldChar w:fldCharType="end"/>
        </w:r>
      </w:hyperlink>
    </w:p>
    <w:p>
      <w:pPr>
        <w:pStyle w:val="TOC2"/>
        <w:tabs>
          <w:tab w:val="right" w:leader="dot" w:pos="8306"/>
        </w:tabs>
      </w:pPr>
      <w:hyperlink w:anchor="_Toc30110" w:history="1">
        <w:r>
          <w:rPr>
            <w:rFonts w:ascii="仿宋" w:eastAsia="仿宋" w:hAnsi="仿宋" w:cs="仿宋" w:hint="eastAsia"/>
            <w:lang w:eastAsia="zh-CN"/>
          </w:rPr>
          <w:t>(一)、组织毒活苗项目背景分析</w:t>
        </w:r>
        <w:r>
          <w:tab/>
        </w:r>
        <w:r>
          <w:fldChar w:fldCharType="begin"/>
        </w:r>
        <w:r>
          <w:instrText xml:space="preserve"> PAGEREF _Toc30110 \h </w:instrText>
        </w:r>
        <w:r>
          <w:fldChar w:fldCharType="separate"/>
        </w:r>
        <w:r>
          <w:t>20</w:t>
        </w:r>
        <w:r>
          <w:fldChar w:fldCharType="end"/>
        </w:r>
      </w:hyperlink>
    </w:p>
    <w:p>
      <w:pPr>
        <w:pStyle w:val="TOC2"/>
        <w:tabs>
          <w:tab w:val="right" w:leader="dot" w:pos="8306"/>
        </w:tabs>
      </w:pPr>
      <w:hyperlink w:anchor="_Toc7895" w:history="1">
        <w:r>
          <w:rPr>
            <w:rFonts w:ascii="仿宋" w:eastAsia="仿宋" w:hAnsi="仿宋" w:cs="仿宋" w:hint="eastAsia"/>
            <w:lang w:eastAsia="zh-CN"/>
          </w:rPr>
          <w:t>(二)、实施组织毒活苗项目的必要性</w:t>
        </w:r>
        <w:r>
          <w:tab/>
        </w:r>
        <w:r>
          <w:fldChar w:fldCharType="begin"/>
        </w:r>
        <w:r>
          <w:instrText xml:space="preserve"> PAGEREF _Toc7895 \h </w:instrText>
        </w:r>
        <w:r>
          <w:fldChar w:fldCharType="separate"/>
        </w:r>
        <w:r>
          <w:t>21</w:t>
        </w:r>
        <w:r>
          <w:fldChar w:fldCharType="end"/>
        </w:r>
      </w:hyperlink>
    </w:p>
    <w:p>
      <w:pPr>
        <w:pStyle w:val="TOC1"/>
        <w:tabs>
          <w:tab w:val="right" w:leader="dot" w:pos="8306"/>
        </w:tabs>
      </w:pPr>
      <w:hyperlink w:anchor="_Toc22193" w:history="1">
        <w:r>
          <w:rPr>
            <w:rFonts w:ascii="仿宋" w:eastAsia="仿宋" w:hAnsi="仿宋" w:cs="仿宋" w:hint="eastAsia"/>
            <w:lang w:eastAsia="zh-CN"/>
          </w:rPr>
          <w:t>六、SWOT分析</w:t>
        </w:r>
        <w:r>
          <w:tab/>
        </w:r>
        <w:r>
          <w:fldChar w:fldCharType="begin"/>
        </w:r>
        <w:r>
          <w:instrText xml:space="preserve"> PAGEREF _Toc22193 \h </w:instrText>
        </w:r>
        <w:r>
          <w:fldChar w:fldCharType="separate"/>
        </w:r>
        <w:r>
          <w:t>22</w:t>
        </w:r>
        <w:r>
          <w:fldChar w:fldCharType="end"/>
        </w:r>
      </w:hyperlink>
    </w:p>
    <w:p>
      <w:pPr>
        <w:pStyle w:val="TOC2"/>
        <w:tabs>
          <w:tab w:val="right" w:leader="dot" w:pos="8306"/>
        </w:tabs>
      </w:pPr>
      <w:hyperlink w:anchor="_Toc12738" w:history="1">
        <w:r>
          <w:rPr>
            <w:rFonts w:ascii="仿宋" w:eastAsia="仿宋" w:hAnsi="仿宋" w:cs="仿宋" w:hint="eastAsia"/>
            <w:lang w:eastAsia="zh-CN"/>
          </w:rPr>
          <w:t>(一)、优势分析(S)</w:t>
        </w:r>
        <w:r>
          <w:tab/>
        </w:r>
        <w:r>
          <w:fldChar w:fldCharType="begin"/>
        </w:r>
        <w:r>
          <w:instrText xml:space="preserve"> PAGEREF _Toc12738 \h </w:instrText>
        </w:r>
        <w:r>
          <w:fldChar w:fldCharType="separate"/>
        </w:r>
        <w:r>
          <w:t>22</w:t>
        </w:r>
        <w:r>
          <w:fldChar w:fldCharType="end"/>
        </w:r>
      </w:hyperlink>
    </w:p>
    <w:p>
      <w:pPr>
        <w:pStyle w:val="TOC2"/>
        <w:tabs>
          <w:tab w:val="right" w:leader="dot" w:pos="8306"/>
        </w:tabs>
      </w:pPr>
      <w:hyperlink w:anchor="_Toc288" w:history="1">
        <w:r>
          <w:rPr>
            <w:rFonts w:ascii="仿宋" w:eastAsia="仿宋" w:hAnsi="仿宋" w:cs="仿宋" w:hint="eastAsia"/>
            <w:lang w:eastAsia="zh-CN"/>
          </w:rPr>
          <w:t>(二)、劣势分析(W)</w:t>
        </w:r>
        <w:r>
          <w:tab/>
        </w:r>
        <w:r>
          <w:fldChar w:fldCharType="begin"/>
        </w:r>
        <w:r>
          <w:instrText xml:space="preserve"> PAGEREF _Toc288 \h </w:instrText>
        </w:r>
        <w:r>
          <w:fldChar w:fldCharType="separate"/>
        </w:r>
        <w:r>
          <w:t>23</w:t>
        </w:r>
        <w:r>
          <w:fldChar w:fldCharType="end"/>
        </w:r>
      </w:hyperlink>
    </w:p>
    <w:p>
      <w:pPr>
        <w:pStyle w:val="TOC2"/>
        <w:tabs>
          <w:tab w:val="right" w:leader="dot" w:pos="8306"/>
        </w:tabs>
      </w:pPr>
      <w:hyperlink w:anchor="_Toc30720" w:history="1">
        <w:r>
          <w:rPr>
            <w:rFonts w:ascii="仿宋" w:eastAsia="仿宋" w:hAnsi="仿宋" w:cs="仿宋" w:hint="eastAsia"/>
            <w:lang w:eastAsia="zh-CN"/>
          </w:rPr>
          <w:t>(三)、机会分析(O)</w:t>
        </w:r>
        <w:r>
          <w:tab/>
        </w:r>
        <w:r>
          <w:fldChar w:fldCharType="begin"/>
        </w:r>
        <w:r>
          <w:instrText xml:space="preserve"> PAGEREF _Toc30720 \h </w:instrText>
        </w:r>
        <w:r>
          <w:fldChar w:fldCharType="separate"/>
        </w:r>
        <w:r>
          <w:t>25</w:t>
        </w:r>
        <w:r>
          <w:fldChar w:fldCharType="end"/>
        </w:r>
      </w:hyperlink>
    </w:p>
    <w:p>
      <w:pPr>
        <w:pStyle w:val="TOC2"/>
        <w:tabs>
          <w:tab w:val="right" w:leader="dot" w:pos="8306"/>
        </w:tabs>
      </w:pPr>
      <w:hyperlink w:anchor="_Toc4194" w:history="1">
        <w:r>
          <w:rPr>
            <w:rFonts w:ascii="仿宋" w:eastAsia="仿宋" w:hAnsi="仿宋" w:cs="仿宋" w:hint="eastAsia"/>
            <w:lang w:eastAsia="zh-CN"/>
          </w:rPr>
          <w:t>(四)、威胁分析(T)</w:t>
        </w:r>
        <w:r>
          <w:tab/>
        </w:r>
        <w:r>
          <w:fldChar w:fldCharType="begin"/>
        </w:r>
        <w:r>
          <w:instrText xml:space="preserve"> PAGEREF _Toc4194 \h </w:instrText>
        </w:r>
        <w:r>
          <w:fldChar w:fldCharType="separate"/>
        </w:r>
        <w:r>
          <w:t>26</w:t>
        </w:r>
        <w:r>
          <w:fldChar w:fldCharType="end"/>
        </w:r>
      </w:hyperlink>
    </w:p>
    <w:p>
      <w:pPr>
        <w:pStyle w:val="TOC1"/>
        <w:tabs>
          <w:tab w:val="right" w:leader="dot" w:pos="8306"/>
        </w:tabs>
      </w:pPr>
      <w:hyperlink w:anchor="_Toc3177" w:history="1">
        <w:r>
          <w:rPr>
            <w:rFonts w:ascii="仿宋" w:eastAsia="仿宋" w:hAnsi="仿宋" w:cs="仿宋" w:hint="eastAsia"/>
            <w:lang w:eastAsia="zh-CN"/>
          </w:rPr>
          <w:t>七、组织毒活苗筹建公司基本信息</w:t>
        </w:r>
        <w:r>
          <w:tab/>
        </w:r>
        <w:r>
          <w:fldChar w:fldCharType="begin"/>
        </w:r>
        <w:r>
          <w:instrText xml:space="preserve"> PAGEREF _Toc3177 \h </w:instrText>
        </w:r>
        <w:r>
          <w:fldChar w:fldCharType="separate"/>
        </w:r>
        <w:r>
          <w:t>28</w:t>
        </w:r>
        <w:r>
          <w:fldChar w:fldCharType="end"/>
        </w:r>
      </w:hyperlink>
    </w:p>
    <w:p>
      <w:pPr>
        <w:pStyle w:val="TOC2"/>
        <w:tabs>
          <w:tab w:val="right" w:leader="dot" w:pos="8306"/>
        </w:tabs>
      </w:pPr>
      <w:hyperlink w:anchor="_Toc21568" w:history="1">
        <w:r>
          <w:rPr>
            <w:rFonts w:ascii="仿宋" w:eastAsia="仿宋" w:hAnsi="仿宋" w:cs="仿宋" w:hint="eastAsia"/>
            <w:lang w:eastAsia="zh-CN"/>
          </w:rPr>
          <w:t>(一)、公司名称</w:t>
        </w:r>
        <w:r>
          <w:tab/>
        </w:r>
        <w:r>
          <w:fldChar w:fldCharType="begin"/>
        </w:r>
        <w:r>
          <w:instrText xml:space="preserve"> PAGEREF _Toc21568 \h </w:instrText>
        </w:r>
        <w:r>
          <w:fldChar w:fldCharType="separate"/>
        </w:r>
        <w:r>
          <w:t>28</w:t>
        </w:r>
        <w:r>
          <w:fldChar w:fldCharType="end"/>
        </w:r>
      </w:hyperlink>
    </w:p>
    <w:p>
      <w:pPr>
        <w:pStyle w:val="TOC2"/>
        <w:tabs>
          <w:tab w:val="right" w:leader="dot" w:pos="8306"/>
        </w:tabs>
      </w:pPr>
      <w:hyperlink w:anchor="_Toc26279" w:history="1">
        <w:r>
          <w:rPr>
            <w:rFonts w:ascii="仿宋" w:eastAsia="仿宋" w:hAnsi="仿宋" w:cs="仿宋" w:hint="eastAsia"/>
            <w:lang w:eastAsia="zh-CN"/>
          </w:rPr>
          <w:t>(二)、注册资本</w:t>
        </w:r>
        <w:r>
          <w:tab/>
        </w:r>
        <w:r>
          <w:fldChar w:fldCharType="begin"/>
        </w:r>
        <w:r>
          <w:instrText xml:space="preserve"> PAGEREF _Toc26279 \h </w:instrText>
        </w:r>
        <w:r>
          <w:fldChar w:fldCharType="separate"/>
        </w:r>
        <w:r>
          <w:t>28</w:t>
        </w:r>
        <w:r>
          <w:fldChar w:fldCharType="end"/>
        </w:r>
      </w:hyperlink>
    </w:p>
    <w:p>
      <w:pPr>
        <w:pStyle w:val="TOC2"/>
        <w:tabs>
          <w:tab w:val="right" w:leader="dot" w:pos="8306"/>
        </w:tabs>
      </w:pPr>
      <w:hyperlink w:anchor="_Toc22683" w:history="1">
        <w:r>
          <w:rPr>
            <w:rFonts w:ascii="仿宋" w:eastAsia="仿宋" w:hAnsi="仿宋" w:cs="仿宋" w:hint="eastAsia"/>
            <w:lang w:eastAsia="zh-CN"/>
          </w:rPr>
          <w:t>(三)、注册地址</w:t>
        </w:r>
        <w:r>
          <w:tab/>
        </w:r>
        <w:r>
          <w:fldChar w:fldCharType="begin"/>
        </w:r>
        <w:r>
          <w:instrText xml:space="preserve"> PAGEREF _Toc22683 \h </w:instrText>
        </w:r>
        <w:r>
          <w:fldChar w:fldCharType="separate"/>
        </w:r>
        <w:r>
          <w:t>28</w:t>
        </w:r>
        <w:r>
          <w:fldChar w:fldCharType="end"/>
        </w:r>
      </w:hyperlink>
    </w:p>
    <w:p>
      <w:pPr>
        <w:pStyle w:val="TOC2"/>
        <w:tabs>
          <w:tab w:val="right" w:leader="dot" w:pos="8306"/>
        </w:tabs>
      </w:pPr>
      <w:hyperlink w:anchor="_Toc4726" w:history="1">
        <w:r>
          <w:rPr>
            <w:rFonts w:ascii="仿宋" w:eastAsia="仿宋" w:hAnsi="仿宋" w:cs="仿宋" w:hint="eastAsia"/>
            <w:lang w:eastAsia="zh-CN"/>
          </w:rPr>
          <w:t>(四)、法人代表</w:t>
        </w:r>
        <w:r>
          <w:tab/>
        </w:r>
        <w:r>
          <w:fldChar w:fldCharType="begin"/>
        </w:r>
        <w:r>
          <w:instrText xml:space="preserve"> PAGEREF _Toc4726 \h </w:instrText>
        </w:r>
        <w:r>
          <w:fldChar w:fldCharType="separate"/>
        </w:r>
        <w:r>
          <w:t>28</w:t>
        </w:r>
        <w:r>
          <w:fldChar w:fldCharType="end"/>
        </w:r>
      </w:hyperlink>
    </w:p>
    <w:p>
      <w:pPr>
        <w:pStyle w:val="TOC2"/>
        <w:tabs>
          <w:tab w:val="right" w:leader="dot" w:pos="8306"/>
        </w:tabs>
      </w:pPr>
      <w:hyperlink w:anchor="_Toc21558" w:history="1">
        <w:r>
          <w:rPr>
            <w:rFonts w:ascii="仿宋" w:eastAsia="仿宋" w:hAnsi="仿宋" w:cs="仿宋" w:hint="eastAsia"/>
            <w:lang w:eastAsia="zh-CN"/>
          </w:rPr>
          <w:t>(五)、主要经营范围</w:t>
        </w:r>
        <w:r>
          <w:tab/>
        </w:r>
        <w:r>
          <w:fldChar w:fldCharType="begin"/>
        </w:r>
        <w:r>
          <w:instrText xml:space="preserve"> PAGEREF _Toc21558 \h </w:instrText>
        </w:r>
        <w:r>
          <w:fldChar w:fldCharType="separate"/>
        </w:r>
        <w:r>
          <w:t>28</w:t>
        </w:r>
        <w:r>
          <w:fldChar w:fldCharType="end"/>
        </w:r>
      </w:hyperlink>
    </w:p>
    <w:p>
      <w:pPr>
        <w:pStyle w:val="TOC2"/>
        <w:tabs>
          <w:tab w:val="right" w:leader="dot" w:pos="8306"/>
        </w:tabs>
      </w:pPr>
      <w:hyperlink w:anchor="_Toc9648" w:history="1">
        <w:r>
          <w:rPr>
            <w:rFonts w:ascii="仿宋" w:eastAsia="仿宋" w:hAnsi="仿宋" w:cs="仿宋" w:hint="eastAsia"/>
            <w:lang w:eastAsia="zh-CN"/>
          </w:rPr>
          <w:t>(六)、主要股东</w:t>
        </w:r>
        <w:r>
          <w:tab/>
        </w:r>
        <w:r>
          <w:fldChar w:fldCharType="begin"/>
        </w:r>
        <w:r>
          <w:instrText xml:space="preserve"> PAGEREF _Toc9648 \h </w:instrText>
        </w:r>
        <w:r>
          <w:fldChar w:fldCharType="separate"/>
        </w:r>
        <w:r>
          <w:t>29</w:t>
        </w:r>
        <w:r>
          <w:fldChar w:fldCharType="end"/>
        </w:r>
      </w:hyperlink>
    </w:p>
    <w:p>
      <w:pPr>
        <w:pStyle w:val="TOC1"/>
        <w:tabs>
          <w:tab w:val="right" w:leader="dot" w:pos="8306"/>
        </w:tabs>
      </w:pPr>
      <w:hyperlink w:anchor="_Toc32511" w:history="1">
        <w:r>
          <w:rPr>
            <w:rFonts w:ascii="仿宋" w:eastAsia="仿宋" w:hAnsi="仿宋" w:cs="仿宋" w:hint="eastAsia"/>
            <w:lang w:eastAsia="zh-CN"/>
          </w:rPr>
          <w:t>八、组织毒活苗项目质量管理</w:t>
        </w:r>
        <w:r>
          <w:tab/>
        </w:r>
        <w:r>
          <w:fldChar w:fldCharType="begin"/>
        </w:r>
        <w:r>
          <w:instrText xml:space="preserve"> PAGEREF _Toc32511 \h </w:instrText>
        </w:r>
        <w:r>
          <w:fldChar w:fldCharType="separate"/>
        </w:r>
        <w:r>
          <w:t>30</w:t>
        </w:r>
        <w:r>
          <w:fldChar w:fldCharType="end"/>
        </w:r>
      </w:hyperlink>
    </w:p>
    <w:p>
      <w:pPr>
        <w:pStyle w:val="TOC2"/>
        <w:tabs>
          <w:tab w:val="right" w:leader="dot" w:pos="8306"/>
        </w:tabs>
      </w:pPr>
      <w:hyperlink w:anchor="_Toc5131" w:history="1">
        <w:r>
          <w:rPr>
            <w:rFonts w:ascii="仿宋" w:eastAsia="仿宋" w:hAnsi="仿宋" w:cs="仿宋" w:hint="eastAsia"/>
            <w:lang w:eastAsia="zh-CN"/>
          </w:rPr>
          <w:t>(一)、质量管理体系建立</w:t>
        </w:r>
        <w:r>
          <w:tab/>
        </w:r>
        <w:r>
          <w:fldChar w:fldCharType="begin"/>
        </w:r>
        <w:r>
          <w:instrText xml:space="preserve"> PAGEREF _Toc5131 \h </w:instrText>
        </w:r>
        <w:r>
          <w:fldChar w:fldCharType="separate"/>
        </w:r>
        <w:r>
          <w:t>30</w:t>
        </w:r>
        <w:r>
          <w:fldChar w:fldCharType="end"/>
        </w:r>
      </w:hyperlink>
    </w:p>
    <w:p>
      <w:pPr>
        <w:pStyle w:val="TOC2"/>
        <w:tabs>
          <w:tab w:val="right" w:leader="dot" w:pos="8306"/>
        </w:tabs>
      </w:pPr>
      <w:hyperlink w:anchor="_Toc4971" w:history="1">
        <w:r>
          <w:rPr>
            <w:rFonts w:ascii="仿宋" w:eastAsia="仿宋" w:hAnsi="仿宋" w:cs="仿宋" w:hint="eastAsia"/>
            <w:lang w:eastAsia="zh-CN"/>
          </w:rPr>
          <w:t>(二)、质量标准与评估</w:t>
        </w:r>
        <w:r>
          <w:tab/>
        </w:r>
        <w:r>
          <w:fldChar w:fldCharType="begin"/>
        </w:r>
        <w:r>
          <w:instrText xml:space="preserve"> PAGEREF _Toc4971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0" w:history="1">
        <w:r>
          <w:rPr>
            <w:rFonts w:ascii="仿宋" w:eastAsia="仿宋" w:hAnsi="仿宋" w:cs="仿宋" w:hint="eastAsia"/>
            <w:lang w:eastAsia="zh-CN"/>
          </w:rPr>
          <w:t>(三)、组织毒活苗项目质量控制计划</w:t>
        </w:r>
        <w:r>
          <w:tab/>
        </w:r>
        <w:r>
          <w:fldChar w:fldCharType="begin"/>
        </w:r>
        <w:r>
          <w:instrText xml:space="preserve"> PAGEREF _Toc13680 \h </w:instrText>
        </w:r>
        <w:r>
          <w:fldChar w:fldCharType="separate"/>
        </w:r>
        <w:r>
          <w:t>32</w:t>
        </w:r>
        <w:r>
          <w:fldChar w:fldCharType="end"/>
        </w:r>
      </w:hyperlink>
    </w:p>
    <w:p>
      <w:pPr>
        <w:pStyle w:val="TOC2"/>
        <w:tabs>
          <w:tab w:val="right" w:leader="dot" w:pos="8306"/>
        </w:tabs>
      </w:pPr>
      <w:hyperlink w:anchor="_Toc7134" w:history="1">
        <w:r>
          <w:rPr>
            <w:rFonts w:ascii="仿宋" w:eastAsia="仿宋" w:hAnsi="仿宋" w:cs="仿宋" w:hint="eastAsia"/>
            <w:lang w:eastAsia="zh-CN"/>
          </w:rPr>
          <w:t>(四)、不良事件处理与改进</w:t>
        </w:r>
        <w:r>
          <w:tab/>
        </w:r>
        <w:r>
          <w:fldChar w:fldCharType="begin"/>
        </w:r>
        <w:r>
          <w:instrText xml:space="preserve"> PAGEREF _Toc7134 \h </w:instrText>
        </w:r>
        <w:r>
          <w:fldChar w:fldCharType="separate"/>
        </w:r>
        <w:r>
          <w:t>33</w:t>
        </w:r>
        <w:r>
          <w:fldChar w:fldCharType="end"/>
        </w:r>
      </w:hyperlink>
    </w:p>
    <w:p>
      <w:pPr>
        <w:pStyle w:val="TOC1"/>
        <w:tabs>
          <w:tab w:val="right" w:leader="dot" w:pos="8306"/>
        </w:tabs>
      </w:pPr>
      <w:hyperlink w:anchor="_Toc15440" w:history="1">
        <w:r>
          <w:rPr>
            <w:rFonts w:ascii="仿宋" w:eastAsia="仿宋" w:hAnsi="仿宋" w:cs="仿宋" w:hint="eastAsia"/>
            <w:lang w:eastAsia="zh-CN"/>
          </w:rPr>
          <w:t>九、市场需求分析</w:t>
        </w:r>
        <w:r>
          <w:tab/>
        </w:r>
        <w:r>
          <w:fldChar w:fldCharType="begin"/>
        </w:r>
        <w:r>
          <w:instrText xml:space="preserve"> PAGEREF _Toc15440 \h </w:instrText>
        </w:r>
        <w:r>
          <w:fldChar w:fldCharType="separate"/>
        </w:r>
        <w:r>
          <w:t>35</w:t>
        </w:r>
        <w:r>
          <w:fldChar w:fldCharType="end"/>
        </w:r>
      </w:hyperlink>
    </w:p>
    <w:p>
      <w:pPr>
        <w:pStyle w:val="TOC2"/>
        <w:tabs>
          <w:tab w:val="right" w:leader="dot" w:pos="8306"/>
        </w:tabs>
      </w:pPr>
      <w:hyperlink w:anchor="_Toc29756" w:history="1">
        <w:r>
          <w:rPr>
            <w:rFonts w:ascii="仿宋" w:eastAsia="仿宋" w:hAnsi="仿宋" w:cs="仿宋" w:hint="eastAsia"/>
            <w:lang w:eastAsia="zh-CN"/>
          </w:rPr>
          <w:t>(一)、行业基本情况</w:t>
        </w:r>
        <w:r>
          <w:tab/>
        </w:r>
        <w:r>
          <w:fldChar w:fldCharType="begin"/>
        </w:r>
        <w:r>
          <w:instrText xml:space="preserve"> PAGEREF _Toc29756 \h </w:instrText>
        </w:r>
        <w:r>
          <w:fldChar w:fldCharType="separate"/>
        </w:r>
        <w:r>
          <w:t>35</w:t>
        </w:r>
        <w:r>
          <w:fldChar w:fldCharType="end"/>
        </w:r>
      </w:hyperlink>
    </w:p>
    <w:p>
      <w:pPr>
        <w:pStyle w:val="TOC2"/>
        <w:tabs>
          <w:tab w:val="right" w:leader="dot" w:pos="8306"/>
        </w:tabs>
      </w:pPr>
      <w:hyperlink w:anchor="_Toc869" w:history="1">
        <w:r>
          <w:rPr>
            <w:rFonts w:ascii="仿宋" w:eastAsia="仿宋" w:hAnsi="仿宋" w:cs="仿宋" w:hint="eastAsia"/>
            <w:lang w:eastAsia="zh-CN"/>
          </w:rPr>
          <w:t>(二)、市场分析</w:t>
        </w:r>
        <w:r>
          <w:tab/>
        </w:r>
        <w:r>
          <w:fldChar w:fldCharType="begin"/>
        </w:r>
        <w:r>
          <w:instrText xml:space="preserve"> PAGEREF _Toc869 \h </w:instrText>
        </w:r>
        <w:r>
          <w:fldChar w:fldCharType="separate"/>
        </w:r>
        <w:r>
          <w:t>36</w:t>
        </w:r>
        <w:r>
          <w:fldChar w:fldCharType="end"/>
        </w:r>
      </w:hyperlink>
    </w:p>
    <w:p>
      <w:pPr>
        <w:pStyle w:val="TOC1"/>
        <w:tabs>
          <w:tab w:val="right" w:leader="dot" w:pos="8306"/>
        </w:tabs>
      </w:pPr>
      <w:hyperlink w:anchor="_Toc26898" w:history="1">
        <w:r>
          <w:rPr>
            <w:rFonts w:ascii="仿宋" w:eastAsia="仿宋" w:hAnsi="仿宋" w:cs="仿宋" w:hint="eastAsia"/>
            <w:lang w:eastAsia="zh-CN"/>
          </w:rPr>
          <w:t>十、组织毒活苗行业品牌策略</w:t>
        </w:r>
        <w:r>
          <w:tab/>
        </w:r>
        <w:r>
          <w:fldChar w:fldCharType="begin"/>
        </w:r>
        <w:r>
          <w:instrText xml:space="preserve"> PAGEREF _Toc26898 \h </w:instrText>
        </w:r>
        <w:r>
          <w:fldChar w:fldCharType="separate"/>
        </w:r>
        <w:r>
          <w:t>38</w:t>
        </w:r>
        <w:r>
          <w:fldChar w:fldCharType="end"/>
        </w:r>
      </w:hyperlink>
    </w:p>
    <w:p>
      <w:pPr>
        <w:pStyle w:val="TOC2"/>
        <w:tabs>
          <w:tab w:val="right" w:leader="dot" w:pos="8306"/>
        </w:tabs>
      </w:pPr>
      <w:hyperlink w:anchor="_Toc5827" w:history="1">
        <w:r>
          <w:rPr>
            <w:rFonts w:ascii="仿宋" w:eastAsia="仿宋" w:hAnsi="仿宋" w:cs="仿宋" w:hint="eastAsia"/>
            <w:lang w:eastAsia="zh-CN"/>
          </w:rPr>
          <w:t>(一)、产品定位策略</w:t>
        </w:r>
        <w:r>
          <w:tab/>
        </w:r>
        <w:r>
          <w:fldChar w:fldCharType="begin"/>
        </w:r>
        <w:r>
          <w:instrText xml:space="preserve"> PAGEREF _Toc5827 \h </w:instrText>
        </w:r>
        <w:r>
          <w:fldChar w:fldCharType="separate"/>
        </w:r>
        <w:r>
          <w:t>38</w:t>
        </w:r>
        <w:r>
          <w:fldChar w:fldCharType="end"/>
        </w:r>
      </w:hyperlink>
    </w:p>
    <w:p>
      <w:pPr>
        <w:pStyle w:val="TOC2"/>
        <w:tabs>
          <w:tab w:val="right" w:leader="dot" w:pos="8306"/>
        </w:tabs>
      </w:pPr>
      <w:hyperlink w:anchor="_Toc26874" w:history="1">
        <w:r>
          <w:rPr>
            <w:rFonts w:ascii="仿宋" w:eastAsia="仿宋" w:hAnsi="仿宋" w:cs="仿宋" w:hint="eastAsia"/>
            <w:lang w:eastAsia="zh-CN"/>
          </w:rPr>
          <w:t>(二)、市场推广策略</w:t>
        </w:r>
        <w:r>
          <w:tab/>
        </w:r>
        <w:r>
          <w:fldChar w:fldCharType="begin"/>
        </w:r>
        <w:r>
          <w:instrText xml:space="preserve"> PAGEREF _Toc26874 \h </w:instrText>
        </w:r>
        <w:r>
          <w:fldChar w:fldCharType="separate"/>
        </w:r>
        <w:r>
          <w:t>39</w:t>
        </w:r>
        <w:r>
          <w:fldChar w:fldCharType="end"/>
        </w:r>
      </w:hyperlink>
    </w:p>
    <w:p>
      <w:pPr>
        <w:pStyle w:val="TOC2"/>
        <w:tabs>
          <w:tab w:val="right" w:leader="dot" w:pos="8306"/>
        </w:tabs>
      </w:pPr>
      <w:hyperlink w:anchor="_Toc14884" w:history="1">
        <w:r>
          <w:rPr>
            <w:rFonts w:ascii="仿宋" w:eastAsia="仿宋" w:hAnsi="仿宋" w:cs="仿宋" w:hint="eastAsia"/>
            <w:lang w:eastAsia="zh-CN"/>
          </w:rPr>
          <w:t>(三)、品牌形象建设策略</w:t>
        </w:r>
        <w:r>
          <w:tab/>
        </w:r>
        <w:r>
          <w:fldChar w:fldCharType="begin"/>
        </w:r>
        <w:r>
          <w:instrText xml:space="preserve"> PAGEREF _Toc14884 \h </w:instrText>
        </w:r>
        <w:r>
          <w:fldChar w:fldCharType="separate"/>
        </w:r>
        <w:r>
          <w:t>39</w:t>
        </w:r>
        <w:r>
          <w:fldChar w:fldCharType="end"/>
        </w:r>
      </w:hyperlink>
    </w:p>
    <w:p>
      <w:pPr>
        <w:pStyle w:val="TOC1"/>
        <w:tabs>
          <w:tab w:val="right" w:leader="dot" w:pos="8306"/>
        </w:tabs>
      </w:pPr>
      <w:hyperlink w:anchor="_Toc8742" w:history="1">
        <w:r>
          <w:rPr>
            <w:rFonts w:ascii="仿宋" w:eastAsia="仿宋" w:hAnsi="仿宋" w:cs="仿宋" w:hint="eastAsia"/>
            <w:lang w:eastAsia="zh-CN"/>
          </w:rPr>
          <w:t>十一、风险风险及应对措施</w:t>
        </w:r>
        <w:r>
          <w:tab/>
        </w:r>
        <w:r>
          <w:fldChar w:fldCharType="begin"/>
        </w:r>
        <w:r>
          <w:instrText xml:space="preserve"> PAGEREF _Toc8742 \h </w:instrText>
        </w:r>
        <w:r>
          <w:fldChar w:fldCharType="separate"/>
        </w:r>
        <w:r>
          <w:t>40</w:t>
        </w:r>
        <w:r>
          <w:fldChar w:fldCharType="end"/>
        </w:r>
      </w:hyperlink>
    </w:p>
    <w:p>
      <w:pPr>
        <w:pStyle w:val="TOC2"/>
        <w:tabs>
          <w:tab w:val="right" w:leader="dot" w:pos="8306"/>
        </w:tabs>
      </w:pPr>
      <w:hyperlink w:anchor="_Toc32463" w:history="1">
        <w:r>
          <w:rPr>
            <w:rFonts w:ascii="仿宋" w:eastAsia="仿宋" w:hAnsi="仿宋" w:cs="仿宋" w:hint="eastAsia"/>
            <w:lang w:eastAsia="zh-CN"/>
          </w:rPr>
          <w:t>(一)、组织毒活苗项目风险分析</w:t>
        </w:r>
        <w:r>
          <w:tab/>
        </w:r>
        <w:r>
          <w:fldChar w:fldCharType="begin"/>
        </w:r>
        <w:r>
          <w:instrText xml:space="preserve"> PAGEREF _Toc32463 \h </w:instrText>
        </w:r>
        <w:r>
          <w:fldChar w:fldCharType="separate"/>
        </w:r>
        <w:r>
          <w:t>40</w:t>
        </w:r>
        <w:r>
          <w:fldChar w:fldCharType="end"/>
        </w:r>
      </w:hyperlink>
    </w:p>
    <w:p>
      <w:pPr>
        <w:pStyle w:val="TOC2"/>
        <w:tabs>
          <w:tab w:val="right" w:leader="dot" w:pos="8306"/>
        </w:tabs>
      </w:pPr>
      <w:hyperlink w:anchor="_Toc30005" w:history="1">
        <w:r>
          <w:rPr>
            <w:rFonts w:ascii="仿宋" w:eastAsia="仿宋" w:hAnsi="仿宋" w:cs="仿宋" w:hint="eastAsia"/>
            <w:lang w:eastAsia="zh-CN"/>
          </w:rPr>
          <w:t>(二)、组织毒活苗项目风险对策</w:t>
        </w:r>
        <w:r>
          <w:tab/>
        </w:r>
        <w:r>
          <w:fldChar w:fldCharType="begin"/>
        </w:r>
        <w:r>
          <w:instrText xml:space="preserve"> PAGEREF _Toc30005 \h </w:instrText>
        </w:r>
        <w:r>
          <w:fldChar w:fldCharType="separate"/>
        </w:r>
        <w:r>
          <w:t>41</w:t>
        </w:r>
        <w:r>
          <w:fldChar w:fldCharType="end"/>
        </w:r>
      </w:hyperlink>
    </w:p>
    <w:p>
      <w:pPr>
        <w:pStyle w:val="TOC1"/>
        <w:tabs>
          <w:tab w:val="right" w:leader="dot" w:pos="8306"/>
        </w:tabs>
      </w:pPr>
      <w:hyperlink w:anchor="_Toc19858" w:history="1">
        <w:r>
          <w:rPr>
            <w:rFonts w:ascii="仿宋" w:eastAsia="仿宋" w:hAnsi="仿宋" w:cs="仿宋" w:hint="eastAsia"/>
            <w:lang w:eastAsia="zh-CN"/>
          </w:rPr>
          <w:t>十二、制度运行与优化</w:t>
        </w:r>
        <w:r>
          <w:tab/>
        </w:r>
        <w:r>
          <w:fldChar w:fldCharType="begin"/>
        </w:r>
        <w:r>
          <w:instrText xml:space="preserve"> PAGEREF _Toc19858 \h </w:instrText>
        </w:r>
        <w:r>
          <w:fldChar w:fldCharType="separate"/>
        </w:r>
        <w:r>
          <w:t>43</w:t>
        </w:r>
        <w:r>
          <w:fldChar w:fldCharType="end"/>
        </w:r>
      </w:hyperlink>
    </w:p>
    <w:p>
      <w:pPr>
        <w:pStyle w:val="TOC2"/>
        <w:tabs>
          <w:tab w:val="right" w:leader="dot" w:pos="8306"/>
        </w:tabs>
      </w:pPr>
      <w:hyperlink w:anchor="_Toc12222" w:history="1">
        <w:r>
          <w:rPr>
            <w:rFonts w:ascii="仿宋" w:eastAsia="仿宋" w:hAnsi="仿宋" w:cs="仿宋" w:hint="eastAsia"/>
            <w:lang w:eastAsia="zh-CN"/>
          </w:rPr>
          <w:t>(一)、制度执行与监督</w:t>
        </w:r>
        <w:r>
          <w:tab/>
        </w:r>
        <w:r>
          <w:fldChar w:fldCharType="begin"/>
        </w:r>
        <w:r>
          <w:instrText xml:space="preserve"> PAGEREF _Toc12222 \h </w:instrText>
        </w:r>
        <w:r>
          <w:fldChar w:fldCharType="separate"/>
        </w:r>
        <w:r>
          <w:t>43</w:t>
        </w:r>
        <w:r>
          <w:fldChar w:fldCharType="end"/>
        </w:r>
      </w:hyperlink>
    </w:p>
    <w:p>
      <w:pPr>
        <w:pStyle w:val="TOC2"/>
        <w:tabs>
          <w:tab w:val="right" w:leader="dot" w:pos="8306"/>
        </w:tabs>
      </w:pPr>
      <w:hyperlink w:anchor="_Toc11681" w:history="1">
        <w:r>
          <w:rPr>
            <w:rFonts w:ascii="仿宋" w:eastAsia="仿宋" w:hAnsi="仿宋" w:cs="仿宋" w:hint="eastAsia"/>
            <w:lang w:eastAsia="zh-CN"/>
          </w:rPr>
          <w:t>(二)、制度优化与更新</w:t>
        </w:r>
        <w:r>
          <w:tab/>
        </w:r>
        <w:r>
          <w:fldChar w:fldCharType="begin"/>
        </w:r>
        <w:r>
          <w:instrText xml:space="preserve"> PAGEREF _Toc11681 \h </w:instrText>
        </w:r>
        <w:r>
          <w:fldChar w:fldCharType="separate"/>
        </w:r>
        <w:r>
          <w:t>44</w:t>
        </w:r>
        <w:r>
          <w:fldChar w:fldCharType="end"/>
        </w:r>
      </w:hyperlink>
    </w:p>
    <w:p>
      <w:pPr>
        <w:pStyle w:val="TOC1"/>
        <w:tabs>
          <w:tab w:val="right" w:leader="dot" w:pos="8306"/>
        </w:tabs>
      </w:pPr>
      <w:hyperlink w:anchor="_Toc21562" w:history="1">
        <w:r>
          <w:rPr>
            <w:rFonts w:ascii="仿宋" w:eastAsia="仿宋" w:hAnsi="仿宋" w:cs="仿宋" w:hint="eastAsia"/>
            <w:lang w:eastAsia="zh-CN"/>
          </w:rPr>
          <w:t>十三、组织毒活苗项目实施与监督</w:t>
        </w:r>
        <w:r>
          <w:tab/>
        </w:r>
        <w:r>
          <w:fldChar w:fldCharType="begin"/>
        </w:r>
        <w:r>
          <w:instrText xml:space="preserve"> PAGEREF _Toc21562 \h </w:instrText>
        </w:r>
        <w:r>
          <w:fldChar w:fldCharType="separate"/>
        </w:r>
        <w:r>
          <w:t>44</w:t>
        </w:r>
        <w:r>
          <w:fldChar w:fldCharType="end"/>
        </w:r>
      </w:hyperlink>
    </w:p>
    <w:p>
      <w:pPr>
        <w:pStyle w:val="TOC2"/>
        <w:tabs>
          <w:tab w:val="right" w:leader="dot" w:pos="8306"/>
        </w:tabs>
      </w:pPr>
      <w:hyperlink w:anchor="_Toc5975" w:history="1">
        <w:r>
          <w:rPr>
            <w:rFonts w:ascii="仿宋" w:eastAsia="仿宋" w:hAnsi="仿宋" w:cs="仿宋" w:hint="eastAsia"/>
            <w:lang w:eastAsia="zh-CN"/>
          </w:rPr>
          <w:t>(一)、组织毒活苗项目进度与任务分配</w:t>
        </w:r>
        <w:r>
          <w:tab/>
        </w:r>
        <w:r>
          <w:fldChar w:fldCharType="begin"/>
        </w:r>
        <w:r>
          <w:instrText xml:space="preserve"> PAGEREF _Toc5975 \h </w:instrText>
        </w:r>
        <w:r>
          <w:fldChar w:fldCharType="separate"/>
        </w:r>
        <w:r>
          <w:t>44</w:t>
        </w:r>
        <w:r>
          <w:fldChar w:fldCharType="end"/>
        </w:r>
      </w:hyperlink>
    </w:p>
    <w:p>
      <w:pPr>
        <w:pStyle w:val="TOC2"/>
        <w:tabs>
          <w:tab w:val="right" w:leader="dot" w:pos="8306"/>
        </w:tabs>
      </w:pPr>
      <w:hyperlink w:anchor="_Toc8754" w:history="1">
        <w:r>
          <w:rPr>
            <w:rFonts w:ascii="仿宋" w:eastAsia="仿宋" w:hAnsi="仿宋" w:cs="仿宋" w:hint="eastAsia"/>
            <w:lang w:eastAsia="zh-CN"/>
          </w:rPr>
          <w:t>(二)、质量控制与验收标准</w:t>
        </w:r>
        <w:r>
          <w:tab/>
        </w:r>
        <w:r>
          <w:fldChar w:fldCharType="begin"/>
        </w:r>
        <w:r>
          <w:instrText xml:space="preserve"> PAGEREF _Toc8754 \h </w:instrText>
        </w:r>
        <w:r>
          <w:fldChar w:fldCharType="separate"/>
        </w:r>
        <w:r>
          <w:t>45</w:t>
        </w:r>
        <w:r>
          <w:fldChar w:fldCharType="end"/>
        </w:r>
      </w:hyperlink>
    </w:p>
    <w:p>
      <w:pPr>
        <w:pStyle w:val="TOC2"/>
        <w:tabs>
          <w:tab w:val="right" w:leader="dot" w:pos="8306"/>
        </w:tabs>
      </w:pPr>
      <w:hyperlink w:anchor="_Toc23095" w:history="1">
        <w:r>
          <w:rPr>
            <w:rFonts w:ascii="仿宋" w:eastAsia="仿宋" w:hAnsi="仿宋" w:cs="仿宋" w:hint="eastAsia"/>
            <w:lang w:eastAsia="zh-CN"/>
          </w:rPr>
          <w:t>(三)、变更管理与问题解决</w:t>
        </w:r>
        <w:r>
          <w:tab/>
        </w:r>
        <w:r>
          <w:fldChar w:fldCharType="begin"/>
        </w:r>
        <w:r>
          <w:instrText xml:space="preserve"> PAGEREF _Toc23095 \h </w:instrText>
        </w:r>
        <w:r>
          <w:fldChar w:fldCharType="separate"/>
        </w:r>
        <w:r>
          <w:t>46</w:t>
        </w:r>
        <w:r>
          <w:fldChar w:fldCharType="end"/>
        </w:r>
      </w:hyperlink>
    </w:p>
    <w:p>
      <w:pPr>
        <w:pStyle w:val="TOC1"/>
        <w:tabs>
          <w:tab w:val="right" w:leader="dot" w:pos="8306"/>
        </w:tabs>
      </w:pPr>
      <w:hyperlink w:anchor="_Toc26842" w:history="1">
        <w:r>
          <w:rPr>
            <w:rFonts w:ascii="仿宋" w:eastAsia="仿宋" w:hAnsi="仿宋" w:cs="仿宋" w:hint="eastAsia"/>
            <w:lang w:eastAsia="zh-CN"/>
          </w:rPr>
          <w:t>十四、组织架构分析</w:t>
        </w:r>
        <w:r>
          <w:tab/>
        </w:r>
        <w:r>
          <w:fldChar w:fldCharType="begin"/>
        </w:r>
        <w:r>
          <w:instrText xml:space="preserve"> PAGEREF _Toc26842 \h </w:instrText>
        </w:r>
        <w:r>
          <w:fldChar w:fldCharType="separate"/>
        </w:r>
        <w:r>
          <w:t>47</w:t>
        </w:r>
        <w:r>
          <w:fldChar w:fldCharType="end"/>
        </w:r>
      </w:hyperlink>
    </w:p>
    <w:p>
      <w:pPr>
        <w:pStyle w:val="TOC2"/>
        <w:tabs>
          <w:tab w:val="right" w:leader="dot" w:pos="8306"/>
        </w:tabs>
      </w:pPr>
      <w:hyperlink w:anchor="_Toc6032" w:history="1">
        <w:r>
          <w:rPr>
            <w:rFonts w:ascii="仿宋" w:eastAsia="仿宋" w:hAnsi="仿宋" w:cs="仿宋" w:hint="eastAsia"/>
            <w:lang w:eastAsia="zh-CN"/>
          </w:rPr>
          <w:t>(一)、人力资源配置</w:t>
        </w:r>
        <w:r>
          <w:tab/>
        </w:r>
        <w:r>
          <w:fldChar w:fldCharType="begin"/>
        </w:r>
        <w:r>
          <w:instrText xml:space="preserve"> PAGEREF _Toc6032 \h </w:instrText>
        </w:r>
        <w:r>
          <w:fldChar w:fldCharType="separate"/>
        </w:r>
        <w:r>
          <w:t>47</w:t>
        </w:r>
        <w:r>
          <w:fldChar w:fldCharType="end"/>
        </w:r>
      </w:hyperlink>
    </w:p>
    <w:p>
      <w:pPr>
        <w:pStyle w:val="TOC2"/>
        <w:tabs>
          <w:tab w:val="right" w:leader="dot" w:pos="8306"/>
        </w:tabs>
      </w:pPr>
      <w:hyperlink w:anchor="_Toc16253" w:history="1">
        <w:r>
          <w:rPr>
            <w:rFonts w:ascii="仿宋" w:eastAsia="仿宋" w:hAnsi="仿宋" w:cs="仿宋" w:hint="eastAsia"/>
            <w:lang w:eastAsia="zh-CN"/>
          </w:rPr>
          <w:t>(二)、员工技能培训</w:t>
        </w:r>
        <w:r>
          <w:tab/>
        </w:r>
        <w:r>
          <w:fldChar w:fldCharType="begin"/>
        </w:r>
        <w:r>
          <w:instrText xml:space="preserve"> PAGEREF _Toc16253 \h </w:instrText>
        </w:r>
        <w:r>
          <w:fldChar w:fldCharType="separate"/>
        </w:r>
        <w:r>
          <w:t>48</w:t>
        </w:r>
        <w:r>
          <w:fldChar w:fldCharType="end"/>
        </w:r>
      </w:hyperlink>
    </w:p>
    <w:p>
      <w:pPr>
        <w:pStyle w:val="TOC1"/>
        <w:tabs>
          <w:tab w:val="right" w:leader="dot" w:pos="8306"/>
        </w:tabs>
      </w:pPr>
      <w:hyperlink w:anchor="_Toc8121" w:history="1">
        <w:r>
          <w:rPr>
            <w:rFonts w:ascii="仿宋" w:eastAsia="仿宋" w:hAnsi="仿宋" w:cs="仿宋" w:hint="eastAsia"/>
            <w:lang w:eastAsia="zh-CN"/>
          </w:rPr>
          <w:t>十五、制度建设与管理</w:t>
        </w:r>
        <w:r>
          <w:tab/>
        </w:r>
        <w:r>
          <w:fldChar w:fldCharType="begin"/>
        </w:r>
        <w:r>
          <w:instrText xml:space="preserve"> PAGEREF _Toc8121 \h </w:instrText>
        </w:r>
        <w:r>
          <w:fldChar w:fldCharType="separate"/>
        </w:r>
        <w:r>
          <w:t>49</w:t>
        </w:r>
        <w:r>
          <w:fldChar w:fldCharType="end"/>
        </w:r>
      </w:hyperlink>
    </w:p>
    <w:p>
      <w:pPr>
        <w:pStyle w:val="TOC2"/>
        <w:tabs>
          <w:tab w:val="right" w:leader="dot" w:pos="8306"/>
        </w:tabs>
      </w:pPr>
      <w:hyperlink w:anchor="_Toc23149" w:history="1">
        <w:r>
          <w:rPr>
            <w:rFonts w:ascii="仿宋" w:eastAsia="仿宋" w:hAnsi="仿宋" w:cs="仿宋" w:hint="eastAsia"/>
            <w:lang w:eastAsia="zh-CN"/>
          </w:rPr>
          <w:t>(一)、公司治理结构</w:t>
        </w:r>
        <w:r>
          <w:tab/>
        </w:r>
        <w:r>
          <w:fldChar w:fldCharType="begin"/>
        </w:r>
        <w:r>
          <w:instrText xml:space="preserve"> PAGEREF _Toc23149 \h </w:instrText>
        </w:r>
        <w:r>
          <w:fldChar w:fldCharType="separate"/>
        </w:r>
        <w:r>
          <w:t>49</w:t>
        </w:r>
        <w:r>
          <w:fldChar w:fldCharType="end"/>
        </w:r>
      </w:hyperlink>
    </w:p>
    <w:p>
      <w:pPr>
        <w:pStyle w:val="TOC2"/>
        <w:tabs>
          <w:tab w:val="right" w:leader="dot" w:pos="8306"/>
        </w:tabs>
      </w:pPr>
      <w:hyperlink w:anchor="_Toc11716" w:history="1">
        <w:r>
          <w:rPr>
            <w:rFonts w:ascii="仿宋" w:eastAsia="仿宋" w:hAnsi="仿宋" w:cs="仿宋" w:hint="eastAsia"/>
            <w:lang w:eastAsia="zh-CN"/>
          </w:rPr>
          <w:t>(二)、内部控制与审计</w:t>
        </w:r>
        <w:r>
          <w:tab/>
        </w:r>
        <w:r>
          <w:fldChar w:fldCharType="begin"/>
        </w:r>
        <w:r>
          <w:instrText xml:space="preserve"> PAGEREF _Toc11716 \h </w:instrText>
        </w:r>
        <w:r>
          <w:fldChar w:fldCharType="separate"/>
        </w:r>
        <w:r>
          <w:t>50</w:t>
        </w:r>
        <w:r>
          <w:fldChar w:fldCharType="end"/>
        </w:r>
      </w:hyperlink>
    </w:p>
    <w:p>
      <w:pPr>
        <w:pStyle w:val="TOC2"/>
        <w:tabs>
          <w:tab w:val="right" w:leader="dot" w:pos="8306"/>
        </w:tabs>
      </w:pPr>
      <w:hyperlink w:anchor="_Toc10326" w:history="1">
        <w:r>
          <w:rPr>
            <w:rFonts w:ascii="仿宋" w:eastAsia="仿宋" w:hAnsi="仿宋" w:cs="仿宋" w:hint="eastAsia"/>
            <w:lang w:eastAsia="zh-CN"/>
          </w:rPr>
          <w:t>(三)、法律法规合规体系</w:t>
        </w:r>
        <w:r>
          <w:tab/>
        </w:r>
        <w:r>
          <w:fldChar w:fldCharType="begin"/>
        </w:r>
        <w:r>
          <w:instrText xml:space="preserve"> PAGEREF _Toc10326 \h </w:instrText>
        </w:r>
        <w:r>
          <w:fldChar w:fldCharType="separate"/>
        </w:r>
        <w:r>
          <w:t>51</w:t>
        </w:r>
        <w:r>
          <w:fldChar w:fldCharType="end"/>
        </w:r>
      </w:hyperlink>
    </w:p>
    <w:p>
      <w:pPr>
        <w:pStyle w:val="TOC1"/>
        <w:tabs>
          <w:tab w:val="right" w:leader="dot" w:pos="8306"/>
        </w:tabs>
      </w:pPr>
      <w:hyperlink w:anchor="_Toc7693" w:history="1">
        <w:r>
          <w:rPr>
            <w:rFonts w:ascii="仿宋" w:eastAsia="仿宋" w:hAnsi="仿宋" w:cs="仿宋" w:hint="eastAsia"/>
            <w:lang w:eastAsia="zh-CN"/>
          </w:rPr>
          <w:t>十六、经营计划</w:t>
        </w:r>
        <w:r>
          <w:tab/>
        </w:r>
        <w:r>
          <w:fldChar w:fldCharType="begin"/>
        </w:r>
        <w:r>
          <w:instrText xml:space="preserve"> PAGEREF _Toc7693 \h </w:instrText>
        </w:r>
        <w:r>
          <w:fldChar w:fldCharType="separate"/>
        </w:r>
        <w:r>
          <w:t>52</w:t>
        </w:r>
        <w:r>
          <w:fldChar w:fldCharType="end"/>
        </w:r>
      </w:hyperlink>
    </w:p>
    <w:p>
      <w:pPr>
        <w:pStyle w:val="TOC2"/>
        <w:tabs>
          <w:tab w:val="right" w:leader="dot" w:pos="8306"/>
        </w:tabs>
      </w:pPr>
      <w:hyperlink w:anchor="_Toc791" w:history="1">
        <w:r>
          <w:rPr>
            <w:rFonts w:ascii="仿宋" w:eastAsia="仿宋" w:hAnsi="仿宋" w:cs="仿宋" w:hint="eastAsia"/>
            <w:lang w:eastAsia="zh-CN"/>
          </w:rPr>
          <w:t>(一)、生产与运营</w:t>
        </w:r>
        <w:r>
          <w:tab/>
        </w:r>
        <w:r>
          <w:fldChar w:fldCharType="begin"/>
        </w:r>
        <w:r>
          <w:instrText xml:space="preserve"> PAGEREF _Toc791 \h </w:instrText>
        </w:r>
        <w:r>
          <w:fldChar w:fldCharType="separate"/>
        </w:r>
        <w:r>
          <w:t>52</w:t>
        </w:r>
        <w:r>
          <w:fldChar w:fldCharType="end"/>
        </w:r>
      </w:hyperlink>
    </w:p>
    <w:p>
      <w:pPr>
        <w:pStyle w:val="TOC2"/>
        <w:tabs>
          <w:tab w:val="right" w:leader="dot" w:pos="8306"/>
        </w:tabs>
      </w:pPr>
      <w:hyperlink w:anchor="_Toc24090" w:history="1">
        <w:r>
          <w:rPr>
            <w:rFonts w:ascii="仿宋" w:eastAsia="仿宋" w:hAnsi="仿宋" w:cs="仿宋" w:hint="eastAsia"/>
            <w:lang w:eastAsia="zh-CN"/>
          </w:rPr>
          <w:t>(二)、供应链管理</w:t>
        </w:r>
        <w:r>
          <w:tab/>
        </w:r>
        <w:r>
          <w:fldChar w:fldCharType="begin"/>
        </w:r>
        <w:r>
          <w:instrText xml:space="preserve"> PAGEREF _Toc24090 \h </w:instrText>
        </w:r>
        <w:r>
          <w:fldChar w:fldCharType="separate"/>
        </w:r>
        <w:r>
          <w:t>55</w:t>
        </w:r>
        <w:r>
          <w:fldChar w:fldCharType="end"/>
        </w:r>
      </w:hyperlink>
    </w:p>
    <w:p>
      <w:pPr>
        <w:pStyle w:val="TOC2"/>
        <w:tabs>
          <w:tab w:val="right" w:leader="dot" w:pos="8306"/>
        </w:tabs>
      </w:pPr>
      <w:hyperlink w:anchor="_Toc22684" w:history="1">
        <w:r>
          <w:rPr>
            <w:rFonts w:ascii="仿宋" w:eastAsia="仿宋" w:hAnsi="仿宋" w:cs="仿宋" w:hint="eastAsia"/>
            <w:lang w:eastAsia="zh-CN"/>
          </w:rPr>
          <w:t>(三)、人力资源</w:t>
        </w:r>
        <w:r>
          <w:tab/>
        </w:r>
        <w:r>
          <w:fldChar w:fldCharType="begin"/>
        </w:r>
        <w:r>
          <w:instrText xml:space="preserve"> PAGEREF _Toc22684 \h </w:instrText>
        </w:r>
        <w:r>
          <w:fldChar w:fldCharType="separate"/>
        </w:r>
        <w:r>
          <w:t>55</w:t>
        </w:r>
        <w:r>
          <w:fldChar w:fldCharType="end"/>
        </w:r>
      </w:hyperlink>
    </w:p>
    <w:p>
      <w:pPr>
        <w:pStyle w:val="TOC2"/>
        <w:tabs>
          <w:tab w:val="right" w:leader="dot" w:pos="8306"/>
        </w:tabs>
      </w:pPr>
      <w:hyperlink w:anchor="_Toc2214" w:history="1">
        <w:r>
          <w:rPr>
            <w:rFonts w:ascii="仿宋" w:eastAsia="仿宋" w:hAnsi="仿宋" w:cs="仿宋" w:hint="eastAsia"/>
            <w:lang w:eastAsia="zh-CN"/>
          </w:rPr>
          <w:t>(四)、法律与合规事项</w:t>
        </w:r>
        <w:r>
          <w:tab/>
        </w:r>
        <w:r>
          <w:fldChar w:fldCharType="begin"/>
        </w:r>
        <w:r>
          <w:instrText xml:space="preserve"> PAGEREF _Toc2214 \h </w:instrText>
        </w:r>
        <w:r>
          <w:fldChar w:fldCharType="separate"/>
        </w:r>
        <w:r>
          <w:t>56</w:t>
        </w:r>
        <w:r>
          <w:fldChar w:fldCharType="end"/>
        </w:r>
      </w:hyperlink>
    </w:p>
    <w:p>
      <w:pPr>
        <w:pStyle w:val="TOC1"/>
        <w:tabs>
          <w:tab w:val="right" w:leader="dot" w:pos="8306"/>
        </w:tabs>
      </w:pPr>
      <w:hyperlink w:anchor="_Toc4938" w:history="1">
        <w:r>
          <w:rPr>
            <w:rFonts w:ascii="仿宋" w:eastAsia="仿宋" w:hAnsi="仿宋" w:cs="仿宋" w:hint="eastAsia"/>
            <w:lang w:eastAsia="zh-CN"/>
          </w:rPr>
          <w:t>十七、第四十八章员工环保与可持续发展</w:t>
        </w:r>
        <w:r>
          <w:tab/>
        </w:r>
        <w:r>
          <w:fldChar w:fldCharType="begin"/>
        </w:r>
        <w:r>
          <w:instrText xml:space="preserve"> PAGEREF _Toc4938 \h </w:instrText>
        </w:r>
        <w:r>
          <w:fldChar w:fldCharType="separate"/>
        </w:r>
        <w:r>
          <w:t>57</w:t>
        </w:r>
        <w:r>
          <w:fldChar w:fldCharType="end"/>
        </w:r>
      </w:hyperlink>
    </w:p>
    <w:p>
      <w:pPr>
        <w:pStyle w:val="TOC2"/>
        <w:tabs>
          <w:tab w:val="right" w:leader="dot" w:pos="8306"/>
        </w:tabs>
      </w:pPr>
      <w:hyperlink w:anchor="_Toc30409" w:history="1">
        <w:r>
          <w:rPr>
            <w:rFonts w:ascii="仿宋" w:eastAsia="仿宋" w:hAnsi="仿宋" w:cs="仿宋" w:hint="eastAsia"/>
            <w:lang w:eastAsia="zh-CN"/>
          </w:rPr>
          <w:t>(一)、环保意识与培训</w:t>
        </w:r>
        <w:r>
          <w:tab/>
        </w:r>
        <w:r>
          <w:fldChar w:fldCharType="begin"/>
        </w:r>
        <w:r>
          <w:instrText xml:space="preserve"> PAGEREF _Toc30409 \h </w:instrText>
        </w:r>
        <w:r>
          <w:fldChar w:fldCharType="separate"/>
        </w:r>
        <w:r>
          <w:t>57</w:t>
        </w:r>
        <w:r>
          <w:fldChar w:fldCharType="end"/>
        </w:r>
      </w:hyperlink>
    </w:p>
    <w:p>
      <w:pPr>
        <w:pStyle w:val="TOC2"/>
        <w:tabs>
          <w:tab w:val="right" w:leader="dot" w:pos="8306"/>
        </w:tabs>
      </w:pPr>
      <w:hyperlink w:anchor="_Toc1783" w:history="1">
        <w:r>
          <w:rPr>
            <w:rFonts w:ascii="仿宋" w:eastAsia="仿宋" w:hAnsi="仿宋" w:cs="仿宋" w:hint="eastAsia"/>
            <w:lang w:eastAsia="zh-CN"/>
          </w:rPr>
          <w:t>(二)、公司环保文化的传播</w:t>
        </w:r>
        <w:r>
          <w:tab/>
        </w:r>
        <w:r>
          <w:fldChar w:fldCharType="begin"/>
        </w:r>
        <w:r>
          <w:instrText xml:space="preserve"> PAGEREF _Toc1783 \h </w:instrText>
        </w:r>
        <w:r>
          <w:fldChar w:fldCharType="separate"/>
        </w:r>
        <w:r>
          <w:t>58</w:t>
        </w:r>
        <w:r>
          <w:fldChar w:fldCharType="end"/>
        </w:r>
      </w:hyperlink>
    </w:p>
    <w:p>
      <w:pPr>
        <w:pStyle w:val="TOC2"/>
        <w:tabs>
          <w:tab w:val="right" w:leader="dot" w:pos="8306"/>
        </w:tabs>
      </w:pPr>
      <w:hyperlink w:anchor="_Toc6044" w:history="1">
        <w:r>
          <w:rPr>
            <w:rFonts w:ascii="仿宋" w:eastAsia="仿宋" w:hAnsi="仿宋" w:cs="仿宋" w:hint="eastAsia"/>
            <w:lang w:eastAsia="zh-CN"/>
          </w:rPr>
          <w:t>(三)、员工参与的环保培训</w:t>
        </w:r>
        <w:r>
          <w:tab/>
        </w:r>
        <w:r>
          <w:fldChar w:fldCharType="begin"/>
        </w:r>
        <w:r>
          <w:instrText xml:space="preserve"> PAGEREF _Toc6044 \h </w:instrText>
        </w:r>
        <w:r>
          <w:fldChar w:fldCharType="separate"/>
        </w:r>
        <w:r>
          <w:t>59</w:t>
        </w:r>
        <w:r>
          <w:fldChar w:fldCharType="end"/>
        </w:r>
      </w:hyperlink>
    </w:p>
    <w:p>
      <w:pPr>
        <w:pStyle w:val="TOC2"/>
        <w:tabs>
          <w:tab w:val="right" w:leader="dot" w:pos="8306"/>
        </w:tabs>
      </w:pPr>
      <w:hyperlink w:anchor="_Toc3724" w:history="1">
        <w:r>
          <w:rPr>
            <w:rFonts w:ascii="仿宋" w:eastAsia="仿宋" w:hAnsi="仿宋" w:cs="仿宋" w:hint="eastAsia"/>
            <w:lang w:eastAsia="zh-CN"/>
          </w:rPr>
          <w:t>(四)、可持续发展目标与实践</w:t>
        </w:r>
        <w:r>
          <w:tab/>
        </w:r>
        <w:r>
          <w:fldChar w:fldCharType="begin"/>
        </w:r>
        <w:r>
          <w:instrText xml:space="preserve"> PAGEREF _Toc3724 \h </w:instrText>
        </w:r>
        <w:r>
          <w:fldChar w:fldCharType="separate"/>
        </w:r>
        <w:r>
          <w:t>59</w:t>
        </w:r>
        <w:r>
          <w:fldChar w:fldCharType="end"/>
        </w:r>
      </w:hyperlink>
    </w:p>
    <w:p>
      <w:pPr>
        <w:pStyle w:val="TOC2"/>
        <w:tabs>
          <w:tab w:val="right" w:leader="dot" w:pos="8306"/>
        </w:tabs>
      </w:pPr>
      <w:hyperlink w:anchor="_Toc10703" w:history="1">
        <w:r>
          <w:rPr>
            <w:rFonts w:ascii="仿宋" w:eastAsia="仿宋" w:hAnsi="仿宋" w:cs="仿宋" w:hint="eastAsia"/>
            <w:lang w:eastAsia="zh-CN"/>
          </w:rPr>
          <w:t>(五)、员工参与可持续项目</w:t>
        </w:r>
        <w:r>
          <w:tab/>
        </w:r>
        <w:r>
          <w:fldChar w:fldCharType="begin"/>
        </w:r>
        <w:r>
          <w:instrText xml:space="preserve"> PAGEREF _Toc10703 \h </w:instrText>
        </w:r>
        <w:r>
          <w:fldChar w:fldCharType="separate"/>
        </w:r>
        <w:r>
          <w:t>60</w:t>
        </w:r>
        <w:r>
          <w:fldChar w:fldCharType="end"/>
        </w:r>
      </w:hyperlink>
    </w:p>
    <w:p>
      <w:pPr>
        <w:pStyle w:val="TOC2"/>
        <w:tabs>
          <w:tab w:val="right" w:leader="dot" w:pos="8306"/>
        </w:tabs>
      </w:pPr>
      <w:hyperlink w:anchor="_Toc10173" w:history="1">
        <w:r>
          <w:rPr>
            <w:rFonts w:ascii="仿宋" w:eastAsia="仿宋" w:hAnsi="仿宋" w:cs="仿宋" w:hint="eastAsia"/>
            <w:lang w:eastAsia="zh-CN"/>
          </w:rPr>
          <w:t>(六)、公司可持续发展的战略规划</w:t>
        </w:r>
        <w:r>
          <w:tab/>
        </w:r>
        <w:r>
          <w:fldChar w:fldCharType="begin"/>
        </w:r>
        <w:r>
          <w:instrText xml:space="preserve"> PAGEREF _Toc10173 \h </w:instrText>
        </w:r>
        <w:r>
          <w:fldChar w:fldCharType="separate"/>
        </w:r>
        <w:r>
          <w:t>61</w:t>
        </w:r>
        <w:r>
          <w:fldChar w:fldCharType="end"/>
        </w:r>
      </w:hyperlink>
    </w:p>
    <w:p>
      <w:pPr>
        <w:pStyle w:val="TOC1"/>
        <w:tabs>
          <w:tab w:val="right" w:leader="dot" w:pos="8306"/>
        </w:tabs>
      </w:pPr>
      <w:hyperlink w:anchor="_Toc3842" w:history="1">
        <w:r>
          <w:rPr>
            <w:rFonts w:ascii="仿宋" w:eastAsia="仿宋" w:hAnsi="仿宋" w:cs="仿宋" w:hint="eastAsia"/>
            <w:lang w:eastAsia="zh-CN"/>
          </w:rPr>
          <w:t>十八、组织毒活苗项目建设单位</w:t>
        </w:r>
        <w:r>
          <w:tab/>
        </w:r>
        <w:r>
          <w:fldChar w:fldCharType="begin"/>
        </w:r>
        <w:r>
          <w:instrText xml:space="preserve"> PAGEREF _Toc3842 \h </w:instrText>
        </w:r>
        <w:r>
          <w:fldChar w:fldCharType="separate"/>
        </w:r>
        <w:r>
          <w:t>62</w:t>
        </w:r>
        <w:r>
          <w:fldChar w:fldCharType="end"/>
        </w:r>
      </w:hyperlink>
    </w:p>
    <w:p>
      <w:pPr>
        <w:pStyle w:val="TOC2"/>
        <w:tabs>
          <w:tab w:val="right" w:leader="dot" w:pos="8306"/>
        </w:tabs>
      </w:pPr>
      <w:hyperlink w:anchor="_Toc1403" w:history="1">
        <w:r>
          <w:rPr>
            <w:rFonts w:ascii="仿宋" w:eastAsia="仿宋" w:hAnsi="仿宋" w:cs="仿宋" w:hint="eastAsia"/>
            <w:lang w:eastAsia="zh-CN"/>
          </w:rPr>
          <w:t>(一)、组织毒活苗项目承办单位基本情况</w:t>
        </w:r>
        <w:r>
          <w:tab/>
        </w:r>
        <w:r>
          <w:fldChar w:fldCharType="begin"/>
        </w:r>
        <w:r>
          <w:instrText xml:space="preserve"> PAGEREF _Toc1403 \h </w:instrText>
        </w:r>
        <w:r>
          <w:fldChar w:fldCharType="separate"/>
        </w:r>
        <w:r>
          <w:t>62</w:t>
        </w:r>
        <w:r>
          <w:fldChar w:fldCharType="end"/>
        </w:r>
      </w:hyperlink>
    </w:p>
    <w:p>
      <w:pPr>
        <w:pStyle w:val="TOC2"/>
        <w:tabs>
          <w:tab w:val="right" w:leader="dot" w:pos="8306"/>
        </w:tabs>
      </w:pPr>
      <w:hyperlink w:anchor="_Toc28390" w:history="1">
        <w:r>
          <w:rPr>
            <w:rFonts w:ascii="仿宋" w:eastAsia="仿宋" w:hAnsi="仿宋" w:cs="仿宋" w:hint="eastAsia"/>
            <w:lang w:eastAsia="zh-CN"/>
          </w:rPr>
          <w:t>(二)、公司经济效益分析</w:t>
        </w:r>
        <w:r>
          <w:tab/>
        </w:r>
        <w:r>
          <w:fldChar w:fldCharType="begin"/>
        </w:r>
        <w:r>
          <w:instrText xml:space="preserve"> PAGEREF _Toc28390 \h </w:instrText>
        </w:r>
        <w:r>
          <w:fldChar w:fldCharType="separate"/>
        </w:r>
        <w:r>
          <w:t>63</w:t>
        </w:r>
        <w:r>
          <w:fldChar w:fldCharType="end"/>
        </w:r>
      </w:hyperlink>
    </w:p>
    <w:p>
      <w:pPr>
        <w:pStyle w:val="TOC1"/>
        <w:tabs>
          <w:tab w:val="right" w:leader="dot" w:pos="8306"/>
        </w:tabs>
      </w:pPr>
      <w:hyperlink w:anchor="_Toc5906" w:history="1">
        <w:r>
          <w:rPr>
            <w:rFonts w:ascii="仿宋" w:eastAsia="仿宋" w:hAnsi="仿宋" w:cs="仿宋" w:hint="eastAsia"/>
            <w:lang w:eastAsia="zh-CN"/>
          </w:rPr>
          <w:t>十九、品质与服务体验优化</w:t>
        </w:r>
        <w:r>
          <w:tab/>
        </w:r>
        <w:r>
          <w:fldChar w:fldCharType="begin"/>
        </w:r>
        <w:r>
          <w:instrText xml:space="preserve"> PAGEREF _Toc5906 \h </w:instrText>
        </w:r>
        <w:r>
          <w:fldChar w:fldCharType="separate"/>
        </w:r>
        <w:r>
          <w:t>64</w:t>
        </w:r>
        <w:r>
          <w:fldChar w:fldCharType="end"/>
        </w:r>
      </w:hyperlink>
    </w:p>
    <w:p>
      <w:pPr>
        <w:pStyle w:val="TOC2"/>
        <w:tabs>
          <w:tab w:val="right" w:leader="dot" w:pos="8306"/>
        </w:tabs>
      </w:pPr>
      <w:hyperlink w:anchor="_Toc20596" w:history="1">
        <w:r>
          <w:rPr>
            <w:rFonts w:ascii="仿宋" w:eastAsia="仿宋" w:hAnsi="仿宋" w:cs="仿宋" w:hint="eastAsia"/>
            <w:lang w:eastAsia="zh-CN"/>
          </w:rPr>
          <w:t>(一)、产品品质管理</w:t>
        </w:r>
        <w:r>
          <w:tab/>
        </w:r>
        <w:r>
          <w:fldChar w:fldCharType="begin"/>
        </w:r>
        <w:r>
          <w:instrText xml:space="preserve"> PAGEREF _Toc20596 \h </w:instrText>
        </w:r>
        <w:r>
          <w:fldChar w:fldCharType="separate"/>
        </w:r>
        <w:r>
          <w:t>64</w:t>
        </w:r>
        <w:r>
          <w:fldChar w:fldCharType="end"/>
        </w:r>
      </w:hyperlink>
    </w:p>
    <w:p>
      <w:pPr>
        <w:pStyle w:val="TOC2"/>
        <w:tabs>
          <w:tab w:val="right" w:leader="dot" w:pos="8306"/>
        </w:tabs>
      </w:pPr>
      <w:hyperlink w:anchor="_Toc12558" w:history="1">
        <w:r>
          <w:rPr>
            <w:rFonts w:ascii="仿宋" w:eastAsia="仿宋" w:hAnsi="仿宋" w:cs="仿宋" w:hint="eastAsia"/>
            <w:lang w:eastAsia="zh-CN"/>
          </w:rPr>
          <w:t>(二)、服务体验设计</w:t>
        </w:r>
        <w:r>
          <w:tab/>
        </w:r>
        <w:r>
          <w:fldChar w:fldCharType="begin"/>
        </w:r>
        <w:r>
          <w:instrText xml:space="preserve"> PAGEREF _Toc12558 \h </w:instrText>
        </w:r>
        <w:r>
          <w:fldChar w:fldCharType="separate"/>
        </w:r>
        <w:r>
          <w:t>65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820" w:history="1">
        <w:r>
          <w:rPr>
            <w:rFonts w:ascii="仿宋" w:eastAsia="仿宋" w:hAnsi="仿宋" w:cs="仿宋" w:hint="eastAsia"/>
            <w:lang w:eastAsia="zh-CN"/>
          </w:rPr>
          <w:t>(三)、用户反馈与改进</w:t>
        </w:r>
        <w:r>
          <w:tab/>
        </w:r>
        <w:r>
          <w:fldChar w:fldCharType="begin"/>
        </w:r>
        <w:r>
          <w:instrText xml:space="preserve"> PAGEREF _Toc16820 \h </w:instrText>
        </w:r>
        <w:r>
          <w:fldChar w:fldCharType="separate"/>
        </w:r>
        <w:r>
          <w:t>66</w:t>
        </w:r>
        <w:r>
          <w:fldChar w:fldCharType="end"/>
        </w:r>
      </w:hyperlink>
    </w:p>
    <w:p>
      <w:pPr>
        <w:pStyle w:val="TOC2"/>
        <w:tabs>
          <w:tab w:val="right" w:leader="dot" w:pos="8306"/>
        </w:tabs>
      </w:pPr>
      <w:hyperlink w:anchor="_Toc11860" w:history="1">
        <w:r>
          <w:rPr>
            <w:rFonts w:ascii="仿宋" w:eastAsia="仿宋" w:hAnsi="仿宋" w:cs="仿宋" w:hint="eastAsia"/>
            <w:lang w:eastAsia="zh-CN"/>
          </w:rPr>
          <w:t>(四)、持续提升品质与服务</w:t>
        </w:r>
        <w:r>
          <w:tab/>
        </w:r>
        <w:r>
          <w:fldChar w:fldCharType="begin"/>
        </w:r>
        <w:r>
          <w:instrText xml:space="preserve"> PAGEREF _Toc11860 \h </w:instrText>
        </w:r>
        <w:r>
          <w:fldChar w:fldCharType="separate"/>
        </w:r>
        <w:r>
          <w:t>68</w:t>
        </w:r>
        <w:r>
          <w:fldChar w:fldCharType="end"/>
        </w:r>
      </w:hyperlink>
    </w:p>
    <w:p>
      <w:pPr>
        <w:pStyle w:val="TOC1"/>
        <w:tabs>
          <w:tab w:val="right" w:leader="dot" w:pos="8306"/>
        </w:tabs>
      </w:pPr>
      <w:hyperlink w:anchor="_Toc10991" w:history="1">
        <w:r>
          <w:rPr>
            <w:rFonts w:ascii="仿宋" w:eastAsia="仿宋" w:hAnsi="仿宋" w:cs="仿宋" w:hint="eastAsia"/>
            <w:lang w:eastAsia="zh-CN"/>
          </w:rPr>
          <w:t>二十、品牌建设与公关策略</w:t>
        </w:r>
        <w:r>
          <w:tab/>
        </w:r>
        <w:r>
          <w:fldChar w:fldCharType="begin"/>
        </w:r>
        <w:r>
          <w:instrText xml:space="preserve"> PAGEREF _Toc10991 \h </w:instrText>
        </w:r>
        <w:r>
          <w:fldChar w:fldCharType="separate"/>
        </w:r>
        <w:r>
          <w:t>69</w:t>
        </w:r>
        <w:r>
          <w:fldChar w:fldCharType="end"/>
        </w:r>
      </w:hyperlink>
    </w:p>
    <w:p>
      <w:pPr>
        <w:pStyle w:val="TOC2"/>
        <w:tabs>
          <w:tab w:val="right" w:leader="dot" w:pos="8306"/>
        </w:tabs>
      </w:pPr>
      <w:hyperlink w:anchor="_Toc21277" w:history="1">
        <w:r>
          <w:rPr>
            <w:rFonts w:ascii="仿宋" w:eastAsia="仿宋" w:hAnsi="仿宋" w:cs="仿宋" w:hint="eastAsia"/>
            <w:lang w:eastAsia="zh-CN"/>
          </w:rPr>
          <w:t>(一)、品牌建设概述</w:t>
        </w:r>
        <w:r>
          <w:tab/>
        </w:r>
        <w:r>
          <w:fldChar w:fldCharType="begin"/>
        </w:r>
        <w:r>
          <w:instrText xml:space="preserve"> PAGEREF _Toc21277 \h </w:instrText>
        </w:r>
        <w:r>
          <w:fldChar w:fldCharType="separate"/>
        </w:r>
        <w:r>
          <w:t>69</w:t>
        </w:r>
        <w:r>
          <w:fldChar w:fldCharType="end"/>
        </w:r>
      </w:hyperlink>
    </w:p>
    <w:p>
      <w:pPr>
        <w:pStyle w:val="TOC2"/>
        <w:tabs>
          <w:tab w:val="right" w:leader="dot" w:pos="8306"/>
        </w:tabs>
      </w:pPr>
      <w:hyperlink w:anchor="_Toc4162" w:history="1">
        <w:r>
          <w:rPr>
            <w:rFonts w:ascii="仿宋" w:eastAsia="仿宋" w:hAnsi="仿宋" w:cs="仿宋" w:hint="eastAsia"/>
            <w:lang w:eastAsia="zh-CN"/>
          </w:rPr>
          <w:t>(二)、媒体与公关策略</w:t>
        </w:r>
        <w:r>
          <w:tab/>
        </w:r>
        <w:r>
          <w:fldChar w:fldCharType="begin"/>
        </w:r>
        <w:r>
          <w:instrText xml:space="preserve"> PAGEREF _Toc4162 \h </w:instrText>
        </w:r>
        <w:r>
          <w:fldChar w:fldCharType="separate"/>
        </w:r>
        <w:r>
          <w:t>71</w:t>
        </w:r>
        <w:r>
          <w:fldChar w:fldCharType="end"/>
        </w:r>
      </w:hyperlink>
    </w:p>
    <w:p>
      <w:pPr>
        <w:pStyle w:val="TOC2"/>
        <w:tabs>
          <w:tab w:val="right" w:leader="dot" w:pos="8306"/>
        </w:tabs>
      </w:pPr>
      <w:hyperlink w:anchor="_Toc18614" w:history="1">
        <w:r>
          <w:rPr>
            <w:rFonts w:ascii="仿宋" w:eastAsia="仿宋" w:hAnsi="仿宋" w:cs="仿宋" w:hint="eastAsia"/>
            <w:lang w:eastAsia="zh-CN"/>
          </w:rPr>
          <w:t>(三)、客户关系管理</w:t>
        </w:r>
        <w:r>
          <w:tab/>
        </w:r>
        <w:r>
          <w:fldChar w:fldCharType="begin"/>
        </w:r>
        <w:r>
          <w:instrText xml:space="preserve"> PAGEREF _Toc18614 \h </w:instrText>
        </w:r>
        <w:r>
          <w:fldChar w:fldCharType="separate"/>
        </w:r>
        <w:r>
          <w:t>72</w:t>
        </w:r>
        <w:r>
          <w:fldChar w:fldCharType="end"/>
        </w:r>
      </w:hyperlink>
    </w:p>
    <w:p>
      <w:pPr>
        <w:pStyle w:val="TOC1"/>
        <w:tabs>
          <w:tab w:val="right" w:leader="dot" w:pos="8306"/>
        </w:tabs>
      </w:pPr>
      <w:hyperlink w:anchor="_Toc23781" w:history="1">
        <w:r>
          <w:rPr>
            <w:rFonts w:ascii="仿宋" w:eastAsia="仿宋" w:hAnsi="仿宋" w:cs="仿宋" w:hint="eastAsia"/>
            <w:lang w:eastAsia="zh-CN"/>
          </w:rPr>
          <w:t>二十一、安全与环境责任体系</w:t>
        </w:r>
        <w:r>
          <w:tab/>
        </w:r>
        <w:r>
          <w:fldChar w:fldCharType="begin"/>
        </w:r>
        <w:r>
          <w:instrText xml:space="preserve"> PAGEREF _Toc23781 \h </w:instrText>
        </w:r>
        <w:r>
          <w:fldChar w:fldCharType="separate"/>
        </w:r>
        <w:r>
          <w:t>74</w:t>
        </w:r>
        <w:r>
          <w:fldChar w:fldCharType="end"/>
        </w:r>
      </w:hyperlink>
    </w:p>
    <w:p>
      <w:pPr>
        <w:pStyle w:val="TOC2"/>
        <w:tabs>
          <w:tab w:val="right" w:leader="dot" w:pos="8306"/>
        </w:tabs>
      </w:pPr>
      <w:hyperlink w:anchor="_Toc36" w:history="1">
        <w:r>
          <w:rPr>
            <w:rFonts w:ascii="仿宋" w:eastAsia="仿宋" w:hAnsi="仿宋" w:cs="仿宋" w:hint="eastAsia"/>
            <w:lang w:eastAsia="zh-CN"/>
          </w:rPr>
          <w:t>(一)、责任分工</w:t>
        </w:r>
        <w:r>
          <w:tab/>
        </w:r>
        <w:r>
          <w:fldChar w:fldCharType="begin"/>
        </w:r>
        <w:r>
          <w:instrText xml:space="preserve"> PAGEREF _Toc36 \h </w:instrText>
        </w:r>
        <w:r>
          <w:fldChar w:fldCharType="separate"/>
        </w:r>
        <w:r>
          <w:t>74</w:t>
        </w:r>
        <w:r>
          <w:fldChar w:fldCharType="end"/>
        </w:r>
      </w:hyperlink>
    </w:p>
    <w:p>
      <w:pPr>
        <w:pStyle w:val="TOC2"/>
        <w:tabs>
          <w:tab w:val="right" w:leader="dot" w:pos="8306"/>
        </w:tabs>
      </w:pPr>
      <w:hyperlink w:anchor="_Toc28079" w:history="1">
        <w:r>
          <w:rPr>
            <w:rFonts w:ascii="仿宋" w:eastAsia="仿宋" w:hAnsi="仿宋" w:cs="仿宋" w:hint="eastAsia"/>
            <w:lang w:eastAsia="zh-CN"/>
          </w:rPr>
          <w:t>(二)、安全与环境管理人员配备</w:t>
        </w:r>
        <w:r>
          <w:tab/>
        </w:r>
        <w:r>
          <w:fldChar w:fldCharType="begin"/>
        </w:r>
        <w:r>
          <w:instrText xml:space="preserve"> PAGEREF _Toc28079 \h </w:instrText>
        </w:r>
        <w:r>
          <w:fldChar w:fldCharType="separate"/>
        </w:r>
        <w:r>
          <w:t>77</w:t>
        </w:r>
        <w:r>
          <w:fldChar w:fldCharType="end"/>
        </w:r>
      </w:hyperlink>
    </w:p>
    <w:p>
      <w:pPr>
        <w:pStyle w:val="TOC2"/>
        <w:tabs>
          <w:tab w:val="right" w:leader="dot" w:pos="8306"/>
        </w:tabs>
      </w:pPr>
      <w:hyperlink w:anchor="_Toc31530" w:history="1">
        <w:r>
          <w:rPr>
            <w:rFonts w:ascii="仿宋" w:eastAsia="仿宋" w:hAnsi="仿宋" w:cs="仿宋" w:hint="eastAsia"/>
            <w:lang w:eastAsia="zh-CN"/>
          </w:rPr>
          <w:t>(三)、责任追究机制</w:t>
        </w:r>
        <w:r>
          <w:tab/>
        </w:r>
        <w:r>
          <w:fldChar w:fldCharType="begin"/>
        </w:r>
        <w:r>
          <w:instrText xml:space="preserve"> PAGEREF _Toc31530 \h </w:instrText>
        </w:r>
        <w:r>
          <w:fldChar w:fldCharType="separate"/>
        </w:r>
        <w:r>
          <w:t>81</w:t>
        </w:r>
        <w:r>
          <w:fldChar w:fldCharType="end"/>
        </w:r>
      </w:hyperlink>
    </w:p>
    <w:p>
      <w:pPr>
        <w:pStyle w:val="TOC2"/>
        <w:tabs>
          <w:tab w:val="right" w:leader="dot" w:pos="8306"/>
        </w:tabs>
      </w:pPr>
      <w:hyperlink w:anchor="_Toc31889" w:history="1">
        <w:r>
          <w:rPr>
            <w:rFonts w:ascii="仿宋" w:eastAsia="仿宋" w:hAnsi="仿宋" w:cs="仿宋" w:hint="eastAsia"/>
            <w:lang w:eastAsia="zh-CN"/>
          </w:rPr>
          <w:t>(四)、绩效考核</w:t>
        </w:r>
        <w:r>
          <w:tab/>
        </w:r>
        <w:r>
          <w:fldChar w:fldCharType="begin"/>
        </w:r>
        <w:r>
          <w:instrText xml:space="preserve"> PAGEREF _Toc31889 \h </w:instrText>
        </w:r>
        <w:r>
          <w:fldChar w:fldCharType="separate"/>
        </w:r>
        <w:r>
          <w:t>82</w:t>
        </w:r>
        <w:r>
          <w:fldChar w:fldCharType="end"/>
        </w:r>
      </w:hyperlink>
    </w:p>
    <w:p>
      <w:pPr>
        <w:pStyle w:val="TOC1"/>
        <w:tabs>
          <w:tab w:val="right" w:leader="dot" w:pos="8306"/>
        </w:tabs>
      </w:pPr>
      <w:hyperlink w:anchor="_Toc13892" w:history="1">
        <w:r>
          <w:rPr>
            <w:rFonts w:ascii="仿宋" w:eastAsia="仿宋" w:hAnsi="仿宋" w:cs="仿宋" w:hint="eastAsia"/>
            <w:lang w:eastAsia="zh-CN"/>
          </w:rPr>
          <w:t>二十二员工福利与团队建设</w:t>
        </w:r>
        <w:r>
          <w:tab/>
        </w:r>
        <w:r>
          <w:fldChar w:fldCharType="begin"/>
        </w:r>
        <w:r>
          <w:instrText xml:space="preserve"> PAGEREF _Toc13892 \h </w:instrText>
        </w:r>
        <w:r>
          <w:fldChar w:fldCharType="separate"/>
        </w:r>
        <w:r>
          <w:t>83</w:t>
        </w:r>
        <w:r>
          <w:fldChar w:fldCharType="end"/>
        </w:r>
      </w:hyperlink>
    </w:p>
    <w:p>
      <w:pPr>
        <w:pStyle w:val="TOC2"/>
        <w:tabs>
          <w:tab w:val="right" w:leader="dot" w:pos="8306"/>
        </w:tabs>
      </w:pPr>
      <w:hyperlink w:anchor="_Toc23846" w:history="1">
        <w:r>
          <w:rPr>
            <w:rFonts w:ascii="仿宋" w:eastAsia="仿宋" w:hAnsi="仿宋" w:cs="仿宋" w:hint="eastAsia"/>
            <w:lang w:eastAsia="zh-CN"/>
          </w:rPr>
          <w:t>(一)、员工福利政策更新</w:t>
        </w:r>
        <w:r>
          <w:tab/>
        </w:r>
        <w:r>
          <w:fldChar w:fldCharType="begin"/>
        </w:r>
        <w:r>
          <w:instrText xml:space="preserve"> PAGEREF _Toc23846 \h </w:instrText>
        </w:r>
        <w:r>
          <w:fldChar w:fldCharType="separate"/>
        </w:r>
        <w:r>
          <w:t>83</w:t>
        </w:r>
        <w:r>
          <w:fldChar w:fldCharType="end"/>
        </w:r>
      </w:hyperlink>
    </w:p>
    <w:p>
      <w:pPr>
        <w:pStyle w:val="TOC2"/>
        <w:tabs>
          <w:tab w:val="right" w:leader="dot" w:pos="8306"/>
        </w:tabs>
      </w:pPr>
      <w:hyperlink w:anchor="_Toc901" w:history="1">
        <w:r>
          <w:rPr>
            <w:rFonts w:ascii="仿宋" w:eastAsia="仿宋" w:hAnsi="仿宋" w:cs="仿宋" w:hint="eastAsia"/>
            <w:lang w:eastAsia="zh-CN"/>
          </w:rPr>
          <w:t>(二)、团队建设活动规划</w:t>
        </w:r>
        <w:r>
          <w:tab/>
        </w:r>
        <w:r>
          <w:fldChar w:fldCharType="begin"/>
        </w:r>
        <w:r>
          <w:instrText xml:space="preserve"> PAGEREF _Toc901 \h </w:instrText>
        </w:r>
        <w:r>
          <w:fldChar w:fldCharType="separate"/>
        </w:r>
        <w:r>
          <w:t>84</w:t>
        </w:r>
        <w:r>
          <w:fldChar w:fldCharType="end"/>
        </w:r>
      </w:hyperlink>
    </w:p>
    <w:p>
      <w:pPr>
        <w:pStyle w:val="TOC2"/>
        <w:tabs>
          <w:tab w:val="right" w:leader="dot" w:pos="8306"/>
        </w:tabs>
      </w:pPr>
      <w:hyperlink w:anchor="_Toc14985" w:history="1">
        <w:r>
          <w:rPr>
            <w:rFonts w:ascii="仿宋" w:eastAsia="仿宋" w:hAnsi="仿宋" w:cs="仿宋" w:hint="eastAsia"/>
            <w:lang w:eastAsia="zh-CN"/>
          </w:rPr>
          <w:t>(三)、员工关怀与激励措施</w:t>
        </w:r>
        <w:r>
          <w:tab/>
        </w:r>
        <w:r>
          <w:fldChar w:fldCharType="begin"/>
        </w:r>
        <w:r>
          <w:instrText xml:space="preserve"> PAGEREF _Toc14985 \h </w:instrText>
        </w:r>
        <w:r>
          <w:fldChar w:fldCharType="separate"/>
        </w:r>
        <w:r>
          <w:t>85</w:t>
        </w:r>
        <w:r>
          <w:fldChar w:fldCharType="end"/>
        </w:r>
      </w:hyperlink>
    </w:p>
    <w:p>
      <w:pPr>
        <w:pStyle w:val="TOC2"/>
        <w:tabs>
          <w:tab w:val="right" w:leader="dot" w:pos="8306"/>
        </w:tabs>
      </w:pPr>
      <w:hyperlink w:anchor="_Toc25994" w:history="1">
        <w:r>
          <w:rPr>
            <w:rFonts w:ascii="仿宋" w:eastAsia="仿宋" w:hAnsi="仿宋" w:cs="仿宋" w:hint="eastAsia"/>
            <w:lang w:eastAsia="zh-CN"/>
          </w:rPr>
          <w:t>(四)、团队文化与价值观塑造</w:t>
        </w:r>
        <w:r>
          <w:tab/>
        </w:r>
        <w:r>
          <w:fldChar w:fldCharType="begin"/>
        </w:r>
        <w:r>
          <w:instrText xml:space="preserve"> PAGEREF _Toc25994 \h </w:instrText>
        </w:r>
        <w:r>
          <w:fldChar w:fldCharType="separate"/>
        </w:r>
        <w:r>
          <w:t>86</w:t>
        </w:r>
        <w:r>
          <w:fldChar w:fldCharType="end"/>
        </w:r>
      </w:hyperlink>
    </w:p>
    <w:p>
      <w:pPr>
        <w:pStyle w:val="TOC1"/>
        <w:tabs>
          <w:tab w:val="right" w:leader="dot" w:pos="8306"/>
        </w:tabs>
      </w:pPr>
      <w:hyperlink w:anchor="_Toc18701" w:history="1">
        <w:r>
          <w:rPr>
            <w:rFonts w:ascii="仿宋" w:eastAsia="仿宋" w:hAnsi="仿宋" w:cs="仿宋" w:hint="eastAsia"/>
            <w:lang w:eastAsia="zh-CN"/>
          </w:rPr>
          <w:t>二十三、组织毒活苗行业发展方向</w:t>
        </w:r>
        <w:r>
          <w:tab/>
        </w:r>
        <w:r>
          <w:fldChar w:fldCharType="begin"/>
        </w:r>
        <w:r>
          <w:instrText xml:space="preserve"> PAGEREF _Toc18701 \h </w:instrText>
        </w:r>
        <w:r>
          <w:fldChar w:fldCharType="separate"/>
        </w:r>
        <w:r>
          <w:t>88</w:t>
        </w:r>
        <w:r>
          <w:fldChar w:fldCharType="end"/>
        </w:r>
      </w:hyperlink>
    </w:p>
    <w:p>
      <w:pPr>
        <w:pStyle w:val="TOC2"/>
        <w:tabs>
          <w:tab w:val="right" w:leader="dot" w:pos="8306"/>
        </w:tabs>
      </w:pPr>
      <w:hyperlink w:anchor="_Toc13021" w:history="1">
        <w:r>
          <w:rPr>
            <w:rFonts w:ascii="仿宋" w:eastAsia="仿宋" w:hAnsi="仿宋" w:cs="仿宋" w:hint="eastAsia"/>
            <w:lang w:eastAsia="zh-CN"/>
          </w:rPr>
          <w:t>(一)、未来趋势与预测</w:t>
        </w:r>
        <w:r>
          <w:tab/>
        </w:r>
        <w:r>
          <w:fldChar w:fldCharType="begin"/>
        </w:r>
        <w:r>
          <w:instrText xml:space="preserve"> PAGEREF _Toc13021 \h </w:instrText>
        </w:r>
        <w:r>
          <w:fldChar w:fldCharType="separate"/>
        </w:r>
        <w:r>
          <w:t>88</w:t>
        </w:r>
        <w:r>
          <w:fldChar w:fldCharType="end"/>
        </w:r>
      </w:hyperlink>
    </w:p>
    <w:p>
      <w:pPr>
        <w:pStyle w:val="TOC2"/>
        <w:tabs>
          <w:tab w:val="right" w:leader="dot" w:pos="8306"/>
        </w:tabs>
      </w:pPr>
      <w:hyperlink w:anchor="_Toc12946" w:history="1">
        <w:r>
          <w:rPr>
            <w:rFonts w:ascii="仿宋" w:eastAsia="仿宋" w:hAnsi="仿宋" w:cs="仿宋" w:hint="eastAsia"/>
            <w:lang w:eastAsia="zh-CN"/>
          </w:rPr>
          <w:t>(二)、新兴技术应用</w:t>
        </w:r>
        <w:r>
          <w:tab/>
        </w:r>
        <w:r>
          <w:fldChar w:fldCharType="begin"/>
        </w:r>
        <w:r>
          <w:instrText xml:space="preserve"> PAGEREF _Toc12946 \h </w:instrText>
        </w:r>
        <w:r>
          <w:fldChar w:fldCharType="separate"/>
        </w:r>
        <w:r>
          <w:t>89</w:t>
        </w:r>
        <w:r>
          <w:fldChar w:fldCharType="end"/>
        </w:r>
      </w:hyperlink>
    </w:p>
    <w:p>
      <w:pPr>
        <w:pStyle w:val="TOC2"/>
        <w:tabs>
          <w:tab w:val="right" w:leader="dot" w:pos="8306"/>
        </w:tabs>
      </w:pPr>
      <w:hyperlink w:anchor="_Toc19828" w:history="1">
        <w:r>
          <w:rPr>
            <w:rFonts w:ascii="仿宋" w:eastAsia="仿宋" w:hAnsi="仿宋" w:cs="仿宋" w:hint="eastAsia"/>
            <w:lang w:eastAsia="zh-CN"/>
          </w:rPr>
          <w:t>(三)、组织毒活苗行业生态系统构建</w:t>
        </w:r>
        <w:r>
          <w:tab/>
        </w:r>
        <w:r>
          <w:fldChar w:fldCharType="begin"/>
        </w:r>
        <w:r>
          <w:instrText xml:space="preserve"> PAGEREF _Toc19828 \h </w:instrText>
        </w:r>
        <w:r>
          <w:fldChar w:fldCharType="separate"/>
        </w:r>
        <w:r>
          <w:t>91</w:t>
        </w:r>
        <w:r>
          <w:fldChar w:fldCharType="end"/>
        </w:r>
      </w:hyperlink>
    </w:p>
    <w:p>
      <w:pPr>
        <w:pStyle w:val="TOC2"/>
        <w:tabs>
          <w:tab w:val="right" w:leader="dot" w:pos="8306"/>
        </w:tabs>
      </w:pPr>
      <w:hyperlink w:anchor="_Toc31359" w:history="1">
        <w:r>
          <w:rPr>
            <w:rFonts w:ascii="仿宋" w:eastAsia="仿宋" w:hAnsi="仿宋" w:cs="仿宋" w:hint="eastAsia"/>
            <w:lang w:eastAsia="zh-CN"/>
          </w:rPr>
          <w:t>(四)、国际市场拓展策略</w:t>
        </w:r>
        <w:r>
          <w:tab/>
        </w:r>
        <w:r>
          <w:fldChar w:fldCharType="begin"/>
        </w:r>
        <w:r>
          <w:instrText xml:space="preserve"> PAGEREF _Toc31359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1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24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目标是提高财务管理效率，重点在于对财务流程进行精心设计和优化。我们将引入先进的财务管理软件和信息化系统，以实现财务数据的自动化处理，从而减轻手工操作的负担，提高工作效率。同时，我们还将建立科学的财务审核机制，以确保财务流程规范有序，从而提升整体财务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https://d.book118.com/587160014016006054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66D2A"/>
    <w:rsid w:val="4593521B"/>
    <w:rsid w:val="6B866D2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160014016006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2024-03-18T16:43:00Z</dcterms:created>
  <dcterms:modified xsi:type="dcterms:W3CDTF">2024-03-18T16:44:20Z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39CCBC6DE1CC436F9D1A0AED8ECD1531_11</vt:lpwstr>
  </property>
  <property fmtid="{D5CDD505-2E9C-101B-9397-08002B2CF9AE}" pid="3" name="KSOProductBuildVer">
    <vt:lpwstr>2052-12.1.0.16412</vt:lpwstr>
  </property>
</Properties>
</file>