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城市供热项目计划设计方案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24" w:history="1">
        <w:r>
          <w:rPr>
            <w:rFonts w:ascii="仿宋" w:eastAsia="仿宋" w:hAnsi="仿宋" w:cs="仿宋" w:hint="eastAsia"/>
            <w:lang w:eastAsia="zh-CN"/>
          </w:rPr>
          <w:t>概论</w:t>
        </w:r>
        <w:r>
          <w:tab/>
        </w:r>
        <w:r>
          <w:fldChar w:fldCharType="begin"/>
        </w:r>
        <w:r>
          <w:instrText xml:space="preserve"> PAGEREF _Toc23124 \h </w:instrText>
        </w:r>
        <w:r>
          <w:fldChar w:fldCharType="separate"/>
        </w:r>
        <w:r>
          <w:t>3</w:t>
        </w:r>
        <w:r>
          <w:fldChar w:fldCharType="end"/>
        </w:r>
      </w:hyperlink>
    </w:p>
    <w:p>
      <w:pPr>
        <w:pStyle w:val="TOC1"/>
        <w:tabs>
          <w:tab w:val="right" w:leader="dot" w:pos="8306"/>
        </w:tabs>
      </w:pPr>
      <w:hyperlink w:anchor="_Toc5059" w:history="1">
        <w:r>
          <w:rPr>
            <w:rFonts w:ascii="仿宋" w:eastAsia="仿宋" w:hAnsi="仿宋" w:cs="仿宋" w:hint="eastAsia"/>
            <w:lang w:eastAsia="zh-CN"/>
          </w:rPr>
          <w:t>一、城市供热项目选址可行性分析</w:t>
        </w:r>
        <w:r>
          <w:tab/>
        </w:r>
        <w:r>
          <w:fldChar w:fldCharType="begin"/>
        </w:r>
        <w:r>
          <w:instrText xml:space="preserve"> PAGEREF _Toc5059 \h </w:instrText>
        </w:r>
        <w:r>
          <w:fldChar w:fldCharType="separate"/>
        </w:r>
        <w:r>
          <w:t>3</w:t>
        </w:r>
        <w:r>
          <w:fldChar w:fldCharType="end"/>
        </w:r>
      </w:hyperlink>
    </w:p>
    <w:p>
      <w:pPr>
        <w:pStyle w:val="TOC2"/>
        <w:tabs>
          <w:tab w:val="right" w:leader="dot" w:pos="8306"/>
        </w:tabs>
      </w:pPr>
      <w:hyperlink w:anchor="_Toc30188" w:history="1">
        <w:r>
          <w:rPr>
            <w:rFonts w:ascii="仿宋" w:eastAsia="仿宋" w:hAnsi="仿宋" w:cs="仿宋" w:hint="eastAsia"/>
            <w:lang w:eastAsia="zh-CN"/>
          </w:rPr>
          <w:t>(一)、城市供热项目选址</w:t>
        </w:r>
        <w:r>
          <w:tab/>
        </w:r>
        <w:r>
          <w:fldChar w:fldCharType="begin"/>
        </w:r>
        <w:r>
          <w:instrText xml:space="preserve"> PAGEREF _Toc30188 \h </w:instrText>
        </w:r>
        <w:r>
          <w:fldChar w:fldCharType="separate"/>
        </w:r>
        <w:r>
          <w:t>3</w:t>
        </w:r>
        <w:r>
          <w:fldChar w:fldCharType="end"/>
        </w:r>
      </w:hyperlink>
    </w:p>
    <w:p>
      <w:pPr>
        <w:pStyle w:val="TOC2"/>
        <w:tabs>
          <w:tab w:val="right" w:leader="dot" w:pos="8306"/>
        </w:tabs>
      </w:pPr>
      <w:hyperlink w:anchor="_Toc25731" w:history="1">
        <w:r>
          <w:rPr>
            <w:rFonts w:ascii="仿宋" w:eastAsia="仿宋" w:hAnsi="仿宋" w:cs="仿宋" w:hint="eastAsia"/>
            <w:lang w:eastAsia="zh-CN"/>
          </w:rPr>
          <w:t>(二)、用地控制指标</w:t>
        </w:r>
        <w:r>
          <w:tab/>
        </w:r>
        <w:r>
          <w:fldChar w:fldCharType="begin"/>
        </w:r>
        <w:r>
          <w:instrText xml:space="preserve"> PAGEREF _Toc25731 \h </w:instrText>
        </w:r>
        <w:r>
          <w:fldChar w:fldCharType="separate"/>
        </w:r>
        <w:r>
          <w:t>3</w:t>
        </w:r>
        <w:r>
          <w:fldChar w:fldCharType="end"/>
        </w:r>
      </w:hyperlink>
    </w:p>
    <w:p>
      <w:pPr>
        <w:pStyle w:val="TOC2"/>
        <w:tabs>
          <w:tab w:val="right" w:leader="dot" w:pos="8306"/>
        </w:tabs>
      </w:pPr>
      <w:hyperlink w:anchor="_Toc22590" w:history="1">
        <w:r>
          <w:rPr>
            <w:rFonts w:ascii="仿宋" w:eastAsia="仿宋" w:hAnsi="仿宋" w:cs="仿宋" w:hint="eastAsia"/>
            <w:lang w:eastAsia="zh-CN"/>
          </w:rPr>
          <w:t>(三)、节约用地措施</w:t>
        </w:r>
        <w:r>
          <w:tab/>
        </w:r>
        <w:r>
          <w:fldChar w:fldCharType="begin"/>
        </w:r>
        <w:r>
          <w:instrText xml:space="preserve"> PAGEREF _Toc22590 \h </w:instrText>
        </w:r>
        <w:r>
          <w:fldChar w:fldCharType="separate"/>
        </w:r>
        <w:r>
          <w:t>5</w:t>
        </w:r>
        <w:r>
          <w:fldChar w:fldCharType="end"/>
        </w:r>
      </w:hyperlink>
    </w:p>
    <w:p>
      <w:pPr>
        <w:pStyle w:val="TOC2"/>
        <w:tabs>
          <w:tab w:val="right" w:leader="dot" w:pos="8306"/>
        </w:tabs>
      </w:pPr>
      <w:hyperlink w:anchor="_Toc636" w:history="1">
        <w:r>
          <w:rPr>
            <w:rFonts w:ascii="仿宋" w:eastAsia="仿宋" w:hAnsi="仿宋" w:cs="仿宋" w:hint="eastAsia"/>
            <w:lang w:eastAsia="zh-CN"/>
          </w:rPr>
          <w:t>(四)、总图布置方案</w:t>
        </w:r>
        <w:r>
          <w:tab/>
        </w:r>
        <w:r>
          <w:fldChar w:fldCharType="begin"/>
        </w:r>
        <w:r>
          <w:instrText xml:space="preserve"> PAGEREF _Toc636 \h </w:instrText>
        </w:r>
        <w:r>
          <w:fldChar w:fldCharType="separate"/>
        </w:r>
        <w:r>
          <w:t>6</w:t>
        </w:r>
        <w:r>
          <w:fldChar w:fldCharType="end"/>
        </w:r>
      </w:hyperlink>
    </w:p>
    <w:p>
      <w:pPr>
        <w:pStyle w:val="TOC2"/>
        <w:tabs>
          <w:tab w:val="right" w:leader="dot" w:pos="8306"/>
        </w:tabs>
      </w:pPr>
      <w:hyperlink w:anchor="_Toc26532" w:history="1">
        <w:r>
          <w:rPr>
            <w:rFonts w:ascii="仿宋" w:eastAsia="仿宋" w:hAnsi="仿宋" w:cs="仿宋" w:hint="eastAsia"/>
            <w:lang w:eastAsia="zh-CN"/>
          </w:rPr>
          <w:t>(五)、选址综合评价</w:t>
        </w:r>
        <w:r>
          <w:tab/>
        </w:r>
        <w:r>
          <w:fldChar w:fldCharType="begin"/>
        </w:r>
        <w:r>
          <w:instrText xml:space="preserve"> PAGEREF _Toc26532 \h </w:instrText>
        </w:r>
        <w:r>
          <w:fldChar w:fldCharType="separate"/>
        </w:r>
        <w:r>
          <w:t>7</w:t>
        </w:r>
        <w:r>
          <w:fldChar w:fldCharType="end"/>
        </w:r>
      </w:hyperlink>
    </w:p>
    <w:p>
      <w:pPr>
        <w:pStyle w:val="TOC1"/>
        <w:tabs>
          <w:tab w:val="right" w:leader="dot" w:pos="8306"/>
        </w:tabs>
      </w:pPr>
      <w:hyperlink w:anchor="_Toc28661" w:history="1">
        <w:r>
          <w:rPr>
            <w:rFonts w:ascii="仿宋" w:eastAsia="仿宋" w:hAnsi="仿宋" w:cs="仿宋" w:hint="eastAsia"/>
            <w:lang w:eastAsia="zh-CN"/>
          </w:rPr>
          <w:t>二、城市供热项目文档管理</w:t>
        </w:r>
        <w:r>
          <w:tab/>
        </w:r>
        <w:r>
          <w:fldChar w:fldCharType="begin"/>
        </w:r>
        <w:r>
          <w:instrText xml:space="preserve"> PAGEREF _Toc28661 \h </w:instrText>
        </w:r>
        <w:r>
          <w:fldChar w:fldCharType="separate"/>
        </w:r>
        <w:r>
          <w:t>8</w:t>
        </w:r>
        <w:r>
          <w:fldChar w:fldCharType="end"/>
        </w:r>
      </w:hyperlink>
    </w:p>
    <w:p>
      <w:pPr>
        <w:pStyle w:val="TOC2"/>
        <w:tabs>
          <w:tab w:val="right" w:leader="dot" w:pos="8306"/>
        </w:tabs>
      </w:pPr>
      <w:hyperlink w:anchor="_Toc17749" w:history="1">
        <w:r>
          <w:rPr>
            <w:rFonts w:ascii="仿宋" w:eastAsia="仿宋" w:hAnsi="仿宋" w:cs="仿宋" w:hint="eastAsia"/>
            <w:lang w:eastAsia="zh-CN"/>
          </w:rPr>
          <w:t>(一)、文档编制与审查</w:t>
        </w:r>
        <w:r>
          <w:tab/>
        </w:r>
        <w:r>
          <w:fldChar w:fldCharType="begin"/>
        </w:r>
        <w:r>
          <w:instrText xml:space="preserve"> PAGEREF _Toc17749 \h </w:instrText>
        </w:r>
        <w:r>
          <w:fldChar w:fldCharType="separate"/>
        </w:r>
        <w:r>
          <w:t>8</w:t>
        </w:r>
        <w:r>
          <w:fldChar w:fldCharType="end"/>
        </w:r>
      </w:hyperlink>
    </w:p>
    <w:p>
      <w:pPr>
        <w:pStyle w:val="TOC2"/>
        <w:tabs>
          <w:tab w:val="right" w:leader="dot" w:pos="8306"/>
        </w:tabs>
      </w:pPr>
      <w:hyperlink w:anchor="_Toc31021" w:history="1">
        <w:r>
          <w:rPr>
            <w:rFonts w:ascii="仿宋" w:eastAsia="仿宋" w:hAnsi="仿宋" w:cs="仿宋" w:hint="eastAsia"/>
            <w:lang w:eastAsia="zh-CN"/>
          </w:rPr>
          <w:t>(二)、文档发布与分发</w:t>
        </w:r>
        <w:r>
          <w:tab/>
        </w:r>
        <w:r>
          <w:fldChar w:fldCharType="begin"/>
        </w:r>
        <w:r>
          <w:instrText xml:space="preserve"> PAGEREF _Toc31021 \h </w:instrText>
        </w:r>
        <w:r>
          <w:fldChar w:fldCharType="separate"/>
        </w:r>
        <w:r>
          <w:t>9</w:t>
        </w:r>
        <w:r>
          <w:fldChar w:fldCharType="end"/>
        </w:r>
      </w:hyperlink>
    </w:p>
    <w:p>
      <w:pPr>
        <w:pStyle w:val="TOC2"/>
        <w:tabs>
          <w:tab w:val="right" w:leader="dot" w:pos="8306"/>
        </w:tabs>
      </w:pPr>
      <w:hyperlink w:anchor="_Toc1263" w:history="1">
        <w:r>
          <w:rPr>
            <w:rFonts w:ascii="仿宋" w:eastAsia="仿宋" w:hAnsi="仿宋" w:cs="仿宋" w:hint="eastAsia"/>
            <w:lang w:eastAsia="zh-CN"/>
          </w:rPr>
          <w:t>(三)、文档存档与归档</w:t>
        </w:r>
        <w:r>
          <w:tab/>
        </w:r>
        <w:r>
          <w:fldChar w:fldCharType="begin"/>
        </w:r>
        <w:r>
          <w:instrText xml:space="preserve"> PAGEREF _Toc1263 \h </w:instrText>
        </w:r>
        <w:r>
          <w:fldChar w:fldCharType="separate"/>
        </w:r>
        <w:r>
          <w:t>10</w:t>
        </w:r>
        <w:r>
          <w:fldChar w:fldCharType="end"/>
        </w:r>
      </w:hyperlink>
    </w:p>
    <w:p>
      <w:pPr>
        <w:pStyle w:val="TOC1"/>
        <w:tabs>
          <w:tab w:val="right" w:leader="dot" w:pos="8306"/>
        </w:tabs>
      </w:pPr>
      <w:hyperlink w:anchor="_Toc25144" w:history="1">
        <w:r>
          <w:rPr>
            <w:rFonts w:ascii="仿宋" w:eastAsia="仿宋" w:hAnsi="仿宋" w:cs="仿宋" w:hint="eastAsia"/>
            <w:lang w:eastAsia="zh-CN"/>
          </w:rPr>
          <w:t>三、工艺说明</w:t>
        </w:r>
        <w:r>
          <w:tab/>
        </w:r>
        <w:r>
          <w:fldChar w:fldCharType="begin"/>
        </w:r>
        <w:r>
          <w:instrText xml:space="preserve"> PAGEREF _Toc25144 \h </w:instrText>
        </w:r>
        <w:r>
          <w:fldChar w:fldCharType="separate"/>
        </w:r>
        <w:r>
          <w:t>12</w:t>
        </w:r>
        <w:r>
          <w:fldChar w:fldCharType="end"/>
        </w:r>
      </w:hyperlink>
    </w:p>
    <w:p>
      <w:pPr>
        <w:pStyle w:val="TOC2"/>
        <w:tabs>
          <w:tab w:val="right" w:leader="dot" w:pos="8306"/>
        </w:tabs>
      </w:pPr>
      <w:hyperlink w:anchor="_Toc9567" w:history="1">
        <w:r>
          <w:rPr>
            <w:rFonts w:ascii="仿宋" w:eastAsia="仿宋" w:hAnsi="仿宋" w:cs="仿宋" w:hint="eastAsia"/>
            <w:lang w:eastAsia="zh-CN"/>
          </w:rPr>
          <w:t>(一)、技术管理特点</w:t>
        </w:r>
        <w:r>
          <w:tab/>
        </w:r>
        <w:r>
          <w:fldChar w:fldCharType="begin"/>
        </w:r>
        <w:r>
          <w:instrText xml:space="preserve"> PAGEREF _Toc9567 \h </w:instrText>
        </w:r>
        <w:r>
          <w:fldChar w:fldCharType="separate"/>
        </w:r>
        <w:r>
          <w:t>12</w:t>
        </w:r>
        <w:r>
          <w:fldChar w:fldCharType="end"/>
        </w:r>
      </w:hyperlink>
    </w:p>
    <w:p>
      <w:pPr>
        <w:pStyle w:val="TOC2"/>
        <w:tabs>
          <w:tab w:val="right" w:leader="dot" w:pos="8306"/>
        </w:tabs>
      </w:pPr>
      <w:hyperlink w:anchor="_Toc29909" w:history="1">
        <w:r>
          <w:rPr>
            <w:rFonts w:ascii="仿宋" w:eastAsia="仿宋" w:hAnsi="仿宋" w:cs="仿宋" w:hint="eastAsia"/>
            <w:lang w:eastAsia="zh-CN"/>
          </w:rPr>
          <w:t>(二)、城市供热项目工艺技术设计方案</w:t>
        </w:r>
        <w:r>
          <w:tab/>
        </w:r>
        <w:r>
          <w:fldChar w:fldCharType="begin"/>
        </w:r>
        <w:r>
          <w:instrText xml:space="preserve"> PAGEREF _Toc29909 \h </w:instrText>
        </w:r>
        <w:r>
          <w:fldChar w:fldCharType="separate"/>
        </w:r>
        <w:r>
          <w:t>13</w:t>
        </w:r>
        <w:r>
          <w:fldChar w:fldCharType="end"/>
        </w:r>
      </w:hyperlink>
    </w:p>
    <w:p>
      <w:pPr>
        <w:pStyle w:val="TOC2"/>
        <w:tabs>
          <w:tab w:val="right" w:leader="dot" w:pos="8306"/>
        </w:tabs>
      </w:pPr>
      <w:hyperlink w:anchor="_Toc32225" w:history="1">
        <w:r>
          <w:rPr>
            <w:rFonts w:ascii="仿宋" w:eastAsia="仿宋" w:hAnsi="仿宋" w:cs="仿宋" w:hint="eastAsia"/>
            <w:lang w:eastAsia="zh-CN"/>
          </w:rPr>
          <w:t>(三)、设备选型方案</w:t>
        </w:r>
        <w:r>
          <w:tab/>
        </w:r>
        <w:r>
          <w:fldChar w:fldCharType="begin"/>
        </w:r>
        <w:r>
          <w:instrText xml:space="preserve"> PAGEREF _Toc32225 \h </w:instrText>
        </w:r>
        <w:r>
          <w:fldChar w:fldCharType="separate"/>
        </w:r>
        <w:r>
          <w:t>14</w:t>
        </w:r>
        <w:r>
          <w:fldChar w:fldCharType="end"/>
        </w:r>
      </w:hyperlink>
    </w:p>
    <w:p>
      <w:pPr>
        <w:pStyle w:val="TOC1"/>
        <w:tabs>
          <w:tab w:val="right" w:leader="dot" w:pos="8306"/>
        </w:tabs>
      </w:pPr>
      <w:hyperlink w:anchor="_Toc30174" w:history="1">
        <w:r>
          <w:rPr>
            <w:rFonts w:ascii="仿宋" w:eastAsia="仿宋" w:hAnsi="仿宋" w:cs="仿宋" w:hint="eastAsia"/>
            <w:lang w:eastAsia="zh-CN"/>
          </w:rPr>
          <w:t>四、市场分析、调研</w:t>
        </w:r>
        <w:r>
          <w:tab/>
        </w:r>
        <w:r>
          <w:fldChar w:fldCharType="begin"/>
        </w:r>
        <w:r>
          <w:instrText xml:space="preserve"> PAGEREF _Toc30174 \h </w:instrText>
        </w:r>
        <w:r>
          <w:fldChar w:fldCharType="separate"/>
        </w:r>
        <w:r>
          <w:t>15</w:t>
        </w:r>
        <w:r>
          <w:fldChar w:fldCharType="end"/>
        </w:r>
      </w:hyperlink>
    </w:p>
    <w:p>
      <w:pPr>
        <w:pStyle w:val="TOC2"/>
        <w:tabs>
          <w:tab w:val="right" w:leader="dot" w:pos="8306"/>
        </w:tabs>
      </w:pPr>
      <w:hyperlink w:anchor="_Toc10292" w:history="1">
        <w:r>
          <w:rPr>
            <w:rFonts w:ascii="仿宋" w:eastAsia="仿宋" w:hAnsi="仿宋" w:cs="仿宋" w:hint="eastAsia"/>
            <w:lang w:eastAsia="zh-CN"/>
          </w:rPr>
          <w:t>(一)、城市供热行业分析</w:t>
        </w:r>
        <w:r>
          <w:tab/>
        </w:r>
        <w:r>
          <w:fldChar w:fldCharType="begin"/>
        </w:r>
        <w:r>
          <w:instrText xml:space="preserve"> PAGEREF _Toc10292 \h </w:instrText>
        </w:r>
        <w:r>
          <w:fldChar w:fldCharType="separate"/>
        </w:r>
        <w:r>
          <w:t>15</w:t>
        </w:r>
        <w:r>
          <w:fldChar w:fldCharType="end"/>
        </w:r>
      </w:hyperlink>
    </w:p>
    <w:p>
      <w:pPr>
        <w:pStyle w:val="TOC2"/>
        <w:tabs>
          <w:tab w:val="right" w:leader="dot" w:pos="8306"/>
        </w:tabs>
      </w:pPr>
      <w:hyperlink w:anchor="_Toc1853" w:history="1">
        <w:r>
          <w:rPr>
            <w:rFonts w:ascii="仿宋" w:eastAsia="仿宋" w:hAnsi="仿宋" w:cs="仿宋" w:hint="eastAsia"/>
            <w:lang w:eastAsia="zh-CN"/>
          </w:rPr>
          <w:t>(二)、城市供热市场分析预测</w:t>
        </w:r>
        <w:r>
          <w:tab/>
        </w:r>
        <w:r>
          <w:fldChar w:fldCharType="begin"/>
        </w:r>
        <w:r>
          <w:instrText xml:space="preserve"> PAGEREF _Toc1853 \h </w:instrText>
        </w:r>
        <w:r>
          <w:fldChar w:fldCharType="separate"/>
        </w:r>
        <w:r>
          <w:t>16</w:t>
        </w:r>
        <w:r>
          <w:fldChar w:fldCharType="end"/>
        </w:r>
      </w:hyperlink>
    </w:p>
    <w:p>
      <w:pPr>
        <w:pStyle w:val="TOC1"/>
        <w:tabs>
          <w:tab w:val="right" w:leader="dot" w:pos="8306"/>
        </w:tabs>
      </w:pPr>
      <w:hyperlink w:anchor="_Toc31028" w:history="1">
        <w:r>
          <w:rPr>
            <w:rFonts w:ascii="仿宋" w:eastAsia="仿宋" w:hAnsi="仿宋" w:cs="仿宋" w:hint="eastAsia"/>
            <w:lang w:eastAsia="zh-CN"/>
          </w:rPr>
          <w:t>五、城市供热项目绩效评估</w:t>
        </w:r>
        <w:r>
          <w:tab/>
        </w:r>
        <w:r>
          <w:fldChar w:fldCharType="begin"/>
        </w:r>
        <w:r>
          <w:instrText xml:space="preserve"> PAGEREF _Toc31028 \h </w:instrText>
        </w:r>
        <w:r>
          <w:fldChar w:fldCharType="separate"/>
        </w:r>
        <w:r>
          <w:t>17</w:t>
        </w:r>
        <w:r>
          <w:fldChar w:fldCharType="end"/>
        </w:r>
      </w:hyperlink>
    </w:p>
    <w:p>
      <w:pPr>
        <w:pStyle w:val="TOC2"/>
        <w:tabs>
          <w:tab w:val="right" w:leader="dot" w:pos="8306"/>
        </w:tabs>
      </w:pPr>
      <w:hyperlink w:anchor="_Toc25230" w:history="1">
        <w:r>
          <w:rPr>
            <w:rFonts w:ascii="仿宋" w:eastAsia="仿宋" w:hAnsi="仿宋" w:cs="仿宋" w:hint="eastAsia"/>
            <w:lang w:eastAsia="zh-CN"/>
          </w:rPr>
          <w:t>(一)、绩效评估指标</w:t>
        </w:r>
        <w:r>
          <w:tab/>
        </w:r>
        <w:r>
          <w:fldChar w:fldCharType="begin"/>
        </w:r>
        <w:r>
          <w:instrText xml:space="preserve"> PAGEREF _Toc25230 \h </w:instrText>
        </w:r>
        <w:r>
          <w:fldChar w:fldCharType="separate"/>
        </w:r>
        <w:r>
          <w:t>17</w:t>
        </w:r>
        <w:r>
          <w:fldChar w:fldCharType="end"/>
        </w:r>
      </w:hyperlink>
    </w:p>
    <w:p>
      <w:pPr>
        <w:pStyle w:val="TOC2"/>
        <w:tabs>
          <w:tab w:val="right" w:leader="dot" w:pos="8306"/>
        </w:tabs>
      </w:pPr>
      <w:hyperlink w:anchor="_Toc25459" w:history="1">
        <w:r>
          <w:rPr>
            <w:rFonts w:ascii="仿宋" w:eastAsia="仿宋" w:hAnsi="仿宋" w:cs="仿宋" w:hint="eastAsia"/>
            <w:lang w:eastAsia="zh-CN"/>
          </w:rPr>
          <w:t>(二)、绩效评估方法</w:t>
        </w:r>
        <w:r>
          <w:tab/>
        </w:r>
        <w:r>
          <w:fldChar w:fldCharType="begin"/>
        </w:r>
        <w:r>
          <w:instrText xml:space="preserve"> PAGEREF _Toc25459 \h </w:instrText>
        </w:r>
        <w:r>
          <w:fldChar w:fldCharType="separate"/>
        </w:r>
        <w:r>
          <w:t>18</w:t>
        </w:r>
        <w:r>
          <w:fldChar w:fldCharType="end"/>
        </w:r>
      </w:hyperlink>
    </w:p>
    <w:p>
      <w:pPr>
        <w:pStyle w:val="TOC2"/>
        <w:tabs>
          <w:tab w:val="right" w:leader="dot" w:pos="8306"/>
        </w:tabs>
      </w:pPr>
      <w:hyperlink w:anchor="_Toc31192" w:history="1">
        <w:r>
          <w:rPr>
            <w:rFonts w:ascii="仿宋" w:eastAsia="仿宋" w:hAnsi="仿宋" w:cs="仿宋" w:hint="eastAsia"/>
            <w:lang w:eastAsia="zh-CN"/>
          </w:rPr>
          <w:t>(三)、绩效评估周期</w:t>
        </w:r>
        <w:r>
          <w:tab/>
        </w:r>
        <w:r>
          <w:fldChar w:fldCharType="begin"/>
        </w:r>
        <w:r>
          <w:instrText xml:space="preserve"> PAGEREF _Toc31192 \h </w:instrText>
        </w:r>
        <w:r>
          <w:fldChar w:fldCharType="separate"/>
        </w:r>
        <w:r>
          <w:t>19</w:t>
        </w:r>
        <w:r>
          <w:fldChar w:fldCharType="end"/>
        </w:r>
      </w:hyperlink>
    </w:p>
    <w:p>
      <w:pPr>
        <w:pStyle w:val="TOC1"/>
        <w:tabs>
          <w:tab w:val="right" w:leader="dot" w:pos="8306"/>
        </w:tabs>
      </w:pPr>
      <w:hyperlink w:anchor="_Toc15255" w:history="1">
        <w:r>
          <w:rPr>
            <w:rFonts w:ascii="仿宋" w:eastAsia="仿宋" w:hAnsi="仿宋" w:cs="仿宋" w:hint="eastAsia"/>
            <w:lang w:eastAsia="zh-CN"/>
          </w:rPr>
          <w:t>六、城市供热项目可持续发展</w:t>
        </w:r>
        <w:r>
          <w:tab/>
        </w:r>
        <w:r>
          <w:fldChar w:fldCharType="begin"/>
        </w:r>
        <w:r>
          <w:instrText xml:space="preserve"> PAGEREF _Toc15255 \h </w:instrText>
        </w:r>
        <w:r>
          <w:fldChar w:fldCharType="separate"/>
        </w:r>
        <w:r>
          <w:t>20</w:t>
        </w:r>
        <w:r>
          <w:fldChar w:fldCharType="end"/>
        </w:r>
      </w:hyperlink>
    </w:p>
    <w:p>
      <w:pPr>
        <w:pStyle w:val="TOC2"/>
        <w:tabs>
          <w:tab w:val="right" w:leader="dot" w:pos="8306"/>
        </w:tabs>
      </w:pPr>
      <w:hyperlink w:anchor="_Toc14083" w:history="1">
        <w:r>
          <w:rPr>
            <w:rFonts w:ascii="仿宋" w:eastAsia="仿宋" w:hAnsi="仿宋" w:cs="仿宋" w:hint="eastAsia"/>
            <w:lang w:eastAsia="zh-CN"/>
          </w:rPr>
          <w:t>(一)、可持续战略与实践</w:t>
        </w:r>
        <w:r>
          <w:tab/>
        </w:r>
        <w:r>
          <w:fldChar w:fldCharType="begin"/>
        </w:r>
        <w:r>
          <w:instrText xml:space="preserve"> PAGEREF _Toc14083 \h </w:instrText>
        </w:r>
        <w:r>
          <w:fldChar w:fldCharType="separate"/>
        </w:r>
        <w:r>
          <w:t>20</w:t>
        </w:r>
        <w:r>
          <w:fldChar w:fldCharType="end"/>
        </w:r>
      </w:hyperlink>
    </w:p>
    <w:p>
      <w:pPr>
        <w:pStyle w:val="TOC2"/>
        <w:tabs>
          <w:tab w:val="right" w:leader="dot" w:pos="8306"/>
        </w:tabs>
      </w:pPr>
      <w:hyperlink w:anchor="_Toc21621" w:history="1">
        <w:r>
          <w:rPr>
            <w:rFonts w:ascii="仿宋" w:eastAsia="仿宋" w:hAnsi="仿宋" w:cs="仿宋" w:hint="eastAsia"/>
            <w:lang w:eastAsia="zh-CN"/>
          </w:rPr>
          <w:t>(二)、环保与社会责任</w:t>
        </w:r>
        <w:r>
          <w:tab/>
        </w:r>
        <w:r>
          <w:fldChar w:fldCharType="begin"/>
        </w:r>
        <w:r>
          <w:instrText xml:space="preserve"> PAGEREF _Toc21621 \h </w:instrText>
        </w:r>
        <w:r>
          <w:fldChar w:fldCharType="separate"/>
        </w:r>
        <w:r>
          <w:t>21</w:t>
        </w:r>
        <w:r>
          <w:fldChar w:fldCharType="end"/>
        </w:r>
      </w:hyperlink>
    </w:p>
    <w:p>
      <w:pPr>
        <w:pStyle w:val="TOC1"/>
        <w:tabs>
          <w:tab w:val="right" w:leader="dot" w:pos="8306"/>
        </w:tabs>
      </w:pPr>
      <w:hyperlink w:anchor="_Toc6126" w:history="1">
        <w:r>
          <w:rPr>
            <w:rFonts w:ascii="仿宋" w:eastAsia="仿宋" w:hAnsi="仿宋" w:cs="仿宋" w:hint="eastAsia"/>
            <w:lang w:eastAsia="zh-CN"/>
          </w:rPr>
          <w:t>七、城市供热项目风险管理</w:t>
        </w:r>
        <w:r>
          <w:tab/>
        </w:r>
        <w:r>
          <w:fldChar w:fldCharType="begin"/>
        </w:r>
        <w:r>
          <w:instrText xml:space="preserve"> PAGEREF _Toc6126 \h </w:instrText>
        </w:r>
        <w:r>
          <w:fldChar w:fldCharType="separate"/>
        </w:r>
        <w:r>
          <w:t>22</w:t>
        </w:r>
        <w:r>
          <w:fldChar w:fldCharType="end"/>
        </w:r>
      </w:hyperlink>
    </w:p>
    <w:p>
      <w:pPr>
        <w:pStyle w:val="TOC2"/>
        <w:tabs>
          <w:tab w:val="right" w:leader="dot" w:pos="8306"/>
        </w:tabs>
      </w:pPr>
      <w:hyperlink w:anchor="_Toc22856" w:history="1">
        <w:r>
          <w:rPr>
            <w:rFonts w:ascii="仿宋" w:eastAsia="仿宋" w:hAnsi="仿宋" w:cs="仿宋" w:hint="eastAsia"/>
            <w:lang w:eastAsia="zh-CN"/>
          </w:rPr>
          <w:t>(一)、风险识别与评估</w:t>
        </w:r>
        <w:r>
          <w:tab/>
        </w:r>
        <w:r>
          <w:fldChar w:fldCharType="begin"/>
        </w:r>
        <w:r>
          <w:instrText xml:space="preserve"> PAGEREF _Toc22856 \h </w:instrText>
        </w:r>
        <w:r>
          <w:fldChar w:fldCharType="separate"/>
        </w:r>
        <w:r>
          <w:t>22</w:t>
        </w:r>
        <w:r>
          <w:fldChar w:fldCharType="end"/>
        </w:r>
      </w:hyperlink>
    </w:p>
    <w:p>
      <w:pPr>
        <w:pStyle w:val="TOC2"/>
        <w:tabs>
          <w:tab w:val="right" w:leader="dot" w:pos="8306"/>
        </w:tabs>
      </w:pPr>
      <w:hyperlink w:anchor="_Toc5207" w:history="1">
        <w:r>
          <w:rPr>
            <w:rFonts w:ascii="仿宋" w:eastAsia="仿宋" w:hAnsi="仿宋" w:cs="仿宋" w:hint="eastAsia"/>
            <w:lang w:eastAsia="zh-CN"/>
          </w:rPr>
          <w:t>(二)、风险应对策略</w:t>
        </w:r>
        <w:r>
          <w:tab/>
        </w:r>
        <w:r>
          <w:fldChar w:fldCharType="begin"/>
        </w:r>
        <w:r>
          <w:instrText xml:space="preserve"> PAGEREF _Toc5207 \h </w:instrText>
        </w:r>
        <w:r>
          <w:fldChar w:fldCharType="separate"/>
        </w:r>
        <w:r>
          <w:t>23</w:t>
        </w:r>
        <w:r>
          <w:fldChar w:fldCharType="end"/>
        </w:r>
      </w:hyperlink>
    </w:p>
    <w:p>
      <w:pPr>
        <w:pStyle w:val="TOC2"/>
        <w:tabs>
          <w:tab w:val="right" w:leader="dot" w:pos="8306"/>
        </w:tabs>
      </w:pPr>
      <w:hyperlink w:anchor="_Toc15999" w:history="1">
        <w:r>
          <w:rPr>
            <w:rFonts w:ascii="仿宋" w:eastAsia="仿宋" w:hAnsi="仿宋" w:cs="仿宋" w:hint="eastAsia"/>
            <w:lang w:eastAsia="zh-CN"/>
          </w:rPr>
          <w:t>(三)、风险监控与控制</w:t>
        </w:r>
        <w:r>
          <w:tab/>
        </w:r>
        <w:r>
          <w:fldChar w:fldCharType="begin"/>
        </w:r>
        <w:r>
          <w:instrText xml:space="preserve"> PAGEREF _Toc15999 \h </w:instrText>
        </w:r>
        <w:r>
          <w:fldChar w:fldCharType="separate"/>
        </w:r>
        <w:r>
          <w:t>25</w:t>
        </w:r>
        <w:r>
          <w:fldChar w:fldCharType="end"/>
        </w:r>
      </w:hyperlink>
    </w:p>
    <w:p>
      <w:pPr>
        <w:pStyle w:val="TOC1"/>
        <w:tabs>
          <w:tab w:val="right" w:leader="dot" w:pos="8306"/>
        </w:tabs>
      </w:pPr>
      <w:hyperlink w:anchor="_Toc25593" w:history="1">
        <w:r>
          <w:rPr>
            <w:rFonts w:ascii="仿宋" w:eastAsia="仿宋" w:hAnsi="仿宋" w:cs="仿宋" w:hint="eastAsia"/>
            <w:lang w:eastAsia="zh-CN"/>
          </w:rPr>
          <w:t>八、城市供热项目人力资源管理</w:t>
        </w:r>
        <w:r>
          <w:tab/>
        </w:r>
        <w:r>
          <w:fldChar w:fldCharType="begin"/>
        </w:r>
        <w:r>
          <w:instrText xml:space="preserve"> PAGEREF _Toc25593 \h </w:instrText>
        </w:r>
        <w:r>
          <w:fldChar w:fldCharType="separate"/>
        </w:r>
        <w:r>
          <w:t>26</w:t>
        </w:r>
        <w:r>
          <w:fldChar w:fldCharType="end"/>
        </w:r>
      </w:hyperlink>
    </w:p>
    <w:p>
      <w:pPr>
        <w:pStyle w:val="TOC2"/>
        <w:tabs>
          <w:tab w:val="right" w:leader="dot" w:pos="8306"/>
        </w:tabs>
      </w:pPr>
      <w:hyperlink w:anchor="_Toc9701" w:history="1">
        <w:r>
          <w:rPr>
            <w:rFonts w:ascii="仿宋" w:eastAsia="仿宋" w:hAnsi="仿宋" w:cs="仿宋" w:hint="eastAsia"/>
            <w:lang w:eastAsia="zh-CN"/>
          </w:rPr>
          <w:t>(一)、建立健全的预算管理制度</w:t>
        </w:r>
        <w:r>
          <w:tab/>
        </w:r>
        <w:r>
          <w:fldChar w:fldCharType="begin"/>
        </w:r>
        <w:r>
          <w:instrText xml:space="preserve"> PAGEREF _Toc9701 \h </w:instrText>
        </w:r>
        <w:r>
          <w:fldChar w:fldCharType="separate"/>
        </w:r>
        <w:r>
          <w:t>26</w:t>
        </w:r>
        <w:r>
          <w:fldChar w:fldCharType="end"/>
        </w:r>
      </w:hyperlink>
    </w:p>
    <w:p>
      <w:pPr>
        <w:pStyle w:val="TOC2"/>
        <w:tabs>
          <w:tab w:val="right" w:leader="dot" w:pos="8306"/>
        </w:tabs>
      </w:pPr>
      <w:hyperlink w:anchor="_Toc11906" w:history="1">
        <w:r>
          <w:rPr>
            <w:rFonts w:ascii="仿宋" w:eastAsia="仿宋" w:hAnsi="仿宋" w:cs="仿宋" w:hint="eastAsia"/>
            <w:lang w:eastAsia="zh-CN"/>
          </w:rPr>
          <w:t>(二)、加强资金流动监控</w:t>
        </w:r>
        <w:r>
          <w:tab/>
        </w:r>
        <w:r>
          <w:fldChar w:fldCharType="begin"/>
        </w:r>
        <w:r>
          <w:instrText xml:space="preserve"> PAGEREF _Toc11906 \h </w:instrText>
        </w:r>
        <w:r>
          <w:fldChar w:fldCharType="separate"/>
        </w:r>
        <w:r>
          <w:t>27</w:t>
        </w:r>
        <w:r>
          <w:fldChar w:fldCharType="end"/>
        </w:r>
      </w:hyperlink>
    </w:p>
    <w:p>
      <w:pPr>
        <w:pStyle w:val="TOC2"/>
        <w:tabs>
          <w:tab w:val="right" w:leader="dot" w:pos="8306"/>
        </w:tabs>
      </w:pPr>
      <w:hyperlink w:anchor="_Toc14652" w:history="1">
        <w:r>
          <w:rPr>
            <w:rFonts w:ascii="仿宋" w:eastAsia="仿宋" w:hAnsi="仿宋" w:cs="仿宋" w:hint="eastAsia"/>
            <w:lang w:eastAsia="zh-CN"/>
          </w:rPr>
          <w:t>(三)、制定完善的风险控制机制</w:t>
        </w:r>
        <w:r>
          <w:tab/>
        </w:r>
        <w:r>
          <w:fldChar w:fldCharType="begin"/>
        </w:r>
        <w:r>
          <w:instrText xml:space="preserve"> PAGEREF _Toc14652 \h </w:instrText>
        </w:r>
        <w:r>
          <w:fldChar w:fldCharType="separate"/>
        </w:r>
        <w:r>
          <w:t>28</w:t>
        </w:r>
        <w:r>
          <w:fldChar w:fldCharType="end"/>
        </w:r>
      </w:hyperlink>
    </w:p>
    <w:p>
      <w:pPr>
        <w:pStyle w:val="TOC2"/>
        <w:tabs>
          <w:tab w:val="right" w:leader="dot" w:pos="8306"/>
        </w:tabs>
      </w:pPr>
      <w:hyperlink w:anchor="_Toc15440" w:history="1">
        <w:r>
          <w:rPr>
            <w:rFonts w:ascii="仿宋" w:eastAsia="仿宋" w:hAnsi="仿宋" w:cs="仿宋" w:hint="eastAsia"/>
            <w:lang w:eastAsia="zh-CN"/>
          </w:rPr>
          <w:t>(四)、优化成本管理</w:t>
        </w:r>
        <w:r>
          <w:tab/>
        </w:r>
        <w:r>
          <w:fldChar w:fldCharType="begin"/>
        </w:r>
        <w:r>
          <w:instrText xml:space="preserve"> PAGEREF _Toc15440 \h </w:instrText>
        </w:r>
        <w:r>
          <w:fldChar w:fldCharType="separate"/>
        </w:r>
        <w:r>
          <w:t>30</w:t>
        </w:r>
        <w:r>
          <w:fldChar w:fldCharType="end"/>
        </w:r>
      </w:hyperlink>
    </w:p>
    <w:p>
      <w:pPr>
        <w:pStyle w:val="TOC1"/>
        <w:tabs>
          <w:tab w:val="right" w:leader="dot" w:pos="8306"/>
        </w:tabs>
      </w:pPr>
      <w:hyperlink w:anchor="_Toc22144" w:history="1">
        <w:r>
          <w:rPr>
            <w:rFonts w:ascii="仿宋" w:eastAsia="仿宋" w:hAnsi="仿宋" w:cs="仿宋" w:hint="eastAsia"/>
            <w:lang w:eastAsia="zh-CN"/>
          </w:rPr>
          <w:t>九、城市供热项目财务管理</w:t>
        </w:r>
        <w:r>
          <w:tab/>
        </w:r>
        <w:r>
          <w:fldChar w:fldCharType="begin"/>
        </w:r>
        <w:r>
          <w:instrText xml:space="preserve"> PAGEREF _Toc22144 \h </w:instrText>
        </w:r>
        <w:r>
          <w:fldChar w:fldCharType="separate"/>
        </w:r>
        <w:r>
          <w:t>31</w:t>
        </w:r>
        <w:r>
          <w:fldChar w:fldCharType="end"/>
        </w:r>
      </w:hyperlink>
    </w:p>
    <w:p>
      <w:pPr>
        <w:pStyle w:val="TOC2"/>
        <w:tabs>
          <w:tab w:val="right" w:leader="dot" w:pos="8306"/>
        </w:tabs>
      </w:pPr>
      <w:hyperlink w:anchor="_Toc13854" w:history="1">
        <w:r>
          <w:rPr>
            <w:rFonts w:ascii="仿宋" w:eastAsia="仿宋" w:hAnsi="仿宋" w:cs="仿宋" w:hint="eastAsia"/>
            <w:lang w:eastAsia="zh-CN"/>
          </w:rPr>
          <w:t>(一)、资金需求大</w:t>
        </w:r>
        <w:r>
          <w:tab/>
        </w:r>
        <w:r>
          <w:fldChar w:fldCharType="begin"/>
        </w:r>
        <w:r>
          <w:instrText xml:space="preserve"> PAGEREF _Toc13854 \h </w:instrText>
        </w:r>
        <w:r>
          <w:fldChar w:fldCharType="separate"/>
        </w:r>
        <w:r>
          <w:t>31</w:t>
        </w:r>
        <w:r>
          <w:fldChar w:fldCharType="end"/>
        </w:r>
      </w:hyperlink>
    </w:p>
    <w:p>
      <w:pPr>
        <w:pStyle w:val="TOC2"/>
        <w:tabs>
          <w:tab w:val="right" w:leader="dot" w:pos="8306"/>
        </w:tabs>
      </w:pPr>
      <w:hyperlink w:anchor="_Toc874" w:history="1">
        <w:r>
          <w:rPr>
            <w:rFonts w:ascii="仿宋" w:eastAsia="仿宋" w:hAnsi="仿宋" w:cs="仿宋" w:hint="eastAsia"/>
            <w:lang w:eastAsia="zh-CN"/>
          </w:rPr>
          <w:t>(二)、研发周期长</w:t>
        </w:r>
        <w:r>
          <w:tab/>
        </w:r>
        <w:r>
          <w:fldChar w:fldCharType="begin"/>
        </w:r>
        <w:r>
          <w:instrText xml:space="preserve"> PAGEREF _Toc874 \h </w:instrText>
        </w:r>
        <w:r>
          <w:fldChar w:fldCharType="separate"/>
        </w:r>
        <w:r>
          <w:t>32</w:t>
        </w:r>
        <w:r>
          <w:fldChar w:fldCharType="end"/>
        </w:r>
      </w:hyperlink>
    </w:p>
    <w:p>
      <w:pPr>
        <w:pStyle w:val="TOC2"/>
        <w:tabs>
          <w:tab w:val="right" w:leader="dot" w:pos="8306"/>
        </w:tabs>
      </w:pPr>
      <w:hyperlink w:anchor="_Toc13058" w:history="1">
        <w:r>
          <w:rPr>
            <w:rFonts w:ascii="仿宋" w:eastAsia="仿宋" w:hAnsi="仿宋" w:cs="仿宋" w:hint="eastAsia"/>
            <w:lang w:eastAsia="zh-CN"/>
          </w:rPr>
          <w:t>(三)、市场风险大</w:t>
        </w:r>
        <w:r>
          <w:tab/>
        </w:r>
        <w:r>
          <w:fldChar w:fldCharType="begin"/>
        </w:r>
        <w:r>
          <w:instrText xml:space="preserve"> PAGEREF _Toc13058 \h </w:instrText>
        </w:r>
        <w:r>
          <w:fldChar w:fldCharType="separate"/>
        </w:r>
        <w:r>
          <w:t>33</w:t>
        </w:r>
        <w:r>
          <w:fldChar w:fldCharType="end"/>
        </w:r>
      </w:hyperlink>
    </w:p>
    <w:p>
      <w:pPr>
        <w:pStyle w:val="TOC2"/>
        <w:tabs>
          <w:tab w:val="right" w:leader="dot" w:pos="8306"/>
        </w:tabs>
      </w:pPr>
      <w:hyperlink w:anchor="_Toc2545" w:history="1">
        <w:r>
          <w:rPr>
            <w:rFonts w:ascii="仿宋" w:eastAsia="仿宋" w:hAnsi="仿宋" w:cs="仿宋" w:hint="eastAsia"/>
            <w:lang w:eastAsia="zh-CN"/>
          </w:rPr>
          <w:t>(四)、利润率高</w:t>
        </w:r>
        <w:r>
          <w:tab/>
        </w:r>
        <w:r>
          <w:fldChar w:fldCharType="begin"/>
        </w:r>
        <w:r>
          <w:instrText xml:space="preserve"> PAGEREF _Toc2545 \h </w:instrText>
        </w:r>
        <w:r>
          <w:fldChar w:fldCharType="separate"/>
        </w:r>
        <w:r>
          <w:t>36</w:t>
        </w:r>
        <w:r>
          <w:fldChar w:fldCharType="end"/>
        </w:r>
      </w:hyperlink>
    </w:p>
    <w:p>
      <w:pPr>
        <w:pStyle w:val="TOC1"/>
        <w:tabs>
          <w:tab w:val="right" w:leader="dot" w:pos="8306"/>
        </w:tabs>
      </w:pPr>
      <w:hyperlink w:anchor="_Toc3949" w:history="1">
        <w:r>
          <w:rPr>
            <w:rFonts w:ascii="仿宋" w:eastAsia="仿宋" w:hAnsi="仿宋" w:cs="仿宋" w:hint="eastAsia"/>
            <w:lang w:eastAsia="zh-CN"/>
          </w:rPr>
          <w:t>十、城市供热项目计划安排</w:t>
        </w:r>
        <w:r>
          <w:tab/>
        </w:r>
        <w:r>
          <w:fldChar w:fldCharType="begin"/>
        </w:r>
        <w:r>
          <w:instrText xml:space="preserve"> PAGEREF _Toc3949 \h </w:instrText>
        </w:r>
        <w:r>
          <w:fldChar w:fldCharType="separate"/>
        </w:r>
        <w:r>
          <w:t>38</w:t>
        </w:r>
        <w:r>
          <w:fldChar w:fldCharType="end"/>
        </w:r>
      </w:hyperlink>
    </w:p>
    <w:p>
      <w:pPr>
        <w:pStyle w:val="TOC2"/>
        <w:tabs>
          <w:tab w:val="right" w:leader="dot" w:pos="8306"/>
        </w:tabs>
      </w:pPr>
      <w:hyperlink w:anchor="_Toc28115" w:history="1">
        <w:r>
          <w:rPr>
            <w:rFonts w:ascii="仿宋" w:eastAsia="仿宋" w:hAnsi="仿宋" w:cs="仿宋" w:hint="eastAsia"/>
            <w:lang w:eastAsia="zh-CN"/>
          </w:rPr>
          <w:t>(一)、建设周期</w:t>
        </w:r>
        <w:r>
          <w:tab/>
        </w:r>
        <w:r>
          <w:fldChar w:fldCharType="begin"/>
        </w:r>
        <w:r>
          <w:instrText xml:space="preserve"> PAGEREF _Toc28115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29" w:history="1">
        <w:r>
          <w:rPr>
            <w:rFonts w:ascii="仿宋" w:eastAsia="仿宋" w:hAnsi="仿宋" w:cs="仿宋" w:hint="eastAsia"/>
            <w:lang w:eastAsia="zh-CN"/>
          </w:rPr>
          <w:t>(二)、建设进度</w:t>
        </w:r>
        <w:r>
          <w:tab/>
        </w:r>
        <w:r>
          <w:fldChar w:fldCharType="begin"/>
        </w:r>
        <w:r>
          <w:instrText xml:space="preserve"> PAGEREF _Toc7429 \h </w:instrText>
        </w:r>
        <w:r>
          <w:fldChar w:fldCharType="separate"/>
        </w:r>
        <w:r>
          <w:t>39</w:t>
        </w:r>
        <w:r>
          <w:fldChar w:fldCharType="end"/>
        </w:r>
      </w:hyperlink>
    </w:p>
    <w:p>
      <w:pPr>
        <w:pStyle w:val="TOC2"/>
        <w:tabs>
          <w:tab w:val="right" w:leader="dot" w:pos="8306"/>
        </w:tabs>
      </w:pPr>
      <w:hyperlink w:anchor="_Toc11120" w:history="1">
        <w:r>
          <w:rPr>
            <w:rFonts w:ascii="仿宋" w:eastAsia="仿宋" w:hAnsi="仿宋" w:cs="仿宋" w:hint="eastAsia"/>
            <w:lang w:eastAsia="zh-CN"/>
          </w:rPr>
          <w:t>(三)、进度安排注意事项</w:t>
        </w:r>
        <w:r>
          <w:tab/>
        </w:r>
        <w:r>
          <w:fldChar w:fldCharType="begin"/>
        </w:r>
        <w:r>
          <w:instrText xml:space="preserve"> PAGEREF _Toc11120 \h </w:instrText>
        </w:r>
        <w:r>
          <w:fldChar w:fldCharType="separate"/>
        </w:r>
        <w:r>
          <w:t>40</w:t>
        </w:r>
        <w:r>
          <w:fldChar w:fldCharType="end"/>
        </w:r>
      </w:hyperlink>
    </w:p>
    <w:p>
      <w:pPr>
        <w:pStyle w:val="TOC2"/>
        <w:tabs>
          <w:tab w:val="right" w:leader="dot" w:pos="8306"/>
        </w:tabs>
      </w:pPr>
      <w:hyperlink w:anchor="_Toc31388" w:history="1">
        <w:r>
          <w:rPr>
            <w:rFonts w:ascii="仿宋" w:eastAsia="仿宋" w:hAnsi="仿宋" w:cs="仿宋" w:hint="eastAsia"/>
            <w:lang w:eastAsia="zh-CN"/>
          </w:rPr>
          <w:t>(四)、人力资源配置</w:t>
        </w:r>
        <w:r>
          <w:tab/>
        </w:r>
        <w:r>
          <w:fldChar w:fldCharType="begin"/>
        </w:r>
        <w:r>
          <w:instrText xml:space="preserve"> PAGEREF _Toc31388 \h </w:instrText>
        </w:r>
        <w:r>
          <w:fldChar w:fldCharType="separate"/>
        </w:r>
        <w:r>
          <w:t>41</w:t>
        </w:r>
        <w:r>
          <w:fldChar w:fldCharType="end"/>
        </w:r>
      </w:hyperlink>
    </w:p>
    <w:p>
      <w:pPr>
        <w:pStyle w:val="TOC1"/>
        <w:tabs>
          <w:tab w:val="right" w:leader="dot" w:pos="8306"/>
        </w:tabs>
      </w:pPr>
      <w:hyperlink w:anchor="_Toc29311" w:history="1">
        <w:r>
          <w:rPr>
            <w:rFonts w:ascii="仿宋" w:eastAsia="仿宋" w:hAnsi="仿宋" w:cs="仿宋" w:hint="eastAsia"/>
            <w:lang w:eastAsia="zh-CN"/>
          </w:rPr>
          <w:t>十一、城市供热项目经营效益</w:t>
        </w:r>
        <w:r>
          <w:tab/>
        </w:r>
        <w:r>
          <w:fldChar w:fldCharType="begin"/>
        </w:r>
        <w:r>
          <w:instrText xml:space="preserve"> PAGEREF _Toc29311 \h </w:instrText>
        </w:r>
        <w:r>
          <w:fldChar w:fldCharType="separate"/>
        </w:r>
        <w:r>
          <w:t>42</w:t>
        </w:r>
        <w:r>
          <w:fldChar w:fldCharType="end"/>
        </w:r>
      </w:hyperlink>
    </w:p>
    <w:p>
      <w:pPr>
        <w:pStyle w:val="TOC2"/>
        <w:tabs>
          <w:tab w:val="right" w:leader="dot" w:pos="8306"/>
        </w:tabs>
      </w:pPr>
      <w:hyperlink w:anchor="_Toc7312" w:history="1">
        <w:r>
          <w:rPr>
            <w:rFonts w:ascii="仿宋" w:eastAsia="仿宋" w:hAnsi="仿宋" w:cs="仿宋" w:hint="eastAsia"/>
            <w:lang w:eastAsia="zh-CN"/>
          </w:rPr>
          <w:t>(一)、经济评价财务测算</w:t>
        </w:r>
        <w:r>
          <w:tab/>
        </w:r>
        <w:r>
          <w:fldChar w:fldCharType="begin"/>
        </w:r>
        <w:r>
          <w:instrText xml:space="preserve"> PAGEREF _Toc7312 \h </w:instrText>
        </w:r>
        <w:r>
          <w:fldChar w:fldCharType="separate"/>
        </w:r>
        <w:r>
          <w:t>42</w:t>
        </w:r>
        <w:r>
          <w:fldChar w:fldCharType="end"/>
        </w:r>
      </w:hyperlink>
    </w:p>
    <w:p>
      <w:pPr>
        <w:pStyle w:val="TOC2"/>
        <w:tabs>
          <w:tab w:val="right" w:leader="dot" w:pos="8306"/>
        </w:tabs>
      </w:pPr>
      <w:hyperlink w:anchor="_Toc25443" w:history="1">
        <w:r>
          <w:rPr>
            <w:rFonts w:ascii="仿宋" w:eastAsia="仿宋" w:hAnsi="仿宋" w:cs="仿宋" w:hint="eastAsia"/>
            <w:lang w:eastAsia="zh-CN"/>
          </w:rPr>
          <w:t>(二)、城市供热项目盈利能力分析</w:t>
        </w:r>
        <w:r>
          <w:tab/>
        </w:r>
        <w:r>
          <w:fldChar w:fldCharType="begin"/>
        </w:r>
        <w:r>
          <w:instrText xml:space="preserve"> PAGEREF _Toc25443 \h </w:instrText>
        </w:r>
        <w:r>
          <w:fldChar w:fldCharType="separate"/>
        </w:r>
        <w:r>
          <w:t>43</w:t>
        </w:r>
        <w:r>
          <w:fldChar w:fldCharType="end"/>
        </w:r>
      </w:hyperlink>
    </w:p>
    <w:p>
      <w:pPr>
        <w:pStyle w:val="TOC1"/>
        <w:tabs>
          <w:tab w:val="right" w:leader="dot" w:pos="8306"/>
        </w:tabs>
      </w:pPr>
      <w:hyperlink w:anchor="_Toc4425" w:history="1">
        <w:r>
          <w:rPr>
            <w:rFonts w:ascii="仿宋" w:eastAsia="仿宋" w:hAnsi="仿宋" w:cs="仿宋" w:hint="eastAsia"/>
            <w:lang w:eastAsia="zh-CN"/>
          </w:rPr>
          <w:t>十二、生产安全保护</w:t>
        </w:r>
        <w:r>
          <w:tab/>
        </w:r>
        <w:r>
          <w:fldChar w:fldCharType="begin"/>
        </w:r>
        <w:r>
          <w:instrText xml:space="preserve"> PAGEREF _Toc4425 \h </w:instrText>
        </w:r>
        <w:r>
          <w:fldChar w:fldCharType="separate"/>
        </w:r>
        <w:r>
          <w:t>44</w:t>
        </w:r>
        <w:r>
          <w:fldChar w:fldCharType="end"/>
        </w:r>
      </w:hyperlink>
    </w:p>
    <w:p>
      <w:pPr>
        <w:pStyle w:val="TOC2"/>
        <w:tabs>
          <w:tab w:val="right" w:leader="dot" w:pos="8306"/>
        </w:tabs>
      </w:pPr>
      <w:hyperlink w:anchor="_Toc19496" w:history="1">
        <w:r>
          <w:rPr>
            <w:rFonts w:ascii="仿宋" w:eastAsia="仿宋" w:hAnsi="仿宋" w:cs="仿宋" w:hint="eastAsia"/>
            <w:lang w:eastAsia="zh-CN"/>
          </w:rPr>
          <w:t>(一)、消防安全</w:t>
        </w:r>
        <w:r>
          <w:tab/>
        </w:r>
        <w:r>
          <w:fldChar w:fldCharType="begin"/>
        </w:r>
        <w:r>
          <w:instrText xml:space="preserve"> PAGEREF _Toc19496 \h </w:instrText>
        </w:r>
        <w:r>
          <w:fldChar w:fldCharType="separate"/>
        </w:r>
        <w:r>
          <w:t>44</w:t>
        </w:r>
        <w:r>
          <w:fldChar w:fldCharType="end"/>
        </w:r>
      </w:hyperlink>
    </w:p>
    <w:p>
      <w:pPr>
        <w:pStyle w:val="TOC2"/>
        <w:tabs>
          <w:tab w:val="right" w:leader="dot" w:pos="8306"/>
        </w:tabs>
      </w:pPr>
      <w:hyperlink w:anchor="_Toc10949" w:history="1">
        <w:r>
          <w:rPr>
            <w:rFonts w:ascii="仿宋" w:eastAsia="仿宋" w:hAnsi="仿宋" w:cs="仿宋" w:hint="eastAsia"/>
            <w:lang w:eastAsia="zh-CN"/>
          </w:rPr>
          <w:t>(二)、防火防爆总图布置措施</w:t>
        </w:r>
        <w:r>
          <w:tab/>
        </w:r>
        <w:r>
          <w:fldChar w:fldCharType="begin"/>
        </w:r>
        <w:r>
          <w:instrText xml:space="preserve"> PAGEREF _Toc10949 \h </w:instrText>
        </w:r>
        <w:r>
          <w:fldChar w:fldCharType="separate"/>
        </w:r>
        <w:r>
          <w:t>46</w:t>
        </w:r>
        <w:r>
          <w:fldChar w:fldCharType="end"/>
        </w:r>
      </w:hyperlink>
    </w:p>
    <w:p>
      <w:pPr>
        <w:pStyle w:val="TOC2"/>
        <w:tabs>
          <w:tab w:val="right" w:leader="dot" w:pos="8306"/>
        </w:tabs>
      </w:pPr>
      <w:hyperlink w:anchor="_Toc2676" w:history="1">
        <w:r>
          <w:rPr>
            <w:rFonts w:ascii="仿宋" w:eastAsia="仿宋" w:hAnsi="仿宋" w:cs="仿宋" w:hint="eastAsia"/>
            <w:lang w:eastAsia="zh-CN"/>
          </w:rPr>
          <w:t>(三)、自然灾害防范措施</w:t>
        </w:r>
        <w:r>
          <w:tab/>
        </w:r>
        <w:r>
          <w:fldChar w:fldCharType="begin"/>
        </w:r>
        <w:r>
          <w:instrText xml:space="preserve"> PAGEREF _Toc2676 \h </w:instrText>
        </w:r>
        <w:r>
          <w:fldChar w:fldCharType="separate"/>
        </w:r>
        <w:r>
          <w:t>46</w:t>
        </w:r>
        <w:r>
          <w:fldChar w:fldCharType="end"/>
        </w:r>
      </w:hyperlink>
    </w:p>
    <w:p>
      <w:pPr>
        <w:pStyle w:val="TOC2"/>
        <w:tabs>
          <w:tab w:val="right" w:leader="dot" w:pos="8306"/>
        </w:tabs>
      </w:pPr>
      <w:hyperlink w:anchor="_Toc15684" w:history="1">
        <w:r>
          <w:rPr>
            <w:rFonts w:ascii="仿宋" w:eastAsia="仿宋" w:hAnsi="仿宋" w:cs="仿宋" w:hint="eastAsia"/>
            <w:lang w:eastAsia="zh-CN"/>
          </w:rPr>
          <w:t>(四)、安全色及安全标志使用要求</w:t>
        </w:r>
        <w:r>
          <w:tab/>
        </w:r>
        <w:r>
          <w:fldChar w:fldCharType="begin"/>
        </w:r>
        <w:r>
          <w:instrText xml:space="preserve"> PAGEREF _Toc15684 \h </w:instrText>
        </w:r>
        <w:r>
          <w:fldChar w:fldCharType="separate"/>
        </w:r>
        <w:r>
          <w:t>47</w:t>
        </w:r>
        <w:r>
          <w:fldChar w:fldCharType="end"/>
        </w:r>
      </w:hyperlink>
    </w:p>
    <w:p>
      <w:pPr>
        <w:pStyle w:val="TOC2"/>
        <w:tabs>
          <w:tab w:val="right" w:leader="dot" w:pos="8306"/>
        </w:tabs>
      </w:pPr>
      <w:hyperlink w:anchor="_Toc8686" w:history="1">
        <w:r>
          <w:rPr>
            <w:rFonts w:ascii="仿宋" w:eastAsia="仿宋" w:hAnsi="仿宋" w:cs="仿宋" w:hint="eastAsia"/>
            <w:lang w:eastAsia="zh-CN"/>
          </w:rPr>
          <w:t>(五)、防尘防毒措施</w:t>
        </w:r>
        <w:r>
          <w:tab/>
        </w:r>
        <w:r>
          <w:fldChar w:fldCharType="begin"/>
        </w:r>
        <w:r>
          <w:instrText xml:space="preserve"> PAGEREF _Toc8686 \h </w:instrText>
        </w:r>
        <w:r>
          <w:fldChar w:fldCharType="separate"/>
        </w:r>
        <w:r>
          <w:t>48</w:t>
        </w:r>
        <w:r>
          <w:fldChar w:fldCharType="end"/>
        </w:r>
      </w:hyperlink>
    </w:p>
    <w:p>
      <w:pPr>
        <w:pStyle w:val="TOC2"/>
        <w:tabs>
          <w:tab w:val="right" w:leader="dot" w:pos="8306"/>
        </w:tabs>
      </w:pPr>
      <w:hyperlink w:anchor="_Toc25747" w:history="1">
        <w:r>
          <w:rPr>
            <w:rFonts w:ascii="仿宋" w:eastAsia="仿宋" w:hAnsi="仿宋" w:cs="仿宋" w:hint="eastAsia"/>
            <w:lang w:eastAsia="zh-CN"/>
          </w:rPr>
          <w:t>(六)、防静电、触电防护及防雷措施</w:t>
        </w:r>
        <w:r>
          <w:tab/>
        </w:r>
        <w:r>
          <w:fldChar w:fldCharType="begin"/>
        </w:r>
        <w:r>
          <w:instrText xml:space="preserve"> PAGEREF _Toc25747 \h </w:instrText>
        </w:r>
        <w:r>
          <w:fldChar w:fldCharType="separate"/>
        </w:r>
        <w:r>
          <w:t>49</w:t>
        </w:r>
        <w:r>
          <w:fldChar w:fldCharType="end"/>
        </w:r>
      </w:hyperlink>
    </w:p>
    <w:p>
      <w:pPr>
        <w:pStyle w:val="TOC2"/>
        <w:tabs>
          <w:tab w:val="right" w:leader="dot" w:pos="8306"/>
        </w:tabs>
      </w:pPr>
      <w:hyperlink w:anchor="_Toc21223" w:history="1">
        <w:r>
          <w:rPr>
            <w:rFonts w:ascii="仿宋" w:eastAsia="仿宋" w:hAnsi="仿宋" w:cs="仿宋" w:hint="eastAsia"/>
            <w:lang w:eastAsia="zh-CN"/>
          </w:rPr>
          <w:t>(七)、机械设备安全保障措施</w:t>
        </w:r>
        <w:r>
          <w:tab/>
        </w:r>
        <w:r>
          <w:fldChar w:fldCharType="begin"/>
        </w:r>
        <w:r>
          <w:instrText xml:space="preserve"> PAGEREF _Toc21223 \h </w:instrText>
        </w:r>
        <w:r>
          <w:fldChar w:fldCharType="separate"/>
        </w:r>
        <w:r>
          <w:t>51</w:t>
        </w:r>
        <w:r>
          <w:fldChar w:fldCharType="end"/>
        </w:r>
      </w:hyperlink>
    </w:p>
    <w:p>
      <w:pPr>
        <w:pStyle w:val="TOC1"/>
        <w:tabs>
          <w:tab w:val="right" w:leader="dot" w:pos="8306"/>
        </w:tabs>
      </w:pPr>
      <w:hyperlink w:anchor="_Toc3218" w:history="1">
        <w:r>
          <w:rPr>
            <w:rFonts w:ascii="仿宋" w:eastAsia="仿宋" w:hAnsi="仿宋" w:cs="仿宋" w:hint="eastAsia"/>
            <w:lang w:eastAsia="zh-CN"/>
          </w:rPr>
          <w:t>十三、城市供热项目治理与监督</w:t>
        </w:r>
        <w:r>
          <w:tab/>
        </w:r>
        <w:r>
          <w:fldChar w:fldCharType="begin"/>
        </w:r>
        <w:r>
          <w:instrText xml:space="preserve"> PAGEREF _Toc3218 \h </w:instrText>
        </w:r>
        <w:r>
          <w:fldChar w:fldCharType="separate"/>
        </w:r>
        <w:r>
          <w:t>52</w:t>
        </w:r>
        <w:r>
          <w:fldChar w:fldCharType="end"/>
        </w:r>
      </w:hyperlink>
    </w:p>
    <w:p>
      <w:pPr>
        <w:pStyle w:val="TOC2"/>
        <w:tabs>
          <w:tab w:val="right" w:leader="dot" w:pos="8306"/>
        </w:tabs>
      </w:pPr>
      <w:hyperlink w:anchor="_Toc6988" w:history="1">
        <w:r>
          <w:rPr>
            <w:rFonts w:ascii="仿宋" w:eastAsia="仿宋" w:hAnsi="仿宋" w:cs="仿宋" w:hint="eastAsia"/>
            <w:lang w:eastAsia="zh-CN"/>
          </w:rPr>
          <w:t>(一)、城市供热项目治理结构</w:t>
        </w:r>
        <w:r>
          <w:tab/>
        </w:r>
        <w:r>
          <w:fldChar w:fldCharType="begin"/>
        </w:r>
        <w:r>
          <w:instrText xml:space="preserve"> PAGEREF _Toc6988 \h </w:instrText>
        </w:r>
        <w:r>
          <w:fldChar w:fldCharType="separate"/>
        </w:r>
        <w:r>
          <w:t>52</w:t>
        </w:r>
        <w:r>
          <w:fldChar w:fldCharType="end"/>
        </w:r>
      </w:hyperlink>
    </w:p>
    <w:p>
      <w:pPr>
        <w:pStyle w:val="TOC2"/>
        <w:tabs>
          <w:tab w:val="right" w:leader="dot" w:pos="8306"/>
        </w:tabs>
      </w:pPr>
      <w:hyperlink w:anchor="_Toc7899" w:history="1">
        <w:r>
          <w:rPr>
            <w:rFonts w:ascii="仿宋" w:eastAsia="仿宋" w:hAnsi="仿宋" w:cs="仿宋" w:hint="eastAsia"/>
            <w:lang w:eastAsia="zh-CN"/>
          </w:rPr>
          <w:t>(二)、监督与审计</w:t>
        </w:r>
        <w:r>
          <w:tab/>
        </w:r>
        <w:r>
          <w:fldChar w:fldCharType="begin"/>
        </w:r>
        <w:r>
          <w:instrText xml:space="preserve"> PAGEREF _Toc7899 \h </w:instrText>
        </w:r>
        <w:r>
          <w:fldChar w:fldCharType="separate"/>
        </w:r>
        <w:r>
          <w:t>53</w:t>
        </w:r>
        <w:r>
          <w:fldChar w:fldCharType="end"/>
        </w:r>
      </w:hyperlink>
    </w:p>
    <w:p>
      <w:pPr>
        <w:pStyle w:val="TOC1"/>
        <w:tabs>
          <w:tab w:val="right" w:leader="dot" w:pos="8306"/>
        </w:tabs>
      </w:pPr>
      <w:hyperlink w:anchor="_Toc7210" w:history="1">
        <w:r>
          <w:rPr>
            <w:rFonts w:ascii="仿宋" w:eastAsia="仿宋" w:hAnsi="仿宋" w:cs="仿宋" w:hint="eastAsia"/>
            <w:lang w:eastAsia="zh-CN"/>
          </w:rPr>
          <w:t>十四、利益相关者分析与沟通计划</w:t>
        </w:r>
        <w:r>
          <w:tab/>
        </w:r>
        <w:r>
          <w:fldChar w:fldCharType="begin"/>
        </w:r>
        <w:r>
          <w:instrText xml:space="preserve"> PAGEREF _Toc7210 \h </w:instrText>
        </w:r>
        <w:r>
          <w:fldChar w:fldCharType="separate"/>
        </w:r>
        <w:r>
          <w:t>55</w:t>
        </w:r>
        <w:r>
          <w:fldChar w:fldCharType="end"/>
        </w:r>
      </w:hyperlink>
    </w:p>
    <w:p>
      <w:pPr>
        <w:pStyle w:val="TOC2"/>
        <w:tabs>
          <w:tab w:val="right" w:leader="dot" w:pos="8306"/>
        </w:tabs>
      </w:pPr>
      <w:hyperlink w:anchor="_Toc1720" w:history="1">
        <w:r>
          <w:rPr>
            <w:rFonts w:ascii="仿宋" w:eastAsia="仿宋" w:hAnsi="仿宋" w:cs="仿宋" w:hint="eastAsia"/>
            <w:lang w:eastAsia="zh-CN"/>
          </w:rPr>
          <w:t>(一)、利益相关者分析</w:t>
        </w:r>
        <w:r>
          <w:tab/>
        </w:r>
        <w:r>
          <w:fldChar w:fldCharType="begin"/>
        </w:r>
        <w:r>
          <w:instrText xml:space="preserve"> PAGEREF _Toc1720 \h </w:instrText>
        </w:r>
        <w:r>
          <w:fldChar w:fldCharType="separate"/>
        </w:r>
        <w:r>
          <w:t>55</w:t>
        </w:r>
        <w:r>
          <w:fldChar w:fldCharType="end"/>
        </w:r>
      </w:hyperlink>
    </w:p>
    <w:p>
      <w:pPr>
        <w:pStyle w:val="TOC2"/>
        <w:tabs>
          <w:tab w:val="right" w:leader="dot" w:pos="8306"/>
        </w:tabs>
      </w:pPr>
      <w:hyperlink w:anchor="_Toc28747" w:history="1">
        <w:r>
          <w:rPr>
            <w:rFonts w:ascii="仿宋" w:eastAsia="仿宋" w:hAnsi="仿宋" w:cs="仿宋" w:hint="eastAsia"/>
            <w:lang w:eastAsia="zh-CN"/>
          </w:rPr>
          <w:t>(二)、沟通计划</w:t>
        </w:r>
        <w:r>
          <w:tab/>
        </w:r>
        <w:r>
          <w:fldChar w:fldCharType="begin"/>
        </w:r>
        <w:r>
          <w:instrText xml:space="preserve"> PAGEREF _Toc28747 \h </w:instrText>
        </w:r>
        <w:r>
          <w:fldChar w:fldCharType="separate"/>
        </w:r>
        <w:r>
          <w:t>56</w:t>
        </w:r>
        <w:r>
          <w:fldChar w:fldCharType="end"/>
        </w:r>
      </w:hyperlink>
    </w:p>
    <w:p>
      <w:pPr>
        <w:pStyle w:val="TOC1"/>
        <w:tabs>
          <w:tab w:val="right" w:leader="dot" w:pos="8306"/>
        </w:tabs>
      </w:pPr>
      <w:hyperlink w:anchor="_Toc1489" w:history="1">
        <w:r>
          <w:rPr>
            <w:rFonts w:ascii="仿宋" w:eastAsia="仿宋" w:hAnsi="仿宋" w:cs="仿宋" w:hint="eastAsia"/>
            <w:lang w:eastAsia="zh-CN"/>
          </w:rPr>
          <w:t>十五、营销与推广策略</w:t>
        </w:r>
        <w:r>
          <w:tab/>
        </w:r>
        <w:r>
          <w:fldChar w:fldCharType="begin"/>
        </w:r>
        <w:r>
          <w:instrText xml:space="preserve"> PAGEREF _Toc1489 \h </w:instrText>
        </w:r>
        <w:r>
          <w:fldChar w:fldCharType="separate"/>
        </w:r>
        <w:r>
          <w:t>57</w:t>
        </w:r>
        <w:r>
          <w:fldChar w:fldCharType="end"/>
        </w:r>
      </w:hyperlink>
    </w:p>
    <w:p>
      <w:pPr>
        <w:pStyle w:val="TOC2"/>
        <w:tabs>
          <w:tab w:val="right" w:leader="dot" w:pos="8306"/>
        </w:tabs>
      </w:pPr>
      <w:hyperlink w:anchor="_Toc9390" w:history="1">
        <w:r>
          <w:rPr>
            <w:rFonts w:ascii="仿宋" w:eastAsia="仿宋" w:hAnsi="仿宋" w:cs="仿宋" w:hint="eastAsia"/>
            <w:lang w:eastAsia="zh-CN"/>
          </w:rPr>
          <w:t>(一)、产品/服务定位与特点</w:t>
        </w:r>
        <w:r>
          <w:tab/>
        </w:r>
        <w:r>
          <w:fldChar w:fldCharType="begin"/>
        </w:r>
        <w:r>
          <w:instrText xml:space="preserve"> PAGEREF _Toc9390 \h </w:instrText>
        </w:r>
        <w:r>
          <w:fldChar w:fldCharType="separate"/>
        </w:r>
        <w:r>
          <w:t>57</w:t>
        </w:r>
        <w:r>
          <w:fldChar w:fldCharType="end"/>
        </w:r>
      </w:hyperlink>
    </w:p>
    <w:p>
      <w:pPr>
        <w:pStyle w:val="TOC2"/>
        <w:tabs>
          <w:tab w:val="right" w:leader="dot" w:pos="8306"/>
        </w:tabs>
      </w:pPr>
      <w:hyperlink w:anchor="_Toc26422" w:history="1">
        <w:r>
          <w:rPr>
            <w:rFonts w:ascii="仿宋" w:eastAsia="仿宋" w:hAnsi="仿宋" w:cs="仿宋" w:hint="eastAsia"/>
            <w:lang w:eastAsia="zh-CN"/>
          </w:rPr>
          <w:t>(二)、市场定位与竞争分析</w:t>
        </w:r>
        <w:r>
          <w:tab/>
        </w:r>
        <w:r>
          <w:fldChar w:fldCharType="begin"/>
        </w:r>
        <w:r>
          <w:instrText xml:space="preserve"> PAGEREF _Toc26422 \h </w:instrText>
        </w:r>
        <w:r>
          <w:fldChar w:fldCharType="separate"/>
        </w:r>
        <w:r>
          <w:t>58</w:t>
        </w:r>
        <w:r>
          <w:fldChar w:fldCharType="end"/>
        </w:r>
      </w:hyperlink>
    </w:p>
    <w:p>
      <w:pPr>
        <w:pStyle w:val="TOC2"/>
        <w:tabs>
          <w:tab w:val="right" w:leader="dot" w:pos="8306"/>
        </w:tabs>
      </w:pPr>
      <w:hyperlink w:anchor="_Toc18933" w:history="1">
        <w:r>
          <w:rPr>
            <w:rFonts w:ascii="仿宋" w:eastAsia="仿宋" w:hAnsi="仿宋" w:cs="仿宋" w:hint="eastAsia"/>
            <w:lang w:eastAsia="zh-CN"/>
          </w:rPr>
          <w:t>(三)、营销渠道与策略</w:t>
        </w:r>
        <w:r>
          <w:tab/>
        </w:r>
        <w:r>
          <w:fldChar w:fldCharType="begin"/>
        </w:r>
        <w:r>
          <w:instrText xml:space="preserve"> PAGEREF _Toc18933 \h </w:instrText>
        </w:r>
        <w:r>
          <w:fldChar w:fldCharType="separate"/>
        </w:r>
        <w:r>
          <w:t>60</w:t>
        </w:r>
        <w:r>
          <w:fldChar w:fldCharType="end"/>
        </w:r>
      </w:hyperlink>
    </w:p>
    <w:p>
      <w:pPr>
        <w:pStyle w:val="TOC2"/>
        <w:tabs>
          <w:tab w:val="right" w:leader="dot" w:pos="8306"/>
        </w:tabs>
      </w:pPr>
      <w:hyperlink w:anchor="_Toc19366" w:history="1">
        <w:r>
          <w:rPr>
            <w:rFonts w:ascii="仿宋" w:eastAsia="仿宋" w:hAnsi="仿宋" w:cs="仿宋" w:hint="eastAsia"/>
            <w:lang w:eastAsia="zh-CN"/>
          </w:rPr>
          <w:t>(四)、推广与宣传活动</w:t>
        </w:r>
        <w:r>
          <w:tab/>
        </w:r>
        <w:r>
          <w:fldChar w:fldCharType="begin"/>
        </w:r>
        <w:r>
          <w:instrText xml:space="preserve"> PAGEREF _Toc19366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059"/>
      <w:r>
        <w:rPr>
          <w:rFonts w:ascii="仿宋" w:eastAsia="仿宋" w:hAnsi="仿宋" w:cs="仿宋" w:hint="eastAsia"/>
          <w:sz w:val="28"/>
          <w:lang w:eastAsia="zh-CN"/>
        </w:rPr>
        <w:t>一、城市供热项目选址可行性分析</w:t>
      </w:r>
      <w:bookmarkEnd w:id="2"/>
    </w:p>
    <w:p>
      <w:pPr>
        <w:pStyle w:val="Heading2"/>
        <w:rPr>
          <w:rFonts w:ascii="仿宋" w:eastAsia="仿宋" w:hAnsi="仿宋" w:cs="仿宋" w:hint="eastAsia"/>
          <w:lang w:eastAsia="zh-CN"/>
        </w:rPr>
      </w:pPr>
      <w:bookmarkStart w:id="3" w:name="_Toc30188"/>
      <w:r>
        <w:rPr>
          <w:rFonts w:ascii="仿宋" w:eastAsia="仿宋" w:hAnsi="仿宋" w:cs="仿宋" w:hint="eastAsia"/>
          <w:lang w:eastAsia="zh-CN"/>
        </w:rPr>
        <w:t>(一)、城市供热项目选址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该城市供热项目选址位于XX省XX市XX区XXX街道</w:t>
      </w:r>
    </w:p>
    <w:p>
      <w:pPr>
        <w:pStyle w:val="Heading2"/>
        <w:ind w:firstLine="560" w:firstLineChars="200"/>
        <w:rPr>
          <w:rFonts w:ascii="仿宋" w:eastAsia="仿宋" w:hAnsi="仿宋" w:cs="仿宋" w:hint="eastAsia"/>
          <w:sz w:val="28"/>
          <w:lang w:eastAsia="zh-CN"/>
        </w:rPr>
      </w:pPr>
      <w:bookmarkStart w:id="4" w:name="_Toc2573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城市供热项目的征地面积将根据城市供热项目的实际规模和需求进行精确规划。具体面积XXX平方米，旨在确保城市供热项目不仅能够满足当前的发展需求，还能够预留空间以适应未来的扩展。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净用地面积是在征地面积基础上去除不可利用面积后的实际可开发用地。具体面积XXX平方米，考虑到环保、交通、安全等多方面因素，以确保城市供热项目在整体利用效率上达到最优。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城市供热项目计划建设的建筑总规模具体面积XXX平方米。这一规模的确定综合考虑了城市供热项目的性质、规模，以及城市规划的相关要求，确保建筑布局与周边环境协调一致。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绿地率是城市供热项目用地中被规划为绿地的比例。具体面积XXX平方米，旨在通过合理规划绿地，改善城市供热项目周边环境，提升居民生活质量，并符合城市整体绿化规划。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容积率是用地上可以建设的建筑总体积与用地面积之比。具体面积XXX，通过合理的容积率规划，确保城市供热项目建筑规模与周边环境和谐共生。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确保城市供热项目选址与当地城市规划相一致，具体面积XXX平方米。通过与城市规划部门深入沟通，确保城市供热项目不仅符合城市的整体发展方向，还能够融入城市的发展布局，为城市的长远发展贡献力量。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城市供热项目选址符合当地产业政策，具体面积XXX平方米。这包括城市供热项目对当地经济的促进作用，以及对相关产业的带动效应，确保城市供热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用地总体要求必须符合环保和可持续发展的原则，具体面积XXX平方米。通过采用绿色建筑设计、节能减排等措施，确保城市供热项目在建设和运营过程中对环境的影响最小化，达到可持续发展的要求。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确保城市供热项目选址具备必要的公共设施配套，具体面积XXX平方米。这包括交通便利性、教育、医疗等基础设施，以提高居民生活品质，使得城市供热项目选址更具吸引力。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考虑用地总体要求对当地社会稳定性的影响，具体面积XXX平方米。通过深入了解当地社区反馈，确保城市供热项目的选址和建设过程对当地社会和谐稳定产生积极作用。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城市供热项目选址不仅符合法规和规划，还在实际操作中具有可行性。这一全面规划将为城市供热项目的成功实施提供坚实的基础，确保城市供热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259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城市供热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城市供热项目的设备规划和空间设计中，我们将采取灵活设备布局的措施。设备布局将根据实际需求进行灵活设计，避免不必要的浪费。通过合理规划设备摆放位置，我们将提高设备的利用率，减少设备间距，以确保城市供热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城市供热项目内部引入共享设施的概念，例如共享会议室、办公区等。通过这种方式，我们可以减少对资源的重复建设，提高资源共享效率，从而减小城市供热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63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城市供热项目的总图布置中，我们将不同功能区域进行明确的规划，以最大程度满足城市供热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53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城市供热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城市供热项目对环境的影响是综合评价的重要因素之一。我们将详细考虑选址周边的自然环境、生态保护区、水源地等情况，确保城市供热项目的建设和运营对环境影响最小化，并符合当地的环保法规标准。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对选址的评价还需充分考虑当地政府的产业政策和法规。我们将详细了解城市供热项目所在地的相关政策，确保城市供热项目的规划和运营与当地法规相符，降低不必要的法律风险。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考虑到社会稳定性对企业运营的重要性，我们将评估选址地区的社会安全情况、劳工关系、社区反馈等方面，以确保城市供热项目的建设和运营不会受到社会稳定性的负面影响。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最后，我们将综合考虑用地成本，包括土地购置费用、土地开发成本等。通过对用地成本的详细评估，我们能够做出更为精确的经济效益分析，为城市供热项目的投资决策提供有力支持。</w:t>
      </w:r>
    </w:p>
    <w:p>
      <w:pPr>
        <w:pStyle w:val="Heading1"/>
        <w:ind w:firstLine="560" w:firstLineChars="200"/>
        <w:rPr>
          <w:rFonts w:ascii="仿宋" w:eastAsia="仿宋" w:hAnsi="仿宋" w:cs="仿宋" w:hint="eastAsia"/>
          <w:sz w:val="28"/>
          <w:lang w:eastAsia="zh-CN"/>
        </w:rPr>
      </w:pPr>
      <w:bookmarkStart w:id="8" w:name="_Toc28661"/>
      <w:r>
        <w:rPr>
          <w:rFonts w:ascii="仿宋" w:eastAsia="仿宋" w:hAnsi="仿宋" w:cs="仿宋" w:hint="eastAsia"/>
          <w:sz w:val="28"/>
          <w:lang w:eastAsia="zh-CN"/>
        </w:rPr>
        <w:t>二、城市供热项目文档管理</w:t>
      </w:r>
      <w:bookmarkEnd w:id="8"/>
    </w:p>
    <w:p>
      <w:pPr>
        <w:pStyle w:val="Heading2"/>
        <w:rPr>
          <w:rFonts w:ascii="仿宋" w:eastAsia="仿宋" w:hAnsi="仿宋" w:cs="仿宋" w:hint="eastAsia"/>
          <w:lang w:eastAsia="zh-CN"/>
        </w:rPr>
      </w:pPr>
      <w:bookmarkStart w:id="9" w:name="_Toc17749"/>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城市供热项目高度重视文档的质量和准确性，以支持城市供热项目的各项活动和决策。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供热项目文档的编制始于城市供热项目计划的初期，我们制定了详细的文档编制计划，明确了每个文档的内容、格式和编写责任人。在城市供热项目启动阶段，我们首先编制了城市供热项目章程，明确定义了城市供热项目的目标、范围、风险等关键要素。随后，城市供热项目团队根据计划陆续编制了需求文档、设计文档、测试文档等各类文档，确保城市供热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城市供热项目管理中的重要环节，旨在确保城市供热项目文档符合质量标准和城市供热项目需求。在城市供热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除了内部审查，我们还进行了外部审查，邀请城市供热项目相关利益方和专业领域的专家对文档进行独立审查。这有助于获取更全面、客观的反馈，确保城市供热项目文档不仅符合内部标准，也满足外部需求。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城市供热项目在文档编制与审查方面建立了严格的管理机制，通过规范的流程和多维度的审查，确保城市供热项目文档的质量、准确性和可靠性，为城市供热项目的顺利推进提供了有力支持。</w:t>
      </w:r>
    </w:p>
    <w:p>
      <w:pPr>
        <w:pStyle w:val="Heading2"/>
        <w:ind w:firstLine="560" w:firstLineChars="200"/>
        <w:rPr>
          <w:rFonts w:ascii="仿宋" w:eastAsia="仿宋" w:hAnsi="仿宋" w:cs="仿宋" w:hint="eastAsia"/>
          <w:sz w:val="28"/>
          <w:lang w:eastAsia="zh-CN"/>
        </w:rPr>
      </w:pPr>
      <w:bookmarkStart w:id="10" w:name="_Toc3102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在城市供热项目中，我们致力于优化文档发布与分发过程，以确保信息的高效传递和团队间协作的顺畅进行。以下是我们采取的关键优化策略：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我们通过多渠道发布文档，包括电子邮件、城市供热项目管理平台、内部网站等，以满足不同团队成员的偏好和需求。多渠道发布确保了信息的全面覆盖。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我们采用了精细的权限控制，确保只有授权人员可以访问敏感信息。这种安全措施保护了城市供热项目文档的机密性，防止了未经授权的信息泄露。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26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文档存档与归档是城市供热项目生命周期中一个至关重要的环节，直接关系到城市供热项目信息的长期保存和历史记录的完整性。在城市供热项目中，我们实施了一系列有效的文档存档与归档管理策略：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5144"/>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9567"/>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城市供热项目的技术管理特点体现在其创新导向。通过引入最先进的技术趋势和解决方案，城市供热项目致力于提升科技含量、提高质量和效率水平。这意味着我们将采用最新的工具和方法，确保城市供热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城市供热项目技术管理的显著特征。通过整合不同领域的技术资源，我们实现了跨学科的协同工作。这有助于优化技术架构，提高整体效能。此外，整合性策略还促进了不同技术团队之间的紧密沟通和高效合作，确保城市供热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城市供热项目所采用的技术。通过不断优化技术方案，城市供热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城市供热项目团队将在城市供热项目初期识别可能的技术风险，并采取相应的预防和应对措施。通过建立健全的风险评估机制，城市供热项目能够在实施过程中及时发现并解决潜在的技术问题，保障城市供热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城市供热项目中，技术将成为城市供热项目成功的有力支持。这一深度剖析揭示了技术管理在城市供热项目实施中的关键作用，为城市供热项目的技术基础奠定了坚实的基础。</w:t>
      </w:r>
    </w:p>
    <w:p>
      <w:pPr>
        <w:pStyle w:val="Heading2"/>
        <w:ind w:firstLine="560" w:firstLineChars="200"/>
        <w:rPr>
          <w:rFonts w:ascii="仿宋" w:eastAsia="仿宋" w:hAnsi="仿宋" w:cs="仿宋" w:hint="eastAsia"/>
          <w:sz w:val="28"/>
          <w:lang w:eastAsia="zh-CN"/>
        </w:rPr>
      </w:pPr>
      <w:bookmarkStart w:id="14" w:name="_Toc29909"/>
      <w:r>
        <w:rPr>
          <w:rFonts w:ascii="仿宋" w:eastAsia="仿宋" w:hAnsi="仿宋" w:cs="仿宋" w:hint="eastAsia"/>
          <w:sz w:val="28"/>
          <w:lang w:eastAsia="zh-CN"/>
        </w:rPr>
        <w:t>(二)、城市供热项目工艺技术设计方案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城市供热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城市供热项目将严格按照相关行业规范要求进行组织。通过有效控制产品质量，城市供热项目将致力于为顾客提供优质的城市供热项目产品和良好的服务。这体现了城市供热项目对于生产活动合规性和质量标准的高度重视，为城市供热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城市供热项目注重生态效益和清洁生产原则。城市供热项目建设将紧密结合地方特色经济发展，与社会经济发展规划和区域环境保护规划方案相协调一致。通过与当地区域自然生态系统的结合，城市供热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城市供热项目产品具有多样化的客户需求和个性化的特点。因此，城市供热项目产品规格品种多样，且单批生产数量较小。为满足这一特点，城市供热项目承办单位将建设先进的柔性制造生产线。通过广泛应用柔性制造技术，城市供热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城市供热项目采用的技术具有较高的技术含量和自动化水平，处于国内先进水平。这一技术选用不仅体现了对生产效率、质量和环境友好性的高标准要求，同时为城市供热项目的可持续发展奠定了坚实的基础。</w:t>
      </w:r>
    </w:p>
    <w:p>
      <w:pPr>
        <w:pStyle w:val="Heading2"/>
        <w:ind w:firstLine="560" w:firstLineChars="200"/>
        <w:rPr>
          <w:rFonts w:ascii="仿宋" w:eastAsia="仿宋" w:hAnsi="仿宋" w:cs="仿宋" w:hint="eastAsia"/>
          <w:sz w:val="28"/>
          <w:lang w:eastAsia="zh-CN"/>
        </w:rPr>
      </w:pPr>
      <w:bookmarkStart w:id="15" w:name="_Toc32225"/>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为确保城市供热项目的高效生产和技术实施，我们制定了一套精心设计的设备选型方案，以满足城市供热项目生产、质量和环保的要求。该方案的主要特点如下：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城市供热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针对城市供热项目产品的多样性和小批量生产的特点，我们将建设柔性制造生产线。通过在设备选型中考虑柔性制造技术，可以灵活应对不同产品规格和生产需求，实现生产线的高度灵活性和适应性。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30174"/>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10292"/>
      <w:r>
        <w:rPr>
          <w:rFonts w:ascii="仿宋" w:eastAsia="仿宋" w:hAnsi="仿宋" w:cs="仿宋" w:hint="eastAsia"/>
          <w:lang w:eastAsia="zh-CN"/>
        </w:rPr>
        <w:t>(一)、城市供热行业分析</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供热行业一直以来都是市场的关注焦点。行业内的发展趋势、竞争态势以及潜在机会都对城市供热项目的推进产生深远的影响。通过深入研究行业的整体概貌，我们将更好地理解行业的核心特征，为城市供热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城市供热行业，技术一直是推动创新和发展的关键因素。我们将对当前技术趋势进行详尽分析，包括但不限于人工智能、大数据应用、先进制造技术等。这有助于城市供热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城市供热项目成功的基础。我们将对主要竞争对手进行深入研究，包括其市场份额、产品特点、市场定位等。通过全面了解竞争对手的优势和劣势，城市供热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853"/>
      <w:r>
        <w:rPr>
          <w:rFonts w:ascii="仿宋" w:eastAsia="仿宋" w:hAnsi="仿宋" w:cs="仿宋" w:hint="eastAsia"/>
          <w:sz w:val="28"/>
          <w:lang w:eastAsia="zh-CN"/>
        </w:rPr>
        <w:t>(二)、城市供热市场分析预测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通过对市场规模的深入调研，我们将预测城市供热市场未来的增长趋势。这包括市场的整体规模、各细分领域的发展趋势等。城市供热项目可以根据市场的扩张速度和潜在机会，制定更符合市场需求的发展策略。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https://d.book118.com/587161021055006030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城市供热项目计划设计方案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城市供热项目计划设计方案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城市供热项目计划设计方案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城市供热项目计划设计方案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城市供热项目计划设计方案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城市供热项目计划设计方案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城市供热项目计划设计方案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城市供热项目计划设计方案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城市供热项目计划设计方案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城市供热项目计划设计方案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城市供热项目计划设计方案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城市供热项目计划设计方案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城市供热项目计划设计方案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城市供热项目计划设计方案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城市供热项目计划设计方案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城市供热项目计划设计方案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城市供热项目计划设计方案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0A7454"/>
    <w:rsid w:val="040A74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7161021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2024-01-10T02:49:00Z</dcterms:created>
  <dcterms:modified xsi:type="dcterms:W3CDTF">2024-01-10T02:50:10Z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08C2B321DA214376A3C7E38ED1668652_11</vt:lpwstr>
  </property>
  <property fmtid="{D5CDD505-2E9C-101B-9397-08002B2CF9AE}" pid="3" name="KSOProductBuildVer">
    <vt:lpwstr>2052-12.1.0.16120</vt:lpwstr>
  </property>
</Properties>
</file>