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血气分析仪项目规划设计方案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16" w:history="1">
        <w:r>
          <w:rPr>
            <w:rFonts w:ascii="仿宋" w:eastAsia="仿宋" w:hAnsi="仿宋" w:cs="仿宋" w:hint="eastAsia"/>
            <w:lang w:eastAsia="zh-CN"/>
          </w:rPr>
          <w:t>概论</w:t>
        </w:r>
        <w:r>
          <w:tab/>
        </w:r>
        <w:r>
          <w:fldChar w:fldCharType="begin"/>
        </w:r>
        <w:r>
          <w:instrText xml:space="preserve"> PAGEREF _Toc27416 \h </w:instrText>
        </w:r>
        <w:r>
          <w:fldChar w:fldCharType="separate"/>
        </w:r>
        <w:r>
          <w:t>3</w:t>
        </w:r>
        <w:r>
          <w:fldChar w:fldCharType="end"/>
        </w:r>
      </w:hyperlink>
    </w:p>
    <w:p>
      <w:pPr>
        <w:pStyle w:val="TOC1"/>
        <w:tabs>
          <w:tab w:val="right" w:leader="dot" w:pos="8306"/>
        </w:tabs>
      </w:pPr>
      <w:hyperlink w:anchor="_Toc28877" w:history="1">
        <w:r>
          <w:rPr>
            <w:rFonts w:ascii="仿宋" w:eastAsia="仿宋" w:hAnsi="仿宋" w:cs="仿宋" w:hint="eastAsia"/>
            <w:lang w:eastAsia="zh-CN"/>
          </w:rPr>
          <w:t>一、血气分析仪项目建设单位说明</w:t>
        </w:r>
        <w:r>
          <w:tab/>
        </w:r>
        <w:r>
          <w:fldChar w:fldCharType="begin"/>
        </w:r>
        <w:r>
          <w:instrText xml:space="preserve"> PAGEREF _Toc28877 \h </w:instrText>
        </w:r>
        <w:r>
          <w:fldChar w:fldCharType="separate"/>
        </w:r>
        <w:r>
          <w:t>3</w:t>
        </w:r>
        <w:r>
          <w:fldChar w:fldCharType="end"/>
        </w:r>
      </w:hyperlink>
    </w:p>
    <w:p>
      <w:pPr>
        <w:pStyle w:val="TOC2"/>
        <w:tabs>
          <w:tab w:val="right" w:leader="dot" w:pos="8306"/>
        </w:tabs>
      </w:pPr>
      <w:hyperlink w:anchor="_Toc11587" w:history="1">
        <w:r>
          <w:rPr>
            <w:rFonts w:ascii="仿宋" w:eastAsia="仿宋" w:hAnsi="仿宋" w:cs="仿宋" w:hint="eastAsia"/>
            <w:lang w:eastAsia="zh-CN"/>
          </w:rPr>
          <w:t>(一)、血气分析仪项目承办单位基本情况</w:t>
        </w:r>
        <w:r>
          <w:tab/>
        </w:r>
        <w:r>
          <w:fldChar w:fldCharType="begin"/>
        </w:r>
        <w:r>
          <w:instrText xml:space="preserve"> PAGEREF _Toc11587 \h </w:instrText>
        </w:r>
        <w:r>
          <w:fldChar w:fldCharType="separate"/>
        </w:r>
        <w:r>
          <w:t>3</w:t>
        </w:r>
        <w:r>
          <w:fldChar w:fldCharType="end"/>
        </w:r>
      </w:hyperlink>
    </w:p>
    <w:p>
      <w:pPr>
        <w:pStyle w:val="TOC2"/>
        <w:tabs>
          <w:tab w:val="right" w:leader="dot" w:pos="8306"/>
        </w:tabs>
      </w:pPr>
      <w:hyperlink w:anchor="_Toc7637" w:history="1">
        <w:r>
          <w:rPr>
            <w:rFonts w:ascii="仿宋" w:eastAsia="仿宋" w:hAnsi="仿宋" w:cs="仿宋" w:hint="eastAsia"/>
            <w:lang w:eastAsia="zh-CN"/>
          </w:rPr>
          <w:t>(二)、公司经济效益分析</w:t>
        </w:r>
        <w:r>
          <w:tab/>
        </w:r>
        <w:r>
          <w:fldChar w:fldCharType="begin"/>
        </w:r>
        <w:r>
          <w:instrText xml:space="preserve"> PAGEREF _Toc7637 \h </w:instrText>
        </w:r>
        <w:r>
          <w:fldChar w:fldCharType="separate"/>
        </w:r>
        <w:r>
          <w:t>4</w:t>
        </w:r>
        <w:r>
          <w:fldChar w:fldCharType="end"/>
        </w:r>
      </w:hyperlink>
    </w:p>
    <w:p>
      <w:pPr>
        <w:pStyle w:val="TOC1"/>
        <w:tabs>
          <w:tab w:val="right" w:leader="dot" w:pos="8306"/>
        </w:tabs>
      </w:pPr>
      <w:hyperlink w:anchor="_Toc28210" w:history="1">
        <w:r>
          <w:rPr>
            <w:rFonts w:ascii="仿宋" w:eastAsia="仿宋" w:hAnsi="仿宋" w:cs="仿宋" w:hint="eastAsia"/>
            <w:lang w:eastAsia="zh-CN"/>
          </w:rPr>
          <w:t>二、血气分析仪项目土建工程</w:t>
        </w:r>
        <w:r>
          <w:tab/>
        </w:r>
        <w:r>
          <w:fldChar w:fldCharType="begin"/>
        </w:r>
        <w:r>
          <w:instrText xml:space="preserve"> PAGEREF _Toc28210 \h </w:instrText>
        </w:r>
        <w:r>
          <w:fldChar w:fldCharType="separate"/>
        </w:r>
        <w:r>
          <w:t>5</w:t>
        </w:r>
        <w:r>
          <w:fldChar w:fldCharType="end"/>
        </w:r>
      </w:hyperlink>
    </w:p>
    <w:p>
      <w:pPr>
        <w:pStyle w:val="TOC2"/>
        <w:tabs>
          <w:tab w:val="right" w:leader="dot" w:pos="8306"/>
        </w:tabs>
      </w:pPr>
      <w:hyperlink w:anchor="_Toc6928" w:history="1">
        <w:r>
          <w:rPr>
            <w:rFonts w:ascii="仿宋" w:eastAsia="仿宋" w:hAnsi="仿宋" w:cs="仿宋" w:hint="eastAsia"/>
            <w:lang w:eastAsia="zh-CN"/>
          </w:rPr>
          <w:t>(一)、建筑工程设计原则</w:t>
        </w:r>
        <w:r>
          <w:tab/>
        </w:r>
        <w:r>
          <w:fldChar w:fldCharType="begin"/>
        </w:r>
        <w:r>
          <w:instrText xml:space="preserve"> PAGEREF _Toc6928 \h </w:instrText>
        </w:r>
        <w:r>
          <w:fldChar w:fldCharType="separate"/>
        </w:r>
        <w:r>
          <w:t>5</w:t>
        </w:r>
        <w:r>
          <w:fldChar w:fldCharType="end"/>
        </w:r>
      </w:hyperlink>
    </w:p>
    <w:p>
      <w:pPr>
        <w:pStyle w:val="TOC2"/>
        <w:tabs>
          <w:tab w:val="right" w:leader="dot" w:pos="8306"/>
        </w:tabs>
      </w:pPr>
      <w:hyperlink w:anchor="_Toc28164" w:history="1">
        <w:r>
          <w:rPr>
            <w:rFonts w:ascii="仿宋" w:eastAsia="仿宋" w:hAnsi="仿宋" w:cs="仿宋" w:hint="eastAsia"/>
            <w:lang w:eastAsia="zh-CN"/>
          </w:rPr>
          <w:t>(二)、土建工程设计年限及安全等级</w:t>
        </w:r>
        <w:r>
          <w:tab/>
        </w:r>
        <w:r>
          <w:fldChar w:fldCharType="begin"/>
        </w:r>
        <w:r>
          <w:instrText xml:space="preserve"> PAGEREF _Toc28164 \h </w:instrText>
        </w:r>
        <w:r>
          <w:fldChar w:fldCharType="separate"/>
        </w:r>
        <w:r>
          <w:t>6</w:t>
        </w:r>
        <w:r>
          <w:fldChar w:fldCharType="end"/>
        </w:r>
      </w:hyperlink>
    </w:p>
    <w:p>
      <w:pPr>
        <w:pStyle w:val="TOC2"/>
        <w:tabs>
          <w:tab w:val="right" w:leader="dot" w:pos="8306"/>
        </w:tabs>
      </w:pPr>
      <w:hyperlink w:anchor="_Toc3630" w:history="1">
        <w:r>
          <w:rPr>
            <w:rFonts w:ascii="仿宋" w:eastAsia="仿宋" w:hAnsi="仿宋" w:cs="仿宋" w:hint="eastAsia"/>
            <w:lang w:eastAsia="zh-CN"/>
          </w:rPr>
          <w:t>(三)、建筑工程设计总体要求</w:t>
        </w:r>
        <w:r>
          <w:tab/>
        </w:r>
        <w:r>
          <w:fldChar w:fldCharType="begin"/>
        </w:r>
        <w:r>
          <w:instrText xml:space="preserve"> PAGEREF _Toc3630 \h </w:instrText>
        </w:r>
        <w:r>
          <w:fldChar w:fldCharType="separate"/>
        </w:r>
        <w:r>
          <w:t>7</w:t>
        </w:r>
        <w:r>
          <w:fldChar w:fldCharType="end"/>
        </w:r>
      </w:hyperlink>
    </w:p>
    <w:p>
      <w:pPr>
        <w:pStyle w:val="TOC2"/>
        <w:tabs>
          <w:tab w:val="right" w:leader="dot" w:pos="8306"/>
        </w:tabs>
      </w:pPr>
      <w:hyperlink w:anchor="_Toc12683" w:history="1">
        <w:r>
          <w:rPr>
            <w:rFonts w:ascii="仿宋" w:eastAsia="仿宋" w:hAnsi="仿宋" w:cs="仿宋" w:hint="eastAsia"/>
            <w:lang w:eastAsia="zh-CN"/>
          </w:rPr>
          <w:t>(四)、土建工程建设指标</w:t>
        </w:r>
        <w:r>
          <w:tab/>
        </w:r>
        <w:r>
          <w:fldChar w:fldCharType="begin"/>
        </w:r>
        <w:r>
          <w:instrText xml:space="preserve"> PAGEREF _Toc12683 \h </w:instrText>
        </w:r>
        <w:r>
          <w:fldChar w:fldCharType="separate"/>
        </w:r>
        <w:r>
          <w:t>8</w:t>
        </w:r>
        <w:r>
          <w:fldChar w:fldCharType="end"/>
        </w:r>
      </w:hyperlink>
    </w:p>
    <w:p>
      <w:pPr>
        <w:pStyle w:val="TOC1"/>
        <w:tabs>
          <w:tab w:val="right" w:leader="dot" w:pos="8306"/>
        </w:tabs>
      </w:pPr>
      <w:hyperlink w:anchor="_Toc3861" w:history="1">
        <w:r>
          <w:rPr>
            <w:rFonts w:ascii="仿宋" w:eastAsia="仿宋" w:hAnsi="仿宋" w:cs="仿宋" w:hint="eastAsia"/>
            <w:lang w:eastAsia="zh-CN"/>
          </w:rPr>
          <w:t>三、血气分析仪项目危机管理</w:t>
        </w:r>
        <w:r>
          <w:tab/>
        </w:r>
        <w:r>
          <w:fldChar w:fldCharType="begin"/>
        </w:r>
        <w:r>
          <w:instrText xml:space="preserve"> PAGEREF _Toc3861 \h </w:instrText>
        </w:r>
        <w:r>
          <w:fldChar w:fldCharType="separate"/>
        </w:r>
        <w:r>
          <w:t>8</w:t>
        </w:r>
        <w:r>
          <w:fldChar w:fldCharType="end"/>
        </w:r>
      </w:hyperlink>
    </w:p>
    <w:p>
      <w:pPr>
        <w:pStyle w:val="TOC2"/>
        <w:tabs>
          <w:tab w:val="right" w:leader="dot" w:pos="8306"/>
        </w:tabs>
      </w:pPr>
      <w:hyperlink w:anchor="_Toc26122" w:history="1">
        <w:r>
          <w:rPr>
            <w:rFonts w:ascii="仿宋" w:eastAsia="仿宋" w:hAnsi="仿宋" w:cs="仿宋" w:hint="eastAsia"/>
            <w:lang w:eastAsia="zh-CN"/>
          </w:rPr>
          <w:t>(一)、危机预警与识别</w:t>
        </w:r>
        <w:r>
          <w:tab/>
        </w:r>
        <w:r>
          <w:fldChar w:fldCharType="begin"/>
        </w:r>
        <w:r>
          <w:instrText xml:space="preserve"> PAGEREF _Toc26122 \h </w:instrText>
        </w:r>
        <w:r>
          <w:fldChar w:fldCharType="separate"/>
        </w:r>
        <w:r>
          <w:t>8</w:t>
        </w:r>
        <w:r>
          <w:fldChar w:fldCharType="end"/>
        </w:r>
      </w:hyperlink>
    </w:p>
    <w:p>
      <w:pPr>
        <w:pStyle w:val="TOC2"/>
        <w:tabs>
          <w:tab w:val="right" w:leader="dot" w:pos="8306"/>
        </w:tabs>
      </w:pPr>
      <w:hyperlink w:anchor="_Toc32544" w:history="1">
        <w:r>
          <w:rPr>
            <w:rFonts w:ascii="仿宋" w:eastAsia="仿宋" w:hAnsi="仿宋" w:cs="仿宋" w:hint="eastAsia"/>
            <w:lang w:eastAsia="zh-CN"/>
          </w:rPr>
          <w:t>(二)、危机应对与恢复</w:t>
        </w:r>
        <w:r>
          <w:tab/>
        </w:r>
        <w:r>
          <w:fldChar w:fldCharType="begin"/>
        </w:r>
        <w:r>
          <w:instrText xml:space="preserve"> PAGEREF _Toc32544 \h </w:instrText>
        </w:r>
        <w:r>
          <w:fldChar w:fldCharType="separate"/>
        </w:r>
        <w:r>
          <w:t>9</w:t>
        </w:r>
        <w:r>
          <w:fldChar w:fldCharType="end"/>
        </w:r>
      </w:hyperlink>
    </w:p>
    <w:p>
      <w:pPr>
        <w:pStyle w:val="TOC1"/>
        <w:tabs>
          <w:tab w:val="right" w:leader="dot" w:pos="8306"/>
        </w:tabs>
      </w:pPr>
      <w:hyperlink w:anchor="_Toc21484" w:history="1">
        <w:r>
          <w:rPr>
            <w:rFonts w:ascii="仿宋" w:eastAsia="仿宋" w:hAnsi="仿宋" w:cs="仿宋" w:hint="eastAsia"/>
            <w:lang w:eastAsia="zh-CN"/>
          </w:rPr>
          <w:t>四、血气分析仪项目建设背景及必要性分析</w:t>
        </w:r>
        <w:r>
          <w:tab/>
        </w:r>
        <w:r>
          <w:fldChar w:fldCharType="begin"/>
        </w:r>
        <w:r>
          <w:instrText xml:space="preserve"> PAGEREF _Toc21484 \h </w:instrText>
        </w:r>
        <w:r>
          <w:fldChar w:fldCharType="separate"/>
        </w:r>
        <w:r>
          <w:t>10</w:t>
        </w:r>
        <w:r>
          <w:fldChar w:fldCharType="end"/>
        </w:r>
      </w:hyperlink>
    </w:p>
    <w:p>
      <w:pPr>
        <w:pStyle w:val="TOC2"/>
        <w:tabs>
          <w:tab w:val="right" w:leader="dot" w:pos="8306"/>
        </w:tabs>
      </w:pPr>
      <w:hyperlink w:anchor="_Toc18316" w:history="1">
        <w:r>
          <w:rPr>
            <w:rFonts w:ascii="仿宋" w:eastAsia="仿宋" w:hAnsi="仿宋" w:cs="仿宋" w:hint="eastAsia"/>
            <w:lang w:eastAsia="zh-CN"/>
          </w:rPr>
          <w:t>(一)、血气分析仪项目背景分析</w:t>
        </w:r>
        <w:r>
          <w:tab/>
        </w:r>
        <w:r>
          <w:fldChar w:fldCharType="begin"/>
        </w:r>
        <w:r>
          <w:instrText xml:space="preserve"> PAGEREF _Toc18316 \h </w:instrText>
        </w:r>
        <w:r>
          <w:fldChar w:fldCharType="separate"/>
        </w:r>
        <w:r>
          <w:t>10</w:t>
        </w:r>
        <w:r>
          <w:fldChar w:fldCharType="end"/>
        </w:r>
      </w:hyperlink>
    </w:p>
    <w:p>
      <w:pPr>
        <w:pStyle w:val="TOC2"/>
        <w:tabs>
          <w:tab w:val="right" w:leader="dot" w:pos="8306"/>
        </w:tabs>
      </w:pPr>
      <w:hyperlink w:anchor="_Toc24595" w:history="1">
        <w:r>
          <w:rPr>
            <w:rFonts w:ascii="仿宋" w:eastAsia="仿宋" w:hAnsi="仿宋" w:cs="仿宋" w:hint="eastAsia"/>
            <w:lang w:eastAsia="zh-CN"/>
          </w:rPr>
          <w:t>(二)、血气分析仪项目建设必要性分析</w:t>
        </w:r>
        <w:r>
          <w:tab/>
        </w:r>
        <w:r>
          <w:fldChar w:fldCharType="begin"/>
        </w:r>
        <w:r>
          <w:instrText xml:space="preserve"> PAGEREF _Toc24595 \h </w:instrText>
        </w:r>
        <w:r>
          <w:fldChar w:fldCharType="separate"/>
        </w:r>
        <w:r>
          <w:t>12</w:t>
        </w:r>
        <w:r>
          <w:fldChar w:fldCharType="end"/>
        </w:r>
      </w:hyperlink>
    </w:p>
    <w:p>
      <w:pPr>
        <w:pStyle w:val="TOC1"/>
        <w:tabs>
          <w:tab w:val="right" w:leader="dot" w:pos="8306"/>
        </w:tabs>
      </w:pPr>
      <w:hyperlink w:anchor="_Toc8190" w:history="1">
        <w:r>
          <w:rPr>
            <w:rFonts w:ascii="仿宋" w:eastAsia="仿宋" w:hAnsi="仿宋" w:cs="仿宋" w:hint="eastAsia"/>
            <w:lang w:eastAsia="zh-CN"/>
          </w:rPr>
          <w:t>五、市场分析、调研</w:t>
        </w:r>
        <w:r>
          <w:tab/>
        </w:r>
        <w:r>
          <w:fldChar w:fldCharType="begin"/>
        </w:r>
        <w:r>
          <w:instrText xml:space="preserve"> PAGEREF _Toc8190 \h </w:instrText>
        </w:r>
        <w:r>
          <w:fldChar w:fldCharType="separate"/>
        </w:r>
        <w:r>
          <w:t>13</w:t>
        </w:r>
        <w:r>
          <w:fldChar w:fldCharType="end"/>
        </w:r>
      </w:hyperlink>
    </w:p>
    <w:p>
      <w:pPr>
        <w:pStyle w:val="TOC2"/>
        <w:tabs>
          <w:tab w:val="right" w:leader="dot" w:pos="8306"/>
        </w:tabs>
      </w:pPr>
      <w:hyperlink w:anchor="_Toc22699" w:history="1">
        <w:r>
          <w:rPr>
            <w:rFonts w:ascii="仿宋" w:eastAsia="仿宋" w:hAnsi="仿宋" w:cs="仿宋" w:hint="eastAsia"/>
            <w:lang w:eastAsia="zh-CN"/>
          </w:rPr>
          <w:t>(一)、血气分析仪行业分析</w:t>
        </w:r>
        <w:r>
          <w:tab/>
        </w:r>
        <w:r>
          <w:fldChar w:fldCharType="begin"/>
        </w:r>
        <w:r>
          <w:instrText xml:space="preserve"> PAGEREF _Toc22699 \h </w:instrText>
        </w:r>
        <w:r>
          <w:fldChar w:fldCharType="separate"/>
        </w:r>
        <w:r>
          <w:t>13</w:t>
        </w:r>
        <w:r>
          <w:fldChar w:fldCharType="end"/>
        </w:r>
      </w:hyperlink>
    </w:p>
    <w:p>
      <w:pPr>
        <w:pStyle w:val="TOC2"/>
        <w:tabs>
          <w:tab w:val="right" w:leader="dot" w:pos="8306"/>
        </w:tabs>
      </w:pPr>
      <w:hyperlink w:anchor="_Toc18057" w:history="1">
        <w:r>
          <w:rPr>
            <w:rFonts w:ascii="仿宋" w:eastAsia="仿宋" w:hAnsi="仿宋" w:cs="仿宋" w:hint="eastAsia"/>
            <w:lang w:eastAsia="zh-CN"/>
          </w:rPr>
          <w:t>(二)、血气分析仪市场分析预测</w:t>
        </w:r>
        <w:r>
          <w:tab/>
        </w:r>
        <w:r>
          <w:fldChar w:fldCharType="begin"/>
        </w:r>
        <w:r>
          <w:instrText xml:space="preserve"> PAGEREF _Toc18057 \h </w:instrText>
        </w:r>
        <w:r>
          <w:fldChar w:fldCharType="separate"/>
        </w:r>
        <w:r>
          <w:t>14</w:t>
        </w:r>
        <w:r>
          <w:fldChar w:fldCharType="end"/>
        </w:r>
      </w:hyperlink>
    </w:p>
    <w:p>
      <w:pPr>
        <w:pStyle w:val="TOC1"/>
        <w:tabs>
          <w:tab w:val="right" w:leader="dot" w:pos="8306"/>
        </w:tabs>
      </w:pPr>
      <w:hyperlink w:anchor="_Toc29104" w:history="1">
        <w:r>
          <w:rPr>
            <w:rFonts w:ascii="仿宋" w:eastAsia="仿宋" w:hAnsi="仿宋" w:cs="仿宋" w:hint="eastAsia"/>
            <w:lang w:eastAsia="zh-CN"/>
          </w:rPr>
          <w:t>六、血气分析仪项目文档管理</w:t>
        </w:r>
        <w:r>
          <w:tab/>
        </w:r>
        <w:r>
          <w:fldChar w:fldCharType="begin"/>
        </w:r>
        <w:r>
          <w:instrText xml:space="preserve"> PAGEREF _Toc29104 \h </w:instrText>
        </w:r>
        <w:r>
          <w:fldChar w:fldCharType="separate"/>
        </w:r>
        <w:r>
          <w:t>15</w:t>
        </w:r>
        <w:r>
          <w:fldChar w:fldCharType="end"/>
        </w:r>
      </w:hyperlink>
    </w:p>
    <w:p>
      <w:pPr>
        <w:pStyle w:val="TOC2"/>
        <w:tabs>
          <w:tab w:val="right" w:leader="dot" w:pos="8306"/>
        </w:tabs>
      </w:pPr>
      <w:hyperlink w:anchor="_Toc7330" w:history="1">
        <w:r>
          <w:rPr>
            <w:rFonts w:ascii="仿宋" w:eastAsia="仿宋" w:hAnsi="仿宋" w:cs="仿宋" w:hint="eastAsia"/>
            <w:lang w:eastAsia="zh-CN"/>
          </w:rPr>
          <w:t>(一)、文档编制与审查</w:t>
        </w:r>
        <w:r>
          <w:tab/>
        </w:r>
        <w:r>
          <w:fldChar w:fldCharType="begin"/>
        </w:r>
        <w:r>
          <w:instrText xml:space="preserve"> PAGEREF _Toc7330 \h </w:instrText>
        </w:r>
        <w:r>
          <w:fldChar w:fldCharType="separate"/>
        </w:r>
        <w:r>
          <w:t>15</w:t>
        </w:r>
        <w:r>
          <w:fldChar w:fldCharType="end"/>
        </w:r>
      </w:hyperlink>
    </w:p>
    <w:p>
      <w:pPr>
        <w:pStyle w:val="TOC2"/>
        <w:tabs>
          <w:tab w:val="right" w:leader="dot" w:pos="8306"/>
        </w:tabs>
      </w:pPr>
      <w:hyperlink w:anchor="_Toc13959" w:history="1">
        <w:r>
          <w:rPr>
            <w:rFonts w:ascii="仿宋" w:eastAsia="仿宋" w:hAnsi="仿宋" w:cs="仿宋" w:hint="eastAsia"/>
            <w:lang w:eastAsia="zh-CN"/>
          </w:rPr>
          <w:t>(二)、文档发布与分发</w:t>
        </w:r>
        <w:r>
          <w:tab/>
        </w:r>
        <w:r>
          <w:fldChar w:fldCharType="begin"/>
        </w:r>
        <w:r>
          <w:instrText xml:space="preserve"> PAGEREF _Toc13959 \h </w:instrText>
        </w:r>
        <w:r>
          <w:fldChar w:fldCharType="separate"/>
        </w:r>
        <w:r>
          <w:t>16</w:t>
        </w:r>
        <w:r>
          <w:fldChar w:fldCharType="end"/>
        </w:r>
      </w:hyperlink>
    </w:p>
    <w:p>
      <w:pPr>
        <w:pStyle w:val="TOC2"/>
        <w:tabs>
          <w:tab w:val="right" w:leader="dot" w:pos="8306"/>
        </w:tabs>
      </w:pPr>
      <w:hyperlink w:anchor="_Toc30938" w:history="1">
        <w:r>
          <w:rPr>
            <w:rFonts w:ascii="仿宋" w:eastAsia="仿宋" w:hAnsi="仿宋" w:cs="仿宋" w:hint="eastAsia"/>
            <w:lang w:eastAsia="zh-CN"/>
          </w:rPr>
          <w:t>(三)、文档存档与归档</w:t>
        </w:r>
        <w:r>
          <w:tab/>
        </w:r>
        <w:r>
          <w:fldChar w:fldCharType="begin"/>
        </w:r>
        <w:r>
          <w:instrText xml:space="preserve"> PAGEREF _Toc30938 \h </w:instrText>
        </w:r>
        <w:r>
          <w:fldChar w:fldCharType="separate"/>
        </w:r>
        <w:r>
          <w:t>17</w:t>
        </w:r>
        <w:r>
          <w:fldChar w:fldCharType="end"/>
        </w:r>
      </w:hyperlink>
    </w:p>
    <w:p>
      <w:pPr>
        <w:pStyle w:val="TOC1"/>
        <w:tabs>
          <w:tab w:val="right" w:leader="dot" w:pos="8306"/>
        </w:tabs>
      </w:pPr>
      <w:hyperlink w:anchor="_Toc8524" w:history="1">
        <w:r>
          <w:rPr>
            <w:rFonts w:ascii="仿宋" w:eastAsia="仿宋" w:hAnsi="仿宋" w:cs="仿宋" w:hint="eastAsia"/>
            <w:lang w:eastAsia="zh-CN"/>
          </w:rPr>
          <w:t>七、血气分析仪项目计划安排</w:t>
        </w:r>
        <w:r>
          <w:tab/>
        </w:r>
        <w:r>
          <w:fldChar w:fldCharType="begin"/>
        </w:r>
        <w:r>
          <w:instrText xml:space="preserve"> PAGEREF _Toc8524 \h </w:instrText>
        </w:r>
        <w:r>
          <w:fldChar w:fldCharType="separate"/>
        </w:r>
        <w:r>
          <w:t>18</w:t>
        </w:r>
        <w:r>
          <w:fldChar w:fldCharType="end"/>
        </w:r>
      </w:hyperlink>
    </w:p>
    <w:p>
      <w:pPr>
        <w:pStyle w:val="TOC2"/>
        <w:tabs>
          <w:tab w:val="right" w:leader="dot" w:pos="8306"/>
        </w:tabs>
      </w:pPr>
      <w:hyperlink w:anchor="_Toc15201" w:history="1">
        <w:r>
          <w:rPr>
            <w:rFonts w:ascii="仿宋" w:eastAsia="仿宋" w:hAnsi="仿宋" w:cs="仿宋" w:hint="eastAsia"/>
            <w:lang w:eastAsia="zh-CN"/>
          </w:rPr>
          <w:t>(一)、建设周期</w:t>
        </w:r>
        <w:r>
          <w:tab/>
        </w:r>
        <w:r>
          <w:fldChar w:fldCharType="begin"/>
        </w:r>
        <w:r>
          <w:instrText xml:space="preserve"> PAGEREF _Toc15201 \h </w:instrText>
        </w:r>
        <w:r>
          <w:fldChar w:fldCharType="separate"/>
        </w:r>
        <w:r>
          <w:t>18</w:t>
        </w:r>
        <w:r>
          <w:fldChar w:fldCharType="end"/>
        </w:r>
      </w:hyperlink>
    </w:p>
    <w:p>
      <w:pPr>
        <w:pStyle w:val="TOC2"/>
        <w:tabs>
          <w:tab w:val="right" w:leader="dot" w:pos="8306"/>
        </w:tabs>
      </w:pPr>
      <w:hyperlink w:anchor="_Toc19923" w:history="1">
        <w:r>
          <w:rPr>
            <w:rFonts w:ascii="仿宋" w:eastAsia="仿宋" w:hAnsi="仿宋" w:cs="仿宋" w:hint="eastAsia"/>
            <w:lang w:eastAsia="zh-CN"/>
          </w:rPr>
          <w:t>(二)、建设进度</w:t>
        </w:r>
        <w:r>
          <w:tab/>
        </w:r>
        <w:r>
          <w:fldChar w:fldCharType="begin"/>
        </w:r>
        <w:r>
          <w:instrText xml:space="preserve"> PAGEREF _Toc19923 \h </w:instrText>
        </w:r>
        <w:r>
          <w:fldChar w:fldCharType="separate"/>
        </w:r>
        <w:r>
          <w:t>19</w:t>
        </w:r>
        <w:r>
          <w:fldChar w:fldCharType="end"/>
        </w:r>
      </w:hyperlink>
    </w:p>
    <w:p>
      <w:pPr>
        <w:pStyle w:val="TOC2"/>
        <w:tabs>
          <w:tab w:val="right" w:leader="dot" w:pos="8306"/>
        </w:tabs>
      </w:pPr>
      <w:hyperlink w:anchor="_Toc25497" w:history="1">
        <w:r>
          <w:rPr>
            <w:rFonts w:ascii="仿宋" w:eastAsia="仿宋" w:hAnsi="仿宋" w:cs="仿宋" w:hint="eastAsia"/>
            <w:lang w:eastAsia="zh-CN"/>
          </w:rPr>
          <w:t>(三)、进度安排注意事项</w:t>
        </w:r>
        <w:r>
          <w:tab/>
        </w:r>
        <w:r>
          <w:fldChar w:fldCharType="begin"/>
        </w:r>
        <w:r>
          <w:instrText xml:space="preserve"> PAGEREF _Toc25497 \h </w:instrText>
        </w:r>
        <w:r>
          <w:fldChar w:fldCharType="separate"/>
        </w:r>
        <w:r>
          <w:t>20</w:t>
        </w:r>
        <w:r>
          <w:fldChar w:fldCharType="end"/>
        </w:r>
      </w:hyperlink>
    </w:p>
    <w:p>
      <w:pPr>
        <w:pStyle w:val="TOC2"/>
        <w:tabs>
          <w:tab w:val="right" w:leader="dot" w:pos="8306"/>
        </w:tabs>
      </w:pPr>
      <w:hyperlink w:anchor="_Toc11626" w:history="1">
        <w:r>
          <w:rPr>
            <w:rFonts w:ascii="仿宋" w:eastAsia="仿宋" w:hAnsi="仿宋" w:cs="仿宋" w:hint="eastAsia"/>
            <w:lang w:eastAsia="zh-CN"/>
          </w:rPr>
          <w:t>(四)、人力资源配置</w:t>
        </w:r>
        <w:r>
          <w:tab/>
        </w:r>
        <w:r>
          <w:fldChar w:fldCharType="begin"/>
        </w:r>
        <w:r>
          <w:instrText xml:space="preserve"> PAGEREF _Toc11626 \h </w:instrText>
        </w:r>
        <w:r>
          <w:fldChar w:fldCharType="separate"/>
        </w:r>
        <w:r>
          <w:t>22</w:t>
        </w:r>
        <w:r>
          <w:fldChar w:fldCharType="end"/>
        </w:r>
      </w:hyperlink>
    </w:p>
    <w:p>
      <w:pPr>
        <w:pStyle w:val="TOC1"/>
        <w:tabs>
          <w:tab w:val="right" w:leader="dot" w:pos="8306"/>
        </w:tabs>
      </w:pPr>
      <w:hyperlink w:anchor="_Toc5951" w:history="1">
        <w:r>
          <w:rPr>
            <w:rFonts w:ascii="仿宋" w:eastAsia="仿宋" w:hAnsi="仿宋" w:cs="仿宋" w:hint="eastAsia"/>
            <w:lang w:eastAsia="zh-CN"/>
          </w:rPr>
          <w:t>八、血气分析仪项目社会影响</w:t>
        </w:r>
        <w:r>
          <w:tab/>
        </w:r>
        <w:r>
          <w:fldChar w:fldCharType="begin"/>
        </w:r>
        <w:r>
          <w:instrText xml:space="preserve"> PAGEREF _Toc5951 \h </w:instrText>
        </w:r>
        <w:r>
          <w:fldChar w:fldCharType="separate"/>
        </w:r>
        <w:r>
          <w:t>23</w:t>
        </w:r>
        <w:r>
          <w:fldChar w:fldCharType="end"/>
        </w:r>
      </w:hyperlink>
    </w:p>
    <w:p>
      <w:pPr>
        <w:pStyle w:val="TOC2"/>
        <w:tabs>
          <w:tab w:val="right" w:leader="dot" w:pos="8306"/>
        </w:tabs>
      </w:pPr>
      <w:hyperlink w:anchor="_Toc2519" w:history="1">
        <w:r>
          <w:rPr>
            <w:rFonts w:ascii="仿宋" w:eastAsia="仿宋" w:hAnsi="仿宋" w:cs="仿宋" w:hint="eastAsia"/>
            <w:lang w:eastAsia="zh-CN"/>
          </w:rPr>
          <w:t>(一)、社会责任与义务</w:t>
        </w:r>
        <w:r>
          <w:tab/>
        </w:r>
        <w:r>
          <w:fldChar w:fldCharType="begin"/>
        </w:r>
        <w:r>
          <w:instrText xml:space="preserve"> PAGEREF _Toc2519 \h </w:instrText>
        </w:r>
        <w:r>
          <w:fldChar w:fldCharType="separate"/>
        </w:r>
        <w:r>
          <w:t>23</w:t>
        </w:r>
        <w:r>
          <w:fldChar w:fldCharType="end"/>
        </w:r>
      </w:hyperlink>
    </w:p>
    <w:p>
      <w:pPr>
        <w:pStyle w:val="TOC2"/>
        <w:tabs>
          <w:tab w:val="right" w:leader="dot" w:pos="8306"/>
        </w:tabs>
      </w:pPr>
      <w:hyperlink w:anchor="_Toc20477" w:history="1">
        <w:r>
          <w:rPr>
            <w:rFonts w:ascii="仿宋" w:eastAsia="仿宋" w:hAnsi="仿宋" w:cs="仿宋" w:hint="eastAsia"/>
            <w:lang w:eastAsia="zh-CN"/>
          </w:rPr>
          <w:t>(二)、社会参与与沟通</w:t>
        </w:r>
        <w:r>
          <w:tab/>
        </w:r>
        <w:r>
          <w:fldChar w:fldCharType="begin"/>
        </w:r>
        <w:r>
          <w:instrText xml:space="preserve"> PAGEREF _Toc20477 \h </w:instrText>
        </w:r>
        <w:r>
          <w:fldChar w:fldCharType="separate"/>
        </w:r>
        <w:r>
          <w:t>23</w:t>
        </w:r>
        <w:r>
          <w:fldChar w:fldCharType="end"/>
        </w:r>
      </w:hyperlink>
    </w:p>
    <w:p>
      <w:pPr>
        <w:pStyle w:val="TOC1"/>
        <w:tabs>
          <w:tab w:val="right" w:leader="dot" w:pos="8306"/>
        </w:tabs>
      </w:pPr>
      <w:hyperlink w:anchor="_Toc22830" w:history="1">
        <w:r>
          <w:rPr>
            <w:rFonts w:ascii="仿宋" w:eastAsia="仿宋" w:hAnsi="仿宋" w:cs="仿宋" w:hint="eastAsia"/>
            <w:lang w:eastAsia="zh-CN"/>
          </w:rPr>
          <w:t>九、血气分析仪项目环境影响分析</w:t>
        </w:r>
        <w:r>
          <w:tab/>
        </w:r>
        <w:r>
          <w:fldChar w:fldCharType="begin"/>
        </w:r>
        <w:r>
          <w:instrText xml:space="preserve"> PAGEREF _Toc22830 \h </w:instrText>
        </w:r>
        <w:r>
          <w:fldChar w:fldCharType="separate"/>
        </w:r>
        <w:r>
          <w:t>24</w:t>
        </w:r>
        <w:r>
          <w:fldChar w:fldCharType="end"/>
        </w:r>
      </w:hyperlink>
    </w:p>
    <w:p>
      <w:pPr>
        <w:pStyle w:val="TOC2"/>
        <w:tabs>
          <w:tab w:val="right" w:leader="dot" w:pos="8306"/>
        </w:tabs>
      </w:pPr>
      <w:hyperlink w:anchor="_Toc19038" w:history="1">
        <w:r>
          <w:rPr>
            <w:rFonts w:ascii="仿宋" w:eastAsia="仿宋" w:hAnsi="仿宋" w:cs="仿宋" w:hint="eastAsia"/>
            <w:lang w:eastAsia="zh-CN"/>
          </w:rPr>
          <w:t>(一)、建设区域环境质量现状</w:t>
        </w:r>
        <w:r>
          <w:tab/>
        </w:r>
        <w:r>
          <w:fldChar w:fldCharType="begin"/>
        </w:r>
        <w:r>
          <w:instrText xml:space="preserve"> PAGEREF _Toc19038 \h </w:instrText>
        </w:r>
        <w:r>
          <w:fldChar w:fldCharType="separate"/>
        </w:r>
        <w:r>
          <w:t>24</w:t>
        </w:r>
        <w:r>
          <w:fldChar w:fldCharType="end"/>
        </w:r>
      </w:hyperlink>
    </w:p>
    <w:p>
      <w:pPr>
        <w:pStyle w:val="TOC2"/>
        <w:tabs>
          <w:tab w:val="right" w:leader="dot" w:pos="8306"/>
        </w:tabs>
      </w:pPr>
      <w:hyperlink w:anchor="_Toc12659" w:history="1">
        <w:r>
          <w:rPr>
            <w:rFonts w:ascii="仿宋" w:eastAsia="仿宋" w:hAnsi="仿宋" w:cs="仿宋" w:hint="eastAsia"/>
            <w:lang w:eastAsia="zh-CN"/>
          </w:rPr>
          <w:t>(二)、建设期环境保护</w:t>
        </w:r>
        <w:r>
          <w:tab/>
        </w:r>
        <w:r>
          <w:fldChar w:fldCharType="begin"/>
        </w:r>
        <w:r>
          <w:instrText xml:space="preserve"> PAGEREF _Toc12659 \h </w:instrText>
        </w:r>
        <w:r>
          <w:fldChar w:fldCharType="separate"/>
        </w:r>
        <w:r>
          <w:t>26</w:t>
        </w:r>
        <w:r>
          <w:fldChar w:fldCharType="end"/>
        </w:r>
      </w:hyperlink>
    </w:p>
    <w:p>
      <w:pPr>
        <w:pStyle w:val="TOC2"/>
        <w:tabs>
          <w:tab w:val="right" w:leader="dot" w:pos="8306"/>
        </w:tabs>
      </w:pPr>
      <w:hyperlink w:anchor="_Toc26997" w:history="1">
        <w:r>
          <w:rPr>
            <w:rFonts w:ascii="仿宋" w:eastAsia="仿宋" w:hAnsi="仿宋" w:cs="仿宋" w:hint="eastAsia"/>
            <w:lang w:eastAsia="zh-CN"/>
          </w:rPr>
          <w:t>(三)、运营期环境保护</w:t>
        </w:r>
        <w:r>
          <w:tab/>
        </w:r>
        <w:r>
          <w:fldChar w:fldCharType="begin"/>
        </w:r>
        <w:r>
          <w:instrText xml:space="preserve"> PAGEREF _Toc26997 \h </w:instrText>
        </w:r>
        <w:r>
          <w:fldChar w:fldCharType="separate"/>
        </w:r>
        <w:r>
          <w:t>27</w:t>
        </w:r>
        <w:r>
          <w:fldChar w:fldCharType="end"/>
        </w:r>
      </w:hyperlink>
    </w:p>
    <w:p>
      <w:pPr>
        <w:pStyle w:val="TOC2"/>
        <w:tabs>
          <w:tab w:val="right" w:leader="dot" w:pos="8306"/>
        </w:tabs>
      </w:pPr>
      <w:hyperlink w:anchor="_Toc25119" w:history="1">
        <w:r>
          <w:rPr>
            <w:rFonts w:ascii="仿宋" w:eastAsia="仿宋" w:hAnsi="仿宋" w:cs="仿宋" w:hint="eastAsia"/>
            <w:lang w:eastAsia="zh-CN"/>
          </w:rPr>
          <w:t>(四)、血气分析仪项目建设对区域经济的影响</w:t>
        </w:r>
        <w:r>
          <w:tab/>
        </w:r>
        <w:r>
          <w:fldChar w:fldCharType="begin"/>
        </w:r>
        <w:r>
          <w:instrText xml:space="preserve"> PAGEREF _Toc25119 \h </w:instrText>
        </w:r>
        <w:r>
          <w:fldChar w:fldCharType="separate"/>
        </w:r>
        <w:r>
          <w:t>29</w:t>
        </w:r>
        <w:r>
          <w:fldChar w:fldCharType="end"/>
        </w:r>
      </w:hyperlink>
    </w:p>
    <w:p>
      <w:pPr>
        <w:pStyle w:val="TOC2"/>
        <w:tabs>
          <w:tab w:val="right" w:leader="dot" w:pos="8306"/>
        </w:tabs>
      </w:pPr>
      <w:hyperlink w:anchor="_Toc7357" w:history="1">
        <w:r>
          <w:rPr>
            <w:rFonts w:ascii="仿宋" w:eastAsia="仿宋" w:hAnsi="仿宋" w:cs="仿宋" w:hint="eastAsia"/>
            <w:lang w:eastAsia="zh-CN"/>
          </w:rPr>
          <w:t>(五)、废弃物处理</w:t>
        </w:r>
        <w:r>
          <w:tab/>
        </w:r>
        <w:r>
          <w:fldChar w:fldCharType="begin"/>
        </w:r>
        <w:r>
          <w:instrText xml:space="preserve"> PAGEREF _Toc7357 \h </w:instrText>
        </w:r>
        <w:r>
          <w:fldChar w:fldCharType="separate"/>
        </w:r>
        <w:r>
          <w:t>30</w:t>
        </w:r>
        <w:r>
          <w:fldChar w:fldCharType="end"/>
        </w:r>
      </w:hyperlink>
    </w:p>
    <w:p>
      <w:pPr>
        <w:pStyle w:val="TOC2"/>
        <w:tabs>
          <w:tab w:val="right" w:leader="dot" w:pos="8306"/>
        </w:tabs>
      </w:pPr>
      <w:hyperlink w:anchor="_Toc11013" w:history="1">
        <w:r>
          <w:rPr>
            <w:rFonts w:ascii="仿宋" w:eastAsia="仿宋" w:hAnsi="仿宋" w:cs="仿宋" w:hint="eastAsia"/>
            <w:lang w:eastAsia="zh-CN"/>
          </w:rPr>
          <w:t>(六)、特殊环境影响分析</w:t>
        </w:r>
        <w:r>
          <w:tab/>
        </w:r>
        <w:r>
          <w:fldChar w:fldCharType="begin"/>
        </w:r>
        <w:r>
          <w:instrText xml:space="preserve"> PAGEREF _Toc11013 \h </w:instrText>
        </w:r>
        <w:r>
          <w:fldChar w:fldCharType="separate"/>
        </w:r>
        <w:r>
          <w:t>32</w:t>
        </w:r>
        <w:r>
          <w:fldChar w:fldCharType="end"/>
        </w:r>
      </w:hyperlink>
    </w:p>
    <w:p>
      <w:pPr>
        <w:pStyle w:val="TOC2"/>
        <w:tabs>
          <w:tab w:val="right" w:leader="dot" w:pos="8306"/>
        </w:tabs>
      </w:pPr>
      <w:hyperlink w:anchor="_Toc504" w:history="1">
        <w:r>
          <w:rPr>
            <w:rFonts w:ascii="仿宋" w:eastAsia="仿宋" w:hAnsi="仿宋" w:cs="仿宋" w:hint="eastAsia"/>
            <w:lang w:eastAsia="zh-CN"/>
          </w:rPr>
          <w:t>(七)、清洁生产</w:t>
        </w:r>
        <w:r>
          <w:tab/>
        </w:r>
        <w:r>
          <w:fldChar w:fldCharType="begin"/>
        </w:r>
        <w:r>
          <w:instrText xml:space="preserve"> PAGEREF _Toc504 \h </w:instrText>
        </w:r>
        <w:r>
          <w:fldChar w:fldCharType="separate"/>
        </w:r>
        <w:r>
          <w:t>33</w:t>
        </w:r>
        <w:r>
          <w:fldChar w:fldCharType="end"/>
        </w:r>
      </w:hyperlink>
    </w:p>
    <w:p>
      <w:pPr>
        <w:pStyle w:val="TOC2"/>
        <w:tabs>
          <w:tab w:val="right" w:leader="dot" w:pos="8306"/>
        </w:tabs>
      </w:pPr>
      <w:hyperlink w:anchor="_Toc811" w:history="1">
        <w:r>
          <w:rPr>
            <w:rFonts w:ascii="仿宋" w:eastAsia="仿宋" w:hAnsi="仿宋" w:cs="仿宋" w:hint="eastAsia"/>
            <w:lang w:eastAsia="zh-CN"/>
          </w:rPr>
          <w:t>(八)、环境保护综合评价</w:t>
        </w:r>
        <w:r>
          <w:tab/>
        </w:r>
        <w:r>
          <w:fldChar w:fldCharType="begin"/>
        </w:r>
        <w:r>
          <w:instrText xml:space="preserve"> PAGEREF _Toc811 \h </w:instrText>
        </w:r>
        <w:r>
          <w:fldChar w:fldCharType="separate"/>
        </w:r>
        <w:r>
          <w:t>34</w:t>
        </w:r>
        <w:r>
          <w:fldChar w:fldCharType="end"/>
        </w:r>
      </w:hyperlink>
    </w:p>
    <w:p>
      <w:pPr>
        <w:pStyle w:val="TOC1"/>
        <w:tabs>
          <w:tab w:val="right" w:leader="dot" w:pos="8306"/>
        </w:tabs>
      </w:pPr>
      <w:hyperlink w:anchor="_Toc2847" w:history="1">
        <w:r>
          <w:rPr>
            <w:rFonts w:ascii="仿宋" w:eastAsia="仿宋" w:hAnsi="仿宋" w:cs="仿宋" w:hint="eastAsia"/>
            <w:lang w:eastAsia="zh-CN"/>
          </w:rPr>
          <w:t>十、血气分析仪项目技术管理</w:t>
        </w:r>
        <w:r>
          <w:tab/>
        </w:r>
        <w:r>
          <w:fldChar w:fldCharType="begin"/>
        </w:r>
        <w:r>
          <w:instrText xml:space="preserve"> PAGEREF _Toc2847 \h </w:instrText>
        </w:r>
        <w:r>
          <w:fldChar w:fldCharType="separate"/>
        </w:r>
        <w:r>
          <w:t>35</w:t>
        </w:r>
        <w:r>
          <w:fldChar w:fldCharType="end"/>
        </w:r>
      </w:hyperlink>
    </w:p>
    <w:p>
      <w:pPr>
        <w:pStyle w:val="TOC2"/>
        <w:tabs>
          <w:tab w:val="right" w:leader="dot" w:pos="8306"/>
        </w:tabs>
      </w:pPr>
      <w:hyperlink w:anchor="_Toc14221" w:history="1">
        <w:r>
          <w:rPr>
            <w:rFonts w:ascii="仿宋" w:eastAsia="仿宋" w:hAnsi="仿宋" w:cs="仿宋" w:hint="eastAsia"/>
            <w:lang w:eastAsia="zh-CN"/>
          </w:rPr>
          <w:t>(一)、技术方案选用方向</w:t>
        </w:r>
        <w:r>
          <w:tab/>
        </w:r>
        <w:r>
          <w:fldChar w:fldCharType="begin"/>
        </w:r>
        <w:r>
          <w:instrText xml:space="preserve"> PAGEREF _Toc14221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22" w:history="1">
        <w:r>
          <w:rPr>
            <w:rFonts w:ascii="仿宋" w:eastAsia="仿宋" w:hAnsi="仿宋" w:cs="仿宋" w:hint="eastAsia"/>
            <w:lang w:eastAsia="zh-CN"/>
          </w:rPr>
          <w:t>(二)、工艺技术方案选用原则</w:t>
        </w:r>
        <w:r>
          <w:tab/>
        </w:r>
        <w:r>
          <w:fldChar w:fldCharType="begin"/>
        </w:r>
        <w:r>
          <w:instrText xml:space="preserve"> PAGEREF _Toc28822 \h </w:instrText>
        </w:r>
        <w:r>
          <w:fldChar w:fldCharType="separate"/>
        </w:r>
        <w:r>
          <w:t>37</w:t>
        </w:r>
        <w:r>
          <w:fldChar w:fldCharType="end"/>
        </w:r>
      </w:hyperlink>
    </w:p>
    <w:p>
      <w:pPr>
        <w:pStyle w:val="TOC2"/>
        <w:tabs>
          <w:tab w:val="right" w:leader="dot" w:pos="8306"/>
        </w:tabs>
      </w:pPr>
      <w:hyperlink w:anchor="_Toc10476" w:history="1">
        <w:r>
          <w:rPr>
            <w:rFonts w:ascii="仿宋" w:eastAsia="仿宋" w:hAnsi="仿宋" w:cs="仿宋" w:hint="eastAsia"/>
            <w:lang w:eastAsia="zh-CN"/>
          </w:rPr>
          <w:t>(三)、工艺技术方案要求</w:t>
        </w:r>
        <w:r>
          <w:tab/>
        </w:r>
        <w:r>
          <w:fldChar w:fldCharType="begin"/>
        </w:r>
        <w:r>
          <w:instrText xml:space="preserve"> PAGEREF _Toc10476 \h </w:instrText>
        </w:r>
        <w:r>
          <w:fldChar w:fldCharType="separate"/>
        </w:r>
        <w:r>
          <w:t>39</w:t>
        </w:r>
        <w:r>
          <w:fldChar w:fldCharType="end"/>
        </w:r>
      </w:hyperlink>
    </w:p>
    <w:p>
      <w:pPr>
        <w:pStyle w:val="TOC1"/>
        <w:tabs>
          <w:tab w:val="right" w:leader="dot" w:pos="8306"/>
        </w:tabs>
      </w:pPr>
      <w:hyperlink w:anchor="_Toc14920" w:history="1">
        <w:r>
          <w:rPr>
            <w:rFonts w:ascii="仿宋" w:eastAsia="仿宋" w:hAnsi="仿宋" w:cs="仿宋" w:hint="eastAsia"/>
            <w:lang w:eastAsia="zh-CN"/>
          </w:rPr>
          <w:t>十一、血气分析仪项目财务管理</w:t>
        </w:r>
        <w:r>
          <w:tab/>
        </w:r>
        <w:r>
          <w:fldChar w:fldCharType="begin"/>
        </w:r>
        <w:r>
          <w:instrText xml:space="preserve"> PAGEREF _Toc14920 \h </w:instrText>
        </w:r>
        <w:r>
          <w:fldChar w:fldCharType="separate"/>
        </w:r>
        <w:r>
          <w:t>41</w:t>
        </w:r>
        <w:r>
          <w:fldChar w:fldCharType="end"/>
        </w:r>
      </w:hyperlink>
    </w:p>
    <w:p>
      <w:pPr>
        <w:pStyle w:val="TOC2"/>
        <w:tabs>
          <w:tab w:val="right" w:leader="dot" w:pos="8306"/>
        </w:tabs>
      </w:pPr>
      <w:hyperlink w:anchor="_Toc26895" w:history="1">
        <w:r>
          <w:rPr>
            <w:rFonts w:ascii="仿宋" w:eastAsia="仿宋" w:hAnsi="仿宋" w:cs="仿宋" w:hint="eastAsia"/>
            <w:lang w:eastAsia="zh-CN"/>
          </w:rPr>
          <w:t>(一)、资金需求大</w:t>
        </w:r>
        <w:r>
          <w:tab/>
        </w:r>
        <w:r>
          <w:fldChar w:fldCharType="begin"/>
        </w:r>
        <w:r>
          <w:instrText xml:space="preserve"> PAGEREF _Toc26895 \h </w:instrText>
        </w:r>
        <w:r>
          <w:fldChar w:fldCharType="separate"/>
        </w:r>
        <w:r>
          <w:t>41</w:t>
        </w:r>
        <w:r>
          <w:fldChar w:fldCharType="end"/>
        </w:r>
      </w:hyperlink>
    </w:p>
    <w:p>
      <w:pPr>
        <w:pStyle w:val="TOC2"/>
        <w:tabs>
          <w:tab w:val="right" w:leader="dot" w:pos="8306"/>
        </w:tabs>
      </w:pPr>
      <w:hyperlink w:anchor="_Toc15956" w:history="1">
        <w:r>
          <w:rPr>
            <w:rFonts w:ascii="仿宋" w:eastAsia="仿宋" w:hAnsi="仿宋" w:cs="仿宋" w:hint="eastAsia"/>
            <w:lang w:eastAsia="zh-CN"/>
          </w:rPr>
          <w:t>(二)、研发周期长</w:t>
        </w:r>
        <w:r>
          <w:tab/>
        </w:r>
        <w:r>
          <w:fldChar w:fldCharType="begin"/>
        </w:r>
        <w:r>
          <w:instrText xml:space="preserve"> PAGEREF _Toc15956 \h </w:instrText>
        </w:r>
        <w:r>
          <w:fldChar w:fldCharType="separate"/>
        </w:r>
        <w:r>
          <w:t>42</w:t>
        </w:r>
        <w:r>
          <w:fldChar w:fldCharType="end"/>
        </w:r>
      </w:hyperlink>
    </w:p>
    <w:p>
      <w:pPr>
        <w:pStyle w:val="TOC2"/>
        <w:tabs>
          <w:tab w:val="right" w:leader="dot" w:pos="8306"/>
        </w:tabs>
      </w:pPr>
      <w:hyperlink w:anchor="_Toc15145" w:history="1">
        <w:r>
          <w:rPr>
            <w:rFonts w:ascii="仿宋" w:eastAsia="仿宋" w:hAnsi="仿宋" w:cs="仿宋" w:hint="eastAsia"/>
            <w:lang w:eastAsia="zh-CN"/>
          </w:rPr>
          <w:t>(三)、市场风险大</w:t>
        </w:r>
        <w:r>
          <w:tab/>
        </w:r>
        <w:r>
          <w:fldChar w:fldCharType="begin"/>
        </w:r>
        <w:r>
          <w:instrText xml:space="preserve"> PAGEREF _Toc15145 \h </w:instrText>
        </w:r>
        <w:r>
          <w:fldChar w:fldCharType="separate"/>
        </w:r>
        <w:r>
          <w:t>43</w:t>
        </w:r>
        <w:r>
          <w:fldChar w:fldCharType="end"/>
        </w:r>
      </w:hyperlink>
    </w:p>
    <w:p>
      <w:pPr>
        <w:pStyle w:val="TOC2"/>
        <w:tabs>
          <w:tab w:val="right" w:leader="dot" w:pos="8306"/>
        </w:tabs>
      </w:pPr>
      <w:hyperlink w:anchor="_Toc10863" w:history="1">
        <w:r>
          <w:rPr>
            <w:rFonts w:ascii="仿宋" w:eastAsia="仿宋" w:hAnsi="仿宋" w:cs="仿宋" w:hint="eastAsia"/>
            <w:lang w:eastAsia="zh-CN"/>
          </w:rPr>
          <w:t>(四)、利润率高</w:t>
        </w:r>
        <w:r>
          <w:tab/>
        </w:r>
        <w:r>
          <w:fldChar w:fldCharType="begin"/>
        </w:r>
        <w:r>
          <w:instrText xml:space="preserve"> PAGEREF _Toc10863 \h </w:instrText>
        </w:r>
        <w:r>
          <w:fldChar w:fldCharType="separate"/>
        </w:r>
        <w:r>
          <w:t>46</w:t>
        </w:r>
        <w:r>
          <w:fldChar w:fldCharType="end"/>
        </w:r>
      </w:hyperlink>
    </w:p>
    <w:p>
      <w:pPr>
        <w:pStyle w:val="TOC1"/>
        <w:tabs>
          <w:tab w:val="right" w:leader="dot" w:pos="8306"/>
        </w:tabs>
      </w:pPr>
      <w:hyperlink w:anchor="_Toc22585" w:history="1">
        <w:r>
          <w:rPr>
            <w:rFonts w:ascii="仿宋" w:eastAsia="仿宋" w:hAnsi="仿宋" w:cs="仿宋" w:hint="eastAsia"/>
            <w:lang w:eastAsia="zh-CN"/>
          </w:rPr>
          <w:t>十二、血气分析仪项目风险管理</w:t>
        </w:r>
        <w:r>
          <w:tab/>
        </w:r>
        <w:r>
          <w:fldChar w:fldCharType="begin"/>
        </w:r>
        <w:r>
          <w:instrText xml:space="preserve"> PAGEREF _Toc22585 \h </w:instrText>
        </w:r>
        <w:r>
          <w:fldChar w:fldCharType="separate"/>
        </w:r>
        <w:r>
          <w:t>48</w:t>
        </w:r>
        <w:r>
          <w:fldChar w:fldCharType="end"/>
        </w:r>
      </w:hyperlink>
    </w:p>
    <w:p>
      <w:pPr>
        <w:pStyle w:val="TOC2"/>
        <w:tabs>
          <w:tab w:val="right" w:leader="dot" w:pos="8306"/>
        </w:tabs>
      </w:pPr>
      <w:hyperlink w:anchor="_Toc5430" w:history="1">
        <w:r>
          <w:rPr>
            <w:rFonts w:ascii="仿宋" w:eastAsia="仿宋" w:hAnsi="仿宋" w:cs="仿宋" w:hint="eastAsia"/>
            <w:lang w:eastAsia="zh-CN"/>
          </w:rPr>
          <w:t>(一)、风险识别与评估</w:t>
        </w:r>
        <w:r>
          <w:tab/>
        </w:r>
        <w:r>
          <w:fldChar w:fldCharType="begin"/>
        </w:r>
        <w:r>
          <w:instrText xml:space="preserve"> PAGEREF _Toc5430 \h </w:instrText>
        </w:r>
        <w:r>
          <w:fldChar w:fldCharType="separate"/>
        </w:r>
        <w:r>
          <w:t>48</w:t>
        </w:r>
        <w:r>
          <w:fldChar w:fldCharType="end"/>
        </w:r>
      </w:hyperlink>
    </w:p>
    <w:p>
      <w:pPr>
        <w:pStyle w:val="TOC2"/>
        <w:tabs>
          <w:tab w:val="right" w:leader="dot" w:pos="8306"/>
        </w:tabs>
      </w:pPr>
      <w:hyperlink w:anchor="_Toc8096" w:history="1">
        <w:r>
          <w:rPr>
            <w:rFonts w:ascii="仿宋" w:eastAsia="仿宋" w:hAnsi="仿宋" w:cs="仿宋" w:hint="eastAsia"/>
            <w:lang w:eastAsia="zh-CN"/>
          </w:rPr>
          <w:t>(二)、风险应对策略</w:t>
        </w:r>
        <w:r>
          <w:tab/>
        </w:r>
        <w:r>
          <w:fldChar w:fldCharType="begin"/>
        </w:r>
        <w:r>
          <w:instrText xml:space="preserve"> PAGEREF _Toc8096 \h </w:instrText>
        </w:r>
        <w:r>
          <w:fldChar w:fldCharType="separate"/>
        </w:r>
        <w:r>
          <w:t>49</w:t>
        </w:r>
        <w:r>
          <w:fldChar w:fldCharType="end"/>
        </w:r>
      </w:hyperlink>
    </w:p>
    <w:p>
      <w:pPr>
        <w:pStyle w:val="TOC2"/>
        <w:tabs>
          <w:tab w:val="right" w:leader="dot" w:pos="8306"/>
        </w:tabs>
      </w:pPr>
      <w:hyperlink w:anchor="_Toc16113" w:history="1">
        <w:r>
          <w:rPr>
            <w:rFonts w:ascii="仿宋" w:eastAsia="仿宋" w:hAnsi="仿宋" w:cs="仿宋" w:hint="eastAsia"/>
            <w:lang w:eastAsia="zh-CN"/>
          </w:rPr>
          <w:t>(三)、风险监控与控制</w:t>
        </w:r>
        <w:r>
          <w:tab/>
        </w:r>
        <w:r>
          <w:fldChar w:fldCharType="begin"/>
        </w:r>
        <w:r>
          <w:instrText xml:space="preserve"> PAGEREF _Toc16113 \h </w:instrText>
        </w:r>
        <w:r>
          <w:fldChar w:fldCharType="separate"/>
        </w:r>
        <w:r>
          <w:t>51</w:t>
        </w:r>
        <w:r>
          <w:fldChar w:fldCharType="end"/>
        </w:r>
      </w:hyperlink>
    </w:p>
    <w:p>
      <w:pPr>
        <w:pStyle w:val="TOC1"/>
        <w:tabs>
          <w:tab w:val="right" w:leader="dot" w:pos="8306"/>
        </w:tabs>
      </w:pPr>
      <w:hyperlink w:anchor="_Toc23878" w:history="1">
        <w:r>
          <w:rPr>
            <w:rFonts w:ascii="仿宋" w:eastAsia="仿宋" w:hAnsi="仿宋" w:cs="仿宋" w:hint="eastAsia"/>
            <w:lang w:eastAsia="zh-CN"/>
          </w:rPr>
          <w:t>十三、血气分析仪项目治理与监督</w:t>
        </w:r>
        <w:r>
          <w:tab/>
        </w:r>
        <w:r>
          <w:fldChar w:fldCharType="begin"/>
        </w:r>
        <w:r>
          <w:instrText xml:space="preserve"> PAGEREF _Toc23878 \h </w:instrText>
        </w:r>
        <w:r>
          <w:fldChar w:fldCharType="separate"/>
        </w:r>
        <w:r>
          <w:t>52</w:t>
        </w:r>
        <w:r>
          <w:fldChar w:fldCharType="end"/>
        </w:r>
      </w:hyperlink>
    </w:p>
    <w:p>
      <w:pPr>
        <w:pStyle w:val="TOC2"/>
        <w:tabs>
          <w:tab w:val="right" w:leader="dot" w:pos="8306"/>
        </w:tabs>
      </w:pPr>
      <w:hyperlink w:anchor="_Toc9629" w:history="1">
        <w:r>
          <w:rPr>
            <w:rFonts w:ascii="仿宋" w:eastAsia="仿宋" w:hAnsi="仿宋" w:cs="仿宋" w:hint="eastAsia"/>
            <w:lang w:eastAsia="zh-CN"/>
          </w:rPr>
          <w:t>(一)、血气分析仪项目治理结构</w:t>
        </w:r>
        <w:r>
          <w:tab/>
        </w:r>
        <w:r>
          <w:fldChar w:fldCharType="begin"/>
        </w:r>
        <w:r>
          <w:instrText xml:space="preserve"> PAGEREF _Toc9629 \h </w:instrText>
        </w:r>
        <w:r>
          <w:fldChar w:fldCharType="separate"/>
        </w:r>
        <w:r>
          <w:t>52</w:t>
        </w:r>
        <w:r>
          <w:fldChar w:fldCharType="end"/>
        </w:r>
      </w:hyperlink>
    </w:p>
    <w:p>
      <w:pPr>
        <w:pStyle w:val="TOC2"/>
        <w:tabs>
          <w:tab w:val="right" w:leader="dot" w:pos="8306"/>
        </w:tabs>
      </w:pPr>
      <w:hyperlink w:anchor="_Toc23042" w:history="1">
        <w:r>
          <w:rPr>
            <w:rFonts w:ascii="仿宋" w:eastAsia="仿宋" w:hAnsi="仿宋" w:cs="仿宋" w:hint="eastAsia"/>
            <w:lang w:eastAsia="zh-CN"/>
          </w:rPr>
          <w:t>(二)、监督与审计</w:t>
        </w:r>
        <w:r>
          <w:tab/>
        </w:r>
        <w:r>
          <w:fldChar w:fldCharType="begin"/>
        </w:r>
        <w:r>
          <w:instrText xml:space="preserve"> PAGEREF _Toc23042 \h </w:instrText>
        </w:r>
        <w:r>
          <w:fldChar w:fldCharType="separate"/>
        </w:r>
        <w:r>
          <w:t>54</w:t>
        </w:r>
        <w:r>
          <w:fldChar w:fldCharType="end"/>
        </w:r>
      </w:hyperlink>
    </w:p>
    <w:p>
      <w:pPr>
        <w:pStyle w:val="TOC1"/>
        <w:tabs>
          <w:tab w:val="right" w:leader="dot" w:pos="8306"/>
        </w:tabs>
      </w:pPr>
      <w:hyperlink w:anchor="_Toc28227" w:history="1">
        <w:r>
          <w:rPr>
            <w:rFonts w:ascii="仿宋" w:eastAsia="仿宋" w:hAnsi="仿宋" w:cs="仿宋" w:hint="eastAsia"/>
            <w:lang w:eastAsia="zh-CN"/>
          </w:rPr>
          <w:t>十四、血气分析仪项目实施时间节点</w:t>
        </w:r>
        <w:r>
          <w:tab/>
        </w:r>
        <w:r>
          <w:fldChar w:fldCharType="begin"/>
        </w:r>
        <w:r>
          <w:instrText xml:space="preserve"> PAGEREF _Toc28227 \h </w:instrText>
        </w:r>
        <w:r>
          <w:fldChar w:fldCharType="separate"/>
        </w:r>
        <w:r>
          <w:t>55</w:t>
        </w:r>
        <w:r>
          <w:fldChar w:fldCharType="end"/>
        </w:r>
      </w:hyperlink>
    </w:p>
    <w:p>
      <w:pPr>
        <w:pStyle w:val="TOC2"/>
        <w:tabs>
          <w:tab w:val="right" w:leader="dot" w:pos="8306"/>
        </w:tabs>
      </w:pPr>
      <w:hyperlink w:anchor="_Toc20514" w:history="1">
        <w:r>
          <w:rPr>
            <w:rFonts w:ascii="仿宋" w:eastAsia="仿宋" w:hAnsi="仿宋" w:cs="仿宋" w:hint="eastAsia"/>
            <w:lang w:eastAsia="zh-CN"/>
          </w:rPr>
          <w:t>(一)、血气分析仪项目启动阶段时间节点</w:t>
        </w:r>
        <w:r>
          <w:tab/>
        </w:r>
        <w:r>
          <w:fldChar w:fldCharType="begin"/>
        </w:r>
        <w:r>
          <w:instrText xml:space="preserve"> PAGEREF _Toc20514 \h </w:instrText>
        </w:r>
        <w:r>
          <w:fldChar w:fldCharType="separate"/>
        </w:r>
        <w:r>
          <w:t>55</w:t>
        </w:r>
        <w:r>
          <w:fldChar w:fldCharType="end"/>
        </w:r>
      </w:hyperlink>
    </w:p>
    <w:p>
      <w:pPr>
        <w:pStyle w:val="TOC2"/>
        <w:tabs>
          <w:tab w:val="right" w:leader="dot" w:pos="8306"/>
        </w:tabs>
      </w:pPr>
      <w:hyperlink w:anchor="_Toc30163" w:history="1">
        <w:r>
          <w:rPr>
            <w:rFonts w:ascii="仿宋" w:eastAsia="仿宋" w:hAnsi="仿宋" w:cs="仿宋" w:hint="eastAsia"/>
            <w:lang w:eastAsia="zh-CN"/>
          </w:rPr>
          <w:t>(二)、血气分析仪项目执行阶段时间节点</w:t>
        </w:r>
        <w:r>
          <w:tab/>
        </w:r>
        <w:r>
          <w:fldChar w:fldCharType="begin"/>
        </w:r>
        <w:r>
          <w:instrText xml:space="preserve"> PAGEREF _Toc30163 \h </w:instrText>
        </w:r>
        <w:r>
          <w:fldChar w:fldCharType="separate"/>
        </w:r>
        <w:r>
          <w:t>56</w:t>
        </w:r>
        <w:r>
          <w:fldChar w:fldCharType="end"/>
        </w:r>
      </w:hyperlink>
    </w:p>
    <w:p>
      <w:pPr>
        <w:pStyle w:val="TOC2"/>
        <w:tabs>
          <w:tab w:val="right" w:leader="dot" w:pos="8306"/>
        </w:tabs>
      </w:pPr>
      <w:hyperlink w:anchor="_Toc27968" w:history="1">
        <w:r>
          <w:rPr>
            <w:rFonts w:ascii="仿宋" w:eastAsia="仿宋" w:hAnsi="仿宋" w:cs="仿宋" w:hint="eastAsia"/>
            <w:lang w:eastAsia="zh-CN"/>
          </w:rPr>
          <w:t>(三)、血气分析仪项目完成阶段时间节点</w:t>
        </w:r>
        <w:r>
          <w:tab/>
        </w:r>
        <w:r>
          <w:fldChar w:fldCharType="begin"/>
        </w:r>
        <w:r>
          <w:instrText xml:space="preserve"> PAGEREF _Toc27968 \h </w:instrText>
        </w:r>
        <w:r>
          <w:fldChar w:fldCharType="separate"/>
        </w:r>
        <w:r>
          <w:t>57</w:t>
        </w:r>
        <w:r>
          <w:fldChar w:fldCharType="end"/>
        </w:r>
      </w:hyperlink>
    </w:p>
    <w:p>
      <w:pPr>
        <w:pStyle w:val="TOC1"/>
        <w:tabs>
          <w:tab w:val="right" w:leader="dot" w:pos="8306"/>
        </w:tabs>
      </w:pPr>
      <w:hyperlink w:anchor="_Toc11818" w:history="1">
        <w:r>
          <w:rPr>
            <w:rFonts w:ascii="仿宋" w:eastAsia="仿宋" w:hAnsi="仿宋" w:cs="仿宋" w:hint="eastAsia"/>
            <w:lang w:eastAsia="zh-CN"/>
          </w:rPr>
          <w:t>十五、供应链管理</w:t>
        </w:r>
        <w:r>
          <w:tab/>
        </w:r>
        <w:r>
          <w:fldChar w:fldCharType="begin"/>
        </w:r>
        <w:r>
          <w:instrText xml:space="preserve"> PAGEREF _Toc11818 \h </w:instrText>
        </w:r>
        <w:r>
          <w:fldChar w:fldCharType="separate"/>
        </w:r>
        <w:r>
          <w:t>58</w:t>
        </w:r>
        <w:r>
          <w:fldChar w:fldCharType="end"/>
        </w:r>
      </w:hyperlink>
    </w:p>
    <w:p>
      <w:pPr>
        <w:pStyle w:val="TOC2"/>
        <w:tabs>
          <w:tab w:val="right" w:leader="dot" w:pos="8306"/>
        </w:tabs>
      </w:pPr>
      <w:hyperlink w:anchor="_Toc5071" w:history="1">
        <w:r>
          <w:rPr>
            <w:rFonts w:ascii="仿宋" w:eastAsia="仿宋" w:hAnsi="仿宋" w:cs="仿宋" w:hint="eastAsia"/>
            <w:lang w:eastAsia="zh-CN"/>
          </w:rPr>
          <w:t>(一)、供应链战略规划</w:t>
        </w:r>
        <w:r>
          <w:tab/>
        </w:r>
        <w:r>
          <w:fldChar w:fldCharType="begin"/>
        </w:r>
        <w:r>
          <w:instrText xml:space="preserve"> PAGEREF _Toc5071 \h </w:instrText>
        </w:r>
        <w:r>
          <w:fldChar w:fldCharType="separate"/>
        </w:r>
        <w:r>
          <w:t>58</w:t>
        </w:r>
        <w:r>
          <w:fldChar w:fldCharType="end"/>
        </w:r>
      </w:hyperlink>
    </w:p>
    <w:p>
      <w:pPr>
        <w:pStyle w:val="TOC2"/>
        <w:tabs>
          <w:tab w:val="right" w:leader="dot" w:pos="8306"/>
        </w:tabs>
      </w:pPr>
      <w:hyperlink w:anchor="_Toc20453" w:history="1">
        <w:r>
          <w:rPr>
            <w:rFonts w:ascii="仿宋" w:eastAsia="仿宋" w:hAnsi="仿宋" w:cs="仿宋" w:hint="eastAsia"/>
            <w:lang w:eastAsia="zh-CN"/>
          </w:rPr>
          <w:t>(二)、供应商选择与合作</w:t>
        </w:r>
        <w:r>
          <w:tab/>
        </w:r>
        <w:r>
          <w:fldChar w:fldCharType="begin"/>
        </w:r>
        <w:r>
          <w:instrText xml:space="preserve"> PAGEREF _Toc20453 \h </w:instrText>
        </w:r>
        <w:r>
          <w:fldChar w:fldCharType="separate"/>
        </w:r>
        <w:r>
          <w:t>60</w:t>
        </w:r>
        <w:r>
          <w:fldChar w:fldCharType="end"/>
        </w:r>
      </w:hyperlink>
    </w:p>
    <w:p>
      <w:pPr>
        <w:pStyle w:val="TOC2"/>
        <w:tabs>
          <w:tab w:val="right" w:leader="dot" w:pos="8306"/>
        </w:tabs>
      </w:pPr>
      <w:hyperlink w:anchor="_Toc25093" w:history="1">
        <w:r>
          <w:rPr>
            <w:rFonts w:ascii="仿宋" w:eastAsia="仿宋" w:hAnsi="仿宋" w:cs="仿宋" w:hint="eastAsia"/>
            <w:lang w:eastAsia="zh-CN"/>
          </w:rPr>
          <w:t>(三)、物流与库存管理</w:t>
        </w:r>
        <w:r>
          <w:tab/>
        </w:r>
        <w:r>
          <w:fldChar w:fldCharType="begin"/>
        </w:r>
        <w:r>
          <w:instrText xml:space="preserve"> PAGEREF _Toc25093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877"/>
      <w:r>
        <w:rPr>
          <w:rFonts w:ascii="仿宋" w:eastAsia="仿宋" w:hAnsi="仿宋" w:cs="仿宋" w:hint="eastAsia"/>
          <w:sz w:val="28"/>
          <w:lang w:eastAsia="zh-CN"/>
        </w:rPr>
        <w:t>一、血气分析仪项目建设单位说明</w:t>
      </w:r>
      <w:bookmarkEnd w:id="2"/>
    </w:p>
    <w:p>
      <w:pPr>
        <w:pStyle w:val="Heading2"/>
        <w:rPr>
          <w:rFonts w:ascii="仿宋" w:eastAsia="仿宋" w:hAnsi="仿宋" w:cs="仿宋" w:hint="eastAsia"/>
          <w:lang w:eastAsia="zh-CN"/>
        </w:rPr>
      </w:pPr>
      <w:bookmarkStart w:id="3" w:name="_Toc11587"/>
      <w:r>
        <w:rPr>
          <w:rFonts w:ascii="仿宋" w:eastAsia="仿宋" w:hAnsi="仿宋" w:cs="仿宋" w:hint="eastAsia"/>
          <w:lang w:eastAsia="zh-CN"/>
        </w:rPr>
        <w:t>(一)、血气分析仪项目承办单位基本情况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63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气分析仪项目承办单位的XXXX，我们着眼于实现可持续的经济效益。通过技术创新和解决方案的提供，公司预计在血气分析仪项目执行期间将获得可观的收入增长。这一收入来源主要包括血气分析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同时，我们注重成本控制和效率提升，以确保血气分析仪项目的可持续盈利。透过精细的管理和资源优化，公司期望实现血气分析仪项目利润最大化。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血气分析仪项目实施进行全面的投资评估，包括血气分析仪项目启动阶段的资金投入和后续运营成本。通过对血气分析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血气分析仪项目实施过程中具备足够的资金流动性，公司将进行详尽的现金流分析。这包括资金需求的合理预测、血气分析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210"/>
      <w:r>
        <w:rPr>
          <w:rFonts w:ascii="仿宋" w:eastAsia="仿宋" w:hAnsi="仿宋" w:cs="仿宋" w:hint="eastAsia"/>
          <w:sz w:val="28"/>
          <w:lang w:eastAsia="zh-CN"/>
        </w:rPr>
        <w:t>二、血气分析仪项目土建工程</w:t>
      </w:r>
      <w:bookmarkEnd w:id="5"/>
    </w:p>
    <w:p>
      <w:pPr>
        <w:pStyle w:val="Heading2"/>
        <w:rPr>
          <w:rFonts w:ascii="仿宋" w:eastAsia="仿宋" w:hAnsi="仿宋" w:cs="仿宋" w:hint="eastAsia"/>
          <w:lang w:eastAsia="zh-CN"/>
        </w:rPr>
      </w:pPr>
      <w:bookmarkStart w:id="6" w:name="_Toc692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在血气分析仪项目的建筑工程设计中，我们将秉承一系列重要的设计原则，以确保血气分析仪项目建筑在功能、美观、可持续性等方面达到最佳效果。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首要原则是确保建筑的功能性得到最大化的发挥。我们将充分理解血气分析仪项目的实际需求，合理布局各个功能区域，保证建筑在满足业务需求的同时，提供高效的工作环境。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在建筑设计中，我们将综合考虑建设和运营成本。通过精细的经济效益分析，确保设计方案在高效利用资源的同时，对血气分析仪项目的长期盈利能力有积极的贡献。</w:t>
      </w:r>
    </w:p>
    <w:p>
      <w:pPr>
        <w:pStyle w:val="Heading2"/>
        <w:ind w:firstLine="560" w:firstLineChars="200"/>
        <w:rPr>
          <w:rFonts w:ascii="仿宋" w:eastAsia="仿宋" w:hAnsi="仿宋" w:cs="仿宋" w:hint="eastAsia"/>
          <w:sz w:val="28"/>
          <w:lang w:eastAsia="zh-CN"/>
        </w:rPr>
      </w:pPr>
      <w:bookmarkStart w:id="7" w:name="_Toc2816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气分析仪项目的土建工程设计中，我们将精准设定设计年限，结合血气分析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气分析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63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血气分析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气分析仪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气分析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68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本期工程血气分析仪项目预计总建筑面积XXX平方米，其中：计容建筑面积XXX平方米，计划建筑工程投资XX万元，占血气分析仪项目总投资的XX%。</w:t>
      </w:r>
    </w:p>
    <w:p>
      <w:pPr>
        <w:pStyle w:val="Heading1"/>
        <w:ind w:firstLine="560" w:firstLineChars="200"/>
        <w:rPr>
          <w:rFonts w:ascii="仿宋" w:eastAsia="仿宋" w:hAnsi="仿宋" w:cs="仿宋" w:hint="eastAsia"/>
          <w:sz w:val="28"/>
          <w:lang w:eastAsia="zh-CN"/>
        </w:rPr>
      </w:pPr>
      <w:bookmarkStart w:id="10" w:name="_Toc3861"/>
      <w:r>
        <w:rPr>
          <w:rFonts w:ascii="仿宋" w:eastAsia="仿宋" w:hAnsi="仿宋" w:cs="仿宋" w:hint="eastAsia"/>
          <w:sz w:val="28"/>
          <w:lang w:eastAsia="zh-CN"/>
        </w:rPr>
        <w:t>三、血气分析仪项目危机管理</w:t>
      </w:r>
      <w:bookmarkEnd w:id="10"/>
    </w:p>
    <w:p>
      <w:pPr>
        <w:pStyle w:val="Heading2"/>
        <w:rPr>
          <w:rFonts w:ascii="仿宋" w:eastAsia="仿宋" w:hAnsi="仿宋" w:cs="仿宋" w:hint="eastAsia"/>
          <w:lang w:eastAsia="zh-CN"/>
        </w:rPr>
      </w:pPr>
      <w:bookmarkStart w:id="11" w:name="_Toc2612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血气分析仪项目危机管理中，危机预警与识别是确保血气分析仪项目稳健运行的核心步骤。通过建立全面的监测机制，血气分析仪项目团队旨在及时发现和理解潜在的风险和危机因素，以便采取及时的预防和应对措施，确保血气分析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首先，通过深入的风险评估，血气分析仪项目团队全面分析了整个血气分析仪项目和各个阶段可能存在的威胁。这包括准确评估每个潜在风险的发生概率和可能影响的程度，为后续危机预警提供了有力支持。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气分析仪项目团队着重于明确定义血气分析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气分析仪项目进展的持续监控，团队能够及时发现潜在问题并作出迅速反应。血气分析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在这一阶段，团队的专业素养和反应速度将发挥至关重要的作用，以确保潜在危机能够在初期得到有效的处理，最大程度地减轻负面影响。通过危机预警与识别，血气分析仪项目得以更有序、可控地推进。</w:t>
      </w:r>
    </w:p>
    <w:p>
      <w:pPr>
        <w:pStyle w:val="Heading2"/>
        <w:ind w:firstLine="560" w:firstLineChars="200"/>
        <w:rPr>
          <w:rFonts w:ascii="仿宋" w:eastAsia="仿宋" w:hAnsi="仿宋" w:cs="仿宋" w:hint="eastAsia"/>
          <w:sz w:val="28"/>
          <w:lang w:eastAsia="zh-CN"/>
        </w:rPr>
      </w:pPr>
      <w:bookmarkStart w:id="12" w:name="_Toc3254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在危机发生时，血气分析仪项目团队立即行动，成立了应急小组。该小组的任务是迅速制定并实施紧急应对措施，以最小化潜在损失。以下是采取的主要措施：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暂停血气分析仪项目进度：为遏制危机蔓延，血气分析仪项目暂时停止进行，以便全面评估当前状况。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资源重新分配：重新评估血气分析仪项目资源的分配，确保最大限度地减小损失。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实时沟通：与关键利益相关者建立实时沟通机制，向他们传递血气分析仪项目危机的实际状况，保障血气分析仪项目核心利益。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在紧急应对的同时，血气分析仪项目团队强调了团队协作和有效沟通的重要性。以下是团队协作的关键举措：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信息共享机制：建立了信息共享平台，确保团队成员能够及时获取血气分析仪项目危机的实时信息。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领导者沟通：血气分析仪项目领导者通过定期会议和即时沟通工具，指导团队应对危机，保持团队稳定运行。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随着危机得到初步控制，血气分析仪项目团队转向制定恢复计划，以确保血气分析仪项目能够从中迅速恢复。主要恢复计划包括：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修复受损的进度计划：重新评估血气分析仪项目进度，制定修复计划，确保血气分析仪项目尽快回归正常进程。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重新调整资源分配：优化资源分配，确保血气分析仪项目在有限资源下高效运转。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风险管理机制加强：对血气分析仪项目风险进行全面评估，制定更强化的风险管理策略，以预防未来可能的危机。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1484"/>
      <w:r>
        <w:rPr>
          <w:rFonts w:ascii="仿宋" w:eastAsia="仿宋" w:hAnsi="仿宋" w:cs="仿宋" w:hint="eastAsia"/>
          <w:sz w:val="28"/>
          <w:lang w:eastAsia="zh-CN"/>
        </w:rPr>
        <w:t>四、血气分析仪项目建设背景及必要性分析</w:t>
      </w:r>
      <w:bookmarkEnd w:id="13"/>
    </w:p>
    <w:p>
      <w:pPr>
        <w:pStyle w:val="Heading2"/>
        <w:rPr>
          <w:rFonts w:ascii="仿宋" w:eastAsia="仿宋" w:hAnsi="仿宋" w:cs="仿宋" w:hint="eastAsia"/>
          <w:lang w:eastAsia="zh-CN"/>
        </w:rPr>
      </w:pPr>
      <w:bookmarkStart w:id="14" w:name="_Toc18316"/>
      <w:r>
        <w:rPr>
          <w:rFonts w:ascii="仿宋" w:eastAsia="仿宋" w:hAnsi="仿宋" w:cs="仿宋" w:hint="eastAsia"/>
          <w:lang w:eastAsia="zh-CN"/>
        </w:rPr>
        <w:t>(一)、血气分析仪项目背景分析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气分析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气分析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气分析仪项目在这个潮流中的定位。同时，我们将关注行业内涌现的新兴机遇，以便血气分析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气分析仪项目提供了强大的发展动力。我们将聚焦于行业内最新的技术发展趋势，包括但不限于人工智能、大数据分析、物联网等领域。通过深度的技术研究，我们将确保血气分析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气分析仪项目发展的源泉。我们将投入更多的精力对市场需求进行深入剖析，超越表面的需求，深入挖掘潜在的市场痛点和机遇。通过对市场需求的细致了解，血气分析仪项目将更有针对性地设计解决方案，满足市场的多样化需求，从而更好地促进血气分析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血气分析仪项目战略至关重要。我们将对竞争态势进行更为深入的分析，包括但不限于市场份额、产品特点、客户满意度等多个维度。通过深度的竞争分析，血气分析仪项目将能够更准确地把握市场脉搏，制定具有竞争力的血气分析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血气分析仪项目的发展具有直接的影响。我们将进行更为全面的法规和政策分析，了解行业发展中的潜在法律风险和合规挑战。通过充分了解和遵守相关法规，血气分析仪项目将确保在法律框架内合法合规运营，为血气分析仪项目的稳健发展提供有力支持。</w:t>
      </w:r>
    </w:p>
    <w:p>
      <w:pPr>
        <w:pStyle w:val="Heading2"/>
        <w:ind w:firstLine="560" w:firstLineChars="200"/>
        <w:rPr>
          <w:rFonts w:ascii="仿宋" w:eastAsia="仿宋" w:hAnsi="仿宋" w:cs="仿宋" w:hint="eastAsia"/>
          <w:sz w:val="28"/>
          <w:lang w:eastAsia="zh-CN"/>
        </w:rPr>
      </w:pPr>
      <w:bookmarkStart w:id="15" w:name="_Toc24595"/>
      <w:r>
        <w:rPr>
          <w:rFonts w:ascii="仿宋" w:eastAsia="仿宋" w:hAnsi="仿宋" w:cs="仿宋" w:hint="eastAsia"/>
          <w:sz w:val="28"/>
          <w:lang w:eastAsia="zh-CN"/>
        </w:rPr>
        <w:t>(二)、血气分析仪项目建设必要性分析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血气分析仪项目建设的迫切性源于对行业发展趋势的深刻洞察。我们正处于一个行业变革的时代，科技创新、数字化转型成为企业发展的关键动力。血气分析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气分析仪项目建设不仅仅是为了跟上潮流，更是为了通过技术创新推动企业的持续发展。通过引入先进的技术和解决方案，血气分析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血气分析仪项目的建设成为必然选择，通过提高产品质量、拓展服务领域，从而在竞争中获得更多的机会。血气分析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血气分析仪项目建设的必要性体现在对客户需求更精准的满足。通过血气分析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气分析仪项目建设的背后是对企业持续创新的追求。只有通过不断创新，企业才能在竞争中立于不败之地。血气分析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8190"/>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2699"/>
      <w:r>
        <w:rPr>
          <w:rFonts w:ascii="仿宋" w:eastAsia="仿宋" w:hAnsi="仿宋" w:cs="仿宋" w:hint="eastAsia"/>
          <w:lang w:eastAsia="zh-CN"/>
        </w:rPr>
        <w:t>(一)、血气分析仪行业分析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气分析仪行业一直以来都是市场的关注焦点。行业内的发展趋势、竞争态势以及潜在机会都对血气分析仪项目的推进产生深远的影响。通过深入研究行业的整体概貌，我们将更好地理解行业的核心特征，为血气分析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气分析仪行业，技术一直是推动创新和发展的关键因素。我们将对当前技术趋势进行详尽分析，包括但不限于人工智能、大数据应用、先进制造技术等。这有助于血气分析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气分析仪项目成功的基础。我们将对主要竞争对手进行深入研究，包括其市场份额、产品特点、市场定位等。通过全面了解竞争对手的优势和劣势，血气分析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8057"/>
      <w:r>
        <w:rPr>
          <w:rFonts w:ascii="仿宋" w:eastAsia="仿宋" w:hAnsi="仿宋" w:cs="仿宋" w:hint="eastAsia"/>
          <w:sz w:val="28"/>
          <w:lang w:eastAsia="zh-CN"/>
        </w:rPr>
        <w:t>(二)、血气分析仪市场分析预测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气分析仪市场未来的增长趋势。这包括市场的整体规模、各细分领域的发展趋势等。血气分析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气分析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血气分析仪项目实施过程中需要充分考虑的因素。我们将对市场风险进行全面评估，包括但不限于政策法规风险、市场竞争风险、技术变革风险等。通过对潜在风险的深入分析，血气分析仪项目可以制定相应的风险缓解策略，降低不确定性对血气分析仪项目的影响。</w:t>
      </w:r>
    </w:p>
    <w:p>
      <w:pPr>
        <w:pStyle w:val="Heading1"/>
        <w:ind w:firstLine="560" w:firstLineChars="200"/>
        <w:rPr>
          <w:rFonts w:ascii="仿宋" w:eastAsia="仿宋" w:hAnsi="仿宋" w:cs="仿宋" w:hint="eastAsia"/>
          <w:sz w:val="28"/>
          <w:lang w:eastAsia="zh-CN"/>
        </w:rPr>
      </w:pPr>
      <w:bookmarkStart w:id="19" w:name="_Toc29104"/>
      <w:r>
        <w:rPr>
          <w:rFonts w:ascii="仿宋" w:eastAsia="仿宋" w:hAnsi="仿宋" w:cs="仿宋" w:hint="eastAsia"/>
          <w:sz w:val="28"/>
          <w:lang w:eastAsia="zh-CN"/>
        </w:rPr>
        <w:t>六、血气分析仪项目文档管理</w:t>
      </w:r>
      <w:bookmarkEnd w:id="19"/>
    </w:p>
    <w:p>
      <w:pPr>
        <w:pStyle w:val="Heading2"/>
        <w:rPr>
          <w:rFonts w:ascii="仿宋" w:eastAsia="仿宋" w:hAnsi="仿宋" w:cs="仿宋" w:hint="eastAsia"/>
          <w:lang w:eastAsia="zh-CN"/>
        </w:rPr>
      </w:pPr>
      <w:bookmarkStart w:id="20" w:name="_Toc7330"/>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血气分析仪项目高度重视文档的质量和准确性，以支持血气分析仪项目的各项活动和决策。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气分析仪项目文档的编制始于血气分析仪项目计划的初期，我们制定了详细的文档编制计划，明确了每个文档的内容、格式和编写责任人。在血气分析仪项目启动阶段，我们首先编制了血气分析仪项目章程，明确定义了血气分析仪项目的目标、范围、风险等关键要素。随后，血气分析仪项目团队根据计划陆续编制了需求文档、设计文档、测试文档等各类文档，确保血气分析仪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气分析仪项目管理中的重要环节，旨在确保血气分析仪项目文档符合质量标准和血气分析仪项目需求。在血气分析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气分析仪项目相关利益方和专业领域的专家对文档进行独立审查。这有助于获取更全面、客观的反馈，确保血气分析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血气分析仪项目在文档编制与审查方面建立了严格的管理机制，通过规范的流程和多维度的审查，确保血气分析仪项目文档的质量、准确性和可靠性，为血气分析仪项目的顺利推进提供了有力支持。</w:t>
      </w:r>
    </w:p>
    <w:p>
      <w:pPr>
        <w:pStyle w:val="Heading2"/>
        <w:ind w:firstLine="560" w:firstLineChars="200"/>
        <w:rPr>
          <w:rFonts w:ascii="仿宋" w:eastAsia="仿宋" w:hAnsi="仿宋" w:cs="仿宋" w:hint="eastAsia"/>
          <w:sz w:val="28"/>
          <w:lang w:eastAsia="zh-CN"/>
        </w:rPr>
      </w:pPr>
      <w:bookmarkStart w:id="21" w:name="_Toc13959"/>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在血气分析仪项目中，我们致力于优化文档发布与分发过程，以确保信息的高效传递和团队间协作的顺畅进行。以下是我们采取的关键优化策略：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https://d.book118.com/587162153126006024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BA4ED3"/>
    <w:rsid w:val="47BA4E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162153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2023-12-31T17:25:00Z</dcterms:created>
  <dcterms:modified xsi:type="dcterms:W3CDTF">2023-12-31T17:25:40Z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804A6BFD079F4A5E9C4021D0A31740A2_11</vt:lpwstr>
  </property>
  <property fmtid="{D5CDD505-2E9C-101B-9397-08002B2CF9AE}" pid="3" name="KSOProductBuildVer">
    <vt:lpwstr>2052-12.1.0.16120</vt:lpwstr>
  </property>
</Properties>
</file>