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人物写真项目规划设计方案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12" w:history="1">
        <w:r>
          <w:rPr>
            <w:rFonts w:ascii="仿宋" w:eastAsia="仿宋" w:hAnsi="仿宋" w:cs="仿宋" w:hint="eastAsia"/>
            <w:lang w:eastAsia="zh-CN"/>
          </w:rPr>
          <w:t>概论</w:t>
        </w:r>
        <w:r>
          <w:tab/>
        </w:r>
        <w:r>
          <w:fldChar w:fldCharType="begin"/>
        </w:r>
        <w:r>
          <w:instrText xml:space="preserve"> PAGEREF _Toc31512 \h </w:instrText>
        </w:r>
        <w:r>
          <w:fldChar w:fldCharType="separate"/>
        </w:r>
        <w:r>
          <w:t>3</w:t>
        </w:r>
        <w:r>
          <w:fldChar w:fldCharType="end"/>
        </w:r>
      </w:hyperlink>
    </w:p>
    <w:p>
      <w:pPr>
        <w:pStyle w:val="TOC1"/>
        <w:tabs>
          <w:tab w:val="right" w:leader="dot" w:pos="8306"/>
        </w:tabs>
      </w:pPr>
      <w:hyperlink w:anchor="_Toc23282" w:history="1">
        <w:r>
          <w:rPr>
            <w:rFonts w:ascii="仿宋" w:eastAsia="仿宋" w:hAnsi="仿宋" w:cs="仿宋" w:hint="eastAsia"/>
            <w:lang w:eastAsia="zh-CN"/>
          </w:rPr>
          <w:t>一、人物写真项目概论</w:t>
        </w:r>
        <w:r>
          <w:tab/>
        </w:r>
        <w:r>
          <w:fldChar w:fldCharType="begin"/>
        </w:r>
        <w:r>
          <w:instrText xml:space="preserve"> PAGEREF _Toc23282 \h </w:instrText>
        </w:r>
        <w:r>
          <w:fldChar w:fldCharType="separate"/>
        </w:r>
        <w:r>
          <w:t>3</w:t>
        </w:r>
        <w:r>
          <w:fldChar w:fldCharType="end"/>
        </w:r>
      </w:hyperlink>
    </w:p>
    <w:p>
      <w:pPr>
        <w:pStyle w:val="TOC2"/>
        <w:tabs>
          <w:tab w:val="right" w:leader="dot" w:pos="8306"/>
        </w:tabs>
      </w:pPr>
      <w:hyperlink w:anchor="_Toc31796" w:history="1">
        <w:r>
          <w:rPr>
            <w:rFonts w:ascii="仿宋" w:eastAsia="仿宋" w:hAnsi="仿宋" w:cs="仿宋" w:hint="eastAsia"/>
            <w:lang w:eastAsia="zh-CN"/>
          </w:rPr>
          <w:t>(一)、人物写真项目概况</w:t>
        </w:r>
        <w:r>
          <w:tab/>
        </w:r>
        <w:r>
          <w:fldChar w:fldCharType="begin"/>
        </w:r>
        <w:r>
          <w:instrText xml:space="preserve"> PAGEREF _Toc31796 \h </w:instrText>
        </w:r>
        <w:r>
          <w:fldChar w:fldCharType="separate"/>
        </w:r>
        <w:r>
          <w:t>3</w:t>
        </w:r>
        <w:r>
          <w:fldChar w:fldCharType="end"/>
        </w:r>
      </w:hyperlink>
    </w:p>
    <w:p>
      <w:pPr>
        <w:pStyle w:val="TOC2"/>
        <w:tabs>
          <w:tab w:val="right" w:leader="dot" w:pos="8306"/>
        </w:tabs>
      </w:pPr>
      <w:hyperlink w:anchor="_Toc13675" w:history="1">
        <w:r>
          <w:rPr>
            <w:rFonts w:ascii="仿宋" w:eastAsia="仿宋" w:hAnsi="仿宋" w:cs="仿宋" w:hint="eastAsia"/>
            <w:lang w:eastAsia="zh-CN"/>
          </w:rPr>
          <w:t>(二)、人物写真项目目标</w:t>
        </w:r>
        <w:r>
          <w:tab/>
        </w:r>
        <w:r>
          <w:fldChar w:fldCharType="begin"/>
        </w:r>
        <w:r>
          <w:instrText xml:space="preserve"> PAGEREF _Toc13675 \h </w:instrText>
        </w:r>
        <w:r>
          <w:fldChar w:fldCharType="separate"/>
        </w:r>
        <w:r>
          <w:t>5</w:t>
        </w:r>
        <w:r>
          <w:fldChar w:fldCharType="end"/>
        </w:r>
      </w:hyperlink>
    </w:p>
    <w:p>
      <w:pPr>
        <w:pStyle w:val="TOC2"/>
        <w:tabs>
          <w:tab w:val="right" w:leader="dot" w:pos="8306"/>
        </w:tabs>
      </w:pPr>
      <w:hyperlink w:anchor="_Toc21632" w:history="1">
        <w:r>
          <w:rPr>
            <w:rFonts w:ascii="仿宋" w:eastAsia="仿宋" w:hAnsi="仿宋" w:cs="仿宋" w:hint="eastAsia"/>
            <w:lang w:eastAsia="zh-CN"/>
          </w:rPr>
          <w:t>(三)、人物写真项目提出的理由</w:t>
        </w:r>
        <w:r>
          <w:tab/>
        </w:r>
        <w:r>
          <w:fldChar w:fldCharType="begin"/>
        </w:r>
        <w:r>
          <w:instrText xml:space="preserve"> PAGEREF _Toc21632 \h </w:instrText>
        </w:r>
        <w:r>
          <w:fldChar w:fldCharType="separate"/>
        </w:r>
        <w:r>
          <w:t>6</w:t>
        </w:r>
        <w:r>
          <w:fldChar w:fldCharType="end"/>
        </w:r>
      </w:hyperlink>
    </w:p>
    <w:p>
      <w:pPr>
        <w:pStyle w:val="TOC2"/>
        <w:tabs>
          <w:tab w:val="right" w:leader="dot" w:pos="8306"/>
        </w:tabs>
      </w:pPr>
      <w:hyperlink w:anchor="_Toc29188" w:history="1">
        <w:r>
          <w:rPr>
            <w:rFonts w:ascii="仿宋" w:eastAsia="仿宋" w:hAnsi="仿宋" w:cs="仿宋" w:hint="eastAsia"/>
            <w:lang w:eastAsia="zh-CN"/>
          </w:rPr>
          <w:t>(四)、人物写真项目意义</w:t>
        </w:r>
        <w:r>
          <w:tab/>
        </w:r>
        <w:r>
          <w:fldChar w:fldCharType="begin"/>
        </w:r>
        <w:r>
          <w:instrText xml:space="preserve"> PAGEREF _Toc29188 \h </w:instrText>
        </w:r>
        <w:r>
          <w:fldChar w:fldCharType="separate"/>
        </w:r>
        <w:r>
          <w:t>8</w:t>
        </w:r>
        <w:r>
          <w:fldChar w:fldCharType="end"/>
        </w:r>
      </w:hyperlink>
    </w:p>
    <w:p>
      <w:pPr>
        <w:pStyle w:val="TOC2"/>
        <w:tabs>
          <w:tab w:val="right" w:leader="dot" w:pos="8306"/>
        </w:tabs>
      </w:pPr>
      <w:hyperlink w:anchor="_Toc22627" w:history="1">
        <w:r>
          <w:rPr>
            <w:rFonts w:ascii="仿宋" w:eastAsia="仿宋" w:hAnsi="仿宋" w:cs="仿宋" w:hint="eastAsia"/>
            <w:lang w:eastAsia="zh-CN"/>
          </w:rPr>
          <w:t>(五)、人物写真项目背景</w:t>
        </w:r>
        <w:r>
          <w:tab/>
        </w:r>
        <w:r>
          <w:fldChar w:fldCharType="begin"/>
        </w:r>
        <w:r>
          <w:instrText xml:space="preserve"> PAGEREF _Toc22627 \h </w:instrText>
        </w:r>
        <w:r>
          <w:fldChar w:fldCharType="separate"/>
        </w:r>
        <w:r>
          <w:t>9</w:t>
        </w:r>
        <w:r>
          <w:fldChar w:fldCharType="end"/>
        </w:r>
      </w:hyperlink>
    </w:p>
    <w:p>
      <w:pPr>
        <w:pStyle w:val="TOC1"/>
        <w:tabs>
          <w:tab w:val="right" w:leader="dot" w:pos="8306"/>
        </w:tabs>
      </w:pPr>
      <w:hyperlink w:anchor="_Toc6904" w:history="1">
        <w:r>
          <w:rPr>
            <w:rFonts w:ascii="仿宋" w:eastAsia="仿宋" w:hAnsi="仿宋" w:cs="仿宋" w:hint="eastAsia"/>
            <w:lang w:eastAsia="zh-CN"/>
          </w:rPr>
          <w:t>二、产品规划分析</w:t>
        </w:r>
        <w:r>
          <w:tab/>
        </w:r>
        <w:r>
          <w:fldChar w:fldCharType="begin"/>
        </w:r>
        <w:r>
          <w:instrText xml:space="preserve"> PAGEREF _Toc6904 \h </w:instrText>
        </w:r>
        <w:r>
          <w:fldChar w:fldCharType="separate"/>
        </w:r>
        <w:r>
          <w:t>9</w:t>
        </w:r>
        <w:r>
          <w:fldChar w:fldCharType="end"/>
        </w:r>
      </w:hyperlink>
    </w:p>
    <w:p>
      <w:pPr>
        <w:pStyle w:val="TOC2"/>
        <w:tabs>
          <w:tab w:val="right" w:leader="dot" w:pos="8306"/>
        </w:tabs>
      </w:pPr>
      <w:hyperlink w:anchor="_Toc6865" w:history="1">
        <w:r>
          <w:rPr>
            <w:rFonts w:ascii="仿宋" w:eastAsia="仿宋" w:hAnsi="仿宋" w:cs="仿宋" w:hint="eastAsia"/>
            <w:lang w:eastAsia="zh-CN"/>
          </w:rPr>
          <w:t>(一)、产品规划</w:t>
        </w:r>
        <w:r>
          <w:tab/>
        </w:r>
        <w:r>
          <w:fldChar w:fldCharType="begin"/>
        </w:r>
        <w:r>
          <w:instrText xml:space="preserve"> PAGEREF _Toc6865 \h </w:instrText>
        </w:r>
        <w:r>
          <w:fldChar w:fldCharType="separate"/>
        </w:r>
        <w:r>
          <w:t>9</w:t>
        </w:r>
        <w:r>
          <w:fldChar w:fldCharType="end"/>
        </w:r>
      </w:hyperlink>
    </w:p>
    <w:p>
      <w:pPr>
        <w:pStyle w:val="TOC2"/>
        <w:tabs>
          <w:tab w:val="right" w:leader="dot" w:pos="8306"/>
        </w:tabs>
      </w:pPr>
      <w:hyperlink w:anchor="_Toc2667" w:history="1">
        <w:r>
          <w:rPr>
            <w:rFonts w:ascii="仿宋" w:eastAsia="仿宋" w:hAnsi="仿宋" w:cs="仿宋" w:hint="eastAsia"/>
            <w:lang w:eastAsia="zh-CN"/>
          </w:rPr>
          <w:t>(二)、建设规模</w:t>
        </w:r>
        <w:r>
          <w:tab/>
        </w:r>
        <w:r>
          <w:fldChar w:fldCharType="begin"/>
        </w:r>
        <w:r>
          <w:instrText xml:space="preserve"> PAGEREF _Toc2667 \h </w:instrText>
        </w:r>
        <w:r>
          <w:fldChar w:fldCharType="separate"/>
        </w:r>
        <w:r>
          <w:t>10</w:t>
        </w:r>
        <w:r>
          <w:fldChar w:fldCharType="end"/>
        </w:r>
      </w:hyperlink>
    </w:p>
    <w:p>
      <w:pPr>
        <w:pStyle w:val="TOC1"/>
        <w:tabs>
          <w:tab w:val="right" w:leader="dot" w:pos="8306"/>
        </w:tabs>
      </w:pPr>
      <w:hyperlink w:anchor="_Toc23642" w:history="1">
        <w:r>
          <w:rPr>
            <w:rFonts w:ascii="仿宋" w:eastAsia="仿宋" w:hAnsi="仿宋" w:cs="仿宋" w:hint="eastAsia"/>
            <w:lang w:eastAsia="zh-CN"/>
          </w:rPr>
          <w:t>三、人物写真项目土建工程</w:t>
        </w:r>
        <w:r>
          <w:tab/>
        </w:r>
        <w:r>
          <w:fldChar w:fldCharType="begin"/>
        </w:r>
        <w:r>
          <w:instrText xml:space="preserve"> PAGEREF _Toc23642 \h </w:instrText>
        </w:r>
        <w:r>
          <w:fldChar w:fldCharType="separate"/>
        </w:r>
        <w:r>
          <w:t>11</w:t>
        </w:r>
        <w:r>
          <w:fldChar w:fldCharType="end"/>
        </w:r>
      </w:hyperlink>
    </w:p>
    <w:p>
      <w:pPr>
        <w:pStyle w:val="TOC2"/>
        <w:tabs>
          <w:tab w:val="right" w:leader="dot" w:pos="8306"/>
        </w:tabs>
      </w:pPr>
      <w:hyperlink w:anchor="_Toc31170" w:history="1">
        <w:r>
          <w:rPr>
            <w:rFonts w:ascii="仿宋" w:eastAsia="仿宋" w:hAnsi="仿宋" w:cs="仿宋" w:hint="eastAsia"/>
            <w:lang w:eastAsia="zh-CN"/>
          </w:rPr>
          <w:t>(一)、建筑工程设计原则</w:t>
        </w:r>
        <w:r>
          <w:tab/>
        </w:r>
        <w:r>
          <w:fldChar w:fldCharType="begin"/>
        </w:r>
        <w:r>
          <w:instrText xml:space="preserve"> PAGEREF _Toc31170 \h </w:instrText>
        </w:r>
        <w:r>
          <w:fldChar w:fldCharType="separate"/>
        </w:r>
        <w:r>
          <w:t>11</w:t>
        </w:r>
        <w:r>
          <w:fldChar w:fldCharType="end"/>
        </w:r>
      </w:hyperlink>
    </w:p>
    <w:p>
      <w:pPr>
        <w:pStyle w:val="TOC2"/>
        <w:tabs>
          <w:tab w:val="right" w:leader="dot" w:pos="8306"/>
        </w:tabs>
      </w:pPr>
      <w:hyperlink w:anchor="_Toc18336" w:history="1">
        <w:r>
          <w:rPr>
            <w:rFonts w:ascii="仿宋" w:eastAsia="仿宋" w:hAnsi="仿宋" w:cs="仿宋" w:hint="eastAsia"/>
            <w:lang w:eastAsia="zh-CN"/>
          </w:rPr>
          <w:t>(二)、土建工程设计年限及安全等级</w:t>
        </w:r>
        <w:r>
          <w:tab/>
        </w:r>
        <w:r>
          <w:fldChar w:fldCharType="begin"/>
        </w:r>
        <w:r>
          <w:instrText xml:space="preserve"> PAGEREF _Toc18336 \h </w:instrText>
        </w:r>
        <w:r>
          <w:fldChar w:fldCharType="separate"/>
        </w:r>
        <w:r>
          <w:t>13</w:t>
        </w:r>
        <w:r>
          <w:fldChar w:fldCharType="end"/>
        </w:r>
      </w:hyperlink>
    </w:p>
    <w:p>
      <w:pPr>
        <w:pStyle w:val="TOC2"/>
        <w:tabs>
          <w:tab w:val="right" w:leader="dot" w:pos="8306"/>
        </w:tabs>
      </w:pPr>
      <w:hyperlink w:anchor="_Toc3259" w:history="1">
        <w:r>
          <w:rPr>
            <w:rFonts w:ascii="仿宋" w:eastAsia="仿宋" w:hAnsi="仿宋" w:cs="仿宋" w:hint="eastAsia"/>
            <w:lang w:eastAsia="zh-CN"/>
          </w:rPr>
          <w:t>(三)、建筑工程设计总体要求</w:t>
        </w:r>
        <w:r>
          <w:tab/>
        </w:r>
        <w:r>
          <w:fldChar w:fldCharType="begin"/>
        </w:r>
        <w:r>
          <w:instrText xml:space="preserve"> PAGEREF _Toc3259 \h </w:instrText>
        </w:r>
        <w:r>
          <w:fldChar w:fldCharType="separate"/>
        </w:r>
        <w:r>
          <w:t>14</w:t>
        </w:r>
        <w:r>
          <w:fldChar w:fldCharType="end"/>
        </w:r>
      </w:hyperlink>
    </w:p>
    <w:p>
      <w:pPr>
        <w:pStyle w:val="TOC2"/>
        <w:tabs>
          <w:tab w:val="right" w:leader="dot" w:pos="8306"/>
        </w:tabs>
      </w:pPr>
      <w:hyperlink w:anchor="_Toc3705" w:history="1">
        <w:r>
          <w:rPr>
            <w:rFonts w:ascii="仿宋" w:eastAsia="仿宋" w:hAnsi="仿宋" w:cs="仿宋" w:hint="eastAsia"/>
            <w:lang w:eastAsia="zh-CN"/>
          </w:rPr>
          <w:t>(四)、土建工程建设指标</w:t>
        </w:r>
        <w:r>
          <w:tab/>
        </w:r>
        <w:r>
          <w:fldChar w:fldCharType="begin"/>
        </w:r>
        <w:r>
          <w:instrText xml:space="preserve"> PAGEREF _Toc3705 \h </w:instrText>
        </w:r>
        <w:r>
          <w:fldChar w:fldCharType="separate"/>
        </w:r>
        <w:r>
          <w:t>14</w:t>
        </w:r>
        <w:r>
          <w:fldChar w:fldCharType="end"/>
        </w:r>
      </w:hyperlink>
    </w:p>
    <w:p>
      <w:pPr>
        <w:pStyle w:val="TOC1"/>
        <w:tabs>
          <w:tab w:val="right" w:leader="dot" w:pos="8306"/>
        </w:tabs>
      </w:pPr>
      <w:hyperlink w:anchor="_Toc15999" w:history="1">
        <w:r>
          <w:rPr>
            <w:rFonts w:ascii="仿宋" w:eastAsia="仿宋" w:hAnsi="仿宋" w:cs="仿宋" w:hint="eastAsia"/>
            <w:lang w:eastAsia="zh-CN"/>
          </w:rPr>
          <w:t>四、人物写真项目危机管理</w:t>
        </w:r>
        <w:r>
          <w:tab/>
        </w:r>
        <w:r>
          <w:fldChar w:fldCharType="begin"/>
        </w:r>
        <w:r>
          <w:instrText xml:space="preserve"> PAGEREF _Toc15999 \h </w:instrText>
        </w:r>
        <w:r>
          <w:fldChar w:fldCharType="separate"/>
        </w:r>
        <w:r>
          <w:t>15</w:t>
        </w:r>
        <w:r>
          <w:fldChar w:fldCharType="end"/>
        </w:r>
      </w:hyperlink>
    </w:p>
    <w:p>
      <w:pPr>
        <w:pStyle w:val="TOC2"/>
        <w:tabs>
          <w:tab w:val="right" w:leader="dot" w:pos="8306"/>
        </w:tabs>
      </w:pPr>
      <w:hyperlink w:anchor="_Toc21848" w:history="1">
        <w:r>
          <w:rPr>
            <w:rFonts w:ascii="仿宋" w:eastAsia="仿宋" w:hAnsi="仿宋" w:cs="仿宋" w:hint="eastAsia"/>
            <w:lang w:eastAsia="zh-CN"/>
          </w:rPr>
          <w:t>(一)、危机预警与识别</w:t>
        </w:r>
        <w:r>
          <w:tab/>
        </w:r>
        <w:r>
          <w:fldChar w:fldCharType="begin"/>
        </w:r>
        <w:r>
          <w:instrText xml:space="preserve"> PAGEREF _Toc21848 \h </w:instrText>
        </w:r>
        <w:r>
          <w:fldChar w:fldCharType="separate"/>
        </w:r>
        <w:r>
          <w:t>15</w:t>
        </w:r>
        <w:r>
          <w:fldChar w:fldCharType="end"/>
        </w:r>
      </w:hyperlink>
    </w:p>
    <w:p>
      <w:pPr>
        <w:pStyle w:val="TOC2"/>
        <w:tabs>
          <w:tab w:val="right" w:leader="dot" w:pos="8306"/>
        </w:tabs>
      </w:pPr>
      <w:hyperlink w:anchor="_Toc2047" w:history="1">
        <w:r>
          <w:rPr>
            <w:rFonts w:ascii="仿宋" w:eastAsia="仿宋" w:hAnsi="仿宋" w:cs="仿宋" w:hint="eastAsia"/>
            <w:lang w:eastAsia="zh-CN"/>
          </w:rPr>
          <w:t>(二)、危机应对与恢复</w:t>
        </w:r>
        <w:r>
          <w:tab/>
        </w:r>
        <w:r>
          <w:fldChar w:fldCharType="begin"/>
        </w:r>
        <w:r>
          <w:instrText xml:space="preserve"> PAGEREF _Toc2047 \h </w:instrText>
        </w:r>
        <w:r>
          <w:fldChar w:fldCharType="separate"/>
        </w:r>
        <w:r>
          <w:t>16</w:t>
        </w:r>
        <w:r>
          <w:fldChar w:fldCharType="end"/>
        </w:r>
      </w:hyperlink>
    </w:p>
    <w:p>
      <w:pPr>
        <w:pStyle w:val="TOC1"/>
        <w:tabs>
          <w:tab w:val="right" w:leader="dot" w:pos="8306"/>
        </w:tabs>
      </w:pPr>
      <w:hyperlink w:anchor="_Toc1701" w:history="1">
        <w:r>
          <w:rPr>
            <w:rFonts w:ascii="仿宋" w:eastAsia="仿宋" w:hAnsi="仿宋" w:cs="仿宋" w:hint="eastAsia"/>
            <w:lang w:eastAsia="zh-CN"/>
          </w:rPr>
          <w:t>五、人物写真项目可持续发展</w:t>
        </w:r>
        <w:r>
          <w:tab/>
        </w:r>
        <w:r>
          <w:fldChar w:fldCharType="begin"/>
        </w:r>
        <w:r>
          <w:instrText xml:space="preserve"> PAGEREF _Toc1701 \h </w:instrText>
        </w:r>
        <w:r>
          <w:fldChar w:fldCharType="separate"/>
        </w:r>
        <w:r>
          <w:t>17</w:t>
        </w:r>
        <w:r>
          <w:fldChar w:fldCharType="end"/>
        </w:r>
      </w:hyperlink>
    </w:p>
    <w:p>
      <w:pPr>
        <w:pStyle w:val="TOC2"/>
        <w:tabs>
          <w:tab w:val="right" w:leader="dot" w:pos="8306"/>
        </w:tabs>
      </w:pPr>
      <w:hyperlink w:anchor="_Toc4687" w:history="1">
        <w:r>
          <w:rPr>
            <w:rFonts w:ascii="仿宋" w:eastAsia="仿宋" w:hAnsi="仿宋" w:cs="仿宋" w:hint="eastAsia"/>
            <w:lang w:eastAsia="zh-CN"/>
          </w:rPr>
          <w:t>(一)、可持续战略与实践</w:t>
        </w:r>
        <w:r>
          <w:tab/>
        </w:r>
        <w:r>
          <w:fldChar w:fldCharType="begin"/>
        </w:r>
        <w:r>
          <w:instrText xml:space="preserve"> PAGEREF _Toc4687 \h </w:instrText>
        </w:r>
        <w:r>
          <w:fldChar w:fldCharType="separate"/>
        </w:r>
        <w:r>
          <w:t>17</w:t>
        </w:r>
        <w:r>
          <w:fldChar w:fldCharType="end"/>
        </w:r>
      </w:hyperlink>
    </w:p>
    <w:p>
      <w:pPr>
        <w:pStyle w:val="TOC2"/>
        <w:tabs>
          <w:tab w:val="right" w:leader="dot" w:pos="8306"/>
        </w:tabs>
      </w:pPr>
      <w:hyperlink w:anchor="_Toc13871" w:history="1">
        <w:r>
          <w:rPr>
            <w:rFonts w:ascii="仿宋" w:eastAsia="仿宋" w:hAnsi="仿宋" w:cs="仿宋" w:hint="eastAsia"/>
            <w:lang w:eastAsia="zh-CN"/>
          </w:rPr>
          <w:t>(二)、环保与社会责任</w:t>
        </w:r>
        <w:r>
          <w:tab/>
        </w:r>
        <w:r>
          <w:fldChar w:fldCharType="begin"/>
        </w:r>
        <w:r>
          <w:instrText xml:space="preserve"> PAGEREF _Toc13871 \h </w:instrText>
        </w:r>
        <w:r>
          <w:fldChar w:fldCharType="separate"/>
        </w:r>
        <w:r>
          <w:t>18</w:t>
        </w:r>
        <w:r>
          <w:fldChar w:fldCharType="end"/>
        </w:r>
      </w:hyperlink>
    </w:p>
    <w:p>
      <w:pPr>
        <w:pStyle w:val="TOC1"/>
        <w:tabs>
          <w:tab w:val="right" w:leader="dot" w:pos="8306"/>
        </w:tabs>
      </w:pPr>
      <w:hyperlink w:anchor="_Toc7400" w:history="1">
        <w:r>
          <w:rPr>
            <w:rFonts w:ascii="仿宋" w:eastAsia="仿宋" w:hAnsi="仿宋" w:cs="仿宋" w:hint="eastAsia"/>
            <w:lang w:eastAsia="zh-CN"/>
          </w:rPr>
          <w:t>六、人物写真项目文档管理</w:t>
        </w:r>
        <w:r>
          <w:tab/>
        </w:r>
        <w:r>
          <w:fldChar w:fldCharType="begin"/>
        </w:r>
        <w:r>
          <w:instrText xml:space="preserve"> PAGEREF _Toc7400 \h </w:instrText>
        </w:r>
        <w:r>
          <w:fldChar w:fldCharType="separate"/>
        </w:r>
        <w:r>
          <w:t>19</w:t>
        </w:r>
        <w:r>
          <w:fldChar w:fldCharType="end"/>
        </w:r>
      </w:hyperlink>
    </w:p>
    <w:p>
      <w:pPr>
        <w:pStyle w:val="TOC2"/>
        <w:tabs>
          <w:tab w:val="right" w:leader="dot" w:pos="8306"/>
        </w:tabs>
      </w:pPr>
      <w:hyperlink w:anchor="_Toc15584" w:history="1">
        <w:r>
          <w:rPr>
            <w:rFonts w:ascii="仿宋" w:eastAsia="仿宋" w:hAnsi="仿宋" w:cs="仿宋" w:hint="eastAsia"/>
            <w:lang w:eastAsia="zh-CN"/>
          </w:rPr>
          <w:t>(一)、文档编制与审查</w:t>
        </w:r>
        <w:r>
          <w:tab/>
        </w:r>
        <w:r>
          <w:fldChar w:fldCharType="begin"/>
        </w:r>
        <w:r>
          <w:instrText xml:space="preserve"> PAGEREF _Toc15584 \h </w:instrText>
        </w:r>
        <w:r>
          <w:fldChar w:fldCharType="separate"/>
        </w:r>
        <w:r>
          <w:t>19</w:t>
        </w:r>
        <w:r>
          <w:fldChar w:fldCharType="end"/>
        </w:r>
      </w:hyperlink>
    </w:p>
    <w:p>
      <w:pPr>
        <w:pStyle w:val="TOC2"/>
        <w:tabs>
          <w:tab w:val="right" w:leader="dot" w:pos="8306"/>
        </w:tabs>
      </w:pPr>
      <w:hyperlink w:anchor="_Toc16122" w:history="1">
        <w:r>
          <w:rPr>
            <w:rFonts w:ascii="仿宋" w:eastAsia="仿宋" w:hAnsi="仿宋" w:cs="仿宋" w:hint="eastAsia"/>
            <w:lang w:eastAsia="zh-CN"/>
          </w:rPr>
          <w:t>(二)、文档发布与分发</w:t>
        </w:r>
        <w:r>
          <w:tab/>
        </w:r>
        <w:r>
          <w:fldChar w:fldCharType="begin"/>
        </w:r>
        <w:r>
          <w:instrText xml:space="preserve"> PAGEREF _Toc16122 \h </w:instrText>
        </w:r>
        <w:r>
          <w:fldChar w:fldCharType="separate"/>
        </w:r>
        <w:r>
          <w:t>20</w:t>
        </w:r>
        <w:r>
          <w:fldChar w:fldCharType="end"/>
        </w:r>
      </w:hyperlink>
    </w:p>
    <w:p>
      <w:pPr>
        <w:pStyle w:val="TOC2"/>
        <w:tabs>
          <w:tab w:val="right" w:leader="dot" w:pos="8306"/>
        </w:tabs>
      </w:pPr>
      <w:hyperlink w:anchor="_Toc14168" w:history="1">
        <w:r>
          <w:rPr>
            <w:rFonts w:ascii="仿宋" w:eastAsia="仿宋" w:hAnsi="仿宋" w:cs="仿宋" w:hint="eastAsia"/>
            <w:lang w:eastAsia="zh-CN"/>
          </w:rPr>
          <w:t>(三)、文档存档与归档</w:t>
        </w:r>
        <w:r>
          <w:tab/>
        </w:r>
        <w:r>
          <w:fldChar w:fldCharType="begin"/>
        </w:r>
        <w:r>
          <w:instrText xml:space="preserve"> PAGEREF _Toc14168 \h </w:instrText>
        </w:r>
        <w:r>
          <w:fldChar w:fldCharType="separate"/>
        </w:r>
        <w:r>
          <w:t>21</w:t>
        </w:r>
        <w:r>
          <w:fldChar w:fldCharType="end"/>
        </w:r>
      </w:hyperlink>
    </w:p>
    <w:p>
      <w:pPr>
        <w:pStyle w:val="TOC1"/>
        <w:tabs>
          <w:tab w:val="right" w:leader="dot" w:pos="8306"/>
        </w:tabs>
      </w:pPr>
      <w:hyperlink w:anchor="_Toc9259" w:history="1">
        <w:r>
          <w:rPr>
            <w:rFonts w:ascii="仿宋" w:eastAsia="仿宋" w:hAnsi="仿宋" w:cs="仿宋" w:hint="eastAsia"/>
            <w:lang w:eastAsia="zh-CN"/>
          </w:rPr>
          <w:t>七、人物写真项目计划安排</w:t>
        </w:r>
        <w:r>
          <w:tab/>
        </w:r>
        <w:r>
          <w:fldChar w:fldCharType="begin"/>
        </w:r>
        <w:r>
          <w:instrText xml:space="preserve"> PAGEREF _Toc9259 \h </w:instrText>
        </w:r>
        <w:r>
          <w:fldChar w:fldCharType="separate"/>
        </w:r>
        <w:r>
          <w:t>22</w:t>
        </w:r>
        <w:r>
          <w:fldChar w:fldCharType="end"/>
        </w:r>
      </w:hyperlink>
    </w:p>
    <w:p>
      <w:pPr>
        <w:pStyle w:val="TOC2"/>
        <w:tabs>
          <w:tab w:val="right" w:leader="dot" w:pos="8306"/>
        </w:tabs>
      </w:pPr>
      <w:hyperlink w:anchor="_Toc9757" w:history="1">
        <w:r>
          <w:rPr>
            <w:rFonts w:ascii="仿宋" w:eastAsia="仿宋" w:hAnsi="仿宋" w:cs="仿宋" w:hint="eastAsia"/>
            <w:lang w:eastAsia="zh-CN"/>
          </w:rPr>
          <w:t>(一)、建设周期</w:t>
        </w:r>
        <w:r>
          <w:tab/>
        </w:r>
        <w:r>
          <w:fldChar w:fldCharType="begin"/>
        </w:r>
        <w:r>
          <w:instrText xml:space="preserve"> PAGEREF _Toc9757 \h </w:instrText>
        </w:r>
        <w:r>
          <w:fldChar w:fldCharType="separate"/>
        </w:r>
        <w:r>
          <w:t>22</w:t>
        </w:r>
        <w:r>
          <w:fldChar w:fldCharType="end"/>
        </w:r>
      </w:hyperlink>
    </w:p>
    <w:p>
      <w:pPr>
        <w:pStyle w:val="TOC2"/>
        <w:tabs>
          <w:tab w:val="right" w:leader="dot" w:pos="8306"/>
        </w:tabs>
      </w:pPr>
      <w:hyperlink w:anchor="_Toc10361" w:history="1">
        <w:r>
          <w:rPr>
            <w:rFonts w:ascii="仿宋" w:eastAsia="仿宋" w:hAnsi="仿宋" w:cs="仿宋" w:hint="eastAsia"/>
            <w:lang w:eastAsia="zh-CN"/>
          </w:rPr>
          <w:t>(二)、建设进度</w:t>
        </w:r>
        <w:r>
          <w:tab/>
        </w:r>
        <w:r>
          <w:fldChar w:fldCharType="begin"/>
        </w:r>
        <w:r>
          <w:instrText xml:space="preserve"> PAGEREF _Toc10361 \h </w:instrText>
        </w:r>
        <w:r>
          <w:fldChar w:fldCharType="separate"/>
        </w:r>
        <w:r>
          <w:t>23</w:t>
        </w:r>
        <w:r>
          <w:fldChar w:fldCharType="end"/>
        </w:r>
      </w:hyperlink>
    </w:p>
    <w:p>
      <w:pPr>
        <w:pStyle w:val="TOC2"/>
        <w:tabs>
          <w:tab w:val="right" w:leader="dot" w:pos="8306"/>
        </w:tabs>
      </w:pPr>
      <w:hyperlink w:anchor="_Toc9338" w:history="1">
        <w:r>
          <w:rPr>
            <w:rFonts w:ascii="仿宋" w:eastAsia="仿宋" w:hAnsi="仿宋" w:cs="仿宋" w:hint="eastAsia"/>
            <w:lang w:eastAsia="zh-CN"/>
          </w:rPr>
          <w:t>(三)、进度安排注意事项</w:t>
        </w:r>
        <w:r>
          <w:tab/>
        </w:r>
        <w:r>
          <w:fldChar w:fldCharType="begin"/>
        </w:r>
        <w:r>
          <w:instrText xml:space="preserve"> PAGEREF _Toc9338 \h </w:instrText>
        </w:r>
        <w:r>
          <w:fldChar w:fldCharType="separate"/>
        </w:r>
        <w:r>
          <w:t>24</w:t>
        </w:r>
        <w:r>
          <w:fldChar w:fldCharType="end"/>
        </w:r>
      </w:hyperlink>
    </w:p>
    <w:p>
      <w:pPr>
        <w:pStyle w:val="TOC2"/>
        <w:tabs>
          <w:tab w:val="right" w:leader="dot" w:pos="8306"/>
        </w:tabs>
      </w:pPr>
      <w:hyperlink w:anchor="_Toc5156" w:history="1">
        <w:r>
          <w:rPr>
            <w:rFonts w:ascii="仿宋" w:eastAsia="仿宋" w:hAnsi="仿宋" w:cs="仿宋" w:hint="eastAsia"/>
            <w:lang w:eastAsia="zh-CN"/>
          </w:rPr>
          <w:t>(四)、人力资源配置</w:t>
        </w:r>
        <w:r>
          <w:tab/>
        </w:r>
        <w:r>
          <w:fldChar w:fldCharType="begin"/>
        </w:r>
        <w:r>
          <w:instrText xml:space="preserve"> PAGEREF _Toc5156 \h </w:instrText>
        </w:r>
        <w:r>
          <w:fldChar w:fldCharType="separate"/>
        </w:r>
        <w:r>
          <w:t>25</w:t>
        </w:r>
        <w:r>
          <w:fldChar w:fldCharType="end"/>
        </w:r>
      </w:hyperlink>
    </w:p>
    <w:p>
      <w:pPr>
        <w:pStyle w:val="TOC1"/>
        <w:tabs>
          <w:tab w:val="right" w:leader="dot" w:pos="8306"/>
        </w:tabs>
      </w:pPr>
      <w:hyperlink w:anchor="_Toc4946" w:history="1">
        <w:r>
          <w:rPr>
            <w:rFonts w:ascii="仿宋" w:eastAsia="仿宋" w:hAnsi="仿宋" w:cs="仿宋" w:hint="eastAsia"/>
            <w:lang w:eastAsia="zh-CN"/>
          </w:rPr>
          <w:t>八、人物写真项目风险管理</w:t>
        </w:r>
        <w:r>
          <w:tab/>
        </w:r>
        <w:r>
          <w:fldChar w:fldCharType="begin"/>
        </w:r>
        <w:r>
          <w:instrText xml:space="preserve"> PAGEREF _Toc4946 \h </w:instrText>
        </w:r>
        <w:r>
          <w:fldChar w:fldCharType="separate"/>
        </w:r>
        <w:r>
          <w:t>26</w:t>
        </w:r>
        <w:r>
          <w:fldChar w:fldCharType="end"/>
        </w:r>
      </w:hyperlink>
    </w:p>
    <w:p>
      <w:pPr>
        <w:pStyle w:val="TOC2"/>
        <w:tabs>
          <w:tab w:val="right" w:leader="dot" w:pos="8306"/>
        </w:tabs>
      </w:pPr>
      <w:hyperlink w:anchor="_Toc32697" w:history="1">
        <w:r>
          <w:rPr>
            <w:rFonts w:ascii="仿宋" w:eastAsia="仿宋" w:hAnsi="仿宋" w:cs="仿宋" w:hint="eastAsia"/>
            <w:lang w:eastAsia="zh-CN"/>
          </w:rPr>
          <w:t>(一)、风险识别与评估</w:t>
        </w:r>
        <w:r>
          <w:tab/>
        </w:r>
        <w:r>
          <w:fldChar w:fldCharType="begin"/>
        </w:r>
        <w:r>
          <w:instrText xml:space="preserve"> PAGEREF _Toc32697 \h </w:instrText>
        </w:r>
        <w:r>
          <w:fldChar w:fldCharType="separate"/>
        </w:r>
        <w:r>
          <w:t>26</w:t>
        </w:r>
        <w:r>
          <w:fldChar w:fldCharType="end"/>
        </w:r>
      </w:hyperlink>
    </w:p>
    <w:p>
      <w:pPr>
        <w:pStyle w:val="TOC2"/>
        <w:tabs>
          <w:tab w:val="right" w:leader="dot" w:pos="8306"/>
        </w:tabs>
      </w:pPr>
      <w:hyperlink w:anchor="_Toc16226" w:history="1">
        <w:r>
          <w:rPr>
            <w:rFonts w:ascii="仿宋" w:eastAsia="仿宋" w:hAnsi="仿宋" w:cs="仿宋" w:hint="eastAsia"/>
            <w:lang w:eastAsia="zh-CN"/>
          </w:rPr>
          <w:t>(二)、风险应对策略</w:t>
        </w:r>
        <w:r>
          <w:tab/>
        </w:r>
        <w:r>
          <w:fldChar w:fldCharType="begin"/>
        </w:r>
        <w:r>
          <w:instrText xml:space="preserve"> PAGEREF _Toc16226 \h </w:instrText>
        </w:r>
        <w:r>
          <w:fldChar w:fldCharType="separate"/>
        </w:r>
        <w:r>
          <w:t>27</w:t>
        </w:r>
        <w:r>
          <w:fldChar w:fldCharType="end"/>
        </w:r>
      </w:hyperlink>
    </w:p>
    <w:p>
      <w:pPr>
        <w:pStyle w:val="TOC2"/>
        <w:tabs>
          <w:tab w:val="right" w:leader="dot" w:pos="8306"/>
        </w:tabs>
      </w:pPr>
      <w:hyperlink w:anchor="_Toc27071" w:history="1">
        <w:r>
          <w:rPr>
            <w:rFonts w:ascii="仿宋" w:eastAsia="仿宋" w:hAnsi="仿宋" w:cs="仿宋" w:hint="eastAsia"/>
            <w:lang w:eastAsia="zh-CN"/>
          </w:rPr>
          <w:t>(三)、风险监控与控制</w:t>
        </w:r>
        <w:r>
          <w:tab/>
        </w:r>
        <w:r>
          <w:fldChar w:fldCharType="begin"/>
        </w:r>
        <w:r>
          <w:instrText xml:space="preserve"> PAGEREF _Toc27071 \h </w:instrText>
        </w:r>
        <w:r>
          <w:fldChar w:fldCharType="separate"/>
        </w:r>
        <w:r>
          <w:t>29</w:t>
        </w:r>
        <w:r>
          <w:fldChar w:fldCharType="end"/>
        </w:r>
      </w:hyperlink>
    </w:p>
    <w:p>
      <w:pPr>
        <w:pStyle w:val="TOC1"/>
        <w:tabs>
          <w:tab w:val="right" w:leader="dot" w:pos="8306"/>
        </w:tabs>
      </w:pPr>
      <w:hyperlink w:anchor="_Toc1742" w:history="1">
        <w:r>
          <w:rPr>
            <w:rFonts w:ascii="仿宋" w:eastAsia="仿宋" w:hAnsi="仿宋" w:cs="仿宋" w:hint="eastAsia"/>
            <w:lang w:eastAsia="zh-CN"/>
          </w:rPr>
          <w:t>九、人物写真项目投资规划</w:t>
        </w:r>
        <w:r>
          <w:tab/>
        </w:r>
        <w:r>
          <w:fldChar w:fldCharType="begin"/>
        </w:r>
        <w:r>
          <w:instrText xml:space="preserve"> PAGEREF _Toc1742 \h </w:instrText>
        </w:r>
        <w:r>
          <w:fldChar w:fldCharType="separate"/>
        </w:r>
        <w:r>
          <w:t>30</w:t>
        </w:r>
        <w:r>
          <w:fldChar w:fldCharType="end"/>
        </w:r>
      </w:hyperlink>
    </w:p>
    <w:p>
      <w:pPr>
        <w:pStyle w:val="TOC2"/>
        <w:tabs>
          <w:tab w:val="right" w:leader="dot" w:pos="8306"/>
        </w:tabs>
      </w:pPr>
      <w:hyperlink w:anchor="_Toc4763" w:history="1">
        <w:r>
          <w:rPr>
            <w:rFonts w:ascii="仿宋" w:eastAsia="仿宋" w:hAnsi="仿宋" w:cs="仿宋" w:hint="eastAsia"/>
            <w:lang w:eastAsia="zh-CN"/>
          </w:rPr>
          <w:t>(一)、人物写真项目总投资估算</w:t>
        </w:r>
        <w:r>
          <w:tab/>
        </w:r>
        <w:r>
          <w:fldChar w:fldCharType="begin"/>
        </w:r>
        <w:r>
          <w:instrText xml:space="preserve"> PAGEREF _Toc4763 \h </w:instrText>
        </w:r>
        <w:r>
          <w:fldChar w:fldCharType="separate"/>
        </w:r>
        <w:r>
          <w:t>30</w:t>
        </w:r>
        <w:r>
          <w:fldChar w:fldCharType="end"/>
        </w:r>
      </w:hyperlink>
    </w:p>
    <w:p>
      <w:pPr>
        <w:pStyle w:val="TOC2"/>
        <w:tabs>
          <w:tab w:val="right" w:leader="dot" w:pos="8306"/>
        </w:tabs>
      </w:pPr>
      <w:hyperlink w:anchor="_Toc24565" w:history="1">
        <w:r>
          <w:rPr>
            <w:rFonts w:ascii="仿宋" w:eastAsia="仿宋" w:hAnsi="仿宋" w:cs="仿宋" w:hint="eastAsia"/>
            <w:lang w:eastAsia="zh-CN"/>
          </w:rPr>
          <w:t>(二)、资金筹措</w:t>
        </w:r>
        <w:r>
          <w:tab/>
        </w:r>
        <w:r>
          <w:fldChar w:fldCharType="begin"/>
        </w:r>
        <w:r>
          <w:instrText xml:space="preserve"> PAGEREF _Toc24565 \h </w:instrText>
        </w:r>
        <w:r>
          <w:fldChar w:fldCharType="separate"/>
        </w:r>
        <w:r>
          <w:t>31</w:t>
        </w:r>
        <w:r>
          <w:fldChar w:fldCharType="end"/>
        </w:r>
      </w:hyperlink>
    </w:p>
    <w:p>
      <w:pPr>
        <w:pStyle w:val="TOC1"/>
        <w:tabs>
          <w:tab w:val="right" w:leader="dot" w:pos="8306"/>
        </w:tabs>
      </w:pPr>
      <w:hyperlink w:anchor="_Toc6296" w:history="1">
        <w:r>
          <w:rPr>
            <w:rFonts w:ascii="仿宋" w:eastAsia="仿宋" w:hAnsi="仿宋" w:cs="仿宋" w:hint="eastAsia"/>
            <w:lang w:eastAsia="zh-CN"/>
          </w:rPr>
          <w:t>十、人物写真项目财务管理</w:t>
        </w:r>
        <w:r>
          <w:tab/>
        </w:r>
        <w:r>
          <w:fldChar w:fldCharType="begin"/>
        </w:r>
        <w:r>
          <w:instrText xml:space="preserve"> PAGEREF _Toc6296 \h </w:instrText>
        </w:r>
        <w:r>
          <w:fldChar w:fldCharType="separate"/>
        </w:r>
        <w:r>
          <w:t>32</w:t>
        </w:r>
        <w:r>
          <w:fldChar w:fldCharType="end"/>
        </w:r>
      </w:hyperlink>
    </w:p>
    <w:p>
      <w:pPr>
        <w:pStyle w:val="TOC2"/>
        <w:tabs>
          <w:tab w:val="right" w:leader="dot" w:pos="8306"/>
        </w:tabs>
      </w:pPr>
      <w:hyperlink w:anchor="_Toc29645" w:history="1">
        <w:r>
          <w:rPr>
            <w:rFonts w:ascii="仿宋" w:eastAsia="仿宋" w:hAnsi="仿宋" w:cs="仿宋" w:hint="eastAsia"/>
            <w:lang w:eastAsia="zh-CN"/>
          </w:rPr>
          <w:t>(一)、资金需求大</w:t>
        </w:r>
        <w:r>
          <w:tab/>
        </w:r>
        <w:r>
          <w:fldChar w:fldCharType="begin"/>
        </w:r>
        <w:r>
          <w:instrText xml:space="preserve"> PAGEREF _Toc29645 \h </w:instrText>
        </w:r>
        <w:r>
          <w:fldChar w:fldCharType="separate"/>
        </w:r>
        <w:r>
          <w:t>32</w:t>
        </w:r>
        <w:r>
          <w:fldChar w:fldCharType="end"/>
        </w:r>
      </w:hyperlink>
    </w:p>
    <w:p>
      <w:pPr>
        <w:pStyle w:val="TOC2"/>
        <w:tabs>
          <w:tab w:val="right" w:leader="dot" w:pos="8306"/>
        </w:tabs>
      </w:pPr>
      <w:hyperlink w:anchor="_Toc23871" w:history="1">
        <w:r>
          <w:rPr>
            <w:rFonts w:ascii="仿宋" w:eastAsia="仿宋" w:hAnsi="仿宋" w:cs="仿宋" w:hint="eastAsia"/>
            <w:lang w:eastAsia="zh-CN"/>
          </w:rPr>
          <w:t>(二)、研发周期长</w:t>
        </w:r>
        <w:r>
          <w:tab/>
        </w:r>
        <w:r>
          <w:fldChar w:fldCharType="begin"/>
        </w:r>
        <w:r>
          <w:instrText xml:space="preserve"> PAGEREF _Toc23871 \h </w:instrText>
        </w:r>
        <w:r>
          <w:fldChar w:fldCharType="separate"/>
        </w:r>
        <w:r>
          <w:t>33</w:t>
        </w:r>
        <w:r>
          <w:fldChar w:fldCharType="end"/>
        </w:r>
      </w:hyperlink>
    </w:p>
    <w:p>
      <w:pPr>
        <w:pStyle w:val="TOC2"/>
        <w:tabs>
          <w:tab w:val="right" w:leader="dot" w:pos="8306"/>
        </w:tabs>
      </w:pPr>
      <w:hyperlink w:anchor="_Toc20584" w:history="1">
        <w:r>
          <w:rPr>
            <w:rFonts w:ascii="仿宋" w:eastAsia="仿宋" w:hAnsi="仿宋" w:cs="仿宋" w:hint="eastAsia"/>
            <w:lang w:eastAsia="zh-CN"/>
          </w:rPr>
          <w:t>(三)、市场风险大</w:t>
        </w:r>
        <w:r>
          <w:tab/>
        </w:r>
        <w:r>
          <w:fldChar w:fldCharType="begin"/>
        </w:r>
        <w:r>
          <w:instrText xml:space="preserve"> PAGEREF _Toc20584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17" w:history="1">
        <w:r>
          <w:rPr>
            <w:rFonts w:ascii="仿宋" w:eastAsia="仿宋" w:hAnsi="仿宋" w:cs="仿宋" w:hint="eastAsia"/>
            <w:lang w:eastAsia="zh-CN"/>
          </w:rPr>
          <w:t>(四)、利润率高</w:t>
        </w:r>
        <w:r>
          <w:tab/>
        </w:r>
        <w:r>
          <w:fldChar w:fldCharType="begin"/>
        </w:r>
        <w:r>
          <w:instrText xml:space="preserve"> PAGEREF _Toc18017 \h </w:instrText>
        </w:r>
        <w:r>
          <w:fldChar w:fldCharType="separate"/>
        </w:r>
        <w:r>
          <w:t>37</w:t>
        </w:r>
        <w:r>
          <w:fldChar w:fldCharType="end"/>
        </w:r>
      </w:hyperlink>
    </w:p>
    <w:p>
      <w:pPr>
        <w:pStyle w:val="TOC1"/>
        <w:tabs>
          <w:tab w:val="right" w:leader="dot" w:pos="8306"/>
        </w:tabs>
      </w:pPr>
      <w:hyperlink w:anchor="_Toc7242" w:history="1">
        <w:r>
          <w:rPr>
            <w:rFonts w:ascii="仿宋" w:eastAsia="仿宋" w:hAnsi="仿宋" w:cs="仿宋" w:hint="eastAsia"/>
            <w:lang w:eastAsia="zh-CN"/>
          </w:rPr>
          <w:t>十一、人物写真项目社会影响</w:t>
        </w:r>
        <w:r>
          <w:tab/>
        </w:r>
        <w:r>
          <w:fldChar w:fldCharType="begin"/>
        </w:r>
        <w:r>
          <w:instrText xml:space="preserve"> PAGEREF _Toc7242 \h </w:instrText>
        </w:r>
        <w:r>
          <w:fldChar w:fldCharType="separate"/>
        </w:r>
        <w:r>
          <w:t>39</w:t>
        </w:r>
        <w:r>
          <w:fldChar w:fldCharType="end"/>
        </w:r>
      </w:hyperlink>
    </w:p>
    <w:p>
      <w:pPr>
        <w:pStyle w:val="TOC2"/>
        <w:tabs>
          <w:tab w:val="right" w:leader="dot" w:pos="8306"/>
        </w:tabs>
      </w:pPr>
      <w:hyperlink w:anchor="_Toc16514" w:history="1">
        <w:r>
          <w:rPr>
            <w:rFonts w:ascii="仿宋" w:eastAsia="仿宋" w:hAnsi="仿宋" w:cs="仿宋" w:hint="eastAsia"/>
            <w:lang w:eastAsia="zh-CN"/>
          </w:rPr>
          <w:t>(一)、社会责任与义务</w:t>
        </w:r>
        <w:r>
          <w:tab/>
        </w:r>
        <w:r>
          <w:fldChar w:fldCharType="begin"/>
        </w:r>
        <w:r>
          <w:instrText xml:space="preserve"> PAGEREF _Toc16514 \h </w:instrText>
        </w:r>
        <w:r>
          <w:fldChar w:fldCharType="separate"/>
        </w:r>
        <w:r>
          <w:t>39</w:t>
        </w:r>
        <w:r>
          <w:fldChar w:fldCharType="end"/>
        </w:r>
      </w:hyperlink>
    </w:p>
    <w:p>
      <w:pPr>
        <w:pStyle w:val="TOC2"/>
        <w:tabs>
          <w:tab w:val="right" w:leader="dot" w:pos="8306"/>
        </w:tabs>
      </w:pPr>
      <w:hyperlink w:anchor="_Toc14771" w:history="1">
        <w:r>
          <w:rPr>
            <w:rFonts w:ascii="仿宋" w:eastAsia="仿宋" w:hAnsi="仿宋" w:cs="仿宋" w:hint="eastAsia"/>
            <w:lang w:eastAsia="zh-CN"/>
          </w:rPr>
          <w:t>(二)、社会参与与沟通</w:t>
        </w:r>
        <w:r>
          <w:tab/>
        </w:r>
        <w:r>
          <w:fldChar w:fldCharType="begin"/>
        </w:r>
        <w:r>
          <w:instrText xml:space="preserve"> PAGEREF _Toc14771 \h </w:instrText>
        </w:r>
        <w:r>
          <w:fldChar w:fldCharType="separate"/>
        </w:r>
        <w:r>
          <w:t>40</w:t>
        </w:r>
        <w:r>
          <w:fldChar w:fldCharType="end"/>
        </w:r>
      </w:hyperlink>
    </w:p>
    <w:p>
      <w:pPr>
        <w:pStyle w:val="TOC1"/>
        <w:tabs>
          <w:tab w:val="right" w:leader="dot" w:pos="8306"/>
        </w:tabs>
      </w:pPr>
      <w:hyperlink w:anchor="_Toc21893" w:history="1">
        <w:r>
          <w:rPr>
            <w:rFonts w:ascii="仿宋" w:eastAsia="仿宋" w:hAnsi="仿宋" w:cs="仿宋" w:hint="eastAsia"/>
            <w:lang w:eastAsia="zh-CN"/>
          </w:rPr>
          <w:t>十二、人物写真项目环境影响分析</w:t>
        </w:r>
        <w:r>
          <w:tab/>
        </w:r>
        <w:r>
          <w:fldChar w:fldCharType="begin"/>
        </w:r>
        <w:r>
          <w:instrText xml:space="preserve"> PAGEREF _Toc21893 \h </w:instrText>
        </w:r>
        <w:r>
          <w:fldChar w:fldCharType="separate"/>
        </w:r>
        <w:r>
          <w:t>41</w:t>
        </w:r>
        <w:r>
          <w:fldChar w:fldCharType="end"/>
        </w:r>
      </w:hyperlink>
    </w:p>
    <w:p>
      <w:pPr>
        <w:pStyle w:val="TOC2"/>
        <w:tabs>
          <w:tab w:val="right" w:leader="dot" w:pos="8306"/>
        </w:tabs>
      </w:pPr>
      <w:hyperlink w:anchor="_Toc276" w:history="1">
        <w:r>
          <w:rPr>
            <w:rFonts w:ascii="仿宋" w:eastAsia="仿宋" w:hAnsi="仿宋" w:cs="仿宋" w:hint="eastAsia"/>
            <w:lang w:eastAsia="zh-CN"/>
          </w:rPr>
          <w:t>(一)、建设区域环境质量现状</w:t>
        </w:r>
        <w:r>
          <w:tab/>
        </w:r>
        <w:r>
          <w:fldChar w:fldCharType="begin"/>
        </w:r>
        <w:r>
          <w:instrText xml:space="preserve"> PAGEREF _Toc276 \h </w:instrText>
        </w:r>
        <w:r>
          <w:fldChar w:fldCharType="separate"/>
        </w:r>
        <w:r>
          <w:t>41</w:t>
        </w:r>
        <w:r>
          <w:fldChar w:fldCharType="end"/>
        </w:r>
      </w:hyperlink>
    </w:p>
    <w:p>
      <w:pPr>
        <w:pStyle w:val="TOC2"/>
        <w:tabs>
          <w:tab w:val="right" w:leader="dot" w:pos="8306"/>
        </w:tabs>
      </w:pPr>
      <w:hyperlink w:anchor="_Toc453" w:history="1">
        <w:r>
          <w:rPr>
            <w:rFonts w:ascii="仿宋" w:eastAsia="仿宋" w:hAnsi="仿宋" w:cs="仿宋" w:hint="eastAsia"/>
            <w:lang w:eastAsia="zh-CN"/>
          </w:rPr>
          <w:t>(二)、建设期环境保护</w:t>
        </w:r>
        <w:r>
          <w:tab/>
        </w:r>
        <w:r>
          <w:fldChar w:fldCharType="begin"/>
        </w:r>
        <w:r>
          <w:instrText xml:space="preserve"> PAGEREF _Toc453 \h </w:instrText>
        </w:r>
        <w:r>
          <w:fldChar w:fldCharType="separate"/>
        </w:r>
        <w:r>
          <w:t>42</w:t>
        </w:r>
        <w:r>
          <w:fldChar w:fldCharType="end"/>
        </w:r>
      </w:hyperlink>
    </w:p>
    <w:p>
      <w:pPr>
        <w:pStyle w:val="TOC2"/>
        <w:tabs>
          <w:tab w:val="right" w:leader="dot" w:pos="8306"/>
        </w:tabs>
      </w:pPr>
      <w:hyperlink w:anchor="_Toc13378" w:history="1">
        <w:r>
          <w:rPr>
            <w:rFonts w:ascii="仿宋" w:eastAsia="仿宋" w:hAnsi="仿宋" w:cs="仿宋" w:hint="eastAsia"/>
            <w:lang w:eastAsia="zh-CN"/>
          </w:rPr>
          <w:t>(三)、运营期环境保护</w:t>
        </w:r>
        <w:r>
          <w:tab/>
        </w:r>
        <w:r>
          <w:fldChar w:fldCharType="begin"/>
        </w:r>
        <w:r>
          <w:instrText xml:space="preserve"> PAGEREF _Toc13378 \h </w:instrText>
        </w:r>
        <w:r>
          <w:fldChar w:fldCharType="separate"/>
        </w:r>
        <w:r>
          <w:t>44</w:t>
        </w:r>
        <w:r>
          <w:fldChar w:fldCharType="end"/>
        </w:r>
      </w:hyperlink>
    </w:p>
    <w:p>
      <w:pPr>
        <w:pStyle w:val="TOC2"/>
        <w:tabs>
          <w:tab w:val="right" w:leader="dot" w:pos="8306"/>
        </w:tabs>
      </w:pPr>
      <w:hyperlink w:anchor="_Toc778" w:history="1">
        <w:r>
          <w:rPr>
            <w:rFonts w:ascii="仿宋" w:eastAsia="仿宋" w:hAnsi="仿宋" w:cs="仿宋" w:hint="eastAsia"/>
            <w:lang w:eastAsia="zh-CN"/>
          </w:rPr>
          <w:t>(四)、人物写真项目建设对区域经济的影响</w:t>
        </w:r>
        <w:r>
          <w:tab/>
        </w:r>
        <w:r>
          <w:fldChar w:fldCharType="begin"/>
        </w:r>
        <w:r>
          <w:instrText xml:space="preserve"> PAGEREF _Toc778 \h </w:instrText>
        </w:r>
        <w:r>
          <w:fldChar w:fldCharType="separate"/>
        </w:r>
        <w:r>
          <w:t>45</w:t>
        </w:r>
        <w:r>
          <w:fldChar w:fldCharType="end"/>
        </w:r>
      </w:hyperlink>
    </w:p>
    <w:p>
      <w:pPr>
        <w:pStyle w:val="TOC2"/>
        <w:tabs>
          <w:tab w:val="right" w:leader="dot" w:pos="8306"/>
        </w:tabs>
      </w:pPr>
      <w:hyperlink w:anchor="_Toc6180" w:history="1">
        <w:r>
          <w:rPr>
            <w:rFonts w:ascii="仿宋" w:eastAsia="仿宋" w:hAnsi="仿宋" w:cs="仿宋" w:hint="eastAsia"/>
            <w:lang w:eastAsia="zh-CN"/>
          </w:rPr>
          <w:t>(五)、废弃物处理</w:t>
        </w:r>
        <w:r>
          <w:tab/>
        </w:r>
        <w:r>
          <w:fldChar w:fldCharType="begin"/>
        </w:r>
        <w:r>
          <w:instrText xml:space="preserve"> PAGEREF _Toc6180 \h </w:instrText>
        </w:r>
        <w:r>
          <w:fldChar w:fldCharType="separate"/>
        </w:r>
        <w:r>
          <w:t>47</w:t>
        </w:r>
        <w:r>
          <w:fldChar w:fldCharType="end"/>
        </w:r>
      </w:hyperlink>
    </w:p>
    <w:p>
      <w:pPr>
        <w:pStyle w:val="TOC2"/>
        <w:tabs>
          <w:tab w:val="right" w:leader="dot" w:pos="8306"/>
        </w:tabs>
      </w:pPr>
      <w:hyperlink w:anchor="_Toc30705" w:history="1">
        <w:r>
          <w:rPr>
            <w:rFonts w:ascii="仿宋" w:eastAsia="仿宋" w:hAnsi="仿宋" w:cs="仿宋" w:hint="eastAsia"/>
            <w:lang w:eastAsia="zh-CN"/>
          </w:rPr>
          <w:t>(六)、特殊环境影响分析</w:t>
        </w:r>
        <w:r>
          <w:tab/>
        </w:r>
        <w:r>
          <w:fldChar w:fldCharType="begin"/>
        </w:r>
        <w:r>
          <w:instrText xml:space="preserve"> PAGEREF _Toc30705 \h </w:instrText>
        </w:r>
        <w:r>
          <w:fldChar w:fldCharType="separate"/>
        </w:r>
        <w:r>
          <w:t>48</w:t>
        </w:r>
        <w:r>
          <w:fldChar w:fldCharType="end"/>
        </w:r>
      </w:hyperlink>
    </w:p>
    <w:p>
      <w:pPr>
        <w:pStyle w:val="TOC2"/>
        <w:tabs>
          <w:tab w:val="right" w:leader="dot" w:pos="8306"/>
        </w:tabs>
      </w:pPr>
      <w:hyperlink w:anchor="_Toc20718" w:history="1">
        <w:r>
          <w:rPr>
            <w:rFonts w:ascii="仿宋" w:eastAsia="仿宋" w:hAnsi="仿宋" w:cs="仿宋" w:hint="eastAsia"/>
            <w:lang w:eastAsia="zh-CN"/>
          </w:rPr>
          <w:t>(七)、清洁生产</w:t>
        </w:r>
        <w:r>
          <w:tab/>
        </w:r>
        <w:r>
          <w:fldChar w:fldCharType="begin"/>
        </w:r>
        <w:r>
          <w:instrText xml:space="preserve"> PAGEREF _Toc20718 \h </w:instrText>
        </w:r>
        <w:r>
          <w:fldChar w:fldCharType="separate"/>
        </w:r>
        <w:r>
          <w:t>49</w:t>
        </w:r>
        <w:r>
          <w:fldChar w:fldCharType="end"/>
        </w:r>
      </w:hyperlink>
    </w:p>
    <w:p>
      <w:pPr>
        <w:pStyle w:val="TOC2"/>
        <w:tabs>
          <w:tab w:val="right" w:leader="dot" w:pos="8306"/>
        </w:tabs>
      </w:pPr>
      <w:hyperlink w:anchor="_Toc7100" w:history="1">
        <w:r>
          <w:rPr>
            <w:rFonts w:ascii="仿宋" w:eastAsia="仿宋" w:hAnsi="仿宋" w:cs="仿宋" w:hint="eastAsia"/>
            <w:lang w:eastAsia="zh-CN"/>
          </w:rPr>
          <w:t>(八)、环境保护综合评价</w:t>
        </w:r>
        <w:r>
          <w:tab/>
        </w:r>
        <w:r>
          <w:fldChar w:fldCharType="begin"/>
        </w:r>
        <w:r>
          <w:instrText xml:space="preserve"> PAGEREF _Toc7100 \h </w:instrText>
        </w:r>
        <w:r>
          <w:fldChar w:fldCharType="separate"/>
        </w:r>
        <w:r>
          <w:t>50</w:t>
        </w:r>
        <w:r>
          <w:fldChar w:fldCharType="end"/>
        </w:r>
      </w:hyperlink>
    </w:p>
    <w:p>
      <w:pPr>
        <w:pStyle w:val="TOC1"/>
        <w:tabs>
          <w:tab w:val="right" w:leader="dot" w:pos="8306"/>
        </w:tabs>
      </w:pPr>
      <w:hyperlink w:anchor="_Toc15662" w:history="1">
        <w:r>
          <w:rPr>
            <w:rFonts w:ascii="仿宋" w:eastAsia="仿宋" w:hAnsi="仿宋" w:cs="仿宋" w:hint="eastAsia"/>
            <w:lang w:eastAsia="zh-CN"/>
          </w:rPr>
          <w:t>十三、风险识别与分类</w:t>
        </w:r>
        <w:r>
          <w:tab/>
        </w:r>
        <w:r>
          <w:fldChar w:fldCharType="begin"/>
        </w:r>
        <w:r>
          <w:instrText xml:space="preserve"> PAGEREF _Toc15662 \h </w:instrText>
        </w:r>
        <w:r>
          <w:fldChar w:fldCharType="separate"/>
        </w:r>
        <w:r>
          <w:t>51</w:t>
        </w:r>
        <w:r>
          <w:fldChar w:fldCharType="end"/>
        </w:r>
      </w:hyperlink>
    </w:p>
    <w:p>
      <w:pPr>
        <w:pStyle w:val="TOC2"/>
        <w:tabs>
          <w:tab w:val="right" w:leader="dot" w:pos="8306"/>
        </w:tabs>
      </w:pPr>
      <w:hyperlink w:anchor="_Toc2487" w:history="1">
        <w:r>
          <w:rPr>
            <w:rFonts w:ascii="仿宋" w:eastAsia="仿宋" w:hAnsi="仿宋" w:cs="仿宋" w:hint="eastAsia"/>
            <w:lang w:eastAsia="zh-CN"/>
          </w:rPr>
          <w:t>(一)、风险识别</w:t>
        </w:r>
        <w:r>
          <w:tab/>
        </w:r>
        <w:r>
          <w:fldChar w:fldCharType="begin"/>
        </w:r>
        <w:r>
          <w:instrText xml:space="preserve"> PAGEREF _Toc2487 \h </w:instrText>
        </w:r>
        <w:r>
          <w:fldChar w:fldCharType="separate"/>
        </w:r>
        <w:r>
          <w:t>51</w:t>
        </w:r>
        <w:r>
          <w:fldChar w:fldCharType="end"/>
        </w:r>
      </w:hyperlink>
    </w:p>
    <w:p>
      <w:pPr>
        <w:pStyle w:val="TOC2"/>
        <w:tabs>
          <w:tab w:val="right" w:leader="dot" w:pos="8306"/>
        </w:tabs>
      </w:pPr>
      <w:hyperlink w:anchor="_Toc11821" w:history="1">
        <w:r>
          <w:rPr>
            <w:rFonts w:ascii="仿宋" w:eastAsia="仿宋" w:hAnsi="仿宋" w:cs="仿宋" w:hint="eastAsia"/>
            <w:lang w:eastAsia="zh-CN"/>
          </w:rPr>
          <w:t>(二)、风险分类</w:t>
        </w:r>
        <w:r>
          <w:tab/>
        </w:r>
        <w:r>
          <w:fldChar w:fldCharType="begin"/>
        </w:r>
        <w:r>
          <w:instrText xml:space="preserve"> PAGEREF _Toc11821 \h </w:instrText>
        </w:r>
        <w:r>
          <w:fldChar w:fldCharType="separate"/>
        </w:r>
        <w:r>
          <w:t>53</w:t>
        </w:r>
        <w:r>
          <w:fldChar w:fldCharType="end"/>
        </w:r>
      </w:hyperlink>
    </w:p>
    <w:p>
      <w:pPr>
        <w:pStyle w:val="TOC1"/>
        <w:tabs>
          <w:tab w:val="right" w:leader="dot" w:pos="8306"/>
        </w:tabs>
      </w:pPr>
      <w:hyperlink w:anchor="_Toc3208" w:history="1">
        <w:r>
          <w:rPr>
            <w:rFonts w:ascii="仿宋" w:eastAsia="仿宋" w:hAnsi="仿宋" w:cs="仿宋" w:hint="eastAsia"/>
            <w:lang w:eastAsia="zh-CN"/>
          </w:rPr>
          <w:t>十四、供应链管理</w:t>
        </w:r>
        <w:r>
          <w:tab/>
        </w:r>
        <w:r>
          <w:fldChar w:fldCharType="begin"/>
        </w:r>
        <w:r>
          <w:instrText xml:space="preserve"> PAGEREF _Toc3208 \h </w:instrText>
        </w:r>
        <w:r>
          <w:fldChar w:fldCharType="separate"/>
        </w:r>
        <w:r>
          <w:t>54</w:t>
        </w:r>
        <w:r>
          <w:fldChar w:fldCharType="end"/>
        </w:r>
      </w:hyperlink>
    </w:p>
    <w:p>
      <w:pPr>
        <w:pStyle w:val="TOC2"/>
        <w:tabs>
          <w:tab w:val="right" w:leader="dot" w:pos="8306"/>
        </w:tabs>
      </w:pPr>
      <w:hyperlink w:anchor="_Toc4214" w:history="1">
        <w:r>
          <w:rPr>
            <w:rFonts w:ascii="仿宋" w:eastAsia="仿宋" w:hAnsi="仿宋" w:cs="仿宋" w:hint="eastAsia"/>
            <w:lang w:eastAsia="zh-CN"/>
          </w:rPr>
          <w:t>(一)、供应链战略规划</w:t>
        </w:r>
        <w:r>
          <w:tab/>
        </w:r>
        <w:r>
          <w:fldChar w:fldCharType="begin"/>
        </w:r>
        <w:r>
          <w:instrText xml:space="preserve"> PAGEREF _Toc4214 \h </w:instrText>
        </w:r>
        <w:r>
          <w:fldChar w:fldCharType="separate"/>
        </w:r>
        <w:r>
          <w:t>54</w:t>
        </w:r>
        <w:r>
          <w:fldChar w:fldCharType="end"/>
        </w:r>
      </w:hyperlink>
    </w:p>
    <w:p>
      <w:pPr>
        <w:pStyle w:val="TOC2"/>
        <w:tabs>
          <w:tab w:val="right" w:leader="dot" w:pos="8306"/>
        </w:tabs>
      </w:pPr>
      <w:hyperlink w:anchor="_Toc24861" w:history="1">
        <w:r>
          <w:rPr>
            <w:rFonts w:ascii="仿宋" w:eastAsia="仿宋" w:hAnsi="仿宋" w:cs="仿宋" w:hint="eastAsia"/>
            <w:lang w:eastAsia="zh-CN"/>
          </w:rPr>
          <w:t>(二)、供应商选择与合作</w:t>
        </w:r>
        <w:r>
          <w:tab/>
        </w:r>
        <w:r>
          <w:fldChar w:fldCharType="begin"/>
        </w:r>
        <w:r>
          <w:instrText xml:space="preserve"> PAGEREF _Toc24861 \h </w:instrText>
        </w:r>
        <w:r>
          <w:fldChar w:fldCharType="separate"/>
        </w:r>
        <w:r>
          <w:t>56</w:t>
        </w:r>
        <w:r>
          <w:fldChar w:fldCharType="end"/>
        </w:r>
      </w:hyperlink>
    </w:p>
    <w:p>
      <w:pPr>
        <w:pStyle w:val="TOC2"/>
        <w:tabs>
          <w:tab w:val="right" w:leader="dot" w:pos="8306"/>
        </w:tabs>
      </w:pPr>
      <w:hyperlink w:anchor="_Toc28037" w:history="1">
        <w:r>
          <w:rPr>
            <w:rFonts w:ascii="仿宋" w:eastAsia="仿宋" w:hAnsi="仿宋" w:cs="仿宋" w:hint="eastAsia"/>
            <w:lang w:eastAsia="zh-CN"/>
          </w:rPr>
          <w:t>(三)、物流与库存管理</w:t>
        </w:r>
        <w:r>
          <w:tab/>
        </w:r>
        <w:r>
          <w:fldChar w:fldCharType="begin"/>
        </w:r>
        <w:r>
          <w:instrText xml:space="preserve"> PAGEREF _Toc28037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82"/>
      <w:r>
        <w:rPr>
          <w:rFonts w:ascii="仿宋" w:eastAsia="仿宋" w:hAnsi="仿宋" w:cs="仿宋" w:hint="eastAsia"/>
          <w:sz w:val="28"/>
          <w:lang w:eastAsia="zh-CN"/>
        </w:rPr>
        <w:t>一、人物写真项目概论</w:t>
      </w:r>
      <w:bookmarkEnd w:id="2"/>
    </w:p>
    <w:p>
      <w:pPr>
        <w:pStyle w:val="Heading2"/>
        <w:rPr>
          <w:rFonts w:ascii="仿宋" w:eastAsia="仿宋" w:hAnsi="仿宋" w:cs="仿宋" w:hint="eastAsia"/>
          <w:lang w:eastAsia="zh-CN"/>
        </w:rPr>
      </w:pPr>
      <w:bookmarkStart w:id="3" w:name="_Toc31796"/>
      <w:r>
        <w:rPr>
          <w:rFonts w:ascii="仿宋" w:eastAsia="仿宋" w:hAnsi="仿宋" w:cs="仿宋" w:hint="eastAsia"/>
          <w:lang w:eastAsia="zh-CN"/>
        </w:rPr>
        <w:t>(一)、人物写真项目概况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起源追溯至对市场的深入洞察。市场的不断演变与变革为人物写真项目提供了难得的机遇。当前市场存在的需求缺口和变革的大环境共同构成了人物写真项目的背景。这个人物写真项目旨在充分利用市场机遇，填补行业中尚未满足的需求，为客户提供全新的解决方案。市场的变革和需求的增长使得这个人物写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人物写真项目名称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人物写真项目正式命名为人物写真。这个名称不仅仅是一个标识，更代表了人物写真项目的核心理念和愿景。它蕴含着人物写真项目所要解决问题的关键字，具有强烈的表达和辨识度，为人物写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人物写真项目目标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核心目标是提供一种全新、高效的解决方案，满足客户日益增长的需求。人物写真项目追求的不仅仅是满足市场需求，更是在市场中获得卓越的竞争优势。通过不断提升产品或服务的质量和创新水平，人物写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人物写真项目范围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全面涵盖了产品研发、制造、市场推广和售后服务，确保从产品设计到最终用户体验的全方位关注。这一全面的人物写真项目范围是为了确保人物写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人物写真项目时间表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人物写真项目计划在未来18个月内完成，包括研发、测试、市场试点和正式推出等不同阶段。这个时间表的合理设计是为了确保人物写真项目各个阶段的顺利推进，以便按时交付高质量的成果。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人物写真项目预算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人物写真项目总预算估算为XX百万美元，主要分配在研发、市场推广、人员培训和运营等方面。这一充足的预算为人物写真项目提供了充足的资源，确保人物写真项目在各个方面都能取得优异的表现。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人物写真项目风险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人物写真项目可能面临的风险包括市场接受度低、技术难题、竞争激烈等。人物写真项目团队已经制定了相应的风险应对计划，通过前瞻性的风险管理，确保人物写真项目在面对不确定性时能够迅速做出应对。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人物写真项目团队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人物写真项目汇聚了一支经验丰富、多领域专业素养的核心团队，确保人物写真项目在各个方面都能拥有高水平的执行力。团队的协同作战是人物写真项目成功的关键因素之一。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人物写真项目背景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人物写真项目的背景根植于市场对更高效、创新产品的渴望，同时也受到科技发展对行业格局的深刻改变的影响。这为人物写真项目提供了广阔的发展空间和市场需求。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人物写真项目现状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截至目前，人物写真项目已完成市场调研和技术验证，取得了初步的成功。这为人物写真项目在未来的发展奠定了坚实的基础，为更远大的目标打下了坚实的基石。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675"/>
      <w:r>
        <w:rPr>
          <w:rFonts w:ascii="仿宋" w:eastAsia="仿宋" w:hAnsi="仿宋" w:cs="仿宋" w:hint="eastAsia"/>
          <w:sz w:val="28"/>
          <w:lang w:eastAsia="zh-CN"/>
        </w:rPr>
        <w:t>(二)、人物写真项目目标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keyword》人物写真项目首要业务目标是在市场中占据有利地位，实现产品/服务的成功推广和销售。通过不断提升产品质量、创新性，人物写真项目追求成为行业中的领导者，赢得更多客户的青睐。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在科技迅速发展的时代，人物写真项目着眼于技术创新。通过持续的研发和技术升级，人物写真项目旨在推出更具创新性的产品或服务，以满足市场对新鲜、先进解决方案的需求。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为了建立可持续的客户关系，人物写真项目设定了客户满意度目标。通过提供卓越的产品质量和优质的客户服务，人物写真项目追求赢得客户的信任和忠诚度，确保他们的满意度达到行业领先水平。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人物写真项目注重社会责任和可持续发展。通过实施环保、社会责任人物写真项目，人物写真项目致力于在经济发展的同时保护环境，促进社会公平，实现可持续经营。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人物写真项目的团队是实现目标的核心驱动力。因此，人物写真项目设定了团队发展目标，包括提升团队成员的专业技能、培养领导力，以及搭建协同高效的团队工作氛围。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632"/>
      <w:r>
        <w:rPr>
          <w:rFonts w:ascii="仿宋" w:eastAsia="仿宋" w:hAnsi="仿宋" w:cs="仿宋" w:hint="eastAsia"/>
          <w:sz w:val="28"/>
          <w:lang w:eastAsia="zh-CN"/>
        </w:rPr>
        <w:t>(三)、人物写真项目提出的理由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人物写真项目提出的理由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提出源于对市场机遇的深刻洞察。当前市场中存在的需求缺口和行业发展趋势表明，有巨大的商业机会等待被开发。通过准确捕捉市场机遇，人物写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理念基于对技术创新的信仰。通过持续的研发和技术投入，人物写真项目有望推出更具创新性的产品或服务。在科技飞速发展的当下，人物写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提出是为了增强企业的行业竞争力。通过提升产品或服务的质量和独特性，人物写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响应了消费者需求的变化。随着社会和科技的不断发展，消费者对产品和服务的需求也在发生变化。通过深入了解并及时回应消费者的新需求，人物写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人物写真项目的提出是企业战略发展规划的一部分。在面对日益激烈的市场竞争和不断变化的商业环境中，人物写真项目作为企业战略的一环，旨在为企业开辟新的增长领域，巩固企业在行业中的地位。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提出不仅仅是基于商业考量，还注重社会责任。通过推出环保、社会责任等方面的人物写真项目，人物写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人物写真项目的提出反映了对利益相关者期望的关注。包括客户、员工、投资者等利益相关者在企业发展中都有着各自的期望，人物写真项目力求在满足这些期望的同时，取得更大的共赢。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188"/>
      <w:r>
        <w:rPr>
          <w:rFonts w:ascii="仿宋" w:eastAsia="仿宋" w:hAnsi="仿宋" w:cs="仿宋" w:hint="eastAsia"/>
          <w:sz w:val="28"/>
          <w:lang w:eastAsia="zh-CN"/>
        </w:rPr>
        <w:t>(四)、人物写真项目意义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在实施人物写真项目的过程中，我们不仅仅是在追逐商业成功，更是为企业和社会的多个层面创造了深远的意义。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首要意义在于提升企业的市场竞争力。通过持续的创新和对产品质量的高标准要求，人物写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物写真项目的推进将促使行业技术水平的提升。通过引入先进技术和创新性解决方案，人物写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物写真项目不仅创造了大量就业机会，提高了就业水平，还注重社会责任和环保。通过参与社会公益事业和推动环保人物写真项目，人物写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综合而言，人物写真项目意义重大，不仅推动了企业的发展，也为行业和社会的进步贡献了积极力量。这是一个全面而深刻的影响，将在未来产生可持续的正面效应。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627"/>
      <w:r>
        <w:rPr>
          <w:rFonts w:ascii="仿宋" w:eastAsia="仿宋" w:hAnsi="仿宋" w:cs="仿宋" w:hint="eastAsia"/>
          <w:sz w:val="28"/>
          <w:lang w:eastAsia="zh-CN"/>
        </w:rPr>
        <w:t>(五)、人物写真项目背景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在当今迅猛发展的商业环境中，人物写真项目的动因根植于对多方面因素的审慎考量。这个人物写真项目的提出并非孤立的决策，而是对企业所处背景深入思考的产物。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市场的不断演变是人物写真项目背后的首要原因。科技的迅速发展和全球市场的快速变化使得企业必须灵活应对。人物写真项目应运而生，旨在通过创新性的解决方案迎合市场的多变需求，赢得竞争中的先机。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竞争的激烈程度也是人物写真项目背景中不可忽视的一环。企业需要在激烈竞争中脱颖而出，为此，人物写真项目致力于打破常规，提供独特的价值主张，以吸引客户并确保市场份额的增长。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技术的迅速发展为企业带来了机遇与挑战。作为人物写真项目启动的背景之一，对新兴技术的应用将有助于提升企业的技术水平，使其在不断演进的商业环境中保持竞争优势。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此外，社会对企业责任的期望也在逐渐升高。人物写真项目充分融入了社会责任的理念，通过可持续经营和社会公益人物写真项目，企图为社会贡献一份力量，在商业成功的同时关注社会价值。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90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86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人物写真项目的主要产品是XXXX，预计年产值为XXX万元。这一产品在市场中占据着重要的地位，其广泛的应用范围使得该人物写真项目的市场前景非常广阔。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物写真项目的xxx产品作为重要的原材料之一，将在多个领域发挥关键作用。其在建筑、交通、能源等方面的广泛应用将为整个产业链提供强大的支持，形成产业协同效应。人物写真项目的年产值XXX万XXX万XXX万万元不仅反映了其在市场上的巨大潜力，更预示着它对国民经济的积极贡献。这种关联度高、涉及面广的产业关系，使得该人物写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6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总征地面积为XXXX平方米，相当于约XX.XX亩，其中净用地面积为XXXX平方米，红线范围内相当于约XX.XX亩。这一用地规模充分考虑了人物写真项目的建设需求，保障了人物写真项目在合适的空间内得以充分发展。人物写真项目规划的总建筑面积为XXXX平方米，其中主体工程建设占XXXX平方米，计容建筑面积达XXXX平方米。预计建筑工程的投资将达到XXXX万元，为人物写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计划购置的设备共计XXXX台（套），设备购置费用为XXXX万元。这一设备购置计划充分考虑到人物写真项目的生产需求和技术要求，确保了人物写真项目在生产运营中具备先进的技术装备和高效的生产能力。设备的合理配置将为人物写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计划总投资为XXXX万元，预计年实现营业收入为XXXX万元。这一产能规模的设定旨在确保人物写真项目能够在投资与回报之间取得平衡，实现长期可持续的发展。人物写真项目的总投资充分考虑到各个方面的需求，包括用地建设、设备购置等多个环节，以确保人物写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642"/>
      <w:r>
        <w:rPr>
          <w:rFonts w:ascii="仿宋" w:eastAsia="仿宋" w:hAnsi="仿宋" w:cs="仿宋" w:hint="eastAsia"/>
          <w:sz w:val="28"/>
          <w:lang w:eastAsia="zh-CN"/>
        </w:rPr>
        <w:t>三、人物写真项目土建工程</w:t>
      </w:r>
      <w:bookmarkEnd w:id="11"/>
    </w:p>
    <w:p>
      <w:pPr>
        <w:pStyle w:val="Heading2"/>
        <w:rPr>
          <w:rFonts w:ascii="仿宋" w:eastAsia="仿宋" w:hAnsi="仿宋" w:cs="仿宋" w:hint="eastAsia"/>
          <w:lang w:eastAsia="zh-CN"/>
        </w:rPr>
      </w:pPr>
      <w:bookmarkStart w:id="12" w:name="_Toc3117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在人物写真项目的建筑工程设计中，我们将秉承一系列重要的设计原则，以确保人物写真项目建筑在功能、美观、可持续性等方面达到最佳效果。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首要原则是确保建筑的功能性得到最大化的发挥。我们将充分理解人物写真项目的实际需求，合理布局各个功能区域，保证建筑在满足业务需求的同时，提供高效的工作环境。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在建筑设计中，我们将综合考虑建设和运营成本。通过精细的经济效益分析，确保设计方案在高效利用资源的同时，对人物写真项目的长期盈利能力有积极的贡献。</w:t>
      </w:r>
    </w:p>
    <w:p>
      <w:pPr>
        <w:pStyle w:val="Heading2"/>
        <w:ind w:firstLine="560" w:firstLineChars="200"/>
        <w:rPr>
          <w:rFonts w:ascii="仿宋" w:eastAsia="仿宋" w:hAnsi="仿宋" w:cs="仿宋" w:hint="eastAsia"/>
          <w:sz w:val="28"/>
          <w:lang w:eastAsia="zh-CN"/>
        </w:rPr>
      </w:pPr>
      <w:bookmarkStart w:id="13" w:name="_Toc1833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物写真项目的土建工程设计中，我们将精准设定设计年限，结合人物写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物写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25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人物写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物写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物写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70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本期工程人物写真项目预计总建筑面积XXX平方米，其中：计容建筑面积XXX平方米，计划建筑工程投资XX万元，占人物写真项目总投资的XX%。</w:t>
      </w:r>
    </w:p>
    <w:p>
      <w:pPr>
        <w:pStyle w:val="Heading1"/>
        <w:ind w:firstLine="560" w:firstLineChars="200"/>
        <w:rPr>
          <w:rFonts w:ascii="仿宋" w:eastAsia="仿宋" w:hAnsi="仿宋" w:cs="仿宋" w:hint="eastAsia"/>
          <w:sz w:val="28"/>
          <w:lang w:eastAsia="zh-CN"/>
        </w:rPr>
      </w:pPr>
      <w:bookmarkStart w:id="16" w:name="_Toc15999"/>
      <w:r>
        <w:rPr>
          <w:rFonts w:ascii="仿宋" w:eastAsia="仿宋" w:hAnsi="仿宋" w:cs="仿宋" w:hint="eastAsia"/>
          <w:sz w:val="28"/>
          <w:lang w:eastAsia="zh-CN"/>
        </w:rPr>
        <w:t>四、人物写真项目危机管理</w:t>
      </w:r>
      <w:bookmarkEnd w:id="16"/>
    </w:p>
    <w:p>
      <w:pPr>
        <w:pStyle w:val="Heading2"/>
        <w:rPr>
          <w:rFonts w:ascii="仿宋" w:eastAsia="仿宋" w:hAnsi="仿宋" w:cs="仿宋" w:hint="eastAsia"/>
          <w:lang w:eastAsia="zh-CN"/>
        </w:rPr>
      </w:pPr>
      <w:bookmarkStart w:id="17" w:name="_Toc2184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人物写真项目危机管理中，危机预警与识别是确保人物写真项目稳健运行的核心步骤。通过建立全面的监测机制，人物写真项目团队旨在及时发现和理解潜在的风险和危机因素，以便采取及时的预防和应对措施，确保人物写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首先，通过深入的风险评估，人物写真项目团队全面分析了整个人物写真项目和各个阶段可能存在的威胁。这包括准确评估每个潜在风险的发生概率和可能影响的程度，为后续危机预警提供了有力支持。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物写真项目团队着重于明确定义人物写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物写真项目进展的持续监控，团队能够及时发现潜在问题并作出迅速反应。人物写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在这一阶段，团队的专业素养和反应速度将发挥至关重要的作用，以确保潜在危机能够在初期得到有效的处理，最大程度地减轻负面影响。通过危机预警与识别，人物写真项目得以更有序、可控地推进。</w:t>
      </w:r>
    </w:p>
    <w:p>
      <w:pPr>
        <w:pStyle w:val="Heading2"/>
        <w:ind w:firstLine="560" w:firstLineChars="200"/>
        <w:rPr>
          <w:rFonts w:ascii="仿宋" w:eastAsia="仿宋" w:hAnsi="仿宋" w:cs="仿宋" w:hint="eastAsia"/>
          <w:sz w:val="28"/>
          <w:lang w:eastAsia="zh-CN"/>
        </w:rPr>
      </w:pPr>
      <w:bookmarkStart w:id="18" w:name="_Toc204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在危机发生时，人物写真项目团队立即行动，成立了应急小组。该小组的任务是迅速制定并实施紧急应对措施，以最小化潜在损失。以下是采取的主要措施：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暂停人物写真项目进度：为遏制危机蔓延，人物写真项目暂时停止进行，以便全面评估当前状况。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资源重新分配：重新评估人物写真项目资源的分配，确保最大限度地减小损失。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实时沟通：与关键利益相关者建立实时沟通机制，向他们传递人物写真项目危机的实际状况，保障人物写真项目核心利益。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在紧急应对的同时，人物写真项目团队强调了团队协作和有效沟通的重要性。以下是团队协作的关键举措：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信息共享机制：建立了信息共享平台，确保团队成员能够及时获取人物写真项目危机的实时信息。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领导者沟通：人物写真项目领导者通过定期会议和即时沟通工具，指导团队应对危机，保持团队稳定运行。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https://d.book118.com/588002130123006036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D363B"/>
    <w:rsid w:val="7B8D36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0213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2024-02-11T04:50:00Z</dcterms:created>
  <dcterms:modified xsi:type="dcterms:W3CDTF">2024-02-11T04:51:00Z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D3C87C3E77B44CC096333489C22B1BEB_11</vt:lpwstr>
  </property>
  <property fmtid="{D5CDD505-2E9C-101B-9397-08002B2CF9AE}" pid="3" name="KSOProductBuildVer">
    <vt:lpwstr>2052-12.1.0.16250</vt:lpwstr>
  </property>
</Properties>
</file>