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养老机器人项目规划设计蓝图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626" w:history="1">
        <w:r>
          <w:rPr>
            <w:rFonts w:ascii="仿宋" w:eastAsia="仿宋" w:hAnsi="仿宋" w:cs="仿宋" w:hint="eastAsia"/>
            <w:lang w:eastAsia="zh-CN"/>
          </w:rPr>
          <w:t>前言</w:t>
        </w:r>
        <w:r>
          <w:tab/>
        </w:r>
        <w:r>
          <w:fldChar w:fldCharType="begin"/>
        </w:r>
        <w:r>
          <w:instrText xml:space="preserve"> PAGEREF _Toc29626 \h </w:instrText>
        </w:r>
        <w:r>
          <w:fldChar w:fldCharType="separate"/>
        </w:r>
        <w:r>
          <w:t>3</w:t>
        </w:r>
        <w:r>
          <w:fldChar w:fldCharType="end"/>
        </w:r>
      </w:hyperlink>
    </w:p>
    <w:p>
      <w:pPr>
        <w:pStyle w:val="TOC1"/>
        <w:tabs>
          <w:tab w:val="right" w:leader="dot" w:pos="8306"/>
        </w:tabs>
      </w:pPr>
      <w:hyperlink w:anchor="_Toc8263" w:history="1">
        <w:r>
          <w:rPr>
            <w:rFonts w:ascii="仿宋" w:eastAsia="仿宋" w:hAnsi="仿宋" w:cs="仿宋" w:hint="eastAsia"/>
            <w:lang w:eastAsia="zh-CN"/>
          </w:rPr>
          <w:t>一、养老机器人项目建设背景及必要性分析</w:t>
        </w:r>
        <w:r>
          <w:tab/>
        </w:r>
        <w:r>
          <w:fldChar w:fldCharType="begin"/>
        </w:r>
        <w:r>
          <w:instrText xml:space="preserve"> PAGEREF _Toc8263 \h </w:instrText>
        </w:r>
        <w:r>
          <w:fldChar w:fldCharType="separate"/>
        </w:r>
        <w:r>
          <w:t>3</w:t>
        </w:r>
        <w:r>
          <w:fldChar w:fldCharType="end"/>
        </w:r>
      </w:hyperlink>
    </w:p>
    <w:p>
      <w:pPr>
        <w:pStyle w:val="TOC2"/>
        <w:tabs>
          <w:tab w:val="right" w:leader="dot" w:pos="8306"/>
        </w:tabs>
      </w:pPr>
      <w:hyperlink w:anchor="_Toc21763" w:history="1">
        <w:r>
          <w:rPr>
            <w:rFonts w:ascii="仿宋" w:eastAsia="仿宋" w:hAnsi="仿宋" w:cs="仿宋" w:hint="eastAsia"/>
            <w:lang w:eastAsia="zh-CN"/>
          </w:rPr>
          <w:t>(一)、养老机器人项目背景分析</w:t>
        </w:r>
        <w:r>
          <w:tab/>
        </w:r>
        <w:r>
          <w:fldChar w:fldCharType="begin"/>
        </w:r>
        <w:r>
          <w:instrText xml:space="preserve"> PAGEREF _Toc21763 \h </w:instrText>
        </w:r>
        <w:r>
          <w:fldChar w:fldCharType="separate"/>
        </w:r>
        <w:r>
          <w:t>3</w:t>
        </w:r>
        <w:r>
          <w:fldChar w:fldCharType="end"/>
        </w:r>
      </w:hyperlink>
    </w:p>
    <w:p>
      <w:pPr>
        <w:pStyle w:val="TOC2"/>
        <w:tabs>
          <w:tab w:val="right" w:leader="dot" w:pos="8306"/>
        </w:tabs>
      </w:pPr>
      <w:hyperlink w:anchor="_Toc3349" w:history="1">
        <w:r>
          <w:rPr>
            <w:rFonts w:ascii="仿宋" w:eastAsia="仿宋" w:hAnsi="仿宋" w:cs="仿宋" w:hint="eastAsia"/>
            <w:lang w:eastAsia="zh-CN"/>
          </w:rPr>
          <w:t>(二)、养老机器人项目建设必要性分析</w:t>
        </w:r>
        <w:r>
          <w:tab/>
        </w:r>
        <w:r>
          <w:fldChar w:fldCharType="begin"/>
        </w:r>
        <w:r>
          <w:instrText xml:space="preserve"> PAGEREF _Toc3349 \h </w:instrText>
        </w:r>
        <w:r>
          <w:fldChar w:fldCharType="separate"/>
        </w:r>
        <w:r>
          <w:t>5</w:t>
        </w:r>
        <w:r>
          <w:fldChar w:fldCharType="end"/>
        </w:r>
      </w:hyperlink>
    </w:p>
    <w:p>
      <w:pPr>
        <w:pStyle w:val="TOC1"/>
        <w:tabs>
          <w:tab w:val="right" w:leader="dot" w:pos="8306"/>
        </w:tabs>
      </w:pPr>
      <w:hyperlink w:anchor="_Toc4535" w:history="1">
        <w:r>
          <w:rPr>
            <w:rFonts w:ascii="仿宋" w:eastAsia="仿宋" w:hAnsi="仿宋" w:cs="仿宋" w:hint="eastAsia"/>
            <w:lang w:eastAsia="zh-CN"/>
          </w:rPr>
          <w:t>二、养老机器人项目可持续发展</w:t>
        </w:r>
        <w:r>
          <w:tab/>
        </w:r>
        <w:r>
          <w:fldChar w:fldCharType="begin"/>
        </w:r>
        <w:r>
          <w:instrText xml:space="preserve"> PAGEREF _Toc4535 \h </w:instrText>
        </w:r>
        <w:r>
          <w:fldChar w:fldCharType="separate"/>
        </w:r>
        <w:r>
          <w:t>6</w:t>
        </w:r>
        <w:r>
          <w:fldChar w:fldCharType="end"/>
        </w:r>
      </w:hyperlink>
    </w:p>
    <w:p>
      <w:pPr>
        <w:pStyle w:val="TOC2"/>
        <w:tabs>
          <w:tab w:val="right" w:leader="dot" w:pos="8306"/>
        </w:tabs>
      </w:pPr>
      <w:hyperlink w:anchor="_Toc11836" w:history="1">
        <w:r>
          <w:rPr>
            <w:rFonts w:ascii="仿宋" w:eastAsia="仿宋" w:hAnsi="仿宋" w:cs="仿宋" w:hint="eastAsia"/>
            <w:lang w:eastAsia="zh-CN"/>
          </w:rPr>
          <w:t>(一)、可持续战略与实践</w:t>
        </w:r>
        <w:r>
          <w:tab/>
        </w:r>
        <w:r>
          <w:fldChar w:fldCharType="begin"/>
        </w:r>
        <w:r>
          <w:instrText xml:space="preserve"> PAGEREF _Toc11836 \h </w:instrText>
        </w:r>
        <w:r>
          <w:fldChar w:fldCharType="separate"/>
        </w:r>
        <w:r>
          <w:t>6</w:t>
        </w:r>
        <w:r>
          <w:fldChar w:fldCharType="end"/>
        </w:r>
      </w:hyperlink>
    </w:p>
    <w:p>
      <w:pPr>
        <w:pStyle w:val="TOC2"/>
        <w:tabs>
          <w:tab w:val="right" w:leader="dot" w:pos="8306"/>
        </w:tabs>
      </w:pPr>
      <w:hyperlink w:anchor="_Toc1697" w:history="1">
        <w:r>
          <w:rPr>
            <w:rFonts w:ascii="仿宋" w:eastAsia="仿宋" w:hAnsi="仿宋" w:cs="仿宋" w:hint="eastAsia"/>
            <w:lang w:eastAsia="zh-CN"/>
          </w:rPr>
          <w:t>(二)、环保与社会责任</w:t>
        </w:r>
        <w:r>
          <w:tab/>
        </w:r>
        <w:r>
          <w:fldChar w:fldCharType="begin"/>
        </w:r>
        <w:r>
          <w:instrText xml:space="preserve"> PAGEREF _Toc1697 \h </w:instrText>
        </w:r>
        <w:r>
          <w:fldChar w:fldCharType="separate"/>
        </w:r>
        <w:r>
          <w:t>7</w:t>
        </w:r>
        <w:r>
          <w:fldChar w:fldCharType="end"/>
        </w:r>
      </w:hyperlink>
    </w:p>
    <w:p>
      <w:pPr>
        <w:pStyle w:val="TOC1"/>
        <w:tabs>
          <w:tab w:val="right" w:leader="dot" w:pos="8306"/>
        </w:tabs>
      </w:pPr>
      <w:hyperlink w:anchor="_Toc11272" w:history="1">
        <w:r>
          <w:rPr>
            <w:rFonts w:ascii="仿宋" w:eastAsia="仿宋" w:hAnsi="仿宋" w:cs="仿宋" w:hint="eastAsia"/>
            <w:lang w:eastAsia="zh-CN"/>
          </w:rPr>
          <w:t>三、养老机器人项目概论</w:t>
        </w:r>
        <w:r>
          <w:tab/>
        </w:r>
        <w:r>
          <w:fldChar w:fldCharType="begin"/>
        </w:r>
        <w:r>
          <w:instrText xml:space="preserve"> PAGEREF _Toc11272 \h </w:instrText>
        </w:r>
        <w:r>
          <w:fldChar w:fldCharType="separate"/>
        </w:r>
        <w:r>
          <w:t>8</w:t>
        </w:r>
        <w:r>
          <w:fldChar w:fldCharType="end"/>
        </w:r>
      </w:hyperlink>
    </w:p>
    <w:p>
      <w:pPr>
        <w:pStyle w:val="TOC2"/>
        <w:tabs>
          <w:tab w:val="right" w:leader="dot" w:pos="8306"/>
        </w:tabs>
      </w:pPr>
      <w:hyperlink w:anchor="_Toc18113" w:history="1">
        <w:r>
          <w:rPr>
            <w:rFonts w:ascii="仿宋" w:eastAsia="仿宋" w:hAnsi="仿宋" w:cs="仿宋" w:hint="eastAsia"/>
            <w:lang w:eastAsia="zh-CN"/>
          </w:rPr>
          <w:t>(一)、养老机器人项目概况</w:t>
        </w:r>
        <w:r>
          <w:tab/>
        </w:r>
        <w:r>
          <w:fldChar w:fldCharType="begin"/>
        </w:r>
        <w:r>
          <w:instrText xml:space="preserve"> PAGEREF _Toc18113 \h </w:instrText>
        </w:r>
        <w:r>
          <w:fldChar w:fldCharType="separate"/>
        </w:r>
        <w:r>
          <w:t>8</w:t>
        </w:r>
        <w:r>
          <w:fldChar w:fldCharType="end"/>
        </w:r>
      </w:hyperlink>
    </w:p>
    <w:p>
      <w:pPr>
        <w:pStyle w:val="TOC2"/>
        <w:tabs>
          <w:tab w:val="right" w:leader="dot" w:pos="8306"/>
        </w:tabs>
      </w:pPr>
      <w:hyperlink w:anchor="_Toc20923" w:history="1">
        <w:r>
          <w:rPr>
            <w:rFonts w:ascii="仿宋" w:eastAsia="仿宋" w:hAnsi="仿宋" w:cs="仿宋" w:hint="eastAsia"/>
            <w:lang w:eastAsia="zh-CN"/>
          </w:rPr>
          <w:t>(二)、养老机器人项目目标</w:t>
        </w:r>
        <w:r>
          <w:tab/>
        </w:r>
        <w:r>
          <w:fldChar w:fldCharType="begin"/>
        </w:r>
        <w:r>
          <w:instrText xml:space="preserve"> PAGEREF _Toc20923 \h </w:instrText>
        </w:r>
        <w:r>
          <w:fldChar w:fldCharType="separate"/>
        </w:r>
        <w:r>
          <w:t>10</w:t>
        </w:r>
        <w:r>
          <w:fldChar w:fldCharType="end"/>
        </w:r>
      </w:hyperlink>
    </w:p>
    <w:p>
      <w:pPr>
        <w:pStyle w:val="TOC2"/>
        <w:tabs>
          <w:tab w:val="right" w:leader="dot" w:pos="8306"/>
        </w:tabs>
      </w:pPr>
      <w:hyperlink w:anchor="_Toc27533" w:history="1">
        <w:r>
          <w:rPr>
            <w:rFonts w:ascii="仿宋" w:eastAsia="仿宋" w:hAnsi="仿宋" w:cs="仿宋" w:hint="eastAsia"/>
            <w:lang w:eastAsia="zh-CN"/>
          </w:rPr>
          <w:t>(三)、养老机器人项目提出的理由</w:t>
        </w:r>
        <w:r>
          <w:tab/>
        </w:r>
        <w:r>
          <w:fldChar w:fldCharType="begin"/>
        </w:r>
        <w:r>
          <w:instrText xml:space="preserve"> PAGEREF _Toc27533 \h </w:instrText>
        </w:r>
        <w:r>
          <w:fldChar w:fldCharType="separate"/>
        </w:r>
        <w:r>
          <w:t>11</w:t>
        </w:r>
        <w:r>
          <w:fldChar w:fldCharType="end"/>
        </w:r>
      </w:hyperlink>
    </w:p>
    <w:p>
      <w:pPr>
        <w:pStyle w:val="TOC2"/>
        <w:tabs>
          <w:tab w:val="right" w:leader="dot" w:pos="8306"/>
        </w:tabs>
      </w:pPr>
      <w:hyperlink w:anchor="_Toc18759" w:history="1">
        <w:r>
          <w:rPr>
            <w:rFonts w:ascii="仿宋" w:eastAsia="仿宋" w:hAnsi="仿宋" w:cs="仿宋" w:hint="eastAsia"/>
            <w:lang w:eastAsia="zh-CN"/>
          </w:rPr>
          <w:t>(四)、养老机器人项目意义</w:t>
        </w:r>
        <w:r>
          <w:tab/>
        </w:r>
        <w:r>
          <w:fldChar w:fldCharType="begin"/>
        </w:r>
        <w:r>
          <w:instrText xml:space="preserve"> PAGEREF _Toc18759 \h </w:instrText>
        </w:r>
        <w:r>
          <w:fldChar w:fldCharType="separate"/>
        </w:r>
        <w:r>
          <w:t>12</w:t>
        </w:r>
        <w:r>
          <w:fldChar w:fldCharType="end"/>
        </w:r>
      </w:hyperlink>
    </w:p>
    <w:p>
      <w:pPr>
        <w:pStyle w:val="TOC2"/>
        <w:tabs>
          <w:tab w:val="right" w:leader="dot" w:pos="8306"/>
        </w:tabs>
      </w:pPr>
      <w:hyperlink w:anchor="_Toc23609" w:history="1">
        <w:r>
          <w:rPr>
            <w:rFonts w:ascii="仿宋" w:eastAsia="仿宋" w:hAnsi="仿宋" w:cs="仿宋" w:hint="eastAsia"/>
            <w:lang w:eastAsia="zh-CN"/>
          </w:rPr>
          <w:t>(五)、养老机器人项目背景</w:t>
        </w:r>
        <w:r>
          <w:tab/>
        </w:r>
        <w:r>
          <w:fldChar w:fldCharType="begin"/>
        </w:r>
        <w:r>
          <w:instrText xml:space="preserve"> PAGEREF _Toc23609 \h </w:instrText>
        </w:r>
        <w:r>
          <w:fldChar w:fldCharType="separate"/>
        </w:r>
        <w:r>
          <w:t>13</w:t>
        </w:r>
        <w:r>
          <w:fldChar w:fldCharType="end"/>
        </w:r>
      </w:hyperlink>
    </w:p>
    <w:p>
      <w:pPr>
        <w:pStyle w:val="TOC1"/>
        <w:tabs>
          <w:tab w:val="right" w:leader="dot" w:pos="8306"/>
        </w:tabs>
      </w:pPr>
      <w:hyperlink w:anchor="_Toc22000" w:history="1">
        <w:r>
          <w:rPr>
            <w:rFonts w:ascii="仿宋" w:eastAsia="仿宋" w:hAnsi="仿宋" w:cs="仿宋" w:hint="eastAsia"/>
            <w:lang w:eastAsia="zh-CN"/>
          </w:rPr>
          <w:t>四、养老机器人项目建设单位说明</w:t>
        </w:r>
        <w:r>
          <w:tab/>
        </w:r>
        <w:r>
          <w:fldChar w:fldCharType="begin"/>
        </w:r>
        <w:r>
          <w:instrText xml:space="preserve"> PAGEREF _Toc22000 \h </w:instrText>
        </w:r>
        <w:r>
          <w:fldChar w:fldCharType="separate"/>
        </w:r>
        <w:r>
          <w:t>14</w:t>
        </w:r>
        <w:r>
          <w:fldChar w:fldCharType="end"/>
        </w:r>
      </w:hyperlink>
    </w:p>
    <w:p>
      <w:pPr>
        <w:pStyle w:val="TOC2"/>
        <w:tabs>
          <w:tab w:val="right" w:leader="dot" w:pos="8306"/>
        </w:tabs>
      </w:pPr>
      <w:hyperlink w:anchor="_Toc27734" w:history="1">
        <w:r>
          <w:rPr>
            <w:rFonts w:ascii="仿宋" w:eastAsia="仿宋" w:hAnsi="仿宋" w:cs="仿宋" w:hint="eastAsia"/>
            <w:lang w:eastAsia="zh-CN"/>
          </w:rPr>
          <w:t>(一)、养老机器人项目承办单位基本情况</w:t>
        </w:r>
        <w:r>
          <w:tab/>
        </w:r>
        <w:r>
          <w:fldChar w:fldCharType="begin"/>
        </w:r>
        <w:r>
          <w:instrText xml:space="preserve"> PAGEREF _Toc27734 \h </w:instrText>
        </w:r>
        <w:r>
          <w:fldChar w:fldCharType="separate"/>
        </w:r>
        <w:r>
          <w:t>14</w:t>
        </w:r>
        <w:r>
          <w:fldChar w:fldCharType="end"/>
        </w:r>
      </w:hyperlink>
    </w:p>
    <w:p>
      <w:pPr>
        <w:pStyle w:val="TOC2"/>
        <w:tabs>
          <w:tab w:val="right" w:leader="dot" w:pos="8306"/>
        </w:tabs>
      </w:pPr>
      <w:hyperlink w:anchor="_Toc3320" w:history="1">
        <w:r>
          <w:rPr>
            <w:rFonts w:ascii="仿宋" w:eastAsia="仿宋" w:hAnsi="仿宋" w:cs="仿宋" w:hint="eastAsia"/>
            <w:lang w:eastAsia="zh-CN"/>
          </w:rPr>
          <w:t>(二)、公司经济效益分析</w:t>
        </w:r>
        <w:r>
          <w:tab/>
        </w:r>
        <w:r>
          <w:fldChar w:fldCharType="begin"/>
        </w:r>
        <w:r>
          <w:instrText xml:space="preserve"> PAGEREF _Toc3320 \h </w:instrText>
        </w:r>
        <w:r>
          <w:fldChar w:fldCharType="separate"/>
        </w:r>
        <w:r>
          <w:t>15</w:t>
        </w:r>
        <w:r>
          <w:fldChar w:fldCharType="end"/>
        </w:r>
      </w:hyperlink>
    </w:p>
    <w:p>
      <w:pPr>
        <w:pStyle w:val="TOC1"/>
        <w:tabs>
          <w:tab w:val="right" w:leader="dot" w:pos="8306"/>
        </w:tabs>
      </w:pPr>
      <w:hyperlink w:anchor="_Toc29760" w:history="1">
        <w:r>
          <w:rPr>
            <w:rFonts w:ascii="仿宋" w:eastAsia="仿宋" w:hAnsi="仿宋" w:cs="仿宋" w:hint="eastAsia"/>
            <w:lang w:eastAsia="zh-CN"/>
          </w:rPr>
          <w:t>五、养老机器人项目选址可行性分析</w:t>
        </w:r>
        <w:r>
          <w:tab/>
        </w:r>
        <w:r>
          <w:fldChar w:fldCharType="begin"/>
        </w:r>
        <w:r>
          <w:instrText xml:space="preserve"> PAGEREF _Toc29760 \h </w:instrText>
        </w:r>
        <w:r>
          <w:fldChar w:fldCharType="separate"/>
        </w:r>
        <w:r>
          <w:t>16</w:t>
        </w:r>
        <w:r>
          <w:fldChar w:fldCharType="end"/>
        </w:r>
      </w:hyperlink>
    </w:p>
    <w:p>
      <w:pPr>
        <w:pStyle w:val="TOC2"/>
        <w:tabs>
          <w:tab w:val="right" w:leader="dot" w:pos="8306"/>
        </w:tabs>
      </w:pPr>
      <w:hyperlink w:anchor="_Toc17610" w:history="1">
        <w:r>
          <w:rPr>
            <w:rFonts w:ascii="仿宋" w:eastAsia="仿宋" w:hAnsi="仿宋" w:cs="仿宋" w:hint="eastAsia"/>
            <w:lang w:eastAsia="zh-CN"/>
          </w:rPr>
          <w:t>(一)、养老机器人项目选址</w:t>
        </w:r>
        <w:r>
          <w:tab/>
        </w:r>
        <w:r>
          <w:fldChar w:fldCharType="begin"/>
        </w:r>
        <w:r>
          <w:instrText xml:space="preserve"> PAGEREF _Toc17610 \h </w:instrText>
        </w:r>
        <w:r>
          <w:fldChar w:fldCharType="separate"/>
        </w:r>
        <w:r>
          <w:t>16</w:t>
        </w:r>
        <w:r>
          <w:fldChar w:fldCharType="end"/>
        </w:r>
      </w:hyperlink>
    </w:p>
    <w:p>
      <w:pPr>
        <w:pStyle w:val="TOC2"/>
        <w:tabs>
          <w:tab w:val="right" w:leader="dot" w:pos="8306"/>
        </w:tabs>
      </w:pPr>
      <w:hyperlink w:anchor="_Toc23098" w:history="1">
        <w:r>
          <w:rPr>
            <w:rFonts w:ascii="仿宋" w:eastAsia="仿宋" w:hAnsi="仿宋" w:cs="仿宋" w:hint="eastAsia"/>
            <w:lang w:eastAsia="zh-CN"/>
          </w:rPr>
          <w:t>(二)、用地控制指标</w:t>
        </w:r>
        <w:r>
          <w:tab/>
        </w:r>
        <w:r>
          <w:fldChar w:fldCharType="begin"/>
        </w:r>
        <w:r>
          <w:instrText xml:space="preserve"> PAGEREF _Toc23098 \h </w:instrText>
        </w:r>
        <w:r>
          <w:fldChar w:fldCharType="separate"/>
        </w:r>
        <w:r>
          <w:t>16</w:t>
        </w:r>
        <w:r>
          <w:fldChar w:fldCharType="end"/>
        </w:r>
      </w:hyperlink>
    </w:p>
    <w:p>
      <w:pPr>
        <w:pStyle w:val="TOC2"/>
        <w:tabs>
          <w:tab w:val="right" w:leader="dot" w:pos="8306"/>
        </w:tabs>
      </w:pPr>
      <w:hyperlink w:anchor="_Toc30257" w:history="1">
        <w:r>
          <w:rPr>
            <w:rFonts w:ascii="仿宋" w:eastAsia="仿宋" w:hAnsi="仿宋" w:cs="仿宋" w:hint="eastAsia"/>
            <w:lang w:eastAsia="zh-CN"/>
          </w:rPr>
          <w:t>(三)、节约用地措施</w:t>
        </w:r>
        <w:r>
          <w:tab/>
        </w:r>
        <w:r>
          <w:fldChar w:fldCharType="begin"/>
        </w:r>
        <w:r>
          <w:instrText xml:space="preserve"> PAGEREF _Toc30257 \h </w:instrText>
        </w:r>
        <w:r>
          <w:fldChar w:fldCharType="separate"/>
        </w:r>
        <w:r>
          <w:t>18</w:t>
        </w:r>
        <w:r>
          <w:fldChar w:fldCharType="end"/>
        </w:r>
      </w:hyperlink>
    </w:p>
    <w:p>
      <w:pPr>
        <w:pStyle w:val="TOC2"/>
        <w:tabs>
          <w:tab w:val="right" w:leader="dot" w:pos="8306"/>
        </w:tabs>
      </w:pPr>
      <w:hyperlink w:anchor="_Toc31015" w:history="1">
        <w:r>
          <w:rPr>
            <w:rFonts w:ascii="仿宋" w:eastAsia="仿宋" w:hAnsi="仿宋" w:cs="仿宋" w:hint="eastAsia"/>
            <w:lang w:eastAsia="zh-CN"/>
          </w:rPr>
          <w:t>(四)、总图布置方案</w:t>
        </w:r>
        <w:r>
          <w:tab/>
        </w:r>
        <w:r>
          <w:fldChar w:fldCharType="begin"/>
        </w:r>
        <w:r>
          <w:instrText xml:space="preserve"> PAGEREF _Toc31015 \h </w:instrText>
        </w:r>
        <w:r>
          <w:fldChar w:fldCharType="separate"/>
        </w:r>
        <w:r>
          <w:t>19</w:t>
        </w:r>
        <w:r>
          <w:fldChar w:fldCharType="end"/>
        </w:r>
      </w:hyperlink>
    </w:p>
    <w:p>
      <w:pPr>
        <w:pStyle w:val="TOC2"/>
        <w:tabs>
          <w:tab w:val="right" w:leader="dot" w:pos="8306"/>
        </w:tabs>
      </w:pPr>
      <w:hyperlink w:anchor="_Toc26788" w:history="1">
        <w:r>
          <w:rPr>
            <w:rFonts w:ascii="仿宋" w:eastAsia="仿宋" w:hAnsi="仿宋" w:cs="仿宋" w:hint="eastAsia"/>
            <w:lang w:eastAsia="zh-CN"/>
          </w:rPr>
          <w:t>(五)、选址综合评价</w:t>
        </w:r>
        <w:r>
          <w:tab/>
        </w:r>
        <w:r>
          <w:fldChar w:fldCharType="begin"/>
        </w:r>
        <w:r>
          <w:instrText xml:space="preserve"> PAGEREF _Toc26788 \h </w:instrText>
        </w:r>
        <w:r>
          <w:fldChar w:fldCharType="separate"/>
        </w:r>
        <w:r>
          <w:t>20</w:t>
        </w:r>
        <w:r>
          <w:fldChar w:fldCharType="end"/>
        </w:r>
      </w:hyperlink>
    </w:p>
    <w:p>
      <w:pPr>
        <w:pStyle w:val="TOC1"/>
        <w:tabs>
          <w:tab w:val="right" w:leader="dot" w:pos="8306"/>
        </w:tabs>
      </w:pPr>
      <w:hyperlink w:anchor="_Toc31293" w:history="1">
        <w:r>
          <w:rPr>
            <w:rFonts w:ascii="仿宋" w:eastAsia="仿宋" w:hAnsi="仿宋" w:cs="仿宋" w:hint="eastAsia"/>
            <w:lang w:eastAsia="zh-CN"/>
          </w:rPr>
          <w:t>六、工艺说明</w:t>
        </w:r>
        <w:r>
          <w:tab/>
        </w:r>
        <w:r>
          <w:fldChar w:fldCharType="begin"/>
        </w:r>
        <w:r>
          <w:instrText xml:space="preserve"> PAGEREF _Toc31293 \h </w:instrText>
        </w:r>
        <w:r>
          <w:fldChar w:fldCharType="separate"/>
        </w:r>
        <w:r>
          <w:t>21</w:t>
        </w:r>
        <w:r>
          <w:fldChar w:fldCharType="end"/>
        </w:r>
      </w:hyperlink>
    </w:p>
    <w:p>
      <w:pPr>
        <w:pStyle w:val="TOC2"/>
        <w:tabs>
          <w:tab w:val="right" w:leader="dot" w:pos="8306"/>
        </w:tabs>
      </w:pPr>
      <w:hyperlink w:anchor="_Toc2488" w:history="1">
        <w:r>
          <w:rPr>
            <w:rFonts w:ascii="仿宋" w:eastAsia="仿宋" w:hAnsi="仿宋" w:cs="仿宋" w:hint="eastAsia"/>
            <w:lang w:eastAsia="zh-CN"/>
          </w:rPr>
          <w:t>(一)、技术管理特点</w:t>
        </w:r>
        <w:r>
          <w:tab/>
        </w:r>
        <w:r>
          <w:fldChar w:fldCharType="begin"/>
        </w:r>
        <w:r>
          <w:instrText xml:space="preserve"> PAGEREF _Toc2488 \h </w:instrText>
        </w:r>
        <w:r>
          <w:fldChar w:fldCharType="separate"/>
        </w:r>
        <w:r>
          <w:t>21</w:t>
        </w:r>
        <w:r>
          <w:fldChar w:fldCharType="end"/>
        </w:r>
      </w:hyperlink>
    </w:p>
    <w:p>
      <w:pPr>
        <w:pStyle w:val="TOC2"/>
        <w:tabs>
          <w:tab w:val="right" w:leader="dot" w:pos="8306"/>
        </w:tabs>
      </w:pPr>
      <w:hyperlink w:anchor="_Toc8487" w:history="1">
        <w:r>
          <w:rPr>
            <w:rFonts w:ascii="仿宋" w:eastAsia="仿宋" w:hAnsi="仿宋" w:cs="仿宋" w:hint="eastAsia"/>
            <w:lang w:eastAsia="zh-CN"/>
          </w:rPr>
          <w:t>(二)、养老机器人项目工艺技术设计方案</w:t>
        </w:r>
        <w:r>
          <w:tab/>
        </w:r>
        <w:r>
          <w:fldChar w:fldCharType="begin"/>
        </w:r>
        <w:r>
          <w:instrText xml:space="preserve"> PAGEREF _Toc8487 \h </w:instrText>
        </w:r>
        <w:r>
          <w:fldChar w:fldCharType="separate"/>
        </w:r>
        <w:r>
          <w:t>22</w:t>
        </w:r>
        <w:r>
          <w:fldChar w:fldCharType="end"/>
        </w:r>
      </w:hyperlink>
    </w:p>
    <w:p>
      <w:pPr>
        <w:pStyle w:val="TOC2"/>
        <w:tabs>
          <w:tab w:val="right" w:leader="dot" w:pos="8306"/>
        </w:tabs>
      </w:pPr>
      <w:hyperlink w:anchor="_Toc4389" w:history="1">
        <w:r>
          <w:rPr>
            <w:rFonts w:ascii="仿宋" w:eastAsia="仿宋" w:hAnsi="仿宋" w:cs="仿宋" w:hint="eastAsia"/>
            <w:lang w:eastAsia="zh-CN"/>
          </w:rPr>
          <w:t>(三)、设备选型方案</w:t>
        </w:r>
        <w:r>
          <w:tab/>
        </w:r>
        <w:r>
          <w:fldChar w:fldCharType="begin"/>
        </w:r>
        <w:r>
          <w:instrText xml:space="preserve"> PAGEREF _Toc4389 \h </w:instrText>
        </w:r>
        <w:r>
          <w:fldChar w:fldCharType="separate"/>
        </w:r>
        <w:r>
          <w:t>23</w:t>
        </w:r>
        <w:r>
          <w:fldChar w:fldCharType="end"/>
        </w:r>
      </w:hyperlink>
    </w:p>
    <w:p>
      <w:pPr>
        <w:pStyle w:val="TOC1"/>
        <w:tabs>
          <w:tab w:val="right" w:leader="dot" w:pos="8306"/>
        </w:tabs>
      </w:pPr>
      <w:hyperlink w:anchor="_Toc18040" w:history="1">
        <w:r>
          <w:rPr>
            <w:rFonts w:ascii="仿宋" w:eastAsia="仿宋" w:hAnsi="仿宋" w:cs="仿宋" w:hint="eastAsia"/>
            <w:lang w:eastAsia="zh-CN"/>
          </w:rPr>
          <w:t>七、养老机器人项目投资规划</w:t>
        </w:r>
        <w:r>
          <w:tab/>
        </w:r>
        <w:r>
          <w:fldChar w:fldCharType="begin"/>
        </w:r>
        <w:r>
          <w:instrText xml:space="preserve"> PAGEREF _Toc18040 \h </w:instrText>
        </w:r>
        <w:r>
          <w:fldChar w:fldCharType="separate"/>
        </w:r>
        <w:r>
          <w:t>25</w:t>
        </w:r>
        <w:r>
          <w:fldChar w:fldCharType="end"/>
        </w:r>
      </w:hyperlink>
    </w:p>
    <w:p>
      <w:pPr>
        <w:pStyle w:val="TOC2"/>
        <w:tabs>
          <w:tab w:val="right" w:leader="dot" w:pos="8306"/>
        </w:tabs>
      </w:pPr>
      <w:hyperlink w:anchor="_Toc24077" w:history="1">
        <w:r>
          <w:rPr>
            <w:rFonts w:ascii="仿宋" w:eastAsia="仿宋" w:hAnsi="仿宋" w:cs="仿宋" w:hint="eastAsia"/>
            <w:lang w:eastAsia="zh-CN"/>
          </w:rPr>
          <w:t>(一)、养老机器人项目总投资估算</w:t>
        </w:r>
        <w:r>
          <w:tab/>
        </w:r>
        <w:r>
          <w:fldChar w:fldCharType="begin"/>
        </w:r>
        <w:r>
          <w:instrText xml:space="preserve"> PAGEREF _Toc24077 \h </w:instrText>
        </w:r>
        <w:r>
          <w:fldChar w:fldCharType="separate"/>
        </w:r>
        <w:r>
          <w:t>25</w:t>
        </w:r>
        <w:r>
          <w:fldChar w:fldCharType="end"/>
        </w:r>
      </w:hyperlink>
    </w:p>
    <w:p>
      <w:pPr>
        <w:pStyle w:val="TOC2"/>
        <w:tabs>
          <w:tab w:val="right" w:leader="dot" w:pos="8306"/>
        </w:tabs>
      </w:pPr>
      <w:hyperlink w:anchor="_Toc23123" w:history="1">
        <w:r>
          <w:rPr>
            <w:rFonts w:ascii="仿宋" w:eastAsia="仿宋" w:hAnsi="仿宋" w:cs="仿宋" w:hint="eastAsia"/>
            <w:lang w:eastAsia="zh-CN"/>
          </w:rPr>
          <w:t>(二)、资金筹措</w:t>
        </w:r>
        <w:r>
          <w:tab/>
        </w:r>
        <w:r>
          <w:fldChar w:fldCharType="begin"/>
        </w:r>
        <w:r>
          <w:instrText xml:space="preserve"> PAGEREF _Toc23123 \h </w:instrText>
        </w:r>
        <w:r>
          <w:fldChar w:fldCharType="separate"/>
        </w:r>
        <w:r>
          <w:t>26</w:t>
        </w:r>
        <w:r>
          <w:fldChar w:fldCharType="end"/>
        </w:r>
      </w:hyperlink>
    </w:p>
    <w:p>
      <w:pPr>
        <w:pStyle w:val="TOC1"/>
        <w:tabs>
          <w:tab w:val="right" w:leader="dot" w:pos="8306"/>
        </w:tabs>
      </w:pPr>
      <w:hyperlink w:anchor="_Toc8036" w:history="1">
        <w:r>
          <w:rPr>
            <w:rFonts w:ascii="仿宋" w:eastAsia="仿宋" w:hAnsi="仿宋" w:cs="仿宋" w:hint="eastAsia"/>
            <w:lang w:eastAsia="zh-CN"/>
          </w:rPr>
          <w:t>八、生产安全保护</w:t>
        </w:r>
        <w:r>
          <w:tab/>
        </w:r>
        <w:r>
          <w:fldChar w:fldCharType="begin"/>
        </w:r>
        <w:r>
          <w:instrText xml:space="preserve"> PAGEREF _Toc8036 \h </w:instrText>
        </w:r>
        <w:r>
          <w:fldChar w:fldCharType="separate"/>
        </w:r>
        <w:r>
          <w:t>27</w:t>
        </w:r>
        <w:r>
          <w:fldChar w:fldCharType="end"/>
        </w:r>
      </w:hyperlink>
    </w:p>
    <w:p>
      <w:pPr>
        <w:pStyle w:val="TOC2"/>
        <w:tabs>
          <w:tab w:val="right" w:leader="dot" w:pos="8306"/>
        </w:tabs>
      </w:pPr>
      <w:hyperlink w:anchor="_Toc22964" w:history="1">
        <w:r>
          <w:rPr>
            <w:rFonts w:ascii="仿宋" w:eastAsia="仿宋" w:hAnsi="仿宋" w:cs="仿宋" w:hint="eastAsia"/>
            <w:lang w:eastAsia="zh-CN"/>
          </w:rPr>
          <w:t>(一)、消防安全</w:t>
        </w:r>
        <w:r>
          <w:tab/>
        </w:r>
        <w:r>
          <w:fldChar w:fldCharType="begin"/>
        </w:r>
        <w:r>
          <w:instrText xml:space="preserve"> PAGEREF _Toc22964 \h </w:instrText>
        </w:r>
        <w:r>
          <w:fldChar w:fldCharType="separate"/>
        </w:r>
        <w:r>
          <w:t>27</w:t>
        </w:r>
        <w:r>
          <w:fldChar w:fldCharType="end"/>
        </w:r>
      </w:hyperlink>
    </w:p>
    <w:p>
      <w:pPr>
        <w:pStyle w:val="TOC2"/>
        <w:tabs>
          <w:tab w:val="right" w:leader="dot" w:pos="8306"/>
        </w:tabs>
      </w:pPr>
      <w:hyperlink w:anchor="_Toc10410" w:history="1">
        <w:r>
          <w:rPr>
            <w:rFonts w:ascii="仿宋" w:eastAsia="仿宋" w:hAnsi="仿宋" w:cs="仿宋" w:hint="eastAsia"/>
            <w:lang w:eastAsia="zh-CN"/>
          </w:rPr>
          <w:t>(二)、防火防爆总图布置措施</w:t>
        </w:r>
        <w:r>
          <w:tab/>
        </w:r>
        <w:r>
          <w:fldChar w:fldCharType="begin"/>
        </w:r>
        <w:r>
          <w:instrText xml:space="preserve"> PAGEREF _Toc10410 \h </w:instrText>
        </w:r>
        <w:r>
          <w:fldChar w:fldCharType="separate"/>
        </w:r>
        <w:r>
          <w:t>28</w:t>
        </w:r>
        <w:r>
          <w:fldChar w:fldCharType="end"/>
        </w:r>
      </w:hyperlink>
    </w:p>
    <w:p>
      <w:pPr>
        <w:pStyle w:val="TOC2"/>
        <w:tabs>
          <w:tab w:val="right" w:leader="dot" w:pos="8306"/>
        </w:tabs>
      </w:pPr>
      <w:hyperlink w:anchor="_Toc13002" w:history="1">
        <w:r>
          <w:rPr>
            <w:rFonts w:ascii="仿宋" w:eastAsia="仿宋" w:hAnsi="仿宋" w:cs="仿宋" w:hint="eastAsia"/>
            <w:lang w:eastAsia="zh-CN"/>
          </w:rPr>
          <w:t>(三)、自然灾害防范措施</w:t>
        </w:r>
        <w:r>
          <w:tab/>
        </w:r>
        <w:r>
          <w:fldChar w:fldCharType="begin"/>
        </w:r>
        <w:r>
          <w:instrText xml:space="preserve"> PAGEREF _Toc13002 \h </w:instrText>
        </w:r>
        <w:r>
          <w:fldChar w:fldCharType="separate"/>
        </w:r>
        <w:r>
          <w:t>29</w:t>
        </w:r>
        <w:r>
          <w:fldChar w:fldCharType="end"/>
        </w:r>
      </w:hyperlink>
    </w:p>
    <w:p>
      <w:pPr>
        <w:pStyle w:val="TOC2"/>
        <w:tabs>
          <w:tab w:val="right" w:leader="dot" w:pos="8306"/>
        </w:tabs>
      </w:pPr>
      <w:hyperlink w:anchor="_Toc7504" w:history="1">
        <w:r>
          <w:rPr>
            <w:rFonts w:ascii="仿宋" w:eastAsia="仿宋" w:hAnsi="仿宋" w:cs="仿宋" w:hint="eastAsia"/>
            <w:lang w:eastAsia="zh-CN"/>
          </w:rPr>
          <w:t>(四)、安全色及安全标志使用要求</w:t>
        </w:r>
        <w:r>
          <w:tab/>
        </w:r>
        <w:r>
          <w:fldChar w:fldCharType="begin"/>
        </w:r>
        <w:r>
          <w:instrText xml:space="preserve"> PAGEREF _Toc7504 \h </w:instrText>
        </w:r>
        <w:r>
          <w:fldChar w:fldCharType="separate"/>
        </w:r>
        <w:r>
          <w:t>30</w:t>
        </w:r>
        <w:r>
          <w:fldChar w:fldCharType="end"/>
        </w:r>
      </w:hyperlink>
    </w:p>
    <w:p>
      <w:pPr>
        <w:pStyle w:val="TOC2"/>
        <w:tabs>
          <w:tab w:val="right" w:leader="dot" w:pos="8306"/>
        </w:tabs>
      </w:pPr>
      <w:hyperlink w:anchor="_Toc14647" w:history="1">
        <w:r>
          <w:rPr>
            <w:rFonts w:ascii="仿宋" w:eastAsia="仿宋" w:hAnsi="仿宋" w:cs="仿宋" w:hint="eastAsia"/>
            <w:lang w:eastAsia="zh-CN"/>
          </w:rPr>
          <w:t>(五)、防尘防毒措施</w:t>
        </w:r>
        <w:r>
          <w:tab/>
        </w:r>
        <w:r>
          <w:fldChar w:fldCharType="begin"/>
        </w:r>
        <w:r>
          <w:instrText xml:space="preserve"> PAGEREF _Toc14647 \h </w:instrText>
        </w:r>
        <w:r>
          <w:fldChar w:fldCharType="separate"/>
        </w:r>
        <w:r>
          <w:t>31</w:t>
        </w:r>
        <w:r>
          <w:fldChar w:fldCharType="end"/>
        </w:r>
      </w:hyperlink>
    </w:p>
    <w:p>
      <w:pPr>
        <w:pStyle w:val="TOC2"/>
        <w:tabs>
          <w:tab w:val="right" w:leader="dot" w:pos="8306"/>
        </w:tabs>
      </w:pPr>
      <w:hyperlink w:anchor="_Toc12425" w:history="1">
        <w:r>
          <w:rPr>
            <w:rFonts w:ascii="仿宋" w:eastAsia="仿宋" w:hAnsi="仿宋" w:cs="仿宋" w:hint="eastAsia"/>
            <w:lang w:eastAsia="zh-CN"/>
          </w:rPr>
          <w:t>(六)、防静电、触电防护及防雷措施</w:t>
        </w:r>
        <w:r>
          <w:tab/>
        </w:r>
        <w:r>
          <w:fldChar w:fldCharType="begin"/>
        </w:r>
        <w:r>
          <w:instrText xml:space="preserve"> PAGEREF _Toc12425 \h </w:instrText>
        </w:r>
        <w:r>
          <w:fldChar w:fldCharType="separate"/>
        </w:r>
        <w:r>
          <w:t>32</w:t>
        </w:r>
        <w:r>
          <w:fldChar w:fldCharType="end"/>
        </w:r>
      </w:hyperlink>
    </w:p>
    <w:p>
      <w:pPr>
        <w:pStyle w:val="TOC2"/>
        <w:tabs>
          <w:tab w:val="right" w:leader="dot" w:pos="8306"/>
        </w:tabs>
      </w:pPr>
      <w:hyperlink w:anchor="_Toc4401" w:history="1">
        <w:r>
          <w:rPr>
            <w:rFonts w:ascii="仿宋" w:eastAsia="仿宋" w:hAnsi="仿宋" w:cs="仿宋" w:hint="eastAsia"/>
            <w:lang w:eastAsia="zh-CN"/>
          </w:rPr>
          <w:t>(七)、机械设备安全保障措施</w:t>
        </w:r>
        <w:r>
          <w:tab/>
        </w:r>
        <w:r>
          <w:fldChar w:fldCharType="begin"/>
        </w:r>
        <w:r>
          <w:instrText xml:space="preserve"> PAGEREF _Toc4401 \h </w:instrText>
        </w:r>
        <w:r>
          <w:fldChar w:fldCharType="separate"/>
        </w:r>
        <w:r>
          <w:t>33</w:t>
        </w:r>
        <w:r>
          <w:fldChar w:fldCharType="end"/>
        </w:r>
      </w:hyperlink>
    </w:p>
    <w:p>
      <w:pPr>
        <w:pStyle w:val="TOC1"/>
        <w:tabs>
          <w:tab w:val="right" w:leader="dot" w:pos="8306"/>
        </w:tabs>
      </w:pPr>
      <w:hyperlink w:anchor="_Toc25680" w:history="1">
        <w:r>
          <w:rPr>
            <w:rFonts w:ascii="仿宋" w:eastAsia="仿宋" w:hAnsi="仿宋" w:cs="仿宋" w:hint="eastAsia"/>
            <w:lang w:eastAsia="zh-CN"/>
          </w:rPr>
          <w:t>九、养老机器人项目人力资源管理</w:t>
        </w:r>
        <w:r>
          <w:tab/>
        </w:r>
        <w:r>
          <w:fldChar w:fldCharType="begin"/>
        </w:r>
        <w:r>
          <w:instrText xml:space="preserve"> PAGEREF _Toc25680 \h </w:instrText>
        </w:r>
        <w:r>
          <w:fldChar w:fldCharType="separate"/>
        </w:r>
        <w:r>
          <w:t>35</w:t>
        </w:r>
        <w:r>
          <w:fldChar w:fldCharType="end"/>
        </w:r>
      </w:hyperlink>
    </w:p>
    <w:p>
      <w:pPr>
        <w:pStyle w:val="TOC2"/>
        <w:tabs>
          <w:tab w:val="right" w:leader="dot" w:pos="8306"/>
        </w:tabs>
      </w:pPr>
      <w:hyperlink w:anchor="_Toc28894" w:history="1">
        <w:r>
          <w:rPr>
            <w:rFonts w:ascii="仿宋" w:eastAsia="仿宋" w:hAnsi="仿宋" w:cs="仿宋" w:hint="eastAsia"/>
            <w:lang w:eastAsia="zh-CN"/>
          </w:rPr>
          <w:t>(一)、建立健全的预算管理制度</w:t>
        </w:r>
        <w:r>
          <w:tab/>
        </w:r>
        <w:r>
          <w:fldChar w:fldCharType="begin"/>
        </w:r>
        <w:r>
          <w:instrText xml:space="preserve"> PAGEREF _Toc28894 \h </w:instrText>
        </w:r>
        <w:r>
          <w:fldChar w:fldCharType="separate"/>
        </w:r>
        <w:r>
          <w:t>35</w:t>
        </w:r>
        <w:r>
          <w:fldChar w:fldCharType="end"/>
        </w:r>
      </w:hyperlink>
    </w:p>
    <w:p>
      <w:pPr>
        <w:pStyle w:val="TOC2"/>
        <w:tabs>
          <w:tab w:val="right" w:leader="dot" w:pos="8306"/>
        </w:tabs>
      </w:pPr>
      <w:hyperlink w:anchor="_Toc18919" w:history="1">
        <w:r>
          <w:rPr>
            <w:rFonts w:ascii="仿宋" w:eastAsia="仿宋" w:hAnsi="仿宋" w:cs="仿宋" w:hint="eastAsia"/>
            <w:lang w:eastAsia="zh-CN"/>
          </w:rPr>
          <w:t>(二)、加强资金流动监控</w:t>
        </w:r>
        <w:r>
          <w:tab/>
        </w:r>
        <w:r>
          <w:fldChar w:fldCharType="begin"/>
        </w:r>
        <w:r>
          <w:instrText xml:space="preserve"> PAGEREF _Toc18919 \h </w:instrText>
        </w:r>
        <w:r>
          <w:fldChar w:fldCharType="separate"/>
        </w:r>
        <w:r>
          <w:t>36</w:t>
        </w:r>
        <w:r>
          <w:fldChar w:fldCharType="end"/>
        </w:r>
      </w:hyperlink>
    </w:p>
    <w:p>
      <w:pPr>
        <w:pStyle w:val="TOC2"/>
        <w:tabs>
          <w:tab w:val="right" w:leader="dot" w:pos="8306"/>
        </w:tabs>
      </w:pPr>
      <w:hyperlink w:anchor="_Toc20833" w:history="1">
        <w:r>
          <w:rPr>
            <w:rFonts w:ascii="仿宋" w:eastAsia="仿宋" w:hAnsi="仿宋" w:cs="仿宋" w:hint="eastAsia"/>
            <w:lang w:eastAsia="zh-CN"/>
          </w:rPr>
          <w:t>(三)、制定完善的风险控制机制</w:t>
        </w:r>
        <w:r>
          <w:tab/>
        </w:r>
        <w:r>
          <w:fldChar w:fldCharType="begin"/>
        </w:r>
        <w:r>
          <w:instrText xml:space="preserve"> PAGEREF _Toc20833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926" w:history="1">
        <w:r>
          <w:rPr>
            <w:rFonts w:ascii="仿宋" w:eastAsia="仿宋" w:hAnsi="仿宋" w:cs="仿宋" w:hint="eastAsia"/>
            <w:lang w:eastAsia="zh-CN"/>
          </w:rPr>
          <w:t>(四)、优化成本管理</w:t>
        </w:r>
        <w:r>
          <w:tab/>
        </w:r>
        <w:r>
          <w:fldChar w:fldCharType="begin"/>
        </w:r>
        <w:r>
          <w:instrText xml:space="preserve"> PAGEREF _Toc5926 \h </w:instrText>
        </w:r>
        <w:r>
          <w:fldChar w:fldCharType="separate"/>
        </w:r>
        <w:r>
          <w:t>39</w:t>
        </w:r>
        <w:r>
          <w:fldChar w:fldCharType="end"/>
        </w:r>
      </w:hyperlink>
    </w:p>
    <w:p>
      <w:pPr>
        <w:pStyle w:val="TOC1"/>
        <w:tabs>
          <w:tab w:val="right" w:leader="dot" w:pos="8306"/>
        </w:tabs>
      </w:pPr>
      <w:hyperlink w:anchor="_Toc13676" w:history="1">
        <w:r>
          <w:rPr>
            <w:rFonts w:ascii="仿宋" w:eastAsia="仿宋" w:hAnsi="仿宋" w:cs="仿宋" w:hint="eastAsia"/>
            <w:lang w:eastAsia="zh-CN"/>
          </w:rPr>
          <w:t>十、养老机器人项目计划安排</w:t>
        </w:r>
        <w:r>
          <w:tab/>
        </w:r>
        <w:r>
          <w:fldChar w:fldCharType="begin"/>
        </w:r>
        <w:r>
          <w:instrText xml:space="preserve"> PAGEREF _Toc13676 \h </w:instrText>
        </w:r>
        <w:r>
          <w:fldChar w:fldCharType="separate"/>
        </w:r>
        <w:r>
          <w:t>40</w:t>
        </w:r>
        <w:r>
          <w:fldChar w:fldCharType="end"/>
        </w:r>
      </w:hyperlink>
    </w:p>
    <w:p>
      <w:pPr>
        <w:pStyle w:val="TOC2"/>
        <w:tabs>
          <w:tab w:val="right" w:leader="dot" w:pos="8306"/>
        </w:tabs>
      </w:pPr>
      <w:hyperlink w:anchor="_Toc16200" w:history="1">
        <w:r>
          <w:rPr>
            <w:rFonts w:ascii="仿宋" w:eastAsia="仿宋" w:hAnsi="仿宋" w:cs="仿宋" w:hint="eastAsia"/>
            <w:lang w:eastAsia="zh-CN"/>
          </w:rPr>
          <w:t>(一)、建设周期</w:t>
        </w:r>
        <w:r>
          <w:tab/>
        </w:r>
        <w:r>
          <w:fldChar w:fldCharType="begin"/>
        </w:r>
        <w:r>
          <w:instrText xml:space="preserve"> PAGEREF _Toc16200 \h </w:instrText>
        </w:r>
        <w:r>
          <w:fldChar w:fldCharType="separate"/>
        </w:r>
        <w:r>
          <w:t>40</w:t>
        </w:r>
        <w:r>
          <w:fldChar w:fldCharType="end"/>
        </w:r>
      </w:hyperlink>
    </w:p>
    <w:p>
      <w:pPr>
        <w:pStyle w:val="TOC2"/>
        <w:tabs>
          <w:tab w:val="right" w:leader="dot" w:pos="8306"/>
        </w:tabs>
      </w:pPr>
      <w:hyperlink w:anchor="_Toc6492" w:history="1">
        <w:r>
          <w:rPr>
            <w:rFonts w:ascii="仿宋" w:eastAsia="仿宋" w:hAnsi="仿宋" w:cs="仿宋" w:hint="eastAsia"/>
            <w:lang w:eastAsia="zh-CN"/>
          </w:rPr>
          <w:t>(二)、建设进度</w:t>
        </w:r>
        <w:r>
          <w:tab/>
        </w:r>
        <w:r>
          <w:fldChar w:fldCharType="begin"/>
        </w:r>
        <w:r>
          <w:instrText xml:space="preserve"> PAGEREF _Toc6492 \h </w:instrText>
        </w:r>
        <w:r>
          <w:fldChar w:fldCharType="separate"/>
        </w:r>
        <w:r>
          <w:t>41</w:t>
        </w:r>
        <w:r>
          <w:fldChar w:fldCharType="end"/>
        </w:r>
      </w:hyperlink>
    </w:p>
    <w:p>
      <w:pPr>
        <w:pStyle w:val="TOC2"/>
        <w:tabs>
          <w:tab w:val="right" w:leader="dot" w:pos="8306"/>
        </w:tabs>
      </w:pPr>
      <w:hyperlink w:anchor="_Toc29465" w:history="1">
        <w:r>
          <w:rPr>
            <w:rFonts w:ascii="仿宋" w:eastAsia="仿宋" w:hAnsi="仿宋" w:cs="仿宋" w:hint="eastAsia"/>
            <w:lang w:eastAsia="zh-CN"/>
          </w:rPr>
          <w:t>(三)、进度安排注意事项</w:t>
        </w:r>
        <w:r>
          <w:tab/>
        </w:r>
        <w:r>
          <w:fldChar w:fldCharType="begin"/>
        </w:r>
        <w:r>
          <w:instrText xml:space="preserve"> PAGEREF _Toc29465 \h </w:instrText>
        </w:r>
        <w:r>
          <w:fldChar w:fldCharType="separate"/>
        </w:r>
        <w:r>
          <w:t>42</w:t>
        </w:r>
        <w:r>
          <w:fldChar w:fldCharType="end"/>
        </w:r>
      </w:hyperlink>
    </w:p>
    <w:p>
      <w:pPr>
        <w:pStyle w:val="TOC2"/>
        <w:tabs>
          <w:tab w:val="right" w:leader="dot" w:pos="8306"/>
        </w:tabs>
      </w:pPr>
      <w:hyperlink w:anchor="_Toc290" w:history="1">
        <w:r>
          <w:rPr>
            <w:rFonts w:ascii="仿宋" w:eastAsia="仿宋" w:hAnsi="仿宋" w:cs="仿宋" w:hint="eastAsia"/>
            <w:lang w:eastAsia="zh-CN"/>
          </w:rPr>
          <w:t>(四)、人力资源配置</w:t>
        </w:r>
        <w:r>
          <w:tab/>
        </w:r>
        <w:r>
          <w:fldChar w:fldCharType="begin"/>
        </w:r>
        <w:r>
          <w:instrText xml:space="preserve"> PAGEREF _Toc290 \h </w:instrText>
        </w:r>
        <w:r>
          <w:fldChar w:fldCharType="separate"/>
        </w:r>
        <w:r>
          <w:t>44</w:t>
        </w:r>
        <w:r>
          <w:fldChar w:fldCharType="end"/>
        </w:r>
      </w:hyperlink>
    </w:p>
    <w:p>
      <w:pPr>
        <w:pStyle w:val="TOC1"/>
        <w:tabs>
          <w:tab w:val="right" w:leader="dot" w:pos="8306"/>
        </w:tabs>
      </w:pPr>
      <w:hyperlink w:anchor="_Toc19387" w:history="1">
        <w:r>
          <w:rPr>
            <w:rFonts w:ascii="仿宋" w:eastAsia="仿宋" w:hAnsi="仿宋" w:cs="仿宋" w:hint="eastAsia"/>
            <w:lang w:eastAsia="zh-CN"/>
          </w:rPr>
          <w:t>十一、养老机器人项目社会影响</w:t>
        </w:r>
        <w:r>
          <w:tab/>
        </w:r>
        <w:r>
          <w:fldChar w:fldCharType="begin"/>
        </w:r>
        <w:r>
          <w:instrText xml:space="preserve"> PAGEREF _Toc19387 \h </w:instrText>
        </w:r>
        <w:r>
          <w:fldChar w:fldCharType="separate"/>
        </w:r>
        <w:r>
          <w:t>44</w:t>
        </w:r>
        <w:r>
          <w:fldChar w:fldCharType="end"/>
        </w:r>
      </w:hyperlink>
    </w:p>
    <w:p>
      <w:pPr>
        <w:pStyle w:val="TOC2"/>
        <w:tabs>
          <w:tab w:val="right" w:leader="dot" w:pos="8306"/>
        </w:tabs>
      </w:pPr>
      <w:hyperlink w:anchor="_Toc31366" w:history="1">
        <w:r>
          <w:rPr>
            <w:rFonts w:ascii="仿宋" w:eastAsia="仿宋" w:hAnsi="仿宋" w:cs="仿宋" w:hint="eastAsia"/>
            <w:lang w:eastAsia="zh-CN"/>
          </w:rPr>
          <w:t>(一)、社会责任与义务</w:t>
        </w:r>
        <w:r>
          <w:tab/>
        </w:r>
        <w:r>
          <w:fldChar w:fldCharType="begin"/>
        </w:r>
        <w:r>
          <w:instrText xml:space="preserve"> PAGEREF _Toc31366 \h </w:instrText>
        </w:r>
        <w:r>
          <w:fldChar w:fldCharType="separate"/>
        </w:r>
        <w:r>
          <w:t>44</w:t>
        </w:r>
        <w:r>
          <w:fldChar w:fldCharType="end"/>
        </w:r>
      </w:hyperlink>
    </w:p>
    <w:p>
      <w:pPr>
        <w:pStyle w:val="TOC2"/>
        <w:tabs>
          <w:tab w:val="right" w:leader="dot" w:pos="8306"/>
        </w:tabs>
      </w:pPr>
      <w:hyperlink w:anchor="_Toc15443" w:history="1">
        <w:r>
          <w:rPr>
            <w:rFonts w:ascii="仿宋" w:eastAsia="仿宋" w:hAnsi="仿宋" w:cs="仿宋" w:hint="eastAsia"/>
            <w:lang w:eastAsia="zh-CN"/>
          </w:rPr>
          <w:t>(二)、社会参与与沟通</w:t>
        </w:r>
        <w:r>
          <w:tab/>
        </w:r>
        <w:r>
          <w:fldChar w:fldCharType="begin"/>
        </w:r>
        <w:r>
          <w:instrText xml:space="preserve"> PAGEREF _Toc15443 \h </w:instrText>
        </w:r>
        <w:r>
          <w:fldChar w:fldCharType="separate"/>
        </w:r>
        <w:r>
          <w:t>45</w:t>
        </w:r>
        <w:r>
          <w:fldChar w:fldCharType="end"/>
        </w:r>
      </w:hyperlink>
    </w:p>
    <w:p>
      <w:pPr>
        <w:pStyle w:val="TOC1"/>
        <w:tabs>
          <w:tab w:val="right" w:leader="dot" w:pos="8306"/>
        </w:tabs>
      </w:pPr>
      <w:hyperlink w:anchor="_Toc24208" w:history="1">
        <w:r>
          <w:rPr>
            <w:rFonts w:ascii="仿宋" w:eastAsia="仿宋" w:hAnsi="仿宋" w:cs="仿宋" w:hint="eastAsia"/>
            <w:lang w:eastAsia="zh-CN"/>
          </w:rPr>
          <w:t>十二、养老机器人项目人力资源培养与发展</w:t>
        </w:r>
        <w:r>
          <w:tab/>
        </w:r>
        <w:r>
          <w:fldChar w:fldCharType="begin"/>
        </w:r>
        <w:r>
          <w:instrText xml:space="preserve"> PAGEREF _Toc24208 \h </w:instrText>
        </w:r>
        <w:r>
          <w:fldChar w:fldCharType="separate"/>
        </w:r>
        <w:r>
          <w:t>46</w:t>
        </w:r>
        <w:r>
          <w:fldChar w:fldCharType="end"/>
        </w:r>
      </w:hyperlink>
    </w:p>
    <w:p>
      <w:pPr>
        <w:pStyle w:val="TOC2"/>
        <w:tabs>
          <w:tab w:val="right" w:leader="dot" w:pos="8306"/>
        </w:tabs>
      </w:pPr>
      <w:hyperlink w:anchor="_Toc2655" w:history="1">
        <w:r>
          <w:rPr>
            <w:rFonts w:ascii="仿宋" w:eastAsia="仿宋" w:hAnsi="仿宋" w:cs="仿宋" w:hint="eastAsia"/>
            <w:lang w:eastAsia="zh-CN"/>
          </w:rPr>
          <w:t>(一)、人才需求与规划</w:t>
        </w:r>
        <w:r>
          <w:tab/>
        </w:r>
        <w:r>
          <w:fldChar w:fldCharType="begin"/>
        </w:r>
        <w:r>
          <w:instrText xml:space="preserve"> PAGEREF _Toc2655 \h </w:instrText>
        </w:r>
        <w:r>
          <w:fldChar w:fldCharType="separate"/>
        </w:r>
        <w:r>
          <w:t>46</w:t>
        </w:r>
        <w:r>
          <w:fldChar w:fldCharType="end"/>
        </w:r>
      </w:hyperlink>
    </w:p>
    <w:p>
      <w:pPr>
        <w:pStyle w:val="TOC2"/>
        <w:tabs>
          <w:tab w:val="right" w:leader="dot" w:pos="8306"/>
        </w:tabs>
      </w:pPr>
      <w:hyperlink w:anchor="_Toc13074" w:history="1">
        <w:r>
          <w:rPr>
            <w:rFonts w:ascii="仿宋" w:eastAsia="仿宋" w:hAnsi="仿宋" w:cs="仿宋" w:hint="eastAsia"/>
            <w:lang w:eastAsia="zh-CN"/>
          </w:rPr>
          <w:t>(二)、培训与发展计划</w:t>
        </w:r>
        <w:r>
          <w:tab/>
        </w:r>
        <w:r>
          <w:fldChar w:fldCharType="begin"/>
        </w:r>
        <w:r>
          <w:instrText xml:space="preserve"> PAGEREF _Toc13074 \h </w:instrText>
        </w:r>
        <w:r>
          <w:fldChar w:fldCharType="separate"/>
        </w:r>
        <w:r>
          <w:t>46</w:t>
        </w:r>
        <w:r>
          <w:fldChar w:fldCharType="end"/>
        </w:r>
      </w:hyperlink>
    </w:p>
    <w:p>
      <w:pPr>
        <w:pStyle w:val="TOC1"/>
        <w:tabs>
          <w:tab w:val="right" w:leader="dot" w:pos="8306"/>
        </w:tabs>
      </w:pPr>
      <w:hyperlink w:anchor="_Toc18824" w:history="1">
        <w:r>
          <w:rPr>
            <w:rFonts w:ascii="仿宋" w:eastAsia="仿宋" w:hAnsi="仿宋" w:cs="仿宋" w:hint="eastAsia"/>
            <w:lang w:eastAsia="zh-CN"/>
          </w:rPr>
          <w:t>十三、养老机器人项目实施保障措施</w:t>
        </w:r>
        <w:r>
          <w:tab/>
        </w:r>
        <w:r>
          <w:fldChar w:fldCharType="begin"/>
        </w:r>
        <w:r>
          <w:instrText xml:space="preserve"> PAGEREF _Toc18824 \h </w:instrText>
        </w:r>
        <w:r>
          <w:fldChar w:fldCharType="separate"/>
        </w:r>
        <w:r>
          <w:t>47</w:t>
        </w:r>
        <w:r>
          <w:fldChar w:fldCharType="end"/>
        </w:r>
      </w:hyperlink>
    </w:p>
    <w:p>
      <w:pPr>
        <w:pStyle w:val="TOC2"/>
        <w:tabs>
          <w:tab w:val="right" w:leader="dot" w:pos="8306"/>
        </w:tabs>
      </w:pPr>
      <w:hyperlink w:anchor="_Toc21930" w:history="1">
        <w:r>
          <w:rPr>
            <w:rFonts w:ascii="仿宋" w:eastAsia="仿宋" w:hAnsi="仿宋" w:cs="仿宋" w:hint="eastAsia"/>
            <w:lang w:eastAsia="zh-CN"/>
          </w:rPr>
          <w:t>(一)、养老机器人项目实施保障机制</w:t>
        </w:r>
        <w:r>
          <w:tab/>
        </w:r>
        <w:r>
          <w:fldChar w:fldCharType="begin"/>
        </w:r>
        <w:r>
          <w:instrText xml:space="preserve"> PAGEREF _Toc21930 \h </w:instrText>
        </w:r>
        <w:r>
          <w:fldChar w:fldCharType="separate"/>
        </w:r>
        <w:r>
          <w:t>47</w:t>
        </w:r>
        <w:r>
          <w:fldChar w:fldCharType="end"/>
        </w:r>
      </w:hyperlink>
    </w:p>
    <w:p>
      <w:pPr>
        <w:pStyle w:val="TOC2"/>
        <w:tabs>
          <w:tab w:val="right" w:leader="dot" w:pos="8306"/>
        </w:tabs>
      </w:pPr>
      <w:hyperlink w:anchor="_Toc32550" w:history="1">
        <w:r>
          <w:rPr>
            <w:rFonts w:ascii="仿宋" w:eastAsia="仿宋" w:hAnsi="仿宋" w:cs="仿宋" w:hint="eastAsia"/>
            <w:lang w:eastAsia="zh-CN"/>
          </w:rPr>
          <w:t>(二)、养老机器人项目法律合规要求</w:t>
        </w:r>
        <w:r>
          <w:tab/>
        </w:r>
        <w:r>
          <w:fldChar w:fldCharType="begin"/>
        </w:r>
        <w:r>
          <w:instrText xml:space="preserve"> PAGEREF _Toc32550 \h </w:instrText>
        </w:r>
        <w:r>
          <w:fldChar w:fldCharType="separate"/>
        </w:r>
        <w:r>
          <w:t>51</w:t>
        </w:r>
        <w:r>
          <w:fldChar w:fldCharType="end"/>
        </w:r>
      </w:hyperlink>
    </w:p>
    <w:p>
      <w:pPr>
        <w:pStyle w:val="TOC2"/>
        <w:tabs>
          <w:tab w:val="right" w:leader="dot" w:pos="8306"/>
        </w:tabs>
      </w:pPr>
      <w:hyperlink w:anchor="_Toc9146" w:history="1">
        <w:r>
          <w:rPr>
            <w:rFonts w:ascii="仿宋" w:eastAsia="仿宋" w:hAnsi="仿宋" w:cs="仿宋" w:hint="eastAsia"/>
            <w:lang w:eastAsia="zh-CN"/>
          </w:rPr>
          <w:t>(三)、养老机器人项目合同管理与法律事务</w:t>
        </w:r>
        <w:r>
          <w:tab/>
        </w:r>
        <w:r>
          <w:fldChar w:fldCharType="begin"/>
        </w:r>
        <w:r>
          <w:instrText xml:space="preserve"> PAGEREF _Toc9146 \h </w:instrText>
        </w:r>
        <w:r>
          <w:fldChar w:fldCharType="separate"/>
        </w:r>
        <w:r>
          <w:t>55</w:t>
        </w:r>
        <w:r>
          <w:fldChar w:fldCharType="end"/>
        </w:r>
      </w:hyperlink>
    </w:p>
    <w:p>
      <w:pPr>
        <w:pStyle w:val="TOC2"/>
        <w:tabs>
          <w:tab w:val="right" w:leader="dot" w:pos="8306"/>
        </w:tabs>
      </w:pPr>
      <w:hyperlink w:anchor="_Toc29400" w:history="1">
        <w:r>
          <w:rPr>
            <w:rFonts w:ascii="仿宋" w:eastAsia="仿宋" w:hAnsi="仿宋" w:cs="仿宋" w:hint="eastAsia"/>
            <w:lang w:eastAsia="zh-CN"/>
          </w:rPr>
          <w:t>(四)、养老机器人项目知识产权保护策略</w:t>
        </w:r>
        <w:r>
          <w:tab/>
        </w:r>
        <w:r>
          <w:fldChar w:fldCharType="begin"/>
        </w:r>
        <w:r>
          <w:instrText xml:space="preserve"> PAGEREF _Toc29400 \h </w:instrText>
        </w:r>
        <w:r>
          <w:fldChar w:fldCharType="separate"/>
        </w:r>
        <w:r>
          <w:t>61</w:t>
        </w:r>
        <w:r>
          <w:fldChar w:fldCharType="end"/>
        </w:r>
      </w:hyperlink>
    </w:p>
    <w:p>
      <w:pPr>
        <w:pStyle w:val="TOC1"/>
        <w:tabs>
          <w:tab w:val="right" w:leader="dot" w:pos="8306"/>
        </w:tabs>
      </w:pPr>
      <w:hyperlink w:anchor="_Toc12062" w:history="1">
        <w:r>
          <w:rPr>
            <w:rFonts w:ascii="仿宋" w:eastAsia="仿宋" w:hAnsi="仿宋" w:cs="仿宋" w:hint="eastAsia"/>
            <w:lang w:eastAsia="zh-CN"/>
          </w:rPr>
          <w:t>十四、营销与推广策略</w:t>
        </w:r>
        <w:r>
          <w:tab/>
        </w:r>
        <w:r>
          <w:fldChar w:fldCharType="begin"/>
        </w:r>
        <w:r>
          <w:instrText xml:space="preserve"> PAGEREF _Toc12062 \h </w:instrText>
        </w:r>
        <w:r>
          <w:fldChar w:fldCharType="separate"/>
        </w:r>
        <w:r>
          <w:t>64</w:t>
        </w:r>
        <w:r>
          <w:fldChar w:fldCharType="end"/>
        </w:r>
      </w:hyperlink>
    </w:p>
    <w:p>
      <w:pPr>
        <w:pStyle w:val="TOC2"/>
        <w:tabs>
          <w:tab w:val="right" w:leader="dot" w:pos="8306"/>
        </w:tabs>
      </w:pPr>
      <w:hyperlink w:anchor="_Toc7385" w:history="1">
        <w:r>
          <w:rPr>
            <w:rFonts w:ascii="仿宋" w:eastAsia="仿宋" w:hAnsi="仿宋" w:cs="仿宋" w:hint="eastAsia"/>
            <w:lang w:eastAsia="zh-CN"/>
          </w:rPr>
          <w:t>(一)、产品/服务定位与特点</w:t>
        </w:r>
        <w:r>
          <w:tab/>
        </w:r>
        <w:r>
          <w:fldChar w:fldCharType="begin"/>
        </w:r>
        <w:r>
          <w:instrText xml:space="preserve"> PAGEREF _Toc7385 \h </w:instrText>
        </w:r>
        <w:r>
          <w:fldChar w:fldCharType="separate"/>
        </w:r>
        <w:r>
          <w:t>64</w:t>
        </w:r>
        <w:r>
          <w:fldChar w:fldCharType="end"/>
        </w:r>
      </w:hyperlink>
    </w:p>
    <w:p>
      <w:pPr>
        <w:pStyle w:val="TOC2"/>
        <w:tabs>
          <w:tab w:val="right" w:leader="dot" w:pos="8306"/>
        </w:tabs>
      </w:pPr>
      <w:hyperlink w:anchor="_Toc19891" w:history="1">
        <w:r>
          <w:rPr>
            <w:rFonts w:ascii="仿宋" w:eastAsia="仿宋" w:hAnsi="仿宋" w:cs="仿宋" w:hint="eastAsia"/>
            <w:lang w:eastAsia="zh-CN"/>
          </w:rPr>
          <w:t>(二)、市场定位与竞争分析</w:t>
        </w:r>
        <w:r>
          <w:tab/>
        </w:r>
        <w:r>
          <w:fldChar w:fldCharType="begin"/>
        </w:r>
        <w:r>
          <w:instrText xml:space="preserve"> PAGEREF _Toc19891 \h </w:instrText>
        </w:r>
        <w:r>
          <w:fldChar w:fldCharType="separate"/>
        </w:r>
        <w:r>
          <w:t>65</w:t>
        </w:r>
        <w:r>
          <w:fldChar w:fldCharType="end"/>
        </w:r>
      </w:hyperlink>
    </w:p>
    <w:p>
      <w:pPr>
        <w:pStyle w:val="TOC2"/>
        <w:tabs>
          <w:tab w:val="right" w:leader="dot" w:pos="8306"/>
        </w:tabs>
      </w:pPr>
      <w:hyperlink w:anchor="_Toc26615" w:history="1">
        <w:r>
          <w:rPr>
            <w:rFonts w:ascii="仿宋" w:eastAsia="仿宋" w:hAnsi="仿宋" w:cs="仿宋" w:hint="eastAsia"/>
            <w:lang w:eastAsia="zh-CN"/>
          </w:rPr>
          <w:t>(三)、营销渠道与策略</w:t>
        </w:r>
        <w:r>
          <w:tab/>
        </w:r>
        <w:r>
          <w:fldChar w:fldCharType="begin"/>
        </w:r>
        <w:r>
          <w:instrText xml:space="preserve"> PAGEREF _Toc26615 \h </w:instrText>
        </w:r>
        <w:r>
          <w:fldChar w:fldCharType="separate"/>
        </w:r>
        <w:r>
          <w:t>66</w:t>
        </w:r>
        <w:r>
          <w:fldChar w:fldCharType="end"/>
        </w:r>
      </w:hyperlink>
    </w:p>
    <w:p>
      <w:pPr>
        <w:pStyle w:val="TOC2"/>
        <w:tabs>
          <w:tab w:val="right" w:leader="dot" w:pos="8306"/>
        </w:tabs>
      </w:pPr>
      <w:hyperlink w:anchor="_Toc485" w:history="1">
        <w:r>
          <w:rPr>
            <w:rFonts w:ascii="仿宋" w:eastAsia="仿宋" w:hAnsi="仿宋" w:cs="仿宋" w:hint="eastAsia"/>
            <w:lang w:eastAsia="zh-CN"/>
          </w:rPr>
          <w:t>(四)、推广与宣传活动</w:t>
        </w:r>
        <w:r>
          <w:tab/>
        </w:r>
        <w:r>
          <w:fldChar w:fldCharType="begin"/>
        </w:r>
        <w:r>
          <w:instrText xml:space="preserve"> PAGEREF _Toc485 \h </w:instrText>
        </w:r>
        <w:r>
          <w:fldChar w:fldCharType="separate"/>
        </w:r>
        <w:r>
          <w:t>67</w:t>
        </w:r>
        <w:r>
          <w:fldChar w:fldCharType="end"/>
        </w:r>
      </w:hyperlink>
    </w:p>
    <w:p>
      <w:pPr>
        <w:pStyle w:val="TOC1"/>
        <w:tabs>
          <w:tab w:val="right" w:leader="dot" w:pos="8306"/>
        </w:tabs>
      </w:pPr>
      <w:hyperlink w:anchor="_Toc27740" w:history="1">
        <w:r>
          <w:rPr>
            <w:rFonts w:ascii="仿宋" w:eastAsia="仿宋" w:hAnsi="仿宋" w:cs="仿宋" w:hint="eastAsia"/>
            <w:lang w:eastAsia="zh-CN"/>
          </w:rPr>
          <w:t>十五、养老机器人项目变更管理</w:t>
        </w:r>
        <w:r>
          <w:tab/>
        </w:r>
        <w:r>
          <w:fldChar w:fldCharType="begin"/>
        </w:r>
        <w:r>
          <w:instrText xml:space="preserve"> PAGEREF _Toc27740 \h </w:instrText>
        </w:r>
        <w:r>
          <w:fldChar w:fldCharType="separate"/>
        </w:r>
        <w:r>
          <w:t>73</w:t>
        </w:r>
        <w:r>
          <w:fldChar w:fldCharType="end"/>
        </w:r>
      </w:hyperlink>
    </w:p>
    <w:p>
      <w:pPr>
        <w:pStyle w:val="TOC2"/>
        <w:tabs>
          <w:tab w:val="right" w:leader="dot" w:pos="8306"/>
        </w:tabs>
      </w:pPr>
      <w:hyperlink w:anchor="_Toc27872" w:history="1">
        <w:r>
          <w:rPr>
            <w:rFonts w:ascii="仿宋" w:eastAsia="仿宋" w:hAnsi="仿宋" w:cs="仿宋" w:hint="eastAsia"/>
            <w:lang w:eastAsia="zh-CN"/>
          </w:rPr>
          <w:t>(一)、变更申请与评估</w:t>
        </w:r>
        <w:r>
          <w:tab/>
        </w:r>
        <w:r>
          <w:fldChar w:fldCharType="begin"/>
        </w:r>
        <w:r>
          <w:instrText xml:space="preserve"> PAGEREF _Toc27872 \h </w:instrText>
        </w:r>
        <w:r>
          <w:fldChar w:fldCharType="separate"/>
        </w:r>
        <w:r>
          <w:t>73</w:t>
        </w:r>
        <w:r>
          <w:fldChar w:fldCharType="end"/>
        </w:r>
      </w:hyperlink>
    </w:p>
    <w:p>
      <w:pPr>
        <w:pStyle w:val="TOC2"/>
        <w:tabs>
          <w:tab w:val="right" w:leader="dot" w:pos="8306"/>
        </w:tabs>
      </w:pPr>
      <w:hyperlink w:anchor="_Toc12683" w:history="1">
        <w:r>
          <w:rPr>
            <w:rFonts w:ascii="仿宋" w:eastAsia="仿宋" w:hAnsi="仿宋" w:cs="仿宋" w:hint="eastAsia"/>
            <w:lang w:eastAsia="zh-CN"/>
          </w:rPr>
          <w:t>(二)、变更实施与控制</w:t>
        </w:r>
        <w:r>
          <w:tab/>
        </w:r>
        <w:r>
          <w:fldChar w:fldCharType="begin"/>
        </w:r>
        <w:r>
          <w:instrText xml:space="preserve"> PAGEREF _Toc12683 \h </w:instrText>
        </w:r>
        <w:r>
          <w:fldChar w:fldCharType="separate"/>
        </w:r>
        <w:r>
          <w:t>73</w:t>
        </w:r>
        <w:r>
          <w:fldChar w:fldCharType="end"/>
        </w:r>
      </w:hyperlink>
    </w:p>
    <w:p>
      <w:pPr>
        <w:pStyle w:val="TOC1"/>
        <w:tabs>
          <w:tab w:val="right" w:leader="dot" w:pos="8306"/>
        </w:tabs>
      </w:pPr>
      <w:hyperlink w:anchor="_Toc16152" w:history="1">
        <w:r>
          <w:rPr>
            <w:rFonts w:ascii="仿宋" w:eastAsia="仿宋" w:hAnsi="仿宋" w:cs="仿宋" w:hint="eastAsia"/>
            <w:lang w:eastAsia="zh-CN"/>
          </w:rPr>
          <w:t>十六、风险识别与分类</w:t>
        </w:r>
        <w:r>
          <w:tab/>
        </w:r>
        <w:r>
          <w:fldChar w:fldCharType="begin"/>
        </w:r>
        <w:r>
          <w:instrText xml:space="preserve"> PAGEREF _Toc16152 \h </w:instrText>
        </w:r>
        <w:r>
          <w:fldChar w:fldCharType="separate"/>
        </w:r>
        <w:r>
          <w:t>74</w:t>
        </w:r>
        <w:r>
          <w:fldChar w:fldCharType="end"/>
        </w:r>
      </w:hyperlink>
    </w:p>
    <w:p>
      <w:pPr>
        <w:pStyle w:val="TOC2"/>
        <w:tabs>
          <w:tab w:val="right" w:leader="dot" w:pos="8306"/>
        </w:tabs>
      </w:pPr>
      <w:hyperlink w:anchor="_Toc14644" w:history="1">
        <w:r>
          <w:rPr>
            <w:rFonts w:ascii="仿宋" w:eastAsia="仿宋" w:hAnsi="仿宋" w:cs="仿宋" w:hint="eastAsia"/>
            <w:lang w:eastAsia="zh-CN"/>
          </w:rPr>
          <w:t>(一)、风险识别</w:t>
        </w:r>
        <w:r>
          <w:tab/>
        </w:r>
        <w:r>
          <w:fldChar w:fldCharType="begin"/>
        </w:r>
        <w:r>
          <w:instrText xml:space="preserve"> PAGEREF _Toc14644 \h </w:instrText>
        </w:r>
        <w:r>
          <w:fldChar w:fldCharType="separate"/>
        </w:r>
        <w:r>
          <w:t>74</w:t>
        </w:r>
        <w:r>
          <w:fldChar w:fldCharType="end"/>
        </w:r>
      </w:hyperlink>
    </w:p>
    <w:p>
      <w:pPr>
        <w:pStyle w:val="TOC2"/>
        <w:tabs>
          <w:tab w:val="right" w:leader="dot" w:pos="8306"/>
        </w:tabs>
      </w:pPr>
      <w:hyperlink w:anchor="_Toc582" w:history="1">
        <w:r>
          <w:rPr>
            <w:rFonts w:ascii="仿宋" w:eastAsia="仿宋" w:hAnsi="仿宋" w:cs="仿宋" w:hint="eastAsia"/>
            <w:lang w:eastAsia="zh-CN"/>
          </w:rPr>
          <w:t>(二)、风险分类</w:t>
        </w:r>
        <w:r>
          <w:tab/>
        </w:r>
        <w:r>
          <w:fldChar w:fldCharType="begin"/>
        </w:r>
        <w:r>
          <w:instrText xml:space="preserve"> PAGEREF _Toc582 \h </w:instrText>
        </w:r>
        <w:r>
          <w:fldChar w:fldCharType="separate"/>
        </w:r>
        <w:r>
          <w:t>75</w:t>
        </w:r>
        <w:r>
          <w:fldChar w:fldCharType="end"/>
        </w:r>
      </w:hyperlink>
    </w:p>
    <w:p>
      <w:pPr>
        <w:pStyle w:val="TOC1"/>
        <w:tabs>
          <w:tab w:val="right" w:leader="dot" w:pos="8306"/>
        </w:tabs>
      </w:pPr>
      <w:hyperlink w:anchor="_Toc25045" w:history="1">
        <w:r>
          <w:rPr>
            <w:rFonts w:ascii="仿宋" w:eastAsia="仿宋" w:hAnsi="仿宋" w:cs="仿宋" w:hint="eastAsia"/>
            <w:lang w:eastAsia="zh-CN"/>
          </w:rPr>
          <w:t>十七、质量管理体系</w:t>
        </w:r>
        <w:r>
          <w:tab/>
        </w:r>
        <w:r>
          <w:fldChar w:fldCharType="begin"/>
        </w:r>
        <w:r>
          <w:instrText xml:space="preserve"> PAGEREF _Toc25045 \h </w:instrText>
        </w:r>
        <w:r>
          <w:fldChar w:fldCharType="separate"/>
        </w:r>
        <w:r>
          <w:t>77</w:t>
        </w:r>
        <w:r>
          <w:fldChar w:fldCharType="end"/>
        </w:r>
      </w:hyperlink>
    </w:p>
    <w:p>
      <w:pPr>
        <w:pStyle w:val="TOC2"/>
        <w:tabs>
          <w:tab w:val="right" w:leader="dot" w:pos="8306"/>
        </w:tabs>
      </w:pPr>
      <w:hyperlink w:anchor="_Toc12294" w:history="1">
        <w:r>
          <w:rPr>
            <w:rFonts w:ascii="仿宋" w:eastAsia="仿宋" w:hAnsi="仿宋" w:cs="仿宋" w:hint="eastAsia"/>
            <w:lang w:eastAsia="zh-CN"/>
          </w:rPr>
          <w:t>(一)、质量目标与方针</w:t>
        </w:r>
        <w:r>
          <w:tab/>
        </w:r>
        <w:r>
          <w:fldChar w:fldCharType="begin"/>
        </w:r>
        <w:r>
          <w:instrText xml:space="preserve"> PAGEREF _Toc12294 \h </w:instrText>
        </w:r>
        <w:r>
          <w:fldChar w:fldCharType="separate"/>
        </w:r>
        <w:r>
          <w:t>77</w:t>
        </w:r>
        <w:r>
          <w:fldChar w:fldCharType="end"/>
        </w:r>
      </w:hyperlink>
    </w:p>
    <w:p>
      <w:pPr>
        <w:pStyle w:val="TOC2"/>
        <w:tabs>
          <w:tab w:val="right" w:leader="dot" w:pos="8306"/>
        </w:tabs>
      </w:pPr>
      <w:hyperlink w:anchor="_Toc26438" w:history="1">
        <w:r>
          <w:rPr>
            <w:rFonts w:ascii="仿宋" w:eastAsia="仿宋" w:hAnsi="仿宋" w:cs="仿宋" w:hint="eastAsia"/>
            <w:lang w:eastAsia="zh-CN"/>
          </w:rPr>
          <w:t>(二)、质量管理责任</w:t>
        </w:r>
        <w:r>
          <w:tab/>
        </w:r>
        <w:r>
          <w:fldChar w:fldCharType="begin"/>
        </w:r>
        <w:r>
          <w:instrText xml:space="preserve"> PAGEREF _Toc26438 \h </w:instrText>
        </w:r>
        <w:r>
          <w:fldChar w:fldCharType="separate"/>
        </w:r>
        <w:r>
          <w:t>78</w:t>
        </w:r>
        <w:r>
          <w:fldChar w:fldCharType="end"/>
        </w:r>
      </w:hyperlink>
    </w:p>
    <w:p>
      <w:pPr>
        <w:pStyle w:val="TOC2"/>
        <w:tabs>
          <w:tab w:val="right" w:leader="dot" w:pos="8306"/>
        </w:tabs>
      </w:pPr>
      <w:hyperlink w:anchor="_Toc25280" w:history="1">
        <w:r>
          <w:rPr>
            <w:rFonts w:ascii="仿宋" w:eastAsia="仿宋" w:hAnsi="仿宋" w:cs="仿宋" w:hint="eastAsia"/>
            <w:lang w:eastAsia="zh-CN"/>
          </w:rPr>
          <w:t>(三)、质量管理体系文件</w:t>
        </w:r>
        <w:r>
          <w:tab/>
        </w:r>
        <w:r>
          <w:fldChar w:fldCharType="begin"/>
        </w:r>
        <w:r>
          <w:instrText xml:space="preserve"> PAGEREF _Toc25280 \h </w:instrText>
        </w:r>
        <w:r>
          <w:fldChar w:fldCharType="separate"/>
        </w:r>
        <w:r>
          <w:t>79</w:t>
        </w:r>
        <w:r>
          <w:fldChar w:fldCharType="end"/>
        </w:r>
      </w:hyperlink>
    </w:p>
    <w:p>
      <w:pPr>
        <w:pStyle w:val="TOC2"/>
        <w:tabs>
          <w:tab w:val="right" w:leader="dot" w:pos="8306"/>
        </w:tabs>
      </w:pPr>
      <w:hyperlink w:anchor="_Toc14484" w:history="1">
        <w:r>
          <w:rPr>
            <w:rFonts w:ascii="仿宋" w:eastAsia="仿宋" w:hAnsi="仿宋" w:cs="仿宋" w:hint="eastAsia"/>
            <w:lang w:eastAsia="zh-CN"/>
          </w:rPr>
          <w:t>(四)、质量培训与教育</w:t>
        </w:r>
        <w:r>
          <w:tab/>
        </w:r>
        <w:r>
          <w:fldChar w:fldCharType="begin"/>
        </w:r>
        <w:r>
          <w:instrText xml:space="preserve"> PAGEREF _Toc14484 \h </w:instrText>
        </w:r>
        <w:r>
          <w:fldChar w:fldCharType="separate"/>
        </w:r>
        <w:r>
          <w:t>81</w:t>
        </w:r>
        <w:r>
          <w:fldChar w:fldCharType="end"/>
        </w:r>
      </w:hyperlink>
    </w:p>
    <w:p>
      <w:pPr>
        <w:pStyle w:val="TOC2"/>
        <w:tabs>
          <w:tab w:val="right" w:leader="dot" w:pos="8306"/>
        </w:tabs>
      </w:pPr>
      <w:hyperlink w:anchor="_Toc6787" w:history="1">
        <w:r>
          <w:rPr>
            <w:rFonts w:ascii="仿宋" w:eastAsia="仿宋" w:hAnsi="仿宋" w:cs="仿宋" w:hint="eastAsia"/>
            <w:lang w:eastAsia="zh-CN"/>
          </w:rPr>
          <w:t>(五)、质量审核与评价</w:t>
        </w:r>
        <w:r>
          <w:tab/>
        </w:r>
        <w:r>
          <w:fldChar w:fldCharType="begin"/>
        </w:r>
        <w:r>
          <w:instrText xml:space="preserve"> PAGEREF _Toc6787 \h </w:instrText>
        </w:r>
        <w:r>
          <w:fldChar w:fldCharType="separate"/>
        </w:r>
        <w:r>
          <w:t>83</w:t>
        </w:r>
        <w:r>
          <w:fldChar w:fldCharType="end"/>
        </w:r>
      </w:hyperlink>
    </w:p>
    <w:p>
      <w:pPr>
        <w:pStyle w:val="TOC2"/>
        <w:tabs>
          <w:tab w:val="right" w:leader="dot" w:pos="8306"/>
        </w:tabs>
      </w:pPr>
      <w:hyperlink w:anchor="_Toc21985" w:history="1">
        <w:r>
          <w:rPr>
            <w:rFonts w:ascii="仿宋" w:eastAsia="仿宋" w:hAnsi="仿宋" w:cs="仿宋" w:hint="eastAsia"/>
            <w:lang w:eastAsia="zh-CN"/>
          </w:rPr>
          <w:t>(六)、不符合与纠正措施</w:t>
        </w:r>
        <w:r>
          <w:tab/>
        </w:r>
        <w:r>
          <w:fldChar w:fldCharType="begin"/>
        </w:r>
        <w:r>
          <w:instrText xml:space="preserve"> PAGEREF _Toc21985 \h </w:instrText>
        </w:r>
        <w:r>
          <w:fldChar w:fldCharType="separate"/>
        </w:r>
        <w:r>
          <w:t>84</w:t>
        </w:r>
        <w:r>
          <w:fldChar w:fldCharType="end"/>
        </w:r>
      </w:hyperlink>
    </w:p>
    <w:p>
      <w:pPr>
        <w:pStyle w:val="TOC1"/>
        <w:tabs>
          <w:tab w:val="right" w:leader="dot" w:pos="8306"/>
        </w:tabs>
      </w:pPr>
      <w:hyperlink w:anchor="_Toc7667" w:history="1">
        <w:r>
          <w:rPr>
            <w:rFonts w:ascii="仿宋" w:eastAsia="仿宋" w:hAnsi="仿宋" w:cs="仿宋" w:hint="eastAsia"/>
            <w:lang w:eastAsia="zh-CN"/>
          </w:rPr>
          <w:t>十八、利益相关者分析与沟通计划</w:t>
        </w:r>
        <w:r>
          <w:tab/>
        </w:r>
        <w:r>
          <w:fldChar w:fldCharType="begin"/>
        </w:r>
        <w:r>
          <w:instrText xml:space="preserve"> PAGEREF _Toc7667 \h </w:instrText>
        </w:r>
        <w:r>
          <w:fldChar w:fldCharType="separate"/>
        </w:r>
        <w:r>
          <w:t>85</w:t>
        </w:r>
        <w:r>
          <w:fldChar w:fldCharType="end"/>
        </w:r>
      </w:hyperlink>
    </w:p>
    <w:p>
      <w:pPr>
        <w:pStyle w:val="TOC2"/>
        <w:tabs>
          <w:tab w:val="right" w:leader="dot" w:pos="8306"/>
        </w:tabs>
      </w:pPr>
      <w:hyperlink w:anchor="_Toc15910" w:history="1">
        <w:r>
          <w:rPr>
            <w:rFonts w:ascii="仿宋" w:eastAsia="仿宋" w:hAnsi="仿宋" w:cs="仿宋" w:hint="eastAsia"/>
            <w:lang w:eastAsia="zh-CN"/>
          </w:rPr>
          <w:t>(一)、利益相关者分析</w:t>
        </w:r>
        <w:r>
          <w:tab/>
        </w:r>
        <w:r>
          <w:fldChar w:fldCharType="begin"/>
        </w:r>
        <w:r>
          <w:instrText xml:space="preserve"> PAGEREF _Toc15910 \h </w:instrText>
        </w:r>
        <w:r>
          <w:fldChar w:fldCharType="separate"/>
        </w:r>
        <w:r>
          <w:t>85</w:t>
        </w:r>
        <w:r>
          <w:fldChar w:fldCharType="end"/>
        </w:r>
      </w:hyperlink>
    </w:p>
    <w:p>
      <w:pPr>
        <w:pStyle w:val="TOC2"/>
        <w:tabs>
          <w:tab w:val="right" w:leader="dot" w:pos="8306"/>
        </w:tabs>
      </w:pPr>
      <w:hyperlink w:anchor="_Toc32643" w:history="1">
        <w:r>
          <w:rPr>
            <w:rFonts w:ascii="仿宋" w:eastAsia="仿宋" w:hAnsi="仿宋" w:cs="仿宋" w:hint="eastAsia"/>
            <w:lang w:eastAsia="zh-CN"/>
          </w:rPr>
          <w:t>(二)、沟通计划</w:t>
        </w:r>
        <w:r>
          <w:tab/>
        </w:r>
        <w:r>
          <w:fldChar w:fldCharType="begin"/>
        </w:r>
        <w:r>
          <w:instrText xml:space="preserve"> PAGEREF _Toc32643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62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8263"/>
      <w:r>
        <w:rPr>
          <w:rFonts w:ascii="仿宋" w:eastAsia="仿宋" w:hAnsi="仿宋" w:cs="仿宋" w:hint="eastAsia"/>
          <w:sz w:val="28"/>
          <w:lang w:eastAsia="zh-CN"/>
        </w:rPr>
        <w:t>一、养老机器人项目建设背景及必要性分析</w:t>
      </w:r>
      <w:bookmarkEnd w:id="2"/>
    </w:p>
    <w:p>
      <w:pPr>
        <w:pStyle w:val="Heading2"/>
        <w:rPr>
          <w:rFonts w:ascii="仿宋" w:eastAsia="仿宋" w:hAnsi="仿宋" w:cs="仿宋" w:hint="eastAsia"/>
          <w:lang w:eastAsia="zh-CN"/>
        </w:rPr>
      </w:pPr>
      <w:bookmarkStart w:id="3" w:name="_Toc21763"/>
      <w:r>
        <w:rPr>
          <w:rFonts w:ascii="仿宋" w:eastAsia="仿宋" w:hAnsi="仿宋" w:cs="仿宋" w:hint="eastAsia"/>
          <w:lang w:eastAsia="zh-CN"/>
        </w:rPr>
        <w:t>(一)、养老机器人项目背景分析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养老机器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养老机器人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养老机器人项目在这个潮流中的定位。同时，我们将关注行业内涌现的新兴机遇，以便养老机器人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养老机器人项目提供了强大的发展动力。我们将聚焦于行业内最新的技术发展趋势，包括但不限于人工智能、大数据分析、物联网等领域。通过深度的技术研究，我们将确保养老机器人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养老机器人项目发展的源泉。我们将投入更多的精力对市场需求进行深入剖析，超越表面的需求，深入挖掘潜在的市场痛点和机遇。通过对市场需求的细致了解，养老机器人项目将更有针对性地设计解决方案，满足市场的多样化需求，从而更好地促进养老机器人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养老机器人项目战略至关重要。我们将对竞争态势进行更为深入的分析，包括但不限于市场份额、产品特点、客户满意度等多个维度。通过深度的竞争分析，养老机器人项目将能够更准确地把握市场脉搏，制定具有竞争力的养老机器人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养老机器人项目的发展具有直接的影响。我们将进行更为全面的法规和政策分析，了解行业发展中的潜在法律风险和合规挑战。通过充分了解和遵守相关法规，养老机器人项目将确保在法律框架内合法合规运营，为养老机器人项目的稳健发展提供有力支持。</w:t>
      </w:r>
    </w:p>
    <w:p>
      <w:pPr>
        <w:pStyle w:val="Heading2"/>
        <w:ind w:firstLine="560" w:firstLineChars="200"/>
        <w:rPr>
          <w:rFonts w:ascii="仿宋" w:eastAsia="仿宋" w:hAnsi="仿宋" w:cs="仿宋" w:hint="eastAsia"/>
          <w:sz w:val="28"/>
          <w:lang w:eastAsia="zh-CN"/>
        </w:rPr>
      </w:pPr>
      <w:bookmarkStart w:id="4" w:name="_Toc3349"/>
      <w:r>
        <w:rPr>
          <w:rFonts w:ascii="仿宋" w:eastAsia="仿宋" w:hAnsi="仿宋" w:cs="仿宋" w:hint="eastAsia"/>
          <w:sz w:val="28"/>
          <w:lang w:eastAsia="zh-CN"/>
        </w:rPr>
        <w:t>(二)、养老机器人项目建设必要性分析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养老机器人项目建设的迫切性源于对行业发展趋势的深刻洞察。我们正处于一个行业变革的时代，科技创新、数字化转型成为企业发展的关键动力。养老机器人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养老机器人项目建设不仅仅是为了跟上潮流，更是为了通过技术创新推动企业的持续发展。通过引入先进的技术和解决方案，养老机器人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养老机器人项目的建设成为必然选择，通过提高产品质量、拓展服务领域，从而在竞争中获得更多的机会。养老机器人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养老机器人项目建设的必要性体现在对客户需求更精准的满足。通过养老机器人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养老机器人项目建设的背后是对企业持续创新的追求。只有通过不断创新，企业才能在竞争中立于不败之地。养老机器人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4535"/>
      <w:r>
        <w:rPr>
          <w:rFonts w:ascii="仿宋" w:eastAsia="仿宋" w:hAnsi="仿宋" w:cs="仿宋" w:hint="eastAsia"/>
          <w:sz w:val="28"/>
          <w:lang w:eastAsia="zh-CN"/>
        </w:rPr>
        <w:t>二、养老机器人项目可持续发展</w:t>
      </w:r>
      <w:bookmarkEnd w:id="5"/>
    </w:p>
    <w:p>
      <w:pPr>
        <w:pStyle w:val="Heading2"/>
        <w:rPr>
          <w:rFonts w:ascii="仿宋" w:eastAsia="仿宋" w:hAnsi="仿宋" w:cs="仿宋" w:hint="eastAsia"/>
          <w:lang w:eastAsia="zh-CN"/>
        </w:rPr>
      </w:pPr>
      <w:bookmarkStart w:id="6" w:name="_Toc11836"/>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养老机器人项目中，养老机器人项目团队着眼于未来，明确了可持续发展的战略方向。制定的具体可持续发展目标包括降低资源使用、采用环保技术、最大化社会效益等。这一步骤不仅有助于养老机器人项目在环保和社会责任方面达到最高标准，也为未来提供了明确的指引，确保养老机器人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可持续实践的融入养老机器人项目管理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养老机器人项目管理周期。从养老机器人项目规划开始，养老机器人项目团队就考虑了环境和社会的因素。在执行阶段，养老机器人项目团队积极推动绿色技术的应用，优化资源利用。此外，关注员工的社会责任，通过培训和沟通活动提高员工对可持续发展的认知，使他们能够在日常工作中践行可持续实践。这些举措不仅为养老机器人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1697"/>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扎根于养老机器人项目的可持续发展理念，我们深信环保与社会责任是养老机器人项目成功的关键支柱。在养老机器人项目的每一步，我们都致力于通过创新和实践，履行对环境和社会的坚定责任。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养老机器人项目团队通过引入先进的环保技术、建立高效的废物处理系统以及推动能源节约措施，积极履行环保责任。定期的环保监测和评估确保养老机器人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养老机器人项目不仅致力于自身可持续发展，还注重对社会的回馈。通过支持社区养老机器人项目、参与慈善事业、提供培训机会等方式，养老机器人项目积极履行社会责任。与当地社区建立积极互动，关注员工的工作与生活平衡，以及员工的身心健康，是养老机器人项目在社会责任层面的关键举措。这样的实践不仅增强了养老机器人项目在社会中的声誉，也促进了社会的共同繁荣。</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8" w:name="_Toc11272"/>
      <w:r>
        <w:rPr>
          <w:rFonts w:ascii="仿宋" w:eastAsia="仿宋" w:hAnsi="仿宋" w:cs="仿宋" w:hint="eastAsia"/>
          <w:sz w:val="28"/>
          <w:lang w:eastAsia="zh-CN"/>
        </w:rPr>
        <w:t>三、养老机器人项目概论</w:t>
      </w:r>
      <w:bookmarkEnd w:id="8"/>
    </w:p>
    <w:p>
      <w:pPr>
        <w:pStyle w:val="Heading2"/>
        <w:rPr>
          <w:rFonts w:ascii="仿宋" w:eastAsia="仿宋" w:hAnsi="仿宋" w:cs="仿宋" w:hint="eastAsia"/>
          <w:lang w:eastAsia="zh-CN"/>
        </w:rPr>
      </w:pPr>
      <w:bookmarkStart w:id="9" w:name="_Toc18113"/>
      <w:r>
        <w:rPr>
          <w:rFonts w:ascii="仿宋" w:eastAsia="仿宋" w:hAnsi="仿宋" w:cs="仿宋" w:hint="eastAsia"/>
          <w:lang w:eastAsia="zh-CN"/>
        </w:rPr>
        <w:t>(一)、养老机器人项目概况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养老机器人项目的起源追溯至对市场的深入洞察。市场的不断演变与变革为养老机器人项目提供了难得的机遇。当前市场存在的需求缺口和变革的大环境共同构成了养老机器人项目的背景。这个养老机器人项目旨在充分利用市场机遇，填补行业中尚未满足的需求，为客户提供全新的解决方案。市场的变革和需求的增长使得这个养老机器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养老机器人项目名称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养老机器人项目正式命名为养老机器人。这个名称不仅仅是一个标识，更代表了养老机器人项目的核心理念和愿景。它蕴含着养老机器人项目所要解决问题的关键字，具有强烈的表达和辨识度，为养老机器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养老机器人项目目标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养老机器人项目的核心目标是提供一种全新、高效的解决方案，满足客户日益增长的需求。养老机器人项目追求的不仅仅是满足市场需求，更是在市场中获得卓越的竞争优势。通过不断提升产品或服务的质量和创新水平，养老机器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养老机器人项目范围</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养老机器人项目全面涵盖了产品研发、制造、市场推广和售后服务，确保从产品设计到最终用户体验的全方位关注。这一全面的养老机器人项目范围是为了确保养老机器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养老机器人项目时间表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养老机器人项目计划在未来18个月内完成，包括研发、测试、市场试点和正式推出等不同阶段。这个时间表的合理设计是为了确保养老机器人项目各个阶段的顺利推进，以便按时交付高质量的成果。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养老机器人项目预算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养老机器人项目总预算估算为XX百万美元，主要分配在研发、市场推广、人员培训和运营等方面。这一充足的预算为养老机器人项目提供了充足的资源，确保养老机器人项目在各个方面都能取得优异的表现。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养老机器人项目风险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养老机器人项目可能面临的风险包括市场接受度低、技术难题、竞争激烈等。养老机器人项目团队已经制定了相应的风险应对计划，通过前瞻性的风险管理，确保养老机器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养老机器人项目团队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养老机器人项目汇聚了一支经验丰富、多领域专业素养的核心团队，确保养老机器人项目在各个方面都能拥有高水平的执行力。团队的协同作战是养老机器人项目成功的关键因素之一。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1.9 养老机器人项目背景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养老机器人项目的背景根植于市场对更高效、创新产品的渴望，同时也受到科技发展对行业格局的深刻改变的影响。这为养老机器人项目提供了广阔的发展空间和市场需求。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养老机器人项目现状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截至目前，养老机器人项目已完成市场调研和技术验证，取得了初步的成功。这为养老机器人项目在未来的发展奠定了坚实的基础，为更远大的目标打下了坚实的基石。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20923"/>
      <w:r>
        <w:rPr>
          <w:rFonts w:ascii="仿宋" w:eastAsia="仿宋" w:hAnsi="仿宋" w:cs="仿宋" w:hint="eastAsia"/>
          <w:sz w:val="28"/>
          <w:lang w:eastAsia="zh-CN"/>
        </w:rPr>
        <w:t>(二)、养老机器人项目目标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keyword》养老机器人项目首要业务目标是在市场中占据有利地位，实现产品/服务的成功推广和销售。通过不断提升产品质量、创新性，养老机器人项目追求成为行业中的领导者，赢得更多客户的青睐。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在科技迅速发展的时代，养老机器人项目着眼于技术创新。通过持续的研发和技术升级，养老机器人项目旨在推出更具创新性的产品或服务，以满足市场对新鲜、先进解决方案的需求。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为了建立可持续的客户关系，养老机器人项目设定了客户满意度目标。通过提供卓越的产品质量和优质的客户服务，养老机器人项目追求赢得客户的信任和忠诚度，确保他们的满意度达到行业领先水平。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养老机器人项目注重社会责任和可持续发展。通过实施环保、社会责任养老机器人项目，养老机器人项目致力于在经济发展的同时保护环境，促进社会公平，实现可持续经营。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养老机器人项目的团队是实现目标的核心驱动力。因此，养老机器人项目设定了团队发展目标，包括提升团队成员的专业技能、培养领导力，以及搭建协同高效的团队工作氛围。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27533"/>
      <w:r>
        <w:rPr>
          <w:rFonts w:ascii="仿宋" w:eastAsia="仿宋" w:hAnsi="仿宋" w:cs="仿宋" w:hint="eastAsia"/>
          <w:sz w:val="28"/>
          <w:lang w:eastAsia="zh-CN"/>
        </w:rPr>
        <w:t>(三)、养老机器人项目提出的理由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养老机器人项目提出的理由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养老机器人项目的提出源于对市场机遇的深刻洞察。当前市场中存在的需求缺口和行业发展趋势表明，有巨大的商业机会等待被开发。通过准确捕捉市场机遇，养老机器人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养老机器人项目的理念基于对技术创新的信仰。通过持续的研发和技术投入，养老机器人项目有望推出更具创新性的产品或服务。在科技飞速发展的当下，养老机器人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养老机器人项目的提出是为了增强企业的行业竞争力。通过提升产品或服务的质量和独特性，养老机器人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养老机器人项目响应了消费者需求的变化。随着社会和科技的不断发展，消费者对产品和服务的需求也在发生变化。通过深入了解并及时回应消费者的新需求，养老机器人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养老机器人项目的提出是企业战略发展规划的一部分。在面对日益激烈的市场竞争和不断变化的商业环境中，养老机器人项目作为企业战略的一环，旨在为企业开辟新的增长领域，巩固企业在行业中的地位。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养老机器人项目的提出不仅仅是基于商业考量，还注重社会责任。通过推出环保、社会责任等方面的养老机器人项目，养老机器人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养老机器人项目的提出反映了对利益相关者期望的关注。包括客户、员工、投资者等利益相关者在企业发展中都有着各自的期望，养老机器人项目力求在满足这些期望的同时，取得更大的共赢。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18759"/>
      <w:r>
        <w:rPr>
          <w:rFonts w:ascii="仿宋" w:eastAsia="仿宋" w:hAnsi="仿宋" w:cs="仿宋" w:hint="eastAsia"/>
          <w:sz w:val="28"/>
          <w:lang w:eastAsia="zh-CN"/>
        </w:rPr>
        <w:t>(四)、养老机器人项目意义</w:t>
      </w:r>
      <w:bookmarkEnd w:id="12"/>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在实施养老机器人项目的过程中，我们不仅仅是在追逐商业成功，更是为企业和社会的多个层面创造了深远的意义。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养老机器人项目的首要意义在于提升企业的市场竞争力。通过持续的创新和对产品质量的高标准要求，养老机器人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养老机器人项目的推进将促使行业技术水平的提升。通过引入先进技术和创新性解决方案，养老机器人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养老机器人项目不仅创造了大量就业机会，提高了就业水平，还注重社会责任和环保。通过参与社会公益事业和推动环保养老机器人项目，养老机器人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综合而言，养老机器人项目意义重大，不仅推动了企业的发展，也为行业和社会的进步贡献了积极力量。这是一个全面而深刻的影响，将在未来产生可持续的正面效应。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23609"/>
      <w:r>
        <w:rPr>
          <w:rFonts w:ascii="仿宋" w:eastAsia="仿宋" w:hAnsi="仿宋" w:cs="仿宋" w:hint="eastAsia"/>
          <w:sz w:val="28"/>
          <w:lang w:eastAsia="zh-CN"/>
        </w:rPr>
        <w:t>(五)、养老机器人项目背景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在当今迅猛发展的商业环境中，养老机器人项目的动因根植于对多方面因素的审慎考量。这个养老机器人项目的提出并非孤立的决策，而是对企业所处背景深入思考的产物。</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养老机器人项目背后的首要原因。科技的迅速发展和全球市场的快速变化使得企业必须灵活应对。养老机器人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竞争的激烈程度也是养老机器人项目背景中不可忽视的一环。企业需要在激烈竞争中脱颖而出，为此，养老机器人项目致力于打破常规，提供独特的价值主张，以吸引客户并确保市场份额的增长。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技术的迅速发展为企业带来了机遇与挑战。作为养老机器人项目启动的背景之一，对新兴技术的应用将有助于提升企业的技术水平，使其在不断演进的商业环境中保持竞争优势。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此外，社会对企业责任的期望也在逐渐升高。养老机器人项目充分融入了社会责任的理念，通过可持续经营和社会公益养老机器人项目，企图为社会贡献一份力量，在商业成功的同时关注社会价值。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22000"/>
      <w:r>
        <w:rPr>
          <w:rFonts w:ascii="仿宋" w:eastAsia="仿宋" w:hAnsi="仿宋" w:cs="仿宋" w:hint="eastAsia"/>
          <w:sz w:val="28"/>
          <w:lang w:eastAsia="zh-CN"/>
        </w:rPr>
        <w:t>四、养老机器人项目建设单位说明</w:t>
      </w:r>
      <w:bookmarkEnd w:id="14"/>
    </w:p>
    <w:p>
      <w:pPr>
        <w:pStyle w:val="Heading2"/>
        <w:rPr>
          <w:rFonts w:ascii="仿宋" w:eastAsia="仿宋" w:hAnsi="仿宋" w:cs="仿宋" w:hint="eastAsia"/>
          <w:lang w:eastAsia="zh-CN"/>
        </w:rPr>
      </w:pPr>
      <w:bookmarkStart w:id="15" w:name="_Toc27734"/>
      <w:r>
        <w:rPr>
          <w:rFonts w:ascii="仿宋" w:eastAsia="仿宋" w:hAnsi="仿宋" w:cs="仿宋" w:hint="eastAsia"/>
          <w:lang w:eastAsia="zh-CN"/>
        </w:rPr>
        <w:t>(一)、养老机器人项目承办单位基本情况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6" w:name="_Toc3320"/>
      <w:r>
        <w:rPr>
          <w:rFonts w:ascii="仿宋" w:eastAsia="仿宋" w:hAnsi="仿宋" w:cs="仿宋" w:hint="eastAsia"/>
          <w:sz w:val="28"/>
          <w:lang w:eastAsia="zh-CN"/>
        </w:rPr>
        <w:t>(二)、公司经济效益分析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养老机器人项目承办单位的XXXX，我们着眼于实现可持续的经济效益。通过技术创新和解决方案的提供，公司预计在养老机器人项目执行期间将获得可观的收入增长。这一收入来源主要包括养老机器人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同时，我们注重成本控制和效率提升，以确保养老机器人项目的可持续盈利。透过精细的管理和资源优化，公司期望实现养老机器人项目利润最大化。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养老机器人项目实施进行全面的投资评估，包括养老机器人项目启动阶段的资金投入和后续运营成本。通过对养老机器人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养老机器人项目实施过程中具备足够的资金流动性，公司将进行详尽的现金流分析。这包括资金需求的合理预测、养老机器人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7" w:name="_Toc29760"/>
      <w:r>
        <w:rPr>
          <w:rFonts w:ascii="仿宋" w:eastAsia="仿宋" w:hAnsi="仿宋" w:cs="仿宋" w:hint="eastAsia"/>
          <w:sz w:val="28"/>
          <w:lang w:eastAsia="zh-CN"/>
        </w:rPr>
        <w:t>五、养老机器人项目选址可行性分析</w:t>
      </w:r>
      <w:bookmarkEnd w:id="17"/>
    </w:p>
    <w:p>
      <w:pPr>
        <w:pStyle w:val="Heading2"/>
        <w:rPr>
          <w:rFonts w:ascii="仿宋" w:eastAsia="仿宋" w:hAnsi="仿宋" w:cs="仿宋" w:hint="eastAsia"/>
          <w:lang w:eastAsia="zh-CN"/>
        </w:rPr>
      </w:pPr>
      <w:bookmarkStart w:id="18" w:name="_Toc17610"/>
      <w:r>
        <w:rPr>
          <w:rFonts w:ascii="仿宋" w:eastAsia="仿宋" w:hAnsi="仿宋" w:cs="仿宋" w:hint="eastAsia"/>
          <w:lang w:eastAsia="zh-CN"/>
        </w:rPr>
        <w:t>(一)、养老机器人项目选址</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该养老机器人项目选址位于XX省XX市XX区XXX街道</w:t>
      </w:r>
    </w:p>
    <w:p>
      <w:pPr>
        <w:pStyle w:val="Heading2"/>
        <w:ind w:firstLine="560" w:firstLineChars="200"/>
        <w:rPr>
          <w:rFonts w:ascii="仿宋" w:eastAsia="仿宋" w:hAnsi="仿宋" w:cs="仿宋" w:hint="eastAsia"/>
          <w:sz w:val="28"/>
          <w:lang w:eastAsia="zh-CN"/>
        </w:rPr>
      </w:pPr>
      <w:bookmarkStart w:id="19" w:name="_Toc23098"/>
      <w:r>
        <w:rPr>
          <w:rFonts w:ascii="仿宋" w:eastAsia="仿宋" w:hAnsi="仿宋" w:cs="仿宋" w:hint="eastAsia"/>
          <w:sz w:val="28"/>
          <w:lang w:eastAsia="zh-CN"/>
        </w:rPr>
        <w:t>(二)、用地控制指标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养老机器人项目的征地面积将根据养老机器人项目的实际规模和需求进行精确规划。具体面积XXX平方米，旨在确保养老机器人项目不仅能够满足当前的发展需求，还能够预留空间以适应未来的扩展。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净用地面积是在征地面积基础上去除不可利用面积后的实际可开发用地。具体面积XXX平方米，考虑到环保、交通、安全等多方面因素，以确保养老机器人项目在整体利用效率上达到最优。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养老机器人项目计划建设的建筑总规模具体面积XXX平方米。这一规模的确定综合考虑了养老机器人项目的性质、规模，以及城市规划的相关要求，确保建筑布局与周边环境协调一致。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https://d.book118.com/588010100056006032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养老机器人项目规划设计蓝图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养老机器人项目规划设计蓝图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养老机器人项目规划设计蓝图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养老机器人项目规划设计蓝图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养老机器人项目规划设计蓝图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养老机器人项目规划设计蓝图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养老机器人项目规划设计蓝图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养老机器人项目规划设计蓝图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养老机器人项目规划设计蓝图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养老机器人项目规划设计蓝图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养老机器人项目规划设计蓝图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养老机器人项目规划设计蓝图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养老机器人项目规划设计蓝图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养老机器人项目规划设计蓝图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养老机器人项目规划设计蓝图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养老机器人项目规划设计蓝图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养老机器人项目规划设计蓝图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FA148F0"/>
    <w:rsid w:val="4FA148F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88010100056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2024-01-28T11:46:00Z</dcterms:created>
  <dcterms:modified xsi:type="dcterms:W3CDTF">2024-01-28T11:47:18Z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AB955D68351145AE8A28B1DC3FE8F005_11</vt:lpwstr>
  </property>
  <property fmtid="{D5CDD505-2E9C-101B-9397-08002B2CF9AE}" pid="3" name="KSOProductBuildVer">
    <vt:lpwstr>2052-12.1.0.16120</vt:lpwstr>
  </property>
</Properties>
</file>