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水杀菌消毒设备项目计划设计方案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 w:history="1">
        <w:r>
          <w:rPr>
            <w:rFonts w:ascii="仿宋" w:eastAsia="仿宋" w:hAnsi="仿宋" w:cs="仿宋" w:hint="eastAsia"/>
            <w:lang w:eastAsia="zh-CN"/>
          </w:rPr>
          <w:t>前言</w:t>
        </w:r>
        <w:r>
          <w:tab/>
        </w:r>
        <w:r>
          <w:fldChar w:fldCharType="begin"/>
        </w:r>
        <w:r>
          <w:instrText xml:space="preserve"> PAGEREF _Toc3214 \h </w:instrText>
        </w:r>
        <w:r>
          <w:fldChar w:fldCharType="separate"/>
        </w:r>
        <w:r>
          <w:t>3</w:t>
        </w:r>
        <w:r>
          <w:fldChar w:fldCharType="end"/>
        </w:r>
      </w:hyperlink>
    </w:p>
    <w:p>
      <w:pPr>
        <w:pStyle w:val="TOC1"/>
        <w:tabs>
          <w:tab w:val="right" w:leader="dot" w:pos="8306"/>
        </w:tabs>
      </w:pPr>
      <w:hyperlink w:anchor="_Toc29829" w:history="1">
        <w:r>
          <w:rPr>
            <w:rFonts w:ascii="仿宋" w:eastAsia="仿宋" w:hAnsi="仿宋" w:cs="仿宋" w:hint="eastAsia"/>
            <w:lang w:eastAsia="zh-CN"/>
          </w:rPr>
          <w:t>一、水杀菌消毒设备项目概论</w:t>
        </w:r>
        <w:r>
          <w:tab/>
        </w:r>
        <w:r>
          <w:fldChar w:fldCharType="begin"/>
        </w:r>
        <w:r>
          <w:instrText xml:space="preserve"> PAGEREF _Toc29829 \h </w:instrText>
        </w:r>
        <w:r>
          <w:fldChar w:fldCharType="separate"/>
        </w:r>
        <w:r>
          <w:t>3</w:t>
        </w:r>
        <w:r>
          <w:fldChar w:fldCharType="end"/>
        </w:r>
      </w:hyperlink>
    </w:p>
    <w:p>
      <w:pPr>
        <w:pStyle w:val="TOC2"/>
        <w:tabs>
          <w:tab w:val="right" w:leader="dot" w:pos="8306"/>
        </w:tabs>
      </w:pPr>
      <w:hyperlink w:anchor="_Toc15609" w:history="1">
        <w:r>
          <w:rPr>
            <w:rFonts w:ascii="仿宋" w:eastAsia="仿宋" w:hAnsi="仿宋" w:cs="仿宋" w:hint="eastAsia"/>
            <w:lang w:eastAsia="zh-CN"/>
          </w:rPr>
          <w:t>(一)、水杀菌消毒设备项目概况</w:t>
        </w:r>
        <w:r>
          <w:tab/>
        </w:r>
        <w:r>
          <w:fldChar w:fldCharType="begin"/>
        </w:r>
        <w:r>
          <w:instrText xml:space="preserve"> PAGEREF _Toc15609 \h </w:instrText>
        </w:r>
        <w:r>
          <w:fldChar w:fldCharType="separate"/>
        </w:r>
        <w:r>
          <w:t>3</w:t>
        </w:r>
        <w:r>
          <w:fldChar w:fldCharType="end"/>
        </w:r>
      </w:hyperlink>
    </w:p>
    <w:p>
      <w:pPr>
        <w:pStyle w:val="TOC2"/>
        <w:tabs>
          <w:tab w:val="right" w:leader="dot" w:pos="8306"/>
        </w:tabs>
      </w:pPr>
      <w:hyperlink w:anchor="_Toc25732" w:history="1">
        <w:r>
          <w:rPr>
            <w:rFonts w:ascii="仿宋" w:eastAsia="仿宋" w:hAnsi="仿宋" w:cs="仿宋" w:hint="eastAsia"/>
            <w:lang w:eastAsia="zh-CN"/>
          </w:rPr>
          <w:t>(二)、水杀菌消毒设备项目目标</w:t>
        </w:r>
        <w:r>
          <w:tab/>
        </w:r>
        <w:r>
          <w:fldChar w:fldCharType="begin"/>
        </w:r>
        <w:r>
          <w:instrText xml:space="preserve"> PAGEREF _Toc25732 \h </w:instrText>
        </w:r>
        <w:r>
          <w:fldChar w:fldCharType="separate"/>
        </w:r>
        <w:r>
          <w:t>5</w:t>
        </w:r>
        <w:r>
          <w:fldChar w:fldCharType="end"/>
        </w:r>
      </w:hyperlink>
    </w:p>
    <w:p>
      <w:pPr>
        <w:pStyle w:val="TOC2"/>
        <w:tabs>
          <w:tab w:val="right" w:leader="dot" w:pos="8306"/>
        </w:tabs>
      </w:pPr>
      <w:hyperlink w:anchor="_Toc9561" w:history="1">
        <w:r>
          <w:rPr>
            <w:rFonts w:ascii="仿宋" w:eastAsia="仿宋" w:hAnsi="仿宋" w:cs="仿宋" w:hint="eastAsia"/>
            <w:lang w:eastAsia="zh-CN"/>
          </w:rPr>
          <w:t>(三)、水杀菌消毒设备项目提出的理由</w:t>
        </w:r>
        <w:r>
          <w:tab/>
        </w:r>
        <w:r>
          <w:fldChar w:fldCharType="begin"/>
        </w:r>
        <w:r>
          <w:instrText xml:space="preserve"> PAGEREF _Toc9561 \h </w:instrText>
        </w:r>
        <w:r>
          <w:fldChar w:fldCharType="separate"/>
        </w:r>
        <w:r>
          <w:t>6</w:t>
        </w:r>
        <w:r>
          <w:fldChar w:fldCharType="end"/>
        </w:r>
      </w:hyperlink>
    </w:p>
    <w:p>
      <w:pPr>
        <w:pStyle w:val="TOC2"/>
        <w:tabs>
          <w:tab w:val="right" w:leader="dot" w:pos="8306"/>
        </w:tabs>
      </w:pPr>
      <w:hyperlink w:anchor="_Toc19945" w:history="1">
        <w:r>
          <w:rPr>
            <w:rFonts w:ascii="仿宋" w:eastAsia="仿宋" w:hAnsi="仿宋" w:cs="仿宋" w:hint="eastAsia"/>
            <w:lang w:eastAsia="zh-CN"/>
          </w:rPr>
          <w:t>(四)、水杀菌消毒设备项目意义</w:t>
        </w:r>
        <w:r>
          <w:tab/>
        </w:r>
        <w:r>
          <w:fldChar w:fldCharType="begin"/>
        </w:r>
        <w:r>
          <w:instrText xml:space="preserve"> PAGEREF _Toc19945 \h </w:instrText>
        </w:r>
        <w:r>
          <w:fldChar w:fldCharType="separate"/>
        </w:r>
        <w:r>
          <w:t>8</w:t>
        </w:r>
        <w:r>
          <w:fldChar w:fldCharType="end"/>
        </w:r>
      </w:hyperlink>
    </w:p>
    <w:p>
      <w:pPr>
        <w:pStyle w:val="TOC2"/>
        <w:tabs>
          <w:tab w:val="right" w:leader="dot" w:pos="8306"/>
        </w:tabs>
      </w:pPr>
      <w:hyperlink w:anchor="_Toc7869" w:history="1">
        <w:r>
          <w:rPr>
            <w:rFonts w:ascii="仿宋" w:eastAsia="仿宋" w:hAnsi="仿宋" w:cs="仿宋" w:hint="eastAsia"/>
            <w:lang w:eastAsia="zh-CN"/>
          </w:rPr>
          <w:t>(五)、水杀菌消毒设备项目背景</w:t>
        </w:r>
        <w:r>
          <w:tab/>
        </w:r>
        <w:r>
          <w:fldChar w:fldCharType="begin"/>
        </w:r>
        <w:r>
          <w:instrText xml:space="preserve"> PAGEREF _Toc7869 \h </w:instrText>
        </w:r>
        <w:r>
          <w:fldChar w:fldCharType="separate"/>
        </w:r>
        <w:r>
          <w:t>9</w:t>
        </w:r>
        <w:r>
          <w:fldChar w:fldCharType="end"/>
        </w:r>
      </w:hyperlink>
    </w:p>
    <w:p>
      <w:pPr>
        <w:pStyle w:val="TOC1"/>
        <w:tabs>
          <w:tab w:val="right" w:leader="dot" w:pos="8306"/>
        </w:tabs>
      </w:pPr>
      <w:hyperlink w:anchor="_Toc27049" w:history="1">
        <w:r>
          <w:rPr>
            <w:rFonts w:ascii="仿宋" w:eastAsia="仿宋" w:hAnsi="仿宋" w:cs="仿宋" w:hint="eastAsia"/>
            <w:lang w:eastAsia="zh-CN"/>
          </w:rPr>
          <w:t>二、水杀菌消毒设备项目建设单位说明</w:t>
        </w:r>
        <w:r>
          <w:tab/>
        </w:r>
        <w:r>
          <w:fldChar w:fldCharType="begin"/>
        </w:r>
        <w:r>
          <w:instrText xml:space="preserve"> PAGEREF _Toc27049 \h </w:instrText>
        </w:r>
        <w:r>
          <w:fldChar w:fldCharType="separate"/>
        </w:r>
        <w:r>
          <w:t>10</w:t>
        </w:r>
        <w:r>
          <w:fldChar w:fldCharType="end"/>
        </w:r>
      </w:hyperlink>
    </w:p>
    <w:p>
      <w:pPr>
        <w:pStyle w:val="TOC2"/>
        <w:tabs>
          <w:tab w:val="right" w:leader="dot" w:pos="8306"/>
        </w:tabs>
      </w:pPr>
      <w:hyperlink w:anchor="_Toc14812" w:history="1">
        <w:r>
          <w:rPr>
            <w:rFonts w:ascii="仿宋" w:eastAsia="仿宋" w:hAnsi="仿宋" w:cs="仿宋" w:hint="eastAsia"/>
            <w:lang w:eastAsia="zh-CN"/>
          </w:rPr>
          <w:t>(一)、水杀菌消毒设备项目承办单位基本情况</w:t>
        </w:r>
        <w:r>
          <w:tab/>
        </w:r>
        <w:r>
          <w:fldChar w:fldCharType="begin"/>
        </w:r>
        <w:r>
          <w:instrText xml:space="preserve"> PAGEREF _Toc14812 \h </w:instrText>
        </w:r>
        <w:r>
          <w:fldChar w:fldCharType="separate"/>
        </w:r>
        <w:r>
          <w:t>10</w:t>
        </w:r>
        <w:r>
          <w:fldChar w:fldCharType="end"/>
        </w:r>
      </w:hyperlink>
    </w:p>
    <w:p>
      <w:pPr>
        <w:pStyle w:val="TOC2"/>
        <w:tabs>
          <w:tab w:val="right" w:leader="dot" w:pos="8306"/>
        </w:tabs>
      </w:pPr>
      <w:hyperlink w:anchor="_Toc15055" w:history="1">
        <w:r>
          <w:rPr>
            <w:rFonts w:ascii="仿宋" w:eastAsia="仿宋" w:hAnsi="仿宋" w:cs="仿宋" w:hint="eastAsia"/>
            <w:lang w:eastAsia="zh-CN"/>
          </w:rPr>
          <w:t>(二)、公司经济效益分析</w:t>
        </w:r>
        <w:r>
          <w:tab/>
        </w:r>
        <w:r>
          <w:fldChar w:fldCharType="begin"/>
        </w:r>
        <w:r>
          <w:instrText xml:space="preserve"> PAGEREF _Toc15055 \h </w:instrText>
        </w:r>
        <w:r>
          <w:fldChar w:fldCharType="separate"/>
        </w:r>
        <w:r>
          <w:t>10</w:t>
        </w:r>
        <w:r>
          <w:fldChar w:fldCharType="end"/>
        </w:r>
      </w:hyperlink>
    </w:p>
    <w:p>
      <w:pPr>
        <w:pStyle w:val="TOC1"/>
        <w:tabs>
          <w:tab w:val="right" w:leader="dot" w:pos="8306"/>
        </w:tabs>
      </w:pPr>
      <w:hyperlink w:anchor="_Toc5631" w:history="1">
        <w:r>
          <w:rPr>
            <w:rFonts w:ascii="仿宋" w:eastAsia="仿宋" w:hAnsi="仿宋" w:cs="仿宋" w:hint="eastAsia"/>
            <w:lang w:eastAsia="zh-CN"/>
          </w:rPr>
          <w:t>三、市场分析、调研</w:t>
        </w:r>
        <w:r>
          <w:tab/>
        </w:r>
        <w:r>
          <w:fldChar w:fldCharType="begin"/>
        </w:r>
        <w:r>
          <w:instrText xml:space="preserve"> PAGEREF _Toc5631 \h </w:instrText>
        </w:r>
        <w:r>
          <w:fldChar w:fldCharType="separate"/>
        </w:r>
        <w:r>
          <w:t>11</w:t>
        </w:r>
        <w:r>
          <w:fldChar w:fldCharType="end"/>
        </w:r>
      </w:hyperlink>
    </w:p>
    <w:p>
      <w:pPr>
        <w:pStyle w:val="TOC2"/>
        <w:tabs>
          <w:tab w:val="right" w:leader="dot" w:pos="8306"/>
        </w:tabs>
      </w:pPr>
      <w:hyperlink w:anchor="_Toc4676" w:history="1">
        <w:r>
          <w:rPr>
            <w:rFonts w:ascii="仿宋" w:eastAsia="仿宋" w:hAnsi="仿宋" w:cs="仿宋" w:hint="eastAsia"/>
            <w:lang w:eastAsia="zh-CN"/>
          </w:rPr>
          <w:t>(一)、水杀菌消毒设备行业分析</w:t>
        </w:r>
        <w:r>
          <w:tab/>
        </w:r>
        <w:r>
          <w:fldChar w:fldCharType="begin"/>
        </w:r>
        <w:r>
          <w:instrText xml:space="preserve"> PAGEREF _Toc4676 \h </w:instrText>
        </w:r>
        <w:r>
          <w:fldChar w:fldCharType="separate"/>
        </w:r>
        <w:r>
          <w:t>11</w:t>
        </w:r>
        <w:r>
          <w:fldChar w:fldCharType="end"/>
        </w:r>
      </w:hyperlink>
    </w:p>
    <w:p>
      <w:pPr>
        <w:pStyle w:val="TOC2"/>
        <w:tabs>
          <w:tab w:val="right" w:leader="dot" w:pos="8306"/>
        </w:tabs>
      </w:pPr>
      <w:hyperlink w:anchor="_Toc15401" w:history="1">
        <w:r>
          <w:rPr>
            <w:rFonts w:ascii="仿宋" w:eastAsia="仿宋" w:hAnsi="仿宋" w:cs="仿宋" w:hint="eastAsia"/>
            <w:lang w:eastAsia="zh-CN"/>
          </w:rPr>
          <w:t>(二)、水杀菌消毒设备市场分析预测</w:t>
        </w:r>
        <w:r>
          <w:tab/>
        </w:r>
        <w:r>
          <w:fldChar w:fldCharType="begin"/>
        </w:r>
        <w:r>
          <w:instrText xml:space="preserve"> PAGEREF _Toc15401 \h </w:instrText>
        </w:r>
        <w:r>
          <w:fldChar w:fldCharType="separate"/>
        </w:r>
        <w:r>
          <w:t>12</w:t>
        </w:r>
        <w:r>
          <w:fldChar w:fldCharType="end"/>
        </w:r>
      </w:hyperlink>
    </w:p>
    <w:p>
      <w:pPr>
        <w:pStyle w:val="TOC1"/>
        <w:tabs>
          <w:tab w:val="right" w:leader="dot" w:pos="8306"/>
        </w:tabs>
      </w:pPr>
      <w:hyperlink w:anchor="_Toc18895" w:history="1">
        <w:r>
          <w:rPr>
            <w:rFonts w:ascii="仿宋" w:eastAsia="仿宋" w:hAnsi="仿宋" w:cs="仿宋" w:hint="eastAsia"/>
            <w:lang w:eastAsia="zh-CN"/>
          </w:rPr>
          <w:t>四、水杀菌消毒设备项目建设背景及必要性分析</w:t>
        </w:r>
        <w:r>
          <w:tab/>
        </w:r>
        <w:r>
          <w:fldChar w:fldCharType="begin"/>
        </w:r>
        <w:r>
          <w:instrText xml:space="preserve"> PAGEREF _Toc18895 \h </w:instrText>
        </w:r>
        <w:r>
          <w:fldChar w:fldCharType="separate"/>
        </w:r>
        <w:r>
          <w:t>13</w:t>
        </w:r>
        <w:r>
          <w:fldChar w:fldCharType="end"/>
        </w:r>
      </w:hyperlink>
    </w:p>
    <w:p>
      <w:pPr>
        <w:pStyle w:val="TOC2"/>
        <w:tabs>
          <w:tab w:val="right" w:leader="dot" w:pos="8306"/>
        </w:tabs>
      </w:pPr>
      <w:hyperlink w:anchor="_Toc2186" w:history="1">
        <w:r>
          <w:rPr>
            <w:rFonts w:ascii="仿宋" w:eastAsia="仿宋" w:hAnsi="仿宋" w:cs="仿宋" w:hint="eastAsia"/>
            <w:lang w:eastAsia="zh-CN"/>
          </w:rPr>
          <w:t>(一)、水杀菌消毒设备项目背景分析</w:t>
        </w:r>
        <w:r>
          <w:tab/>
        </w:r>
        <w:r>
          <w:fldChar w:fldCharType="begin"/>
        </w:r>
        <w:r>
          <w:instrText xml:space="preserve"> PAGEREF _Toc2186 \h </w:instrText>
        </w:r>
        <w:r>
          <w:fldChar w:fldCharType="separate"/>
        </w:r>
        <w:r>
          <w:t>13</w:t>
        </w:r>
        <w:r>
          <w:fldChar w:fldCharType="end"/>
        </w:r>
      </w:hyperlink>
    </w:p>
    <w:p>
      <w:pPr>
        <w:pStyle w:val="TOC2"/>
        <w:tabs>
          <w:tab w:val="right" w:leader="dot" w:pos="8306"/>
        </w:tabs>
      </w:pPr>
      <w:hyperlink w:anchor="_Toc14405" w:history="1">
        <w:r>
          <w:rPr>
            <w:rFonts w:ascii="仿宋" w:eastAsia="仿宋" w:hAnsi="仿宋" w:cs="仿宋" w:hint="eastAsia"/>
            <w:lang w:eastAsia="zh-CN"/>
          </w:rPr>
          <w:t>(二)、水杀菌消毒设备项目建设必要性分析</w:t>
        </w:r>
        <w:r>
          <w:tab/>
        </w:r>
        <w:r>
          <w:fldChar w:fldCharType="begin"/>
        </w:r>
        <w:r>
          <w:instrText xml:space="preserve"> PAGEREF _Toc14405 \h </w:instrText>
        </w:r>
        <w:r>
          <w:fldChar w:fldCharType="separate"/>
        </w:r>
        <w:r>
          <w:t>15</w:t>
        </w:r>
        <w:r>
          <w:fldChar w:fldCharType="end"/>
        </w:r>
      </w:hyperlink>
    </w:p>
    <w:p>
      <w:pPr>
        <w:pStyle w:val="TOC1"/>
        <w:tabs>
          <w:tab w:val="right" w:leader="dot" w:pos="8306"/>
        </w:tabs>
      </w:pPr>
      <w:hyperlink w:anchor="_Toc15488" w:history="1">
        <w:r>
          <w:rPr>
            <w:rFonts w:ascii="仿宋" w:eastAsia="仿宋" w:hAnsi="仿宋" w:cs="仿宋" w:hint="eastAsia"/>
            <w:lang w:eastAsia="zh-CN"/>
          </w:rPr>
          <w:t>五、水杀菌消毒设备项目土建工程</w:t>
        </w:r>
        <w:r>
          <w:tab/>
        </w:r>
        <w:r>
          <w:fldChar w:fldCharType="begin"/>
        </w:r>
        <w:r>
          <w:instrText xml:space="preserve"> PAGEREF _Toc15488 \h </w:instrText>
        </w:r>
        <w:r>
          <w:fldChar w:fldCharType="separate"/>
        </w:r>
        <w:r>
          <w:t>16</w:t>
        </w:r>
        <w:r>
          <w:fldChar w:fldCharType="end"/>
        </w:r>
      </w:hyperlink>
    </w:p>
    <w:p>
      <w:pPr>
        <w:pStyle w:val="TOC2"/>
        <w:tabs>
          <w:tab w:val="right" w:leader="dot" w:pos="8306"/>
        </w:tabs>
      </w:pPr>
      <w:hyperlink w:anchor="_Toc12282" w:history="1">
        <w:r>
          <w:rPr>
            <w:rFonts w:ascii="仿宋" w:eastAsia="仿宋" w:hAnsi="仿宋" w:cs="仿宋" w:hint="eastAsia"/>
            <w:lang w:eastAsia="zh-CN"/>
          </w:rPr>
          <w:t>(一)、建筑工程设计原则</w:t>
        </w:r>
        <w:r>
          <w:tab/>
        </w:r>
        <w:r>
          <w:fldChar w:fldCharType="begin"/>
        </w:r>
        <w:r>
          <w:instrText xml:space="preserve"> PAGEREF _Toc12282 \h </w:instrText>
        </w:r>
        <w:r>
          <w:fldChar w:fldCharType="separate"/>
        </w:r>
        <w:r>
          <w:t>16</w:t>
        </w:r>
        <w:r>
          <w:fldChar w:fldCharType="end"/>
        </w:r>
      </w:hyperlink>
    </w:p>
    <w:p>
      <w:pPr>
        <w:pStyle w:val="TOC2"/>
        <w:tabs>
          <w:tab w:val="right" w:leader="dot" w:pos="8306"/>
        </w:tabs>
      </w:pPr>
      <w:hyperlink w:anchor="_Toc26039" w:history="1">
        <w:r>
          <w:rPr>
            <w:rFonts w:ascii="仿宋" w:eastAsia="仿宋" w:hAnsi="仿宋" w:cs="仿宋" w:hint="eastAsia"/>
            <w:lang w:eastAsia="zh-CN"/>
          </w:rPr>
          <w:t>(二)、土建工程设计年限及安全等级</w:t>
        </w:r>
        <w:r>
          <w:tab/>
        </w:r>
        <w:r>
          <w:fldChar w:fldCharType="begin"/>
        </w:r>
        <w:r>
          <w:instrText xml:space="preserve"> PAGEREF _Toc26039 \h </w:instrText>
        </w:r>
        <w:r>
          <w:fldChar w:fldCharType="separate"/>
        </w:r>
        <w:r>
          <w:t>17</w:t>
        </w:r>
        <w:r>
          <w:fldChar w:fldCharType="end"/>
        </w:r>
      </w:hyperlink>
    </w:p>
    <w:p>
      <w:pPr>
        <w:pStyle w:val="TOC2"/>
        <w:tabs>
          <w:tab w:val="right" w:leader="dot" w:pos="8306"/>
        </w:tabs>
      </w:pPr>
      <w:hyperlink w:anchor="_Toc8690" w:history="1">
        <w:r>
          <w:rPr>
            <w:rFonts w:ascii="仿宋" w:eastAsia="仿宋" w:hAnsi="仿宋" w:cs="仿宋" w:hint="eastAsia"/>
            <w:lang w:eastAsia="zh-CN"/>
          </w:rPr>
          <w:t>(三)、建筑工程设计总体要求</w:t>
        </w:r>
        <w:r>
          <w:tab/>
        </w:r>
        <w:r>
          <w:fldChar w:fldCharType="begin"/>
        </w:r>
        <w:r>
          <w:instrText xml:space="preserve"> PAGEREF _Toc8690 \h </w:instrText>
        </w:r>
        <w:r>
          <w:fldChar w:fldCharType="separate"/>
        </w:r>
        <w:r>
          <w:t>18</w:t>
        </w:r>
        <w:r>
          <w:fldChar w:fldCharType="end"/>
        </w:r>
      </w:hyperlink>
    </w:p>
    <w:p>
      <w:pPr>
        <w:pStyle w:val="TOC2"/>
        <w:tabs>
          <w:tab w:val="right" w:leader="dot" w:pos="8306"/>
        </w:tabs>
      </w:pPr>
      <w:hyperlink w:anchor="_Toc27424" w:history="1">
        <w:r>
          <w:rPr>
            <w:rFonts w:ascii="仿宋" w:eastAsia="仿宋" w:hAnsi="仿宋" w:cs="仿宋" w:hint="eastAsia"/>
            <w:lang w:eastAsia="zh-CN"/>
          </w:rPr>
          <w:t>(四)、土建工程建设指标</w:t>
        </w:r>
        <w:r>
          <w:tab/>
        </w:r>
        <w:r>
          <w:fldChar w:fldCharType="begin"/>
        </w:r>
        <w:r>
          <w:instrText xml:space="preserve"> PAGEREF _Toc27424 \h </w:instrText>
        </w:r>
        <w:r>
          <w:fldChar w:fldCharType="separate"/>
        </w:r>
        <w:r>
          <w:t>19</w:t>
        </w:r>
        <w:r>
          <w:fldChar w:fldCharType="end"/>
        </w:r>
      </w:hyperlink>
    </w:p>
    <w:p>
      <w:pPr>
        <w:pStyle w:val="TOC1"/>
        <w:tabs>
          <w:tab w:val="right" w:leader="dot" w:pos="8306"/>
        </w:tabs>
      </w:pPr>
      <w:hyperlink w:anchor="_Toc4963" w:history="1">
        <w:r>
          <w:rPr>
            <w:rFonts w:ascii="仿宋" w:eastAsia="仿宋" w:hAnsi="仿宋" w:cs="仿宋" w:hint="eastAsia"/>
            <w:lang w:eastAsia="zh-CN"/>
          </w:rPr>
          <w:t>六、工艺说明</w:t>
        </w:r>
        <w:r>
          <w:tab/>
        </w:r>
        <w:r>
          <w:fldChar w:fldCharType="begin"/>
        </w:r>
        <w:r>
          <w:instrText xml:space="preserve"> PAGEREF _Toc4963 \h </w:instrText>
        </w:r>
        <w:r>
          <w:fldChar w:fldCharType="separate"/>
        </w:r>
        <w:r>
          <w:t>19</w:t>
        </w:r>
        <w:r>
          <w:fldChar w:fldCharType="end"/>
        </w:r>
      </w:hyperlink>
    </w:p>
    <w:p>
      <w:pPr>
        <w:pStyle w:val="TOC2"/>
        <w:tabs>
          <w:tab w:val="right" w:leader="dot" w:pos="8306"/>
        </w:tabs>
      </w:pPr>
      <w:hyperlink w:anchor="_Toc22240" w:history="1">
        <w:r>
          <w:rPr>
            <w:rFonts w:ascii="仿宋" w:eastAsia="仿宋" w:hAnsi="仿宋" w:cs="仿宋" w:hint="eastAsia"/>
            <w:lang w:eastAsia="zh-CN"/>
          </w:rPr>
          <w:t>(一)、技术管理特点</w:t>
        </w:r>
        <w:r>
          <w:tab/>
        </w:r>
        <w:r>
          <w:fldChar w:fldCharType="begin"/>
        </w:r>
        <w:r>
          <w:instrText xml:space="preserve"> PAGEREF _Toc22240 \h </w:instrText>
        </w:r>
        <w:r>
          <w:fldChar w:fldCharType="separate"/>
        </w:r>
        <w:r>
          <w:t>19</w:t>
        </w:r>
        <w:r>
          <w:fldChar w:fldCharType="end"/>
        </w:r>
      </w:hyperlink>
    </w:p>
    <w:p>
      <w:pPr>
        <w:pStyle w:val="TOC2"/>
        <w:tabs>
          <w:tab w:val="right" w:leader="dot" w:pos="8306"/>
        </w:tabs>
      </w:pPr>
      <w:hyperlink w:anchor="_Toc16522" w:history="1">
        <w:r>
          <w:rPr>
            <w:rFonts w:ascii="仿宋" w:eastAsia="仿宋" w:hAnsi="仿宋" w:cs="仿宋" w:hint="eastAsia"/>
            <w:lang w:eastAsia="zh-CN"/>
          </w:rPr>
          <w:t>(二)、水杀菌消毒设备项目工艺技术设计方案</w:t>
        </w:r>
        <w:r>
          <w:tab/>
        </w:r>
        <w:r>
          <w:fldChar w:fldCharType="begin"/>
        </w:r>
        <w:r>
          <w:instrText xml:space="preserve"> PAGEREF _Toc16522 \h </w:instrText>
        </w:r>
        <w:r>
          <w:fldChar w:fldCharType="separate"/>
        </w:r>
        <w:r>
          <w:t>20</w:t>
        </w:r>
        <w:r>
          <w:fldChar w:fldCharType="end"/>
        </w:r>
      </w:hyperlink>
    </w:p>
    <w:p>
      <w:pPr>
        <w:pStyle w:val="TOC2"/>
        <w:tabs>
          <w:tab w:val="right" w:leader="dot" w:pos="8306"/>
        </w:tabs>
      </w:pPr>
      <w:hyperlink w:anchor="_Toc27741" w:history="1">
        <w:r>
          <w:rPr>
            <w:rFonts w:ascii="仿宋" w:eastAsia="仿宋" w:hAnsi="仿宋" w:cs="仿宋" w:hint="eastAsia"/>
            <w:lang w:eastAsia="zh-CN"/>
          </w:rPr>
          <w:t>(三)、设备选型方案</w:t>
        </w:r>
        <w:r>
          <w:tab/>
        </w:r>
        <w:r>
          <w:fldChar w:fldCharType="begin"/>
        </w:r>
        <w:r>
          <w:instrText xml:space="preserve"> PAGEREF _Toc27741 \h </w:instrText>
        </w:r>
        <w:r>
          <w:fldChar w:fldCharType="separate"/>
        </w:r>
        <w:r>
          <w:t>22</w:t>
        </w:r>
        <w:r>
          <w:fldChar w:fldCharType="end"/>
        </w:r>
      </w:hyperlink>
    </w:p>
    <w:p>
      <w:pPr>
        <w:pStyle w:val="TOC1"/>
        <w:tabs>
          <w:tab w:val="right" w:leader="dot" w:pos="8306"/>
        </w:tabs>
      </w:pPr>
      <w:hyperlink w:anchor="_Toc24287" w:history="1">
        <w:r>
          <w:rPr>
            <w:rFonts w:ascii="仿宋" w:eastAsia="仿宋" w:hAnsi="仿宋" w:cs="仿宋" w:hint="eastAsia"/>
            <w:lang w:eastAsia="zh-CN"/>
          </w:rPr>
          <w:t>七、水杀菌消毒设备项目投资规划</w:t>
        </w:r>
        <w:r>
          <w:tab/>
        </w:r>
        <w:r>
          <w:fldChar w:fldCharType="begin"/>
        </w:r>
        <w:r>
          <w:instrText xml:space="preserve"> PAGEREF _Toc24287 \h </w:instrText>
        </w:r>
        <w:r>
          <w:fldChar w:fldCharType="separate"/>
        </w:r>
        <w:r>
          <w:t>23</w:t>
        </w:r>
        <w:r>
          <w:fldChar w:fldCharType="end"/>
        </w:r>
      </w:hyperlink>
    </w:p>
    <w:p>
      <w:pPr>
        <w:pStyle w:val="TOC2"/>
        <w:tabs>
          <w:tab w:val="right" w:leader="dot" w:pos="8306"/>
        </w:tabs>
      </w:pPr>
      <w:hyperlink w:anchor="_Toc21527" w:history="1">
        <w:r>
          <w:rPr>
            <w:rFonts w:ascii="仿宋" w:eastAsia="仿宋" w:hAnsi="仿宋" w:cs="仿宋" w:hint="eastAsia"/>
            <w:lang w:eastAsia="zh-CN"/>
          </w:rPr>
          <w:t>(一)、水杀菌消毒设备项目总投资估算</w:t>
        </w:r>
        <w:r>
          <w:tab/>
        </w:r>
        <w:r>
          <w:fldChar w:fldCharType="begin"/>
        </w:r>
        <w:r>
          <w:instrText xml:space="preserve"> PAGEREF _Toc21527 \h </w:instrText>
        </w:r>
        <w:r>
          <w:fldChar w:fldCharType="separate"/>
        </w:r>
        <w:r>
          <w:t>23</w:t>
        </w:r>
        <w:r>
          <w:fldChar w:fldCharType="end"/>
        </w:r>
      </w:hyperlink>
    </w:p>
    <w:p>
      <w:pPr>
        <w:pStyle w:val="TOC2"/>
        <w:tabs>
          <w:tab w:val="right" w:leader="dot" w:pos="8306"/>
        </w:tabs>
      </w:pPr>
      <w:hyperlink w:anchor="_Toc16936" w:history="1">
        <w:r>
          <w:rPr>
            <w:rFonts w:ascii="仿宋" w:eastAsia="仿宋" w:hAnsi="仿宋" w:cs="仿宋" w:hint="eastAsia"/>
            <w:lang w:eastAsia="zh-CN"/>
          </w:rPr>
          <w:t>(二)、资金筹措</w:t>
        </w:r>
        <w:r>
          <w:tab/>
        </w:r>
        <w:r>
          <w:fldChar w:fldCharType="begin"/>
        </w:r>
        <w:r>
          <w:instrText xml:space="preserve"> PAGEREF _Toc16936 \h </w:instrText>
        </w:r>
        <w:r>
          <w:fldChar w:fldCharType="separate"/>
        </w:r>
        <w:r>
          <w:t>24</w:t>
        </w:r>
        <w:r>
          <w:fldChar w:fldCharType="end"/>
        </w:r>
      </w:hyperlink>
    </w:p>
    <w:p>
      <w:pPr>
        <w:pStyle w:val="TOC1"/>
        <w:tabs>
          <w:tab w:val="right" w:leader="dot" w:pos="8306"/>
        </w:tabs>
      </w:pPr>
      <w:hyperlink w:anchor="_Toc13043" w:history="1">
        <w:r>
          <w:rPr>
            <w:rFonts w:ascii="仿宋" w:eastAsia="仿宋" w:hAnsi="仿宋" w:cs="仿宋" w:hint="eastAsia"/>
            <w:lang w:eastAsia="zh-CN"/>
          </w:rPr>
          <w:t>八、水杀菌消毒设备项目计划安排</w:t>
        </w:r>
        <w:r>
          <w:tab/>
        </w:r>
        <w:r>
          <w:fldChar w:fldCharType="begin"/>
        </w:r>
        <w:r>
          <w:instrText xml:space="preserve"> PAGEREF _Toc13043 \h </w:instrText>
        </w:r>
        <w:r>
          <w:fldChar w:fldCharType="separate"/>
        </w:r>
        <w:r>
          <w:t>25</w:t>
        </w:r>
        <w:r>
          <w:fldChar w:fldCharType="end"/>
        </w:r>
      </w:hyperlink>
    </w:p>
    <w:p>
      <w:pPr>
        <w:pStyle w:val="TOC2"/>
        <w:tabs>
          <w:tab w:val="right" w:leader="dot" w:pos="8306"/>
        </w:tabs>
      </w:pPr>
      <w:hyperlink w:anchor="_Toc776" w:history="1">
        <w:r>
          <w:rPr>
            <w:rFonts w:ascii="仿宋" w:eastAsia="仿宋" w:hAnsi="仿宋" w:cs="仿宋" w:hint="eastAsia"/>
            <w:lang w:eastAsia="zh-CN"/>
          </w:rPr>
          <w:t>(一)、建设周期</w:t>
        </w:r>
        <w:r>
          <w:tab/>
        </w:r>
        <w:r>
          <w:fldChar w:fldCharType="begin"/>
        </w:r>
        <w:r>
          <w:instrText xml:space="preserve"> PAGEREF _Toc776 \h </w:instrText>
        </w:r>
        <w:r>
          <w:fldChar w:fldCharType="separate"/>
        </w:r>
        <w:r>
          <w:t>25</w:t>
        </w:r>
        <w:r>
          <w:fldChar w:fldCharType="end"/>
        </w:r>
      </w:hyperlink>
    </w:p>
    <w:p>
      <w:pPr>
        <w:pStyle w:val="TOC2"/>
        <w:tabs>
          <w:tab w:val="right" w:leader="dot" w:pos="8306"/>
        </w:tabs>
      </w:pPr>
      <w:hyperlink w:anchor="_Toc28952" w:history="1">
        <w:r>
          <w:rPr>
            <w:rFonts w:ascii="仿宋" w:eastAsia="仿宋" w:hAnsi="仿宋" w:cs="仿宋" w:hint="eastAsia"/>
            <w:lang w:eastAsia="zh-CN"/>
          </w:rPr>
          <w:t>(二)、建设进度</w:t>
        </w:r>
        <w:r>
          <w:tab/>
        </w:r>
        <w:r>
          <w:fldChar w:fldCharType="begin"/>
        </w:r>
        <w:r>
          <w:instrText xml:space="preserve"> PAGEREF _Toc28952 \h </w:instrText>
        </w:r>
        <w:r>
          <w:fldChar w:fldCharType="separate"/>
        </w:r>
        <w:r>
          <w:t>26</w:t>
        </w:r>
        <w:r>
          <w:fldChar w:fldCharType="end"/>
        </w:r>
      </w:hyperlink>
    </w:p>
    <w:p>
      <w:pPr>
        <w:pStyle w:val="TOC2"/>
        <w:tabs>
          <w:tab w:val="right" w:leader="dot" w:pos="8306"/>
        </w:tabs>
      </w:pPr>
      <w:hyperlink w:anchor="_Toc31467" w:history="1">
        <w:r>
          <w:rPr>
            <w:rFonts w:ascii="仿宋" w:eastAsia="仿宋" w:hAnsi="仿宋" w:cs="仿宋" w:hint="eastAsia"/>
            <w:lang w:eastAsia="zh-CN"/>
          </w:rPr>
          <w:t>(三)、进度安排注意事项</w:t>
        </w:r>
        <w:r>
          <w:tab/>
        </w:r>
        <w:r>
          <w:fldChar w:fldCharType="begin"/>
        </w:r>
        <w:r>
          <w:instrText xml:space="preserve"> PAGEREF _Toc31467 \h </w:instrText>
        </w:r>
        <w:r>
          <w:fldChar w:fldCharType="separate"/>
        </w:r>
        <w:r>
          <w:t>27</w:t>
        </w:r>
        <w:r>
          <w:fldChar w:fldCharType="end"/>
        </w:r>
      </w:hyperlink>
    </w:p>
    <w:p>
      <w:pPr>
        <w:pStyle w:val="TOC2"/>
        <w:tabs>
          <w:tab w:val="right" w:leader="dot" w:pos="8306"/>
        </w:tabs>
      </w:pPr>
      <w:hyperlink w:anchor="_Toc21658" w:history="1">
        <w:r>
          <w:rPr>
            <w:rFonts w:ascii="仿宋" w:eastAsia="仿宋" w:hAnsi="仿宋" w:cs="仿宋" w:hint="eastAsia"/>
            <w:lang w:eastAsia="zh-CN"/>
          </w:rPr>
          <w:t>(四)、人力资源配置</w:t>
        </w:r>
        <w:r>
          <w:tab/>
        </w:r>
        <w:r>
          <w:fldChar w:fldCharType="begin"/>
        </w:r>
        <w:r>
          <w:instrText xml:space="preserve"> PAGEREF _Toc21658 \h </w:instrText>
        </w:r>
        <w:r>
          <w:fldChar w:fldCharType="separate"/>
        </w:r>
        <w:r>
          <w:t>29</w:t>
        </w:r>
        <w:r>
          <w:fldChar w:fldCharType="end"/>
        </w:r>
      </w:hyperlink>
    </w:p>
    <w:p>
      <w:pPr>
        <w:pStyle w:val="TOC1"/>
        <w:tabs>
          <w:tab w:val="right" w:leader="dot" w:pos="8306"/>
        </w:tabs>
      </w:pPr>
      <w:hyperlink w:anchor="_Toc18568" w:history="1">
        <w:r>
          <w:rPr>
            <w:rFonts w:ascii="仿宋" w:eastAsia="仿宋" w:hAnsi="仿宋" w:cs="仿宋" w:hint="eastAsia"/>
            <w:lang w:eastAsia="zh-CN"/>
          </w:rPr>
          <w:t>九、水杀菌消毒设备项目创新与研发</w:t>
        </w:r>
        <w:r>
          <w:tab/>
        </w:r>
        <w:r>
          <w:fldChar w:fldCharType="begin"/>
        </w:r>
        <w:r>
          <w:instrText xml:space="preserve"> PAGEREF _Toc18568 \h </w:instrText>
        </w:r>
        <w:r>
          <w:fldChar w:fldCharType="separate"/>
        </w:r>
        <w:r>
          <w:t>29</w:t>
        </w:r>
        <w:r>
          <w:fldChar w:fldCharType="end"/>
        </w:r>
      </w:hyperlink>
    </w:p>
    <w:p>
      <w:pPr>
        <w:pStyle w:val="TOC2"/>
        <w:tabs>
          <w:tab w:val="right" w:leader="dot" w:pos="8306"/>
        </w:tabs>
      </w:pPr>
      <w:hyperlink w:anchor="_Toc30333" w:history="1">
        <w:r>
          <w:rPr>
            <w:rFonts w:ascii="仿宋" w:eastAsia="仿宋" w:hAnsi="仿宋" w:cs="仿宋" w:hint="eastAsia"/>
            <w:lang w:eastAsia="zh-CN"/>
          </w:rPr>
          <w:t>(一)、创新策略与方向</w:t>
        </w:r>
        <w:r>
          <w:tab/>
        </w:r>
        <w:r>
          <w:fldChar w:fldCharType="begin"/>
        </w:r>
        <w:r>
          <w:instrText xml:space="preserve"> PAGEREF _Toc30333 \h </w:instrText>
        </w:r>
        <w:r>
          <w:fldChar w:fldCharType="separate"/>
        </w:r>
        <w:r>
          <w:t>29</w:t>
        </w:r>
        <w:r>
          <w:fldChar w:fldCharType="end"/>
        </w:r>
      </w:hyperlink>
    </w:p>
    <w:p>
      <w:pPr>
        <w:pStyle w:val="TOC2"/>
        <w:tabs>
          <w:tab w:val="right" w:leader="dot" w:pos="8306"/>
        </w:tabs>
      </w:pPr>
      <w:hyperlink w:anchor="_Toc26964" w:history="1">
        <w:r>
          <w:rPr>
            <w:rFonts w:ascii="仿宋" w:eastAsia="仿宋" w:hAnsi="仿宋" w:cs="仿宋" w:hint="eastAsia"/>
            <w:lang w:eastAsia="zh-CN"/>
          </w:rPr>
          <w:t>(二)、研发规划与投入</w:t>
        </w:r>
        <w:r>
          <w:tab/>
        </w:r>
        <w:r>
          <w:fldChar w:fldCharType="begin"/>
        </w:r>
        <w:r>
          <w:instrText xml:space="preserve"> PAGEREF _Toc26964 \h </w:instrText>
        </w:r>
        <w:r>
          <w:fldChar w:fldCharType="separate"/>
        </w:r>
        <w:r>
          <w:t>31</w:t>
        </w:r>
        <w:r>
          <w:fldChar w:fldCharType="end"/>
        </w:r>
      </w:hyperlink>
    </w:p>
    <w:p>
      <w:pPr>
        <w:pStyle w:val="TOC1"/>
        <w:tabs>
          <w:tab w:val="right" w:leader="dot" w:pos="8306"/>
        </w:tabs>
      </w:pPr>
      <w:hyperlink w:anchor="_Toc3291" w:history="1">
        <w:r>
          <w:rPr>
            <w:rFonts w:ascii="仿宋" w:eastAsia="仿宋" w:hAnsi="仿宋" w:cs="仿宋" w:hint="eastAsia"/>
            <w:lang w:eastAsia="zh-CN"/>
          </w:rPr>
          <w:t>十、生产安全保护</w:t>
        </w:r>
        <w:r>
          <w:tab/>
        </w:r>
        <w:r>
          <w:fldChar w:fldCharType="begin"/>
        </w:r>
        <w:r>
          <w:instrText xml:space="preserve"> PAGEREF _Toc3291 \h </w:instrText>
        </w:r>
        <w:r>
          <w:fldChar w:fldCharType="separate"/>
        </w:r>
        <w:r>
          <w:t>33</w:t>
        </w:r>
        <w:r>
          <w:fldChar w:fldCharType="end"/>
        </w:r>
      </w:hyperlink>
    </w:p>
    <w:p>
      <w:pPr>
        <w:pStyle w:val="TOC2"/>
        <w:tabs>
          <w:tab w:val="right" w:leader="dot" w:pos="8306"/>
        </w:tabs>
      </w:pPr>
      <w:hyperlink w:anchor="_Toc6036" w:history="1">
        <w:r>
          <w:rPr>
            <w:rFonts w:ascii="仿宋" w:eastAsia="仿宋" w:hAnsi="仿宋" w:cs="仿宋" w:hint="eastAsia"/>
            <w:lang w:eastAsia="zh-CN"/>
          </w:rPr>
          <w:t>(一)、消防安全</w:t>
        </w:r>
        <w:r>
          <w:tab/>
        </w:r>
        <w:r>
          <w:fldChar w:fldCharType="begin"/>
        </w:r>
        <w:r>
          <w:instrText xml:space="preserve"> PAGEREF _Toc6036 \h </w:instrText>
        </w:r>
        <w:r>
          <w:fldChar w:fldCharType="separate"/>
        </w:r>
        <w:r>
          <w:t>33</w:t>
        </w:r>
        <w:r>
          <w:fldChar w:fldCharType="end"/>
        </w:r>
      </w:hyperlink>
    </w:p>
    <w:p>
      <w:pPr>
        <w:pStyle w:val="TOC2"/>
        <w:tabs>
          <w:tab w:val="right" w:leader="dot" w:pos="8306"/>
        </w:tabs>
      </w:pPr>
      <w:hyperlink w:anchor="_Toc6961" w:history="1">
        <w:r>
          <w:rPr>
            <w:rFonts w:ascii="仿宋" w:eastAsia="仿宋" w:hAnsi="仿宋" w:cs="仿宋" w:hint="eastAsia"/>
            <w:lang w:eastAsia="zh-CN"/>
          </w:rPr>
          <w:t>(二)、防火防爆总图布置措施</w:t>
        </w:r>
        <w:r>
          <w:tab/>
        </w:r>
        <w:r>
          <w:fldChar w:fldCharType="begin"/>
        </w:r>
        <w:r>
          <w:instrText xml:space="preserve"> PAGEREF _Toc6961 \h </w:instrText>
        </w:r>
        <w:r>
          <w:fldChar w:fldCharType="separate"/>
        </w:r>
        <w:r>
          <w:t>34</w:t>
        </w:r>
        <w:r>
          <w:fldChar w:fldCharType="end"/>
        </w:r>
      </w:hyperlink>
    </w:p>
    <w:p>
      <w:pPr>
        <w:pStyle w:val="TOC2"/>
        <w:tabs>
          <w:tab w:val="right" w:leader="dot" w:pos="8306"/>
        </w:tabs>
      </w:pPr>
      <w:hyperlink w:anchor="_Toc23023" w:history="1">
        <w:r>
          <w:rPr>
            <w:rFonts w:ascii="仿宋" w:eastAsia="仿宋" w:hAnsi="仿宋" w:cs="仿宋" w:hint="eastAsia"/>
            <w:lang w:eastAsia="zh-CN"/>
          </w:rPr>
          <w:t>(三)、自然灾害防范措施</w:t>
        </w:r>
        <w:r>
          <w:tab/>
        </w:r>
        <w:r>
          <w:fldChar w:fldCharType="begin"/>
        </w:r>
        <w:r>
          <w:instrText xml:space="preserve"> PAGEREF _Toc23023 \h </w:instrText>
        </w:r>
        <w:r>
          <w:fldChar w:fldCharType="separate"/>
        </w:r>
        <w:r>
          <w:t>35</w:t>
        </w:r>
        <w:r>
          <w:fldChar w:fldCharType="end"/>
        </w:r>
      </w:hyperlink>
    </w:p>
    <w:p>
      <w:pPr>
        <w:pStyle w:val="TOC2"/>
        <w:tabs>
          <w:tab w:val="right" w:leader="dot" w:pos="8306"/>
        </w:tabs>
      </w:pPr>
      <w:hyperlink w:anchor="_Toc25121" w:history="1">
        <w:r>
          <w:rPr>
            <w:rFonts w:ascii="仿宋" w:eastAsia="仿宋" w:hAnsi="仿宋" w:cs="仿宋" w:hint="eastAsia"/>
            <w:lang w:eastAsia="zh-CN"/>
          </w:rPr>
          <w:t>(四)、安全色及安全标志使用要求</w:t>
        </w:r>
        <w:r>
          <w:tab/>
        </w:r>
        <w:r>
          <w:fldChar w:fldCharType="begin"/>
        </w:r>
        <w:r>
          <w:instrText xml:space="preserve"> PAGEREF _Toc25121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10" w:history="1">
        <w:r>
          <w:rPr>
            <w:rFonts w:ascii="仿宋" w:eastAsia="仿宋" w:hAnsi="仿宋" w:cs="仿宋" w:hint="eastAsia"/>
            <w:lang w:eastAsia="zh-CN"/>
          </w:rPr>
          <w:t>(五)、防尘防毒措施</w:t>
        </w:r>
        <w:r>
          <w:tab/>
        </w:r>
        <w:r>
          <w:fldChar w:fldCharType="begin"/>
        </w:r>
        <w:r>
          <w:instrText xml:space="preserve"> PAGEREF _Toc22710 \h </w:instrText>
        </w:r>
        <w:r>
          <w:fldChar w:fldCharType="separate"/>
        </w:r>
        <w:r>
          <w:t>37</w:t>
        </w:r>
        <w:r>
          <w:fldChar w:fldCharType="end"/>
        </w:r>
      </w:hyperlink>
    </w:p>
    <w:p>
      <w:pPr>
        <w:pStyle w:val="TOC2"/>
        <w:tabs>
          <w:tab w:val="right" w:leader="dot" w:pos="8306"/>
        </w:tabs>
      </w:pPr>
      <w:hyperlink w:anchor="_Toc29223" w:history="1">
        <w:r>
          <w:rPr>
            <w:rFonts w:ascii="仿宋" w:eastAsia="仿宋" w:hAnsi="仿宋" w:cs="仿宋" w:hint="eastAsia"/>
            <w:lang w:eastAsia="zh-CN"/>
          </w:rPr>
          <w:t>(六)、防静电、触电防护及防雷措施</w:t>
        </w:r>
        <w:r>
          <w:tab/>
        </w:r>
        <w:r>
          <w:fldChar w:fldCharType="begin"/>
        </w:r>
        <w:r>
          <w:instrText xml:space="preserve"> PAGEREF _Toc29223 \h </w:instrText>
        </w:r>
        <w:r>
          <w:fldChar w:fldCharType="separate"/>
        </w:r>
        <w:r>
          <w:t>38</w:t>
        </w:r>
        <w:r>
          <w:fldChar w:fldCharType="end"/>
        </w:r>
      </w:hyperlink>
    </w:p>
    <w:p>
      <w:pPr>
        <w:pStyle w:val="TOC2"/>
        <w:tabs>
          <w:tab w:val="right" w:leader="dot" w:pos="8306"/>
        </w:tabs>
      </w:pPr>
      <w:hyperlink w:anchor="_Toc28214" w:history="1">
        <w:r>
          <w:rPr>
            <w:rFonts w:ascii="仿宋" w:eastAsia="仿宋" w:hAnsi="仿宋" w:cs="仿宋" w:hint="eastAsia"/>
            <w:lang w:eastAsia="zh-CN"/>
          </w:rPr>
          <w:t>(七)、机械设备安全保障措施</w:t>
        </w:r>
        <w:r>
          <w:tab/>
        </w:r>
        <w:r>
          <w:fldChar w:fldCharType="begin"/>
        </w:r>
        <w:r>
          <w:instrText xml:space="preserve"> PAGEREF _Toc28214 \h </w:instrText>
        </w:r>
        <w:r>
          <w:fldChar w:fldCharType="separate"/>
        </w:r>
        <w:r>
          <w:t>39</w:t>
        </w:r>
        <w:r>
          <w:fldChar w:fldCharType="end"/>
        </w:r>
      </w:hyperlink>
    </w:p>
    <w:p>
      <w:pPr>
        <w:pStyle w:val="TOC1"/>
        <w:tabs>
          <w:tab w:val="right" w:leader="dot" w:pos="8306"/>
        </w:tabs>
      </w:pPr>
      <w:hyperlink w:anchor="_Toc8467" w:history="1">
        <w:r>
          <w:rPr>
            <w:rFonts w:ascii="仿宋" w:eastAsia="仿宋" w:hAnsi="仿宋" w:cs="仿宋" w:hint="eastAsia"/>
            <w:lang w:eastAsia="zh-CN"/>
          </w:rPr>
          <w:t>十一、水杀菌消毒设备项目社会影响</w:t>
        </w:r>
        <w:r>
          <w:tab/>
        </w:r>
        <w:r>
          <w:fldChar w:fldCharType="begin"/>
        </w:r>
        <w:r>
          <w:instrText xml:space="preserve"> PAGEREF _Toc8467 \h </w:instrText>
        </w:r>
        <w:r>
          <w:fldChar w:fldCharType="separate"/>
        </w:r>
        <w:r>
          <w:t>41</w:t>
        </w:r>
        <w:r>
          <w:fldChar w:fldCharType="end"/>
        </w:r>
      </w:hyperlink>
    </w:p>
    <w:p>
      <w:pPr>
        <w:pStyle w:val="TOC2"/>
        <w:tabs>
          <w:tab w:val="right" w:leader="dot" w:pos="8306"/>
        </w:tabs>
      </w:pPr>
      <w:hyperlink w:anchor="_Toc21200" w:history="1">
        <w:r>
          <w:rPr>
            <w:rFonts w:ascii="仿宋" w:eastAsia="仿宋" w:hAnsi="仿宋" w:cs="仿宋" w:hint="eastAsia"/>
            <w:lang w:eastAsia="zh-CN"/>
          </w:rPr>
          <w:t>(一)、社会责任与义务</w:t>
        </w:r>
        <w:r>
          <w:tab/>
        </w:r>
        <w:r>
          <w:fldChar w:fldCharType="begin"/>
        </w:r>
        <w:r>
          <w:instrText xml:space="preserve"> PAGEREF _Toc21200 \h </w:instrText>
        </w:r>
        <w:r>
          <w:fldChar w:fldCharType="separate"/>
        </w:r>
        <w:r>
          <w:t>41</w:t>
        </w:r>
        <w:r>
          <w:fldChar w:fldCharType="end"/>
        </w:r>
      </w:hyperlink>
    </w:p>
    <w:p>
      <w:pPr>
        <w:pStyle w:val="TOC2"/>
        <w:tabs>
          <w:tab w:val="right" w:leader="dot" w:pos="8306"/>
        </w:tabs>
      </w:pPr>
      <w:hyperlink w:anchor="_Toc24652" w:history="1">
        <w:r>
          <w:rPr>
            <w:rFonts w:ascii="仿宋" w:eastAsia="仿宋" w:hAnsi="仿宋" w:cs="仿宋" w:hint="eastAsia"/>
            <w:lang w:eastAsia="zh-CN"/>
          </w:rPr>
          <w:t>(二)、社会参与与沟通</w:t>
        </w:r>
        <w:r>
          <w:tab/>
        </w:r>
        <w:r>
          <w:fldChar w:fldCharType="begin"/>
        </w:r>
        <w:r>
          <w:instrText xml:space="preserve"> PAGEREF _Toc24652 \h </w:instrText>
        </w:r>
        <w:r>
          <w:fldChar w:fldCharType="separate"/>
        </w:r>
        <w:r>
          <w:t>42</w:t>
        </w:r>
        <w:r>
          <w:fldChar w:fldCharType="end"/>
        </w:r>
      </w:hyperlink>
    </w:p>
    <w:p>
      <w:pPr>
        <w:pStyle w:val="TOC1"/>
        <w:tabs>
          <w:tab w:val="right" w:leader="dot" w:pos="8306"/>
        </w:tabs>
      </w:pPr>
      <w:hyperlink w:anchor="_Toc2738" w:history="1">
        <w:r>
          <w:rPr>
            <w:rFonts w:ascii="仿宋" w:eastAsia="仿宋" w:hAnsi="仿宋" w:cs="仿宋" w:hint="eastAsia"/>
            <w:lang w:eastAsia="zh-CN"/>
          </w:rPr>
          <w:t>十二、水杀菌消毒设备项目环境影响分析</w:t>
        </w:r>
        <w:r>
          <w:tab/>
        </w:r>
        <w:r>
          <w:fldChar w:fldCharType="begin"/>
        </w:r>
        <w:r>
          <w:instrText xml:space="preserve"> PAGEREF _Toc2738 \h </w:instrText>
        </w:r>
        <w:r>
          <w:fldChar w:fldCharType="separate"/>
        </w:r>
        <w:r>
          <w:t>43</w:t>
        </w:r>
        <w:r>
          <w:fldChar w:fldCharType="end"/>
        </w:r>
      </w:hyperlink>
    </w:p>
    <w:p>
      <w:pPr>
        <w:pStyle w:val="TOC2"/>
        <w:tabs>
          <w:tab w:val="right" w:leader="dot" w:pos="8306"/>
        </w:tabs>
      </w:pPr>
      <w:hyperlink w:anchor="_Toc8737" w:history="1">
        <w:r>
          <w:rPr>
            <w:rFonts w:ascii="仿宋" w:eastAsia="仿宋" w:hAnsi="仿宋" w:cs="仿宋" w:hint="eastAsia"/>
            <w:lang w:eastAsia="zh-CN"/>
          </w:rPr>
          <w:t>(一)、建设区域环境质量现状</w:t>
        </w:r>
        <w:r>
          <w:tab/>
        </w:r>
        <w:r>
          <w:fldChar w:fldCharType="begin"/>
        </w:r>
        <w:r>
          <w:instrText xml:space="preserve"> PAGEREF _Toc8737 \h </w:instrText>
        </w:r>
        <w:r>
          <w:fldChar w:fldCharType="separate"/>
        </w:r>
        <w:r>
          <w:t>43</w:t>
        </w:r>
        <w:r>
          <w:fldChar w:fldCharType="end"/>
        </w:r>
      </w:hyperlink>
    </w:p>
    <w:p>
      <w:pPr>
        <w:pStyle w:val="TOC2"/>
        <w:tabs>
          <w:tab w:val="right" w:leader="dot" w:pos="8306"/>
        </w:tabs>
      </w:pPr>
      <w:hyperlink w:anchor="_Toc10846" w:history="1">
        <w:r>
          <w:rPr>
            <w:rFonts w:ascii="仿宋" w:eastAsia="仿宋" w:hAnsi="仿宋" w:cs="仿宋" w:hint="eastAsia"/>
            <w:lang w:eastAsia="zh-CN"/>
          </w:rPr>
          <w:t>(二)、建设期环境保护</w:t>
        </w:r>
        <w:r>
          <w:tab/>
        </w:r>
        <w:r>
          <w:fldChar w:fldCharType="begin"/>
        </w:r>
        <w:r>
          <w:instrText xml:space="preserve"> PAGEREF _Toc10846 \h </w:instrText>
        </w:r>
        <w:r>
          <w:fldChar w:fldCharType="separate"/>
        </w:r>
        <w:r>
          <w:t>44</w:t>
        </w:r>
        <w:r>
          <w:fldChar w:fldCharType="end"/>
        </w:r>
      </w:hyperlink>
    </w:p>
    <w:p>
      <w:pPr>
        <w:pStyle w:val="TOC2"/>
        <w:tabs>
          <w:tab w:val="right" w:leader="dot" w:pos="8306"/>
        </w:tabs>
      </w:pPr>
      <w:hyperlink w:anchor="_Toc11962" w:history="1">
        <w:r>
          <w:rPr>
            <w:rFonts w:ascii="仿宋" w:eastAsia="仿宋" w:hAnsi="仿宋" w:cs="仿宋" w:hint="eastAsia"/>
            <w:lang w:eastAsia="zh-CN"/>
          </w:rPr>
          <w:t>(三)、运营期环境保护</w:t>
        </w:r>
        <w:r>
          <w:tab/>
        </w:r>
        <w:r>
          <w:fldChar w:fldCharType="begin"/>
        </w:r>
        <w:r>
          <w:instrText xml:space="preserve"> PAGEREF _Toc11962 \h </w:instrText>
        </w:r>
        <w:r>
          <w:fldChar w:fldCharType="separate"/>
        </w:r>
        <w:r>
          <w:t>45</w:t>
        </w:r>
        <w:r>
          <w:fldChar w:fldCharType="end"/>
        </w:r>
      </w:hyperlink>
    </w:p>
    <w:p>
      <w:pPr>
        <w:pStyle w:val="TOC2"/>
        <w:tabs>
          <w:tab w:val="right" w:leader="dot" w:pos="8306"/>
        </w:tabs>
      </w:pPr>
      <w:hyperlink w:anchor="_Toc28771" w:history="1">
        <w:r>
          <w:rPr>
            <w:rFonts w:ascii="仿宋" w:eastAsia="仿宋" w:hAnsi="仿宋" w:cs="仿宋" w:hint="eastAsia"/>
            <w:lang w:eastAsia="zh-CN"/>
          </w:rPr>
          <w:t>(四)、水杀菌消毒设备项目建设对区域经济的影响</w:t>
        </w:r>
        <w:r>
          <w:tab/>
        </w:r>
        <w:r>
          <w:fldChar w:fldCharType="begin"/>
        </w:r>
        <w:r>
          <w:instrText xml:space="preserve"> PAGEREF _Toc28771 \h </w:instrText>
        </w:r>
        <w:r>
          <w:fldChar w:fldCharType="separate"/>
        </w:r>
        <w:r>
          <w:t>47</w:t>
        </w:r>
        <w:r>
          <w:fldChar w:fldCharType="end"/>
        </w:r>
      </w:hyperlink>
    </w:p>
    <w:p>
      <w:pPr>
        <w:pStyle w:val="TOC2"/>
        <w:tabs>
          <w:tab w:val="right" w:leader="dot" w:pos="8306"/>
        </w:tabs>
      </w:pPr>
      <w:hyperlink w:anchor="_Toc3421" w:history="1">
        <w:r>
          <w:rPr>
            <w:rFonts w:ascii="仿宋" w:eastAsia="仿宋" w:hAnsi="仿宋" w:cs="仿宋" w:hint="eastAsia"/>
            <w:lang w:eastAsia="zh-CN"/>
          </w:rPr>
          <w:t>(五)、废弃物处理</w:t>
        </w:r>
        <w:r>
          <w:tab/>
        </w:r>
        <w:r>
          <w:fldChar w:fldCharType="begin"/>
        </w:r>
        <w:r>
          <w:instrText xml:space="preserve"> PAGEREF _Toc3421 \h </w:instrText>
        </w:r>
        <w:r>
          <w:fldChar w:fldCharType="separate"/>
        </w:r>
        <w:r>
          <w:t>49</w:t>
        </w:r>
        <w:r>
          <w:fldChar w:fldCharType="end"/>
        </w:r>
      </w:hyperlink>
    </w:p>
    <w:p>
      <w:pPr>
        <w:pStyle w:val="TOC2"/>
        <w:tabs>
          <w:tab w:val="right" w:leader="dot" w:pos="8306"/>
        </w:tabs>
      </w:pPr>
      <w:hyperlink w:anchor="_Toc26107" w:history="1">
        <w:r>
          <w:rPr>
            <w:rFonts w:ascii="仿宋" w:eastAsia="仿宋" w:hAnsi="仿宋" w:cs="仿宋" w:hint="eastAsia"/>
            <w:lang w:eastAsia="zh-CN"/>
          </w:rPr>
          <w:t>(六)、特殊环境影响分析</w:t>
        </w:r>
        <w:r>
          <w:tab/>
        </w:r>
        <w:r>
          <w:fldChar w:fldCharType="begin"/>
        </w:r>
        <w:r>
          <w:instrText xml:space="preserve"> PAGEREF _Toc26107 \h </w:instrText>
        </w:r>
        <w:r>
          <w:fldChar w:fldCharType="separate"/>
        </w:r>
        <w:r>
          <w:t>50</w:t>
        </w:r>
        <w:r>
          <w:fldChar w:fldCharType="end"/>
        </w:r>
      </w:hyperlink>
    </w:p>
    <w:p>
      <w:pPr>
        <w:pStyle w:val="TOC2"/>
        <w:tabs>
          <w:tab w:val="right" w:leader="dot" w:pos="8306"/>
        </w:tabs>
      </w:pPr>
      <w:hyperlink w:anchor="_Toc3374" w:history="1">
        <w:r>
          <w:rPr>
            <w:rFonts w:ascii="仿宋" w:eastAsia="仿宋" w:hAnsi="仿宋" w:cs="仿宋" w:hint="eastAsia"/>
            <w:lang w:eastAsia="zh-CN"/>
          </w:rPr>
          <w:t>(七)、清洁生产</w:t>
        </w:r>
        <w:r>
          <w:tab/>
        </w:r>
        <w:r>
          <w:fldChar w:fldCharType="begin"/>
        </w:r>
        <w:r>
          <w:instrText xml:space="preserve"> PAGEREF _Toc3374 \h </w:instrText>
        </w:r>
        <w:r>
          <w:fldChar w:fldCharType="separate"/>
        </w:r>
        <w:r>
          <w:t>51</w:t>
        </w:r>
        <w:r>
          <w:fldChar w:fldCharType="end"/>
        </w:r>
      </w:hyperlink>
    </w:p>
    <w:p>
      <w:pPr>
        <w:pStyle w:val="TOC2"/>
        <w:tabs>
          <w:tab w:val="right" w:leader="dot" w:pos="8306"/>
        </w:tabs>
      </w:pPr>
      <w:hyperlink w:anchor="_Toc1378" w:history="1">
        <w:r>
          <w:rPr>
            <w:rFonts w:ascii="仿宋" w:eastAsia="仿宋" w:hAnsi="仿宋" w:cs="仿宋" w:hint="eastAsia"/>
            <w:lang w:eastAsia="zh-CN"/>
          </w:rPr>
          <w:t>(八)、环境保护综合评价</w:t>
        </w:r>
        <w:r>
          <w:tab/>
        </w:r>
        <w:r>
          <w:fldChar w:fldCharType="begin"/>
        </w:r>
        <w:r>
          <w:instrText xml:space="preserve"> PAGEREF _Toc1378 \h </w:instrText>
        </w:r>
        <w:r>
          <w:fldChar w:fldCharType="separate"/>
        </w:r>
        <w:r>
          <w:t>52</w:t>
        </w:r>
        <w:r>
          <w:fldChar w:fldCharType="end"/>
        </w:r>
      </w:hyperlink>
    </w:p>
    <w:p>
      <w:pPr>
        <w:pStyle w:val="TOC1"/>
        <w:tabs>
          <w:tab w:val="right" w:leader="dot" w:pos="8306"/>
        </w:tabs>
      </w:pPr>
      <w:hyperlink w:anchor="_Toc4237" w:history="1">
        <w:r>
          <w:rPr>
            <w:rFonts w:ascii="仿宋" w:eastAsia="仿宋" w:hAnsi="仿宋" w:cs="仿宋" w:hint="eastAsia"/>
            <w:lang w:eastAsia="zh-CN"/>
          </w:rPr>
          <w:t>十三、风险识别与分类</w:t>
        </w:r>
        <w:r>
          <w:tab/>
        </w:r>
        <w:r>
          <w:fldChar w:fldCharType="begin"/>
        </w:r>
        <w:r>
          <w:instrText xml:space="preserve"> PAGEREF _Toc4237 \h </w:instrText>
        </w:r>
        <w:r>
          <w:fldChar w:fldCharType="separate"/>
        </w:r>
        <w:r>
          <w:t>54</w:t>
        </w:r>
        <w:r>
          <w:fldChar w:fldCharType="end"/>
        </w:r>
      </w:hyperlink>
    </w:p>
    <w:p>
      <w:pPr>
        <w:pStyle w:val="TOC2"/>
        <w:tabs>
          <w:tab w:val="right" w:leader="dot" w:pos="8306"/>
        </w:tabs>
      </w:pPr>
      <w:hyperlink w:anchor="_Toc7207" w:history="1">
        <w:r>
          <w:rPr>
            <w:rFonts w:ascii="仿宋" w:eastAsia="仿宋" w:hAnsi="仿宋" w:cs="仿宋" w:hint="eastAsia"/>
            <w:lang w:eastAsia="zh-CN"/>
          </w:rPr>
          <w:t>(一)、风险识别</w:t>
        </w:r>
        <w:r>
          <w:tab/>
        </w:r>
        <w:r>
          <w:fldChar w:fldCharType="begin"/>
        </w:r>
        <w:r>
          <w:instrText xml:space="preserve"> PAGEREF _Toc7207 \h </w:instrText>
        </w:r>
        <w:r>
          <w:fldChar w:fldCharType="separate"/>
        </w:r>
        <w:r>
          <w:t>54</w:t>
        </w:r>
        <w:r>
          <w:fldChar w:fldCharType="end"/>
        </w:r>
      </w:hyperlink>
    </w:p>
    <w:p>
      <w:pPr>
        <w:pStyle w:val="TOC2"/>
        <w:tabs>
          <w:tab w:val="right" w:leader="dot" w:pos="8306"/>
        </w:tabs>
      </w:pPr>
      <w:hyperlink w:anchor="_Toc6332" w:history="1">
        <w:r>
          <w:rPr>
            <w:rFonts w:ascii="仿宋" w:eastAsia="仿宋" w:hAnsi="仿宋" w:cs="仿宋" w:hint="eastAsia"/>
            <w:lang w:eastAsia="zh-CN"/>
          </w:rPr>
          <w:t>(二)、风险分类</w:t>
        </w:r>
        <w:r>
          <w:tab/>
        </w:r>
        <w:r>
          <w:fldChar w:fldCharType="begin"/>
        </w:r>
        <w:r>
          <w:instrText xml:space="preserve"> PAGEREF _Toc6332 \h </w:instrText>
        </w:r>
        <w:r>
          <w:fldChar w:fldCharType="separate"/>
        </w:r>
        <w:r>
          <w:t>55</w:t>
        </w:r>
        <w:r>
          <w:fldChar w:fldCharType="end"/>
        </w:r>
      </w:hyperlink>
    </w:p>
    <w:p>
      <w:pPr>
        <w:pStyle w:val="TOC1"/>
        <w:tabs>
          <w:tab w:val="right" w:leader="dot" w:pos="8306"/>
        </w:tabs>
      </w:pPr>
      <w:hyperlink w:anchor="_Toc4293" w:history="1">
        <w:r>
          <w:rPr>
            <w:rFonts w:ascii="仿宋" w:eastAsia="仿宋" w:hAnsi="仿宋" w:cs="仿宋" w:hint="eastAsia"/>
            <w:lang w:eastAsia="zh-CN"/>
          </w:rPr>
          <w:t>十四、水杀菌消毒设备项目治理与监督</w:t>
        </w:r>
        <w:r>
          <w:tab/>
        </w:r>
        <w:r>
          <w:fldChar w:fldCharType="begin"/>
        </w:r>
        <w:r>
          <w:instrText xml:space="preserve"> PAGEREF _Toc4293 \h </w:instrText>
        </w:r>
        <w:r>
          <w:fldChar w:fldCharType="separate"/>
        </w:r>
        <w:r>
          <w:t>57</w:t>
        </w:r>
        <w:r>
          <w:fldChar w:fldCharType="end"/>
        </w:r>
      </w:hyperlink>
    </w:p>
    <w:p>
      <w:pPr>
        <w:pStyle w:val="TOC2"/>
        <w:tabs>
          <w:tab w:val="right" w:leader="dot" w:pos="8306"/>
        </w:tabs>
      </w:pPr>
      <w:hyperlink w:anchor="_Toc15230" w:history="1">
        <w:r>
          <w:rPr>
            <w:rFonts w:ascii="仿宋" w:eastAsia="仿宋" w:hAnsi="仿宋" w:cs="仿宋" w:hint="eastAsia"/>
            <w:lang w:eastAsia="zh-CN"/>
          </w:rPr>
          <w:t>(一)、水杀菌消毒设备项目治理结构</w:t>
        </w:r>
        <w:r>
          <w:tab/>
        </w:r>
        <w:r>
          <w:fldChar w:fldCharType="begin"/>
        </w:r>
        <w:r>
          <w:instrText xml:space="preserve"> PAGEREF _Toc15230 \h </w:instrText>
        </w:r>
        <w:r>
          <w:fldChar w:fldCharType="separate"/>
        </w:r>
        <w:r>
          <w:t>57</w:t>
        </w:r>
        <w:r>
          <w:fldChar w:fldCharType="end"/>
        </w:r>
      </w:hyperlink>
    </w:p>
    <w:p>
      <w:pPr>
        <w:pStyle w:val="TOC2"/>
        <w:tabs>
          <w:tab w:val="right" w:leader="dot" w:pos="8306"/>
        </w:tabs>
      </w:pPr>
      <w:hyperlink w:anchor="_Toc11847" w:history="1">
        <w:r>
          <w:rPr>
            <w:rFonts w:ascii="仿宋" w:eastAsia="仿宋" w:hAnsi="仿宋" w:cs="仿宋" w:hint="eastAsia"/>
            <w:lang w:eastAsia="zh-CN"/>
          </w:rPr>
          <w:t>(二)、监督与审计</w:t>
        </w:r>
        <w:r>
          <w:tab/>
        </w:r>
        <w:r>
          <w:fldChar w:fldCharType="begin"/>
        </w:r>
        <w:r>
          <w:instrText xml:space="preserve"> PAGEREF _Toc11847 \h </w:instrText>
        </w:r>
        <w:r>
          <w:fldChar w:fldCharType="separate"/>
        </w:r>
        <w:r>
          <w:t>59</w:t>
        </w:r>
        <w:r>
          <w:fldChar w:fldCharType="end"/>
        </w:r>
      </w:hyperlink>
    </w:p>
    <w:p>
      <w:pPr>
        <w:pStyle w:val="TOC1"/>
        <w:tabs>
          <w:tab w:val="right" w:leader="dot" w:pos="8306"/>
        </w:tabs>
      </w:pPr>
      <w:hyperlink w:anchor="_Toc15041" w:history="1">
        <w:r>
          <w:rPr>
            <w:rFonts w:ascii="仿宋" w:eastAsia="仿宋" w:hAnsi="仿宋" w:cs="仿宋" w:hint="eastAsia"/>
            <w:lang w:eastAsia="zh-CN"/>
          </w:rPr>
          <w:t>十五、供应链管理</w:t>
        </w:r>
        <w:r>
          <w:tab/>
        </w:r>
        <w:r>
          <w:fldChar w:fldCharType="begin"/>
        </w:r>
        <w:r>
          <w:instrText xml:space="preserve"> PAGEREF _Toc15041 \h </w:instrText>
        </w:r>
        <w:r>
          <w:fldChar w:fldCharType="separate"/>
        </w:r>
        <w:r>
          <w:t>60</w:t>
        </w:r>
        <w:r>
          <w:fldChar w:fldCharType="end"/>
        </w:r>
      </w:hyperlink>
    </w:p>
    <w:p>
      <w:pPr>
        <w:pStyle w:val="TOC2"/>
        <w:tabs>
          <w:tab w:val="right" w:leader="dot" w:pos="8306"/>
        </w:tabs>
      </w:pPr>
      <w:hyperlink w:anchor="_Toc28099" w:history="1">
        <w:r>
          <w:rPr>
            <w:rFonts w:ascii="仿宋" w:eastAsia="仿宋" w:hAnsi="仿宋" w:cs="仿宋" w:hint="eastAsia"/>
            <w:lang w:eastAsia="zh-CN"/>
          </w:rPr>
          <w:t>(一)、供应链战略规划</w:t>
        </w:r>
        <w:r>
          <w:tab/>
        </w:r>
        <w:r>
          <w:fldChar w:fldCharType="begin"/>
        </w:r>
        <w:r>
          <w:instrText xml:space="preserve"> PAGEREF _Toc28099 \h </w:instrText>
        </w:r>
        <w:r>
          <w:fldChar w:fldCharType="separate"/>
        </w:r>
        <w:r>
          <w:t>60</w:t>
        </w:r>
        <w:r>
          <w:fldChar w:fldCharType="end"/>
        </w:r>
      </w:hyperlink>
    </w:p>
    <w:p>
      <w:pPr>
        <w:pStyle w:val="TOC2"/>
        <w:tabs>
          <w:tab w:val="right" w:leader="dot" w:pos="8306"/>
        </w:tabs>
      </w:pPr>
      <w:hyperlink w:anchor="_Toc30363" w:history="1">
        <w:r>
          <w:rPr>
            <w:rFonts w:ascii="仿宋" w:eastAsia="仿宋" w:hAnsi="仿宋" w:cs="仿宋" w:hint="eastAsia"/>
            <w:lang w:eastAsia="zh-CN"/>
          </w:rPr>
          <w:t>(二)、供应商选择与合作</w:t>
        </w:r>
        <w:r>
          <w:tab/>
        </w:r>
        <w:r>
          <w:fldChar w:fldCharType="begin"/>
        </w:r>
        <w:r>
          <w:instrText xml:space="preserve"> PAGEREF _Toc30363 \h </w:instrText>
        </w:r>
        <w:r>
          <w:fldChar w:fldCharType="separate"/>
        </w:r>
        <w:r>
          <w:t>61</w:t>
        </w:r>
        <w:r>
          <w:fldChar w:fldCharType="end"/>
        </w:r>
      </w:hyperlink>
    </w:p>
    <w:p>
      <w:pPr>
        <w:pStyle w:val="TOC2"/>
        <w:tabs>
          <w:tab w:val="right" w:leader="dot" w:pos="8306"/>
        </w:tabs>
      </w:pPr>
      <w:hyperlink w:anchor="_Toc13549" w:history="1">
        <w:r>
          <w:rPr>
            <w:rFonts w:ascii="仿宋" w:eastAsia="仿宋" w:hAnsi="仿宋" w:cs="仿宋" w:hint="eastAsia"/>
            <w:lang w:eastAsia="zh-CN"/>
          </w:rPr>
          <w:t>(三)、物流与库存管理</w:t>
        </w:r>
        <w:r>
          <w:tab/>
        </w:r>
        <w:r>
          <w:fldChar w:fldCharType="begin"/>
        </w:r>
        <w:r>
          <w:instrText xml:space="preserve"> PAGEREF _Toc13549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29"/>
      <w:r>
        <w:rPr>
          <w:rFonts w:ascii="仿宋" w:eastAsia="仿宋" w:hAnsi="仿宋" w:cs="仿宋" w:hint="eastAsia"/>
          <w:sz w:val="28"/>
          <w:lang w:eastAsia="zh-CN"/>
        </w:rPr>
        <w:t>一、水杀菌消毒设备项目概论</w:t>
      </w:r>
      <w:bookmarkEnd w:id="2"/>
    </w:p>
    <w:p>
      <w:pPr>
        <w:pStyle w:val="Heading2"/>
        <w:rPr>
          <w:rFonts w:ascii="仿宋" w:eastAsia="仿宋" w:hAnsi="仿宋" w:cs="仿宋" w:hint="eastAsia"/>
          <w:lang w:eastAsia="zh-CN"/>
        </w:rPr>
      </w:pPr>
      <w:bookmarkStart w:id="3" w:name="_Toc15609"/>
      <w:r>
        <w:rPr>
          <w:rFonts w:ascii="仿宋" w:eastAsia="仿宋" w:hAnsi="仿宋" w:cs="仿宋" w:hint="eastAsia"/>
          <w:lang w:eastAsia="zh-CN"/>
        </w:rPr>
        <w:t>(一)、水杀菌消毒设备项目概况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起源追溯至对市场的深入洞察。市场的不断演变与变革为水杀菌消毒设备项目提供了难得的机遇。当前市场存在的需求缺口和变革的大环境共同构成了水杀菌消毒设备项目的背景。这个水杀菌消毒设备项目旨在充分利用市场机遇，填补行业中尚未满足的需求，为客户提供全新的解决方案。市场的变革和需求的增长使得这个水杀菌消毒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水杀菌消毒设备项目名称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杀菌消毒设备项目正式命名为水杀菌消毒设备。这个名称不仅仅是一个标识，更代表了水杀菌消毒设备项目的核心理念和愿景。它蕴含着水杀菌消毒设备项目所要解决问题的关键字，具有强烈的表达和辨识度，为水杀菌消毒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水杀菌消毒设备项目目标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核心目标是提供一种全新、高效的解决方案，满足客户日益增长的需求。水杀菌消毒设备项目追求的不仅仅是满足市场需求，更是在市场中获得卓越的竞争优势。通过不断提升产品或服务的质量和创新水平，水杀菌消毒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水杀菌消毒设备项目范围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全面涵盖了产品研发、制造、市场推广和售后服务，确保从产品设计到最终用户体验的全方位关注。这一全面的水杀菌消毒设备项目范围是为了确保水杀菌消毒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水杀菌消毒设备项目时间表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水杀菌消毒设备项目计划在未来18个月内完成，包括研发、测试、市场试点和正式推出等不同阶段。这个时间表的合理设计是为了确保水杀菌消毒设备项目各个阶段的顺利推进，以便按时交付高质量的成果。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水杀菌消毒设备项目预算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总预算估算为XX百万美元，主要分配在研发、市场推广、人员培训和运营等方面。这一充足的预算为水杀菌消毒设备项目提供了充足的资源，确保水杀菌消毒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水杀菌消毒设备项目风险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可能面临的风险包括市场接受度低、技术难题、竞争激烈等。水杀菌消毒设备项目团队已经制定了相应的风险应对计划，通过前瞻性的风险管理，确保水杀菌消毒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水杀菌消毒设备项目团队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水杀菌消毒设备项目汇聚了一支经验丰富、多领域专业素养的核心团队，确保水杀菌消毒设备项目在各个方面都能拥有高水平的执行力。团队的协同作战是水杀菌消毒设备项目成功的关键因素之一。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水杀菌消毒设备项目背景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水杀菌消毒设备项目的背景根植于市场对更高效、创新产品的渴望，同时也受到科技发展对行业格局的深刻改变的影响。这为水杀菌消毒设备项目提供了广阔的发展空间和市场需求。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水杀菌消毒设备项目现状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截至目前，水杀菌消毒设备项目已完成市场调研和技术验证，取得了初步的成功。这为水杀菌消毒设备项目在未来的发展奠定了坚实的基础，为更远大的目标打下了坚实的基石。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32"/>
      <w:r>
        <w:rPr>
          <w:rFonts w:ascii="仿宋" w:eastAsia="仿宋" w:hAnsi="仿宋" w:cs="仿宋" w:hint="eastAsia"/>
          <w:sz w:val="28"/>
          <w:lang w:eastAsia="zh-CN"/>
        </w:rPr>
        <w:t>(二)、水杀菌消毒设备项目目标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keyword》水杀菌消毒设备项目首要业务目标是在市场中占据有利地位，实现产品/服务的成功推广和销售。通过不断提升产品质量、创新性，水杀菌消毒设备项目追求成为行业中的领导者，赢得更多客户的青睐。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在科技迅速发展的时代，水杀菌消毒设备项目着眼于技术创新。通过持续的研发和技术升级，水杀菌消毒设备项目旨在推出更具创新性的产品或服务，以满足市场对新鲜、先进解决方案的需求。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为了建立可持续的客户关系，水杀菌消毒设备项目设定了客户满意度目标。通过提供卓越的产品质量和优质的客户服务，水杀菌消毒设备项目追求赢得客户的信任和忠诚度，确保他们的满意度达到行业领先水平。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水杀菌消毒设备项目注重社会责任和可持续发展。通过实施环保、社会责任水杀菌消毒设备项目，水杀菌消毒设备项目致力于在经济发展的同时保护环境，促进社会公平，实现可持续经营。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水杀菌消毒设备项目的团队是实现目标的核心驱动力。因此，水杀菌消毒设备项目设定了团队发展目标，包括提升团队成员的专业技能、培养领导力，以及搭建协同高效的团队工作氛围。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61"/>
      <w:r>
        <w:rPr>
          <w:rFonts w:ascii="仿宋" w:eastAsia="仿宋" w:hAnsi="仿宋" w:cs="仿宋" w:hint="eastAsia"/>
          <w:sz w:val="28"/>
          <w:lang w:eastAsia="zh-CN"/>
        </w:rPr>
        <w:t>(三)、水杀菌消毒设备项目提出的理由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水杀菌消毒设备项目提出的理由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源于对市场机遇的深刻洞察。当前市场中存在的需求缺口和行业发展趋势表明，有巨大的商业机会等待被开发。通过准确捕捉市场机遇，水杀菌消毒设备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理念基于对技术创新的信仰。通过持续的研发和技术投入，水杀菌消毒设备项目有望推出更具创新性的产品或服务。在科技飞速发展的当下，水杀菌消毒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是为了增强企业的行业竞争力。通过提升产品或服务的质量和独特性，水杀菌消毒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响应了消费者需求的变化。随着社会和科技的不断发展，消费者对产品和服务的需求也在发生变化。通过深入了解并及时回应消费者的新需求，水杀菌消毒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是企业战略发展规划的一部分。在面对日益激烈的市场竞争和不断变化的商业环境中，水杀菌消毒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不仅仅是基于商业考量，还注重社会责任。通过推出环保、社会责任等方面的水杀菌消毒设备项目，水杀菌消毒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水杀菌消毒设备项目的提出反映了对利益相关者期望的关注。包括客户、员工、投资者等利益相关者在企业发展中都有着各自的期望，水杀菌消毒设备项目力求在满足这些期望的同时，取得更大的共赢。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945"/>
      <w:r>
        <w:rPr>
          <w:rFonts w:ascii="仿宋" w:eastAsia="仿宋" w:hAnsi="仿宋" w:cs="仿宋" w:hint="eastAsia"/>
          <w:sz w:val="28"/>
          <w:lang w:eastAsia="zh-CN"/>
        </w:rPr>
        <w:t>(四)、水杀菌消毒设备项目意义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在实施水杀菌消毒设备项目的过程中，我们不仅仅是在追逐商业成功，更是为企业和社会的多个层面创造了深远的意义。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首要意义在于提升企业的市场竞争力。通过持续的创新和对产品质量的高标准要求，水杀菌消毒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杀菌消毒设备项目的推进将促使行业技术水平的提升。通过引入先进技术和创新性解决方案，水杀菌消毒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杀菌消毒设备项目不仅创造了大量就业机会，提高了就业水平，还注重社会责任和环保。通过参与社会公益事业和推动环保水杀菌消毒设备项目，水杀菌消毒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综合而言，水杀菌消毒设备项目意义重大，不仅推动了企业的发展，也为行业和社会的进步贡献了积极力量。这是一个全面而深刻的影响，将在未来产生可持续的正面效应。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869"/>
      <w:r>
        <w:rPr>
          <w:rFonts w:ascii="仿宋" w:eastAsia="仿宋" w:hAnsi="仿宋" w:cs="仿宋" w:hint="eastAsia"/>
          <w:sz w:val="28"/>
          <w:lang w:eastAsia="zh-CN"/>
        </w:rPr>
        <w:t>(五)、水杀菌消毒设备项目背景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在当今迅猛发展的商业环境中，水杀菌消毒设备项目的动因根植于对多方面因素的审慎考量。这个水杀菌消毒设备项目的提出并非孤立的决策，而是对企业所处背景深入思考的产物。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杀菌消毒设备项目背后的首要原因。科技的迅速发展和全球市场的快速变化使得企业必须灵活应对。水杀菌消毒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竞争的激烈程度也是水杀菌消毒设备项目背景中不可忽视的一环。企业需要在激烈竞争中脱颖而出，为此，水杀菌消毒设备项目致力于打破常规，提供独特的价值主张，以吸引客户并确保市场份额的增长。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技术的迅速发展为企业带来了机遇与挑战。作为水杀菌消毒设备项目启动的背景之一，对新兴技术的应用将有助于提升企业的技术水平，使其在不断演进的商业环境中保持竞争优势。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此外，社会对企业责任的期望也在逐渐升高。水杀菌消毒设备项目充分融入了社会责任的理念，通过可持续经营和社会公益水杀菌消毒设备项目，企图为社会贡献一份力量，在商业成功的同时关注社会价值。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049"/>
      <w:r>
        <w:rPr>
          <w:rFonts w:ascii="仿宋" w:eastAsia="仿宋" w:hAnsi="仿宋" w:cs="仿宋" w:hint="eastAsia"/>
          <w:sz w:val="28"/>
          <w:lang w:eastAsia="zh-CN"/>
        </w:rPr>
        <w:t>二、水杀菌消毒设备项目建设单位说明</w:t>
      </w:r>
      <w:bookmarkEnd w:id="8"/>
    </w:p>
    <w:p>
      <w:pPr>
        <w:pStyle w:val="Heading2"/>
        <w:rPr>
          <w:rFonts w:ascii="仿宋" w:eastAsia="仿宋" w:hAnsi="仿宋" w:cs="仿宋" w:hint="eastAsia"/>
          <w:lang w:eastAsia="zh-CN"/>
        </w:rPr>
      </w:pPr>
      <w:bookmarkStart w:id="9" w:name="_Toc14812"/>
      <w:r>
        <w:rPr>
          <w:rFonts w:ascii="仿宋" w:eastAsia="仿宋" w:hAnsi="仿宋" w:cs="仿宋" w:hint="eastAsia"/>
          <w:lang w:eastAsia="zh-CN"/>
        </w:rPr>
        <w:t>(一)、水杀菌消毒设备项目承办单位基本情况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05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杀菌消毒设备项目承办单位的XXXX，我们着眼于实现可持续的经济效益。通过技术创新和解决方案的提供，公司预计在水杀菌消毒设备项目执行期间将获得可观的收入增长。这一收入来源主要包括水杀菌消毒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同时，我们注重成本控制和效率提升，以确保水杀菌消毒设备项目的可持续盈利。透过精细的管理和资源优化，公司期望实现水杀菌消毒设备项目利润最大化。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杀菌消毒设备项目实施进行全面的投资评估，包括水杀菌消毒设备项目启动阶段的资金投入和后续运营成本。通过对水杀菌消毒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杀菌消毒设备项目实施过程中具备足够的资金流动性，公司将进行详尽的现金流分析。这包括资金需求的合理预测、水杀菌消毒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63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676"/>
      <w:r>
        <w:rPr>
          <w:rFonts w:ascii="仿宋" w:eastAsia="仿宋" w:hAnsi="仿宋" w:cs="仿宋" w:hint="eastAsia"/>
          <w:lang w:eastAsia="zh-CN"/>
        </w:rPr>
        <w:t>(一)、水杀菌消毒设备行业分析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杀菌消毒设备行业一直以来都是市场的关注焦点。行业内的发展趋势、竞争态势以及潜在机会都对水杀菌消毒设备项目的推进产生深远的影响。通过深入研究行业的整体概貌，我们将更好地理解行业的核心特征，为水杀菌消毒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行业，技术一直是推动创新和发展的关键因素。我们将对当前技术趋势进行详尽分析，包括但不限于人工智能、大数据应用、先进制造技术等。这有助于水杀菌消毒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杀菌消毒设备项目成功的基础。我们将对主要竞争对手进行深入研究，包括其市场份额、产品特点、市场定位等。通过全面了解竞争对手的优势和劣势，水杀菌消毒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401"/>
      <w:r>
        <w:rPr>
          <w:rFonts w:ascii="仿宋" w:eastAsia="仿宋" w:hAnsi="仿宋" w:cs="仿宋" w:hint="eastAsia"/>
          <w:sz w:val="28"/>
          <w:lang w:eastAsia="zh-CN"/>
        </w:rPr>
        <w:t>(二)、水杀菌消毒设备市场分析预测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杀菌消毒设备市场未来的增长趋势。这包括市场的整体规模、各细分领域的发展趋势等。水杀菌消毒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杀菌消毒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杀菌消毒设备项目实施过程中需要充分考虑的因素。我们将对市场风险进行全面评估，包括但不限于政策法规风险、市场竞争风险、技术变革风险等。通过对潜在风险的深入分析，水杀菌消毒设备项目可以制定相应的风险缓解策略，降低不确定性对水杀菌消毒设备项目的影响。</w:t>
      </w:r>
    </w:p>
    <w:p>
      <w:pPr>
        <w:pStyle w:val="Heading1"/>
        <w:ind w:firstLine="560" w:firstLineChars="200"/>
        <w:rPr>
          <w:rFonts w:ascii="仿宋" w:eastAsia="仿宋" w:hAnsi="仿宋" w:cs="仿宋" w:hint="eastAsia"/>
          <w:sz w:val="28"/>
          <w:lang w:eastAsia="zh-CN"/>
        </w:rPr>
      </w:pPr>
      <w:bookmarkStart w:id="14" w:name="_Toc18895"/>
      <w:r>
        <w:rPr>
          <w:rFonts w:ascii="仿宋" w:eastAsia="仿宋" w:hAnsi="仿宋" w:cs="仿宋" w:hint="eastAsia"/>
          <w:sz w:val="28"/>
          <w:lang w:eastAsia="zh-CN"/>
        </w:rPr>
        <w:t>四、水杀菌消毒设备项目建设背景及必要性分析</w:t>
      </w:r>
      <w:bookmarkEnd w:id="14"/>
    </w:p>
    <w:p>
      <w:pPr>
        <w:pStyle w:val="Heading2"/>
        <w:rPr>
          <w:rFonts w:ascii="仿宋" w:eastAsia="仿宋" w:hAnsi="仿宋" w:cs="仿宋" w:hint="eastAsia"/>
          <w:lang w:eastAsia="zh-CN"/>
        </w:rPr>
      </w:pPr>
      <w:bookmarkStart w:id="15" w:name="_Toc2186"/>
      <w:r>
        <w:rPr>
          <w:rFonts w:ascii="仿宋" w:eastAsia="仿宋" w:hAnsi="仿宋" w:cs="仿宋" w:hint="eastAsia"/>
          <w:lang w:eastAsia="zh-CN"/>
        </w:rPr>
        <w:t>(一)、水杀菌消毒设备项目背景分析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杀菌消毒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杀菌消毒设备项目在这个潮流中的定位。同时，我们将关注行业内涌现的新兴机遇，以便水杀菌消毒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杀菌消毒设备项目提供了强大的发展动力。我们将聚焦于行业内最新的技术发展趋势，包括但不限于人工智能、大数据分析、物联网等领域。通过深度的技术研究，我们将确保水杀菌消毒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杀菌消毒设备项目发展的源泉。我们将投入更多的精力对市场需求进行深入剖析，超越表面的需求，深入挖掘潜在的市场痛点和机遇。通过对市场需求的细致了解，水杀菌消毒设备项目将更有针对性地设计解决方案，满足市场的多样化需求，从而更好地促进水杀菌消毒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杀菌消毒设备项目战略至关重要。我们将对竞争态势进行更为深入的分析，包括但不限于市场份额、产品特点、客户满意度等多个维度。通过深度的竞争分析，水杀菌消毒设备项目将能够更准确地把握市场脉搏，制定具有竞争力的水杀菌消毒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水杀菌消毒设备项目的发展具有直接的影响。我们将进行更为全面的法规和政策分析，了解行业发展中的潜在法律风险和合规挑战。通过充分了解和遵守相关法规，水杀菌消毒设备项目将确保在法律框架内合法合规运营，为水杀菌消毒设备项目的稳健发展提供有力支持。</w:t>
      </w:r>
    </w:p>
    <w:p>
      <w:pPr>
        <w:pStyle w:val="Heading2"/>
        <w:ind w:firstLine="560" w:firstLineChars="200"/>
        <w:rPr>
          <w:rFonts w:ascii="仿宋" w:eastAsia="仿宋" w:hAnsi="仿宋" w:cs="仿宋" w:hint="eastAsia"/>
          <w:sz w:val="28"/>
          <w:lang w:eastAsia="zh-CN"/>
        </w:rPr>
      </w:pPr>
      <w:bookmarkStart w:id="16" w:name="_Toc14405"/>
      <w:r>
        <w:rPr>
          <w:rFonts w:ascii="仿宋" w:eastAsia="仿宋" w:hAnsi="仿宋" w:cs="仿宋" w:hint="eastAsia"/>
          <w:sz w:val="28"/>
          <w:lang w:eastAsia="zh-CN"/>
        </w:rPr>
        <w:t>(二)、水杀菌消毒设备项目建设必要性分析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建设的迫切性源于对行业发展趋势的深刻洞察。我们正处于一个行业变革的时代，科技创新、数字化转型成为企业发展的关键动力。水杀菌消毒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建设不仅仅是为了跟上潮流，更是为了通过技术创新推动企业的持续发展。通过引入先进的技术和解决方案，水杀菌消毒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杀菌消毒设备项目的建设成为必然选择，通过提高产品质量、拓展服务领域，从而在竞争中获得更多的机会。水杀菌消毒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杀菌消毒设备项目建设的必要性体现在对客户需求更精准的满足。通过水杀菌消毒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建设的背后是对企业持续创新的追求。只有通过不断创新，企业才能在竞争中立于不败之地。水杀菌消毒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488"/>
      <w:r>
        <w:rPr>
          <w:rFonts w:ascii="仿宋" w:eastAsia="仿宋" w:hAnsi="仿宋" w:cs="仿宋" w:hint="eastAsia"/>
          <w:sz w:val="28"/>
          <w:lang w:eastAsia="zh-CN"/>
        </w:rPr>
        <w:t>五、水杀菌消毒设备项目土建工程</w:t>
      </w:r>
      <w:bookmarkEnd w:id="17"/>
    </w:p>
    <w:p>
      <w:pPr>
        <w:pStyle w:val="Heading2"/>
        <w:rPr>
          <w:rFonts w:ascii="仿宋" w:eastAsia="仿宋" w:hAnsi="仿宋" w:cs="仿宋" w:hint="eastAsia"/>
          <w:lang w:eastAsia="zh-CN"/>
        </w:rPr>
      </w:pPr>
      <w:bookmarkStart w:id="18" w:name="_Toc1228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在水杀菌消毒设备项目的建筑工程设计中，我们将秉承一系列重要的设计原则，以确保水杀菌消毒设备项目建筑在功能、美观、可持续性等方面达到最佳效果。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首要原则是确保建筑的功能性得到最大化的发挥。我们将充分理解水杀菌消毒设备项目的实际需求，合理布局各个功能区域，保证建筑在满足业务需求的同时，提供高效的工作环境。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https://d.book118.com/588017014054006041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32938"/>
    <w:rsid w:val="3BE329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1701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2024-02-22T11:35:00Z</dcterms:created>
  <dcterms:modified xsi:type="dcterms:W3CDTF">2024-02-22T11:36:03Z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71D7635A058749ECAD008D8651C0D09B_11</vt:lpwstr>
  </property>
  <property fmtid="{D5CDD505-2E9C-101B-9397-08002B2CF9AE}" pid="3" name="KSOProductBuildVer">
    <vt:lpwstr>2052-12.1.0.16250</vt:lpwstr>
  </property>
</Properties>
</file>