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VR虚拟项目规划设计纲要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9" w:history="1">
        <w:r>
          <w:rPr>
            <w:rFonts w:ascii="仿宋" w:eastAsia="仿宋" w:hAnsi="仿宋" w:cs="仿宋" w:hint="eastAsia"/>
            <w:lang w:eastAsia="zh-CN"/>
          </w:rPr>
          <w:t>前言</w:t>
        </w:r>
        <w:r>
          <w:tab/>
        </w:r>
        <w:r>
          <w:fldChar w:fldCharType="begin"/>
        </w:r>
        <w:r>
          <w:instrText xml:space="preserve"> PAGEREF _Toc18179 \h </w:instrText>
        </w:r>
        <w:r>
          <w:fldChar w:fldCharType="separate"/>
        </w:r>
        <w:r>
          <w:t>3</w:t>
        </w:r>
        <w:r>
          <w:fldChar w:fldCharType="end"/>
        </w:r>
      </w:hyperlink>
    </w:p>
    <w:p>
      <w:pPr>
        <w:pStyle w:val="TOC1"/>
        <w:tabs>
          <w:tab w:val="right" w:leader="dot" w:pos="8306"/>
        </w:tabs>
      </w:pPr>
      <w:hyperlink w:anchor="_Toc7463" w:history="1">
        <w:r>
          <w:rPr>
            <w:rFonts w:ascii="仿宋" w:eastAsia="仿宋" w:hAnsi="仿宋" w:cs="仿宋" w:hint="eastAsia"/>
            <w:lang w:eastAsia="zh-CN"/>
          </w:rPr>
          <w:t>一、VR虚拟项目建设背景及必要性分析</w:t>
        </w:r>
        <w:r>
          <w:tab/>
        </w:r>
        <w:r>
          <w:fldChar w:fldCharType="begin"/>
        </w:r>
        <w:r>
          <w:instrText xml:space="preserve"> PAGEREF _Toc7463 \h </w:instrText>
        </w:r>
        <w:r>
          <w:fldChar w:fldCharType="separate"/>
        </w:r>
        <w:r>
          <w:t>3</w:t>
        </w:r>
        <w:r>
          <w:fldChar w:fldCharType="end"/>
        </w:r>
      </w:hyperlink>
    </w:p>
    <w:p>
      <w:pPr>
        <w:pStyle w:val="TOC2"/>
        <w:tabs>
          <w:tab w:val="right" w:leader="dot" w:pos="8306"/>
        </w:tabs>
      </w:pPr>
      <w:hyperlink w:anchor="_Toc26470" w:history="1">
        <w:r>
          <w:rPr>
            <w:rFonts w:ascii="仿宋" w:eastAsia="仿宋" w:hAnsi="仿宋" w:cs="仿宋" w:hint="eastAsia"/>
            <w:lang w:eastAsia="zh-CN"/>
          </w:rPr>
          <w:t>(一)、VR虚拟项目背景分析</w:t>
        </w:r>
        <w:r>
          <w:tab/>
        </w:r>
        <w:r>
          <w:fldChar w:fldCharType="begin"/>
        </w:r>
        <w:r>
          <w:instrText xml:space="preserve"> PAGEREF _Toc26470 \h </w:instrText>
        </w:r>
        <w:r>
          <w:fldChar w:fldCharType="separate"/>
        </w:r>
        <w:r>
          <w:t>3</w:t>
        </w:r>
        <w:r>
          <w:fldChar w:fldCharType="end"/>
        </w:r>
      </w:hyperlink>
    </w:p>
    <w:p>
      <w:pPr>
        <w:pStyle w:val="TOC2"/>
        <w:tabs>
          <w:tab w:val="right" w:leader="dot" w:pos="8306"/>
        </w:tabs>
      </w:pPr>
      <w:hyperlink w:anchor="_Toc13140" w:history="1">
        <w:r>
          <w:rPr>
            <w:rFonts w:ascii="仿宋" w:eastAsia="仿宋" w:hAnsi="仿宋" w:cs="仿宋" w:hint="eastAsia"/>
            <w:lang w:eastAsia="zh-CN"/>
          </w:rPr>
          <w:t>(二)、VR虚拟项目建设必要性分析</w:t>
        </w:r>
        <w:r>
          <w:tab/>
        </w:r>
        <w:r>
          <w:fldChar w:fldCharType="begin"/>
        </w:r>
        <w:r>
          <w:instrText xml:space="preserve"> PAGEREF _Toc13140 \h </w:instrText>
        </w:r>
        <w:r>
          <w:fldChar w:fldCharType="separate"/>
        </w:r>
        <w:r>
          <w:t>5</w:t>
        </w:r>
        <w:r>
          <w:fldChar w:fldCharType="end"/>
        </w:r>
      </w:hyperlink>
    </w:p>
    <w:p>
      <w:pPr>
        <w:pStyle w:val="TOC1"/>
        <w:tabs>
          <w:tab w:val="right" w:leader="dot" w:pos="8306"/>
        </w:tabs>
      </w:pPr>
      <w:hyperlink w:anchor="_Toc23929" w:history="1">
        <w:r>
          <w:rPr>
            <w:rFonts w:ascii="仿宋" w:eastAsia="仿宋" w:hAnsi="仿宋" w:cs="仿宋" w:hint="eastAsia"/>
            <w:lang w:eastAsia="zh-CN"/>
          </w:rPr>
          <w:t>二、VR虚拟项目可持续发展</w:t>
        </w:r>
        <w:r>
          <w:tab/>
        </w:r>
        <w:r>
          <w:fldChar w:fldCharType="begin"/>
        </w:r>
        <w:r>
          <w:instrText xml:space="preserve"> PAGEREF _Toc23929 \h </w:instrText>
        </w:r>
        <w:r>
          <w:fldChar w:fldCharType="separate"/>
        </w:r>
        <w:r>
          <w:t>6</w:t>
        </w:r>
        <w:r>
          <w:fldChar w:fldCharType="end"/>
        </w:r>
      </w:hyperlink>
    </w:p>
    <w:p>
      <w:pPr>
        <w:pStyle w:val="TOC2"/>
        <w:tabs>
          <w:tab w:val="right" w:leader="dot" w:pos="8306"/>
        </w:tabs>
      </w:pPr>
      <w:hyperlink w:anchor="_Toc19307" w:history="1">
        <w:r>
          <w:rPr>
            <w:rFonts w:ascii="仿宋" w:eastAsia="仿宋" w:hAnsi="仿宋" w:cs="仿宋" w:hint="eastAsia"/>
            <w:lang w:eastAsia="zh-CN"/>
          </w:rPr>
          <w:t>(一)、可持续战略与实践</w:t>
        </w:r>
        <w:r>
          <w:tab/>
        </w:r>
        <w:r>
          <w:fldChar w:fldCharType="begin"/>
        </w:r>
        <w:r>
          <w:instrText xml:space="preserve"> PAGEREF _Toc19307 \h </w:instrText>
        </w:r>
        <w:r>
          <w:fldChar w:fldCharType="separate"/>
        </w:r>
        <w:r>
          <w:t>6</w:t>
        </w:r>
        <w:r>
          <w:fldChar w:fldCharType="end"/>
        </w:r>
      </w:hyperlink>
    </w:p>
    <w:p>
      <w:pPr>
        <w:pStyle w:val="TOC2"/>
        <w:tabs>
          <w:tab w:val="right" w:leader="dot" w:pos="8306"/>
        </w:tabs>
      </w:pPr>
      <w:hyperlink w:anchor="_Toc14820" w:history="1">
        <w:r>
          <w:rPr>
            <w:rFonts w:ascii="仿宋" w:eastAsia="仿宋" w:hAnsi="仿宋" w:cs="仿宋" w:hint="eastAsia"/>
            <w:lang w:eastAsia="zh-CN"/>
          </w:rPr>
          <w:t>(二)、环保与社会责任</w:t>
        </w:r>
        <w:r>
          <w:tab/>
        </w:r>
        <w:r>
          <w:fldChar w:fldCharType="begin"/>
        </w:r>
        <w:r>
          <w:instrText xml:space="preserve"> PAGEREF _Toc14820 \h </w:instrText>
        </w:r>
        <w:r>
          <w:fldChar w:fldCharType="separate"/>
        </w:r>
        <w:r>
          <w:t>7</w:t>
        </w:r>
        <w:r>
          <w:fldChar w:fldCharType="end"/>
        </w:r>
      </w:hyperlink>
    </w:p>
    <w:p>
      <w:pPr>
        <w:pStyle w:val="TOC1"/>
        <w:tabs>
          <w:tab w:val="right" w:leader="dot" w:pos="8306"/>
        </w:tabs>
      </w:pPr>
      <w:hyperlink w:anchor="_Toc3389" w:history="1">
        <w:r>
          <w:rPr>
            <w:rFonts w:ascii="仿宋" w:eastAsia="仿宋" w:hAnsi="仿宋" w:cs="仿宋" w:hint="eastAsia"/>
            <w:lang w:eastAsia="zh-CN"/>
          </w:rPr>
          <w:t>三、VR虚拟项目建设单位说明</w:t>
        </w:r>
        <w:r>
          <w:tab/>
        </w:r>
        <w:r>
          <w:fldChar w:fldCharType="begin"/>
        </w:r>
        <w:r>
          <w:instrText xml:space="preserve"> PAGEREF _Toc3389 \h </w:instrText>
        </w:r>
        <w:r>
          <w:fldChar w:fldCharType="separate"/>
        </w:r>
        <w:r>
          <w:t>7</w:t>
        </w:r>
        <w:r>
          <w:fldChar w:fldCharType="end"/>
        </w:r>
      </w:hyperlink>
    </w:p>
    <w:p>
      <w:pPr>
        <w:pStyle w:val="TOC2"/>
        <w:tabs>
          <w:tab w:val="right" w:leader="dot" w:pos="8306"/>
        </w:tabs>
      </w:pPr>
      <w:hyperlink w:anchor="_Toc8147" w:history="1">
        <w:r>
          <w:rPr>
            <w:rFonts w:ascii="仿宋" w:eastAsia="仿宋" w:hAnsi="仿宋" w:cs="仿宋" w:hint="eastAsia"/>
            <w:lang w:eastAsia="zh-CN"/>
          </w:rPr>
          <w:t>(一)、VR虚拟项目承办单位基本情况</w:t>
        </w:r>
        <w:r>
          <w:tab/>
        </w:r>
        <w:r>
          <w:fldChar w:fldCharType="begin"/>
        </w:r>
        <w:r>
          <w:instrText xml:space="preserve"> PAGEREF _Toc8147 \h </w:instrText>
        </w:r>
        <w:r>
          <w:fldChar w:fldCharType="separate"/>
        </w:r>
        <w:r>
          <w:t>7</w:t>
        </w:r>
        <w:r>
          <w:fldChar w:fldCharType="end"/>
        </w:r>
      </w:hyperlink>
    </w:p>
    <w:p>
      <w:pPr>
        <w:pStyle w:val="TOC2"/>
        <w:tabs>
          <w:tab w:val="right" w:leader="dot" w:pos="8306"/>
        </w:tabs>
      </w:pPr>
      <w:hyperlink w:anchor="_Toc18275" w:history="1">
        <w:r>
          <w:rPr>
            <w:rFonts w:ascii="仿宋" w:eastAsia="仿宋" w:hAnsi="仿宋" w:cs="仿宋" w:hint="eastAsia"/>
            <w:lang w:eastAsia="zh-CN"/>
          </w:rPr>
          <w:t>(二)、公司经济效益分析</w:t>
        </w:r>
        <w:r>
          <w:tab/>
        </w:r>
        <w:r>
          <w:fldChar w:fldCharType="begin"/>
        </w:r>
        <w:r>
          <w:instrText xml:space="preserve"> PAGEREF _Toc18275 \h </w:instrText>
        </w:r>
        <w:r>
          <w:fldChar w:fldCharType="separate"/>
        </w:r>
        <w:r>
          <w:t>8</w:t>
        </w:r>
        <w:r>
          <w:fldChar w:fldCharType="end"/>
        </w:r>
      </w:hyperlink>
    </w:p>
    <w:p>
      <w:pPr>
        <w:pStyle w:val="TOC1"/>
        <w:tabs>
          <w:tab w:val="right" w:leader="dot" w:pos="8306"/>
        </w:tabs>
      </w:pPr>
      <w:hyperlink w:anchor="_Toc25389" w:history="1">
        <w:r>
          <w:rPr>
            <w:rFonts w:ascii="仿宋" w:eastAsia="仿宋" w:hAnsi="仿宋" w:cs="仿宋" w:hint="eastAsia"/>
            <w:lang w:eastAsia="zh-CN"/>
          </w:rPr>
          <w:t>四、VR虚拟项目选址可行性分析</w:t>
        </w:r>
        <w:r>
          <w:tab/>
        </w:r>
        <w:r>
          <w:fldChar w:fldCharType="begin"/>
        </w:r>
        <w:r>
          <w:instrText xml:space="preserve"> PAGEREF _Toc25389 \h </w:instrText>
        </w:r>
        <w:r>
          <w:fldChar w:fldCharType="separate"/>
        </w:r>
        <w:r>
          <w:t>9</w:t>
        </w:r>
        <w:r>
          <w:fldChar w:fldCharType="end"/>
        </w:r>
      </w:hyperlink>
    </w:p>
    <w:p>
      <w:pPr>
        <w:pStyle w:val="TOC2"/>
        <w:tabs>
          <w:tab w:val="right" w:leader="dot" w:pos="8306"/>
        </w:tabs>
      </w:pPr>
      <w:hyperlink w:anchor="_Toc1804" w:history="1">
        <w:r>
          <w:rPr>
            <w:rFonts w:ascii="仿宋" w:eastAsia="仿宋" w:hAnsi="仿宋" w:cs="仿宋" w:hint="eastAsia"/>
            <w:lang w:eastAsia="zh-CN"/>
          </w:rPr>
          <w:t>(一)、VR虚拟项目选址</w:t>
        </w:r>
        <w:r>
          <w:tab/>
        </w:r>
        <w:r>
          <w:fldChar w:fldCharType="begin"/>
        </w:r>
        <w:r>
          <w:instrText xml:space="preserve"> PAGEREF _Toc1804 \h </w:instrText>
        </w:r>
        <w:r>
          <w:fldChar w:fldCharType="separate"/>
        </w:r>
        <w:r>
          <w:t>9</w:t>
        </w:r>
        <w:r>
          <w:fldChar w:fldCharType="end"/>
        </w:r>
      </w:hyperlink>
    </w:p>
    <w:p>
      <w:pPr>
        <w:pStyle w:val="TOC2"/>
        <w:tabs>
          <w:tab w:val="right" w:leader="dot" w:pos="8306"/>
        </w:tabs>
      </w:pPr>
      <w:hyperlink w:anchor="_Toc27051" w:history="1">
        <w:r>
          <w:rPr>
            <w:rFonts w:ascii="仿宋" w:eastAsia="仿宋" w:hAnsi="仿宋" w:cs="仿宋" w:hint="eastAsia"/>
            <w:lang w:eastAsia="zh-CN"/>
          </w:rPr>
          <w:t>(二)、用地控制指标</w:t>
        </w:r>
        <w:r>
          <w:tab/>
        </w:r>
        <w:r>
          <w:fldChar w:fldCharType="begin"/>
        </w:r>
        <w:r>
          <w:instrText xml:space="preserve"> PAGEREF _Toc27051 \h </w:instrText>
        </w:r>
        <w:r>
          <w:fldChar w:fldCharType="separate"/>
        </w:r>
        <w:r>
          <w:t>9</w:t>
        </w:r>
        <w:r>
          <w:fldChar w:fldCharType="end"/>
        </w:r>
      </w:hyperlink>
    </w:p>
    <w:p>
      <w:pPr>
        <w:pStyle w:val="TOC2"/>
        <w:tabs>
          <w:tab w:val="right" w:leader="dot" w:pos="8306"/>
        </w:tabs>
      </w:pPr>
      <w:hyperlink w:anchor="_Toc31565" w:history="1">
        <w:r>
          <w:rPr>
            <w:rFonts w:ascii="仿宋" w:eastAsia="仿宋" w:hAnsi="仿宋" w:cs="仿宋" w:hint="eastAsia"/>
            <w:lang w:eastAsia="zh-CN"/>
          </w:rPr>
          <w:t>(三)、节约用地措施</w:t>
        </w:r>
        <w:r>
          <w:tab/>
        </w:r>
        <w:r>
          <w:fldChar w:fldCharType="begin"/>
        </w:r>
        <w:r>
          <w:instrText xml:space="preserve"> PAGEREF _Toc31565 \h </w:instrText>
        </w:r>
        <w:r>
          <w:fldChar w:fldCharType="separate"/>
        </w:r>
        <w:r>
          <w:t>11</w:t>
        </w:r>
        <w:r>
          <w:fldChar w:fldCharType="end"/>
        </w:r>
      </w:hyperlink>
    </w:p>
    <w:p>
      <w:pPr>
        <w:pStyle w:val="TOC2"/>
        <w:tabs>
          <w:tab w:val="right" w:leader="dot" w:pos="8306"/>
        </w:tabs>
      </w:pPr>
      <w:hyperlink w:anchor="_Toc27996" w:history="1">
        <w:r>
          <w:rPr>
            <w:rFonts w:ascii="仿宋" w:eastAsia="仿宋" w:hAnsi="仿宋" w:cs="仿宋" w:hint="eastAsia"/>
            <w:lang w:eastAsia="zh-CN"/>
          </w:rPr>
          <w:t>(四)、总图布置方案</w:t>
        </w:r>
        <w:r>
          <w:tab/>
        </w:r>
        <w:r>
          <w:fldChar w:fldCharType="begin"/>
        </w:r>
        <w:r>
          <w:instrText xml:space="preserve"> PAGEREF _Toc27996 \h </w:instrText>
        </w:r>
        <w:r>
          <w:fldChar w:fldCharType="separate"/>
        </w:r>
        <w:r>
          <w:t>12</w:t>
        </w:r>
        <w:r>
          <w:fldChar w:fldCharType="end"/>
        </w:r>
      </w:hyperlink>
    </w:p>
    <w:p>
      <w:pPr>
        <w:pStyle w:val="TOC2"/>
        <w:tabs>
          <w:tab w:val="right" w:leader="dot" w:pos="8306"/>
        </w:tabs>
      </w:pPr>
      <w:hyperlink w:anchor="_Toc26620" w:history="1">
        <w:r>
          <w:rPr>
            <w:rFonts w:ascii="仿宋" w:eastAsia="仿宋" w:hAnsi="仿宋" w:cs="仿宋" w:hint="eastAsia"/>
            <w:lang w:eastAsia="zh-CN"/>
          </w:rPr>
          <w:t>(五)、选址综合评价</w:t>
        </w:r>
        <w:r>
          <w:tab/>
        </w:r>
        <w:r>
          <w:fldChar w:fldCharType="begin"/>
        </w:r>
        <w:r>
          <w:instrText xml:space="preserve"> PAGEREF _Toc26620 \h </w:instrText>
        </w:r>
        <w:r>
          <w:fldChar w:fldCharType="separate"/>
        </w:r>
        <w:r>
          <w:t>13</w:t>
        </w:r>
        <w:r>
          <w:fldChar w:fldCharType="end"/>
        </w:r>
      </w:hyperlink>
    </w:p>
    <w:p>
      <w:pPr>
        <w:pStyle w:val="TOC1"/>
        <w:tabs>
          <w:tab w:val="right" w:leader="dot" w:pos="8306"/>
        </w:tabs>
      </w:pPr>
      <w:hyperlink w:anchor="_Toc29855" w:history="1">
        <w:r>
          <w:rPr>
            <w:rFonts w:ascii="仿宋" w:eastAsia="仿宋" w:hAnsi="仿宋" w:cs="仿宋" w:hint="eastAsia"/>
            <w:lang w:eastAsia="zh-CN"/>
          </w:rPr>
          <w:t>五、VR虚拟项目危机管理</w:t>
        </w:r>
        <w:r>
          <w:tab/>
        </w:r>
        <w:r>
          <w:fldChar w:fldCharType="begin"/>
        </w:r>
        <w:r>
          <w:instrText xml:space="preserve"> PAGEREF _Toc29855 \h </w:instrText>
        </w:r>
        <w:r>
          <w:fldChar w:fldCharType="separate"/>
        </w:r>
        <w:r>
          <w:t>14</w:t>
        </w:r>
        <w:r>
          <w:fldChar w:fldCharType="end"/>
        </w:r>
      </w:hyperlink>
    </w:p>
    <w:p>
      <w:pPr>
        <w:pStyle w:val="TOC2"/>
        <w:tabs>
          <w:tab w:val="right" w:leader="dot" w:pos="8306"/>
        </w:tabs>
      </w:pPr>
      <w:hyperlink w:anchor="_Toc19551" w:history="1">
        <w:r>
          <w:rPr>
            <w:rFonts w:ascii="仿宋" w:eastAsia="仿宋" w:hAnsi="仿宋" w:cs="仿宋" w:hint="eastAsia"/>
            <w:lang w:eastAsia="zh-CN"/>
          </w:rPr>
          <w:t>(一)、危机预警与识别</w:t>
        </w:r>
        <w:r>
          <w:tab/>
        </w:r>
        <w:r>
          <w:fldChar w:fldCharType="begin"/>
        </w:r>
        <w:r>
          <w:instrText xml:space="preserve"> PAGEREF _Toc19551 \h </w:instrText>
        </w:r>
        <w:r>
          <w:fldChar w:fldCharType="separate"/>
        </w:r>
        <w:r>
          <w:t>14</w:t>
        </w:r>
        <w:r>
          <w:fldChar w:fldCharType="end"/>
        </w:r>
      </w:hyperlink>
    </w:p>
    <w:p>
      <w:pPr>
        <w:pStyle w:val="TOC2"/>
        <w:tabs>
          <w:tab w:val="right" w:leader="dot" w:pos="8306"/>
        </w:tabs>
      </w:pPr>
      <w:hyperlink w:anchor="_Toc12953" w:history="1">
        <w:r>
          <w:rPr>
            <w:rFonts w:ascii="仿宋" w:eastAsia="仿宋" w:hAnsi="仿宋" w:cs="仿宋" w:hint="eastAsia"/>
            <w:lang w:eastAsia="zh-CN"/>
          </w:rPr>
          <w:t>(二)、危机应对与恢复</w:t>
        </w:r>
        <w:r>
          <w:tab/>
        </w:r>
        <w:r>
          <w:fldChar w:fldCharType="begin"/>
        </w:r>
        <w:r>
          <w:instrText xml:space="preserve"> PAGEREF _Toc12953 \h </w:instrText>
        </w:r>
        <w:r>
          <w:fldChar w:fldCharType="separate"/>
        </w:r>
        <w:r>
          <w:t>15</w:t>
        </w:r>
        <w:r>
          <w:fldChar w:fldCharType="end"/>
        </w:r>
      </w:hyperlink>
    </w:p>
    <w:p>
      <w:pPr>
        <w:pStyle w:val="TOC1"/>
        <w:tabs>
          <w:tab w:val="right" w:leader="dot" w:pos="8306"/>
        </w:tabs>
      </w:pPr>
      <w:hyperlink w:anchor="_Toc17449" w:history="1">
        <w:r>
          <w:rPr>
            <w:rFonts w:ascii="仿宋" w:eastAsia="仿宋" w:hAnsi="仿宋" w:cs="仿宋" w:hint="eastAsia"/>
            <w:lang w:eastAsia="zh-CN"/>
          </w:rPr>
          <w:t>六、VR虚拟项目概论</w:t>
        </w:r>
        <w:r>
          <w:tab/>
        </w:r>
        <w:r>
          <w:fldChar w:fldCharType="begin"/>
        </w:r>
        <w:r>
          <w:instrText xml:space="preserve"> PAGEREF _Toc17449 \h </w:instrText>
        </w:r>
        <w:r>
          <w:fldChar w:fldCharType="separate"/>
        </w:r>
        <w:r>
          <w:t>17</w:t>
        </w:r>
        <w:r>
          <w:fldChar w:fldCharType="end"/>
        </w:r>
      </w:hyperlink>
    </w:p>
    <w:p>
      <w:pPr>
        <w:pStyle w:val="TOC2"/>
        <w:tabs>
          <w:tab w:val="right" w:leader="dot" w:pos="8306"/>
        </w:tabs>
      </w:pPr>
      <w:hyperlink w:anchor="_Toc23729" w:history="1">
        <w:r>
          <w:rPr>
            <w:rFonts w:ascii="仿宋" w:eastAsia="仿宋" w:hAnsi="仿宋" w:cs="仿宋" w:hint="eastAsia"/>
            <w:lang w:eastAsia="zh-CN"/>
          </w:rPr>
          <w:t>(一)、VR虚拟项目概况</w:t>
        </w:r>
        <w:r>
          <w:tab/>
        </w:r>
        <w:r>
          <w:fldChar w:fldCharType="begin"/>
        </w:r>
        <w:r>
          <w:instrText xml:space="preserve"> PAGEREF _Toc23729 \h </w:instrText>
        </w:r>
        <w:r>
          <w:fldChar w:fldCharType="separate"/>
        </w:r>
        <w:r>
          <w:t>17</w:t>
        </w:r>
        <w:r>
          <w:fldChar w:fldCharType="end"/>
        </w:r>
      </w:hyperlink>
    </w:p>
    <w:p>
      <w:pPr>
        <w:pStyle w:val="TOC2"/>
        <w:tabs>
          <w:tab w:val="right" w:leader="dot" w:pos="8306"/>
        </w:tabs>
      </w:pPr>
      <w:hyperlink w:anchor="_Toc7587" w:history="1">
        <w:r>
          <w:rPr>
            <w:rFonts w:ascii="仿宋" w:eastAsia="仿宋" w:hAnsi="仿宋" w:cs="仿宋" w:hint="eastAsia"/>
            <w:lang w:eastAsia="zh-CN"/>
          </w:rPr>
          <w:t>(二)、VR虚拟项目目标</w:t>
        </w:r>
        <w:r>
          <w:tab/>
        </w:r>
        <w:r>
          <w:fldChar w:fldCharType="begin"/>
        </w:r>
        <w:r>
          <w:instrText xml:space="preserve"> PAGEREF _Toc7587 \h </w:instrText>
        </w:r>
        <w:r>
          <w:fldChar w:fldCharType="separate"/>
        </w:r>
        <w:r>
          <w:t>19</w:t>
        </w:r>
        <w:r>
          <w:fldChar w:fldCharType="end"/>
        </w:r>
      </w:hyperlink>
    </w:p>
    <w:p>
      <w:pPr>
        <w:pStyle w:val="TOC2"/>
        <w:tabs>
          <w:tab w:val="right" w:leader="dot" w:pos="8306"/>
        </w:tabs>
      </w:pPr>
      <w:hyperlink w:anchor="_Toc9371" w:history="1">
        <w:r>
          <w:rPr>
            <w:rFonts w:ascii="仿宋" w:eastAsia="仿宋" w:hAnsi="仿宋" w:cs="仿宋" w:hint="eastAsia"/>
            <w:lang w:eastAsia="zh-CN"/>
          </w:rPr>
          <w:t>(三)、VR虚拟项目提出的理由</w:t>
        </w:r>
        <w:r>
          <w:tab/>
        </w:r>
        <w:r>
          <w:fldChar w:fldCharType="begin"/>
        </w:r>
        <w:r>
          <w:instrText xml:space="preserve"> PAGEREF _Toc9371 \h </w:instrText>
        </w:r>
        <w:r>
          <w:fldChar w:fldCharType="separate"/>
        </w:r>
        <w:r>
          <w:t>20</w:t>
        </w:r>
        <w:r>
          <w:fldChar w:fldCharType="end"/>
        </w:r>
      </w:hyperlink>
    </w:p>
    <w:p>
      <w:pPr>
        <w:pStyle w:val="TOC2"/>
        <w:tabs>
          <w:tab w:val="right" w:leader="dot" w:pos="8306"/>
        </w:tabs>
      </w:pPr>
      <w:hyperlink w:anchor="_Toc13820" w:history="1">
        <w:r>
          <w:rPr>
            <w:rFonts w:ascii="仿宋" w:eastAsia="仿宋" w:hAnsi="仿宋" w:cs="仿宋" w:hint="eastAsia"/>
            <w:lang w:eastAsia="zh-CN"/>
          </w:rPr>
          <w:t>(四)、VR虚拟项目意义</w:t>
        </w:r>
        <w:r>
          <w:tab/>
        </w:r>
        <w:r>
          <w:fldChar w:fldCharType="begin"/>
        </w:r>
        <w:r>
          <w:instrText xml:space="preserve"> PAGEREF _Toc13820 \h </w:instrText>
        </w:r>
        <w:r>
          <w:fldChar w:fldCharType="separate"/>
        </w:r>
        <w:r>
          <w:t>21</w:t>
        </w:r>
        <w:r>
          <w:fldChar w:fldCharType="end"/>
        </w:r>
      </w:hyperlink>
    </w:p>
    <w:p>
      <w:pPr>
        <w:pStyle w:val="TOC2"/>
        <w:tabs>
          <w:tab w:val="right" w:leader="dot" w:pos="8306"/>
        </w:tabs>
      </w:pPr>
      <w:hyperlink w:anchor="_Toc17390" w:history="1">
        <w:r>
          <w:rPr>
            <w:rFonts w:ascii="仿宋" w:eastAsia="仿宋" w:hAnsi="仿宋" w:cs="仿宋" w:hint="eastAsia"/>
            <w:lang w:eastAsia="zh-CN"/>
          </w:rPr>
          <w:t>(五)、VR虚拟项目背景</w:t>
        </w:r>
        <w:r>
          <w:tab/>
        </w:r>
        <w:r>
          <w:fldChar w:fldCharType="begin"/>
        </w:r>
        <w:r>
          <w:instrText xml:space="preserve"> PAGEREF _Toc17390 \h </w:instrText>
        </w:r>
        <w:r>
          <w:fldChar w:fldCharType="separate"/>
        </w:r>
        <w:r>
          <w:t>22</w:t>
        </w:r>
        <w:r>
          <w:fldChar w:fldCharType="end"/>
        </w:r>
      </w:hyperlink>
    </w:p>
    <w:p>
      <w:pPr>
        <w:pStyle w:val="TOC1"/>
        <w:tabs>
          <w:tab w:val="right" w:leader="dot" w:pos="8306"/>
        </w:tabs>
      </w:pPr>
      <w:hyperlink w:anchor="_Toc29957" w:history="1">
        <w:r>
          <w:rPr>
            <w:rFonts w:ascii="仿宋" w:eastAsia="仿宋" w:hAnsi="仿宋" w:cs="仿宋" w:hint="eastAsia"/>
            <w:lang w:eastAsia="zh-CN"/>
          </w:rPr>
          <w:t>七、生产安全保护</w:t>
        </w:r>
        <w:r>
          <w:tab/>
        </w:r>
        <w:r>
          <w:fldChar w:fldCharType="begin"/>
        </w:r>
        <w:r>
          <w:instrText xml:space="preserve"> PAGEREF _Toc29957 \h </w:instrText>
        </w:r>
        <w:r>
          <w:fldChar w:fldCharType="separate"/>
        </w:r>
        <w:r>
          <w:t>23</w:t>
        </w:r>
        <w:r>
          <w:fldChar w:fldCharType="end"/>
        </w:r>
      </w:hyperlink>
    </w:p>
    <w:p>
      <w:pPr>
        <w:pStyle w:val="TOC2"/>
        <w:tabs>
          <w:tab w:val="right" w:leader="dot" w:pos="8306"/>
        </w:tabs>
      </w:pPr>
      <w:hyperlink w:anchor="_Toc11626" w:history="1">
        <w:r>
          <w:rPr>
            <w:rFonts w:ascii="仿宋" w:eastAsia="仿宋" w:hAnsi="仿宋" w:cs="仿宋" w:hint="eastAsia"/>
            <w:lang w:eastAsia="zh-CN"/>
          </w:rPr>
          <w:t>(一)、消防安全</w:t>
        </w:r>
        <w:r>
          <w:tab/>
        </w:r>
        <w:r>
          <w:fldChar w:fldCharType="begin"/>
        </w:r>
        <w:r>
          <w:instrText xml:space="preserve"> PAGEREF _Toc11626 \h </w:instrText>
        </w:r>
        <w:r>
          <w:fldChar w:fldCharType="separate"/>
        </w:r>
        <w:r>
          <w:t>23</w:t>
        </w:r>
        <w:r>
          <w:fldChar w:fldCharType="end"/>
        </w:r>
      </w:hyperlink>
    </w:p>
    <w:p>
      <w:pPr>
        <w:pStyle w:val="TOC2"/>
        <w:tabs>
          <w:tab w:val="right" w:leader="dot" w:pos="8306"/>
        </w:tabs>
      </w:pPr>
      <w:hyperlink w:anchor="_Toc19434" w:history="1">
        <w:r>
          <w:rPr>
            <w:rFonts w:ascii="仿宋" w:eastAsia="仿宋" w:hAnsi="仿宋" w:cs="仿宋" w:hint="eastAsia"/>
            <w:lang w:eastAsia="zh-CN"/>
          </w:rPr>
          <w:t>(二)、防火防爆总图布置措施</w:t>
        </w:r>
        <w:r>
          <w:tab/>
        </w:r>
        <w:r>
          <w:fldChar w:fldCharType="begin"/>
        </w:r>
        <w:r>
          <w:instrText xml:space="preserve"> PAGEREF _Toc19434 \h </w:instrText>
        </w:r>
        <w:r>
          <w:fldChar w:fldCharType="separate"/>
        </w:r>
        <w:r>
          <w:t>25</w:t>
        </w:r>
        <w:r>
          <w:fldChar w:fldCharType="end"/>
        </w:r>
      </w:hyperlink>
    </w:p>
    <w:p>
      <w:pPr>
        <w:pStyle w:val="TOC2"/>
        <w:tabs>
          <w:tab w:val="right" w:leader="dot" w:pos="8306"/>
        </w:tabs>
      </w:pPr>
      <w:hyperlink w:anchor="_Toc22862" w:history="1">
        <w:r>
          <w:rPr>
            <w:rFonts w:ascii="仿宋" w:eastAsia="仿宋" w:hAnsi="仿宋" w:cs="仿宋" w:hint="eastAsia"/>
            <w:lang w:eastAsia="zh-CN"/>
          </w:rPr>
          <w:t>(三)、自然灾害防范措施</w:t>
        </w:r>
        <w:r>
          <w:tab/>
        </w:r>
        <w:r>
          <w:fldChar w:fldCharType="begin"/>
        </w:r>
        <w:r>
          <w:instrText xml:space="preserve"> PAGEREF _Toc22862 \h </w:instrText>
        </w:r>
        <w:r>
          <w:fldChar w:fldCharType="separate"/>
        </w:r>
        <w:r>
          <w:t>25</w:t>
        </w:r>
        <w:r>
          <w:fldChar w:fldCharType="end"/>
        </w:r>
      </w:hyperlink>
    </w:p>
    <w:p>
      <w:pPr>
        <w:pStyle w:val="TOC2"/>
        <w:tabs>
          <w:tab w:val="right" w:leader="dot" w:pos="8306"/>
        </w:tabs>
      </w:pPr>
      <w:hyperlink w:anchor="_Toc30379" w:history="1">
        <w:r>
          <w:rPr>
            <w:rFonts w:ascii="仿宋" w:eastAsia="仿宋" w:hAnsi="仿宋" w:cs="仿宋" w:hint="eastAsia"/>
            <w:lang w:eastAsia="zh-CN"/>
          </w:rPr>
          <w:t>(四)、安全色及安全标志使用要求</w:t>
        </w:r>
        <w:r>
          <w:tab/>
        </w:r>
        <w:r>
          <w:fldChar w:fldCharType="begin"/>
        </w:r>
        <w:r>
          <w:instrText xml:space="preserve"> PAGEREF _Toc30379 \h </w:instrText>
        </w:r>
        <w:r>
          <w:fldChar w:fldCharType="separate"/>
        </w:r>
        <w:r>
          <w:t>26</w:t>
        </w:r>
        <w:r>
          <w:fldChar w:fldCharType="end"/>
        </w:r>
      </w:hyperlink>
    </w:p>
    <w:p>
      <w:pPr>
        <w:pStyle w:val="TOC2"/>
        <w:tabs>
          <w:tab w:val="right" w:leader="dot" w:pos="8306"/>
        </w:tabs>
      </w:pPr>
      <w:hyperlink w:anchor="_Toc3434" w:history="1">
        <w:r>
          <w:rPr>
            <w:rFonts w:ascii="仿宋" w:eastAsia="仿宋" w:hAnsi="仿宋" w:cs="仿宋" w:hint="eastAsia"/>
            <w:lang w:eastAsia="zh-CN"/>
          </w:rPr>
          <w:t>(五)、防尘防毒措施</w:t>
        </w:r>
        <w:r>
          <w:tab/>
        </w:r>
        <w:r>
          <w:fldChar w:fldCharType="begin"/>
        </w:r>
        <w:r>
          <w:instrText xml:space="preserve"> PAGEREF _Toc3434 \h </w:instrText>
        </w:r>
        <w:r>
          <w:fldChar w:fldCharType="separate"/>
        </w:r>
        <w:r>
          <w:t>27</w:t>
        </w:r>
        <w:r>
          <w:fldChar w:fldCharType="end"/>
        </w:r>
      </w:hyperlink>
    </w:p>
    <w:p>
      <w:pPr>
        <w:pStyle w:val="TOC2"/>
        <w:tabs>
          <w:tab w:val="right" w:leader="dot" w:pos="8306"/>
        </w:tabs>
      </w:pPr>
      <w:hyperlink w:anchor="_Toc32350" w:history="1">
        <w:r>
          <w:rPr>
            <w:rFonts w:ascii="仿宋" w:eastAsia="仿宋" w:hAnsi="仿宋" w:cs="仿宋" w:hint="eastAsia"/>
            <w:lang w:eastAsia="zh-CN"/>
          </w:rPr>
          <w:t>(六)、防静电、触电防护及防雷措施</w:t>
        </w:r>
        <w:r>
          <w:tab/>
        </w:r>
        <w:r>
          <w:fldChar w:fldCharType="begin"/>
        </w:r>
        <w:r>
          <w:instrText xml:space="preserve"> PAGEREF _Toc32350 \h </w:instrText>
        </w:r>
        <w:r>
          <w:fldChar w:fldCharType="separate"/>
        </w:r>
        <w:r>
          <w:t>28</w:t>
        </w:r>
        <w:r>
          <w:fldChar w:fldCharType="end"/>
        </w:r>
      </w:hyperlink>
    </w:p>
    <w:p>
      <w:pPr>
        <w:pStyle w:val="TOC2"/>
        <w:tabs>
          <w:tab w:val="right" w:leader="dot" w:pos="8306"/>
        </w:tabs>
      </w:pPr>
      <w:hyperlink w:anchor="_Toc18140" w:history="1">
        <w:r>
          <w:rPr>
            <w:rFonts w:ascii="仿宋" w:eastAsia="仿宋" w:hAnsi="仿宋" w:cs="仿宋" w:hint="eastAsia"/>
            <w:lang w:eastAsia="zh-CN"/>
          </w:rPr>
          <w:t>(七)、机械设备安全保障措施</w:t>
        </w:r>
        <w:r>
          <w:tab/>
        </w:r>
        <w:r>
          <w:fldChar w:fldCharType="begin"/>
        </w:r>
        <w:r>
          <w:instrText xml:space="preserve"> PAGEREF _Toc18140 \h </w:instrText>
        </w:r>
        <w:r>
          <w:fldChar w:fldCharType="separate"/>
        </w:r>
        <w:r>
          <w:t>29</w:t>
        </w:r>
        <w:r>
          <w:fldChar w:fldCharType="end"/>
        </w:r>
      </w:hyperlink>
    </w:p>
    <w:p>
      <w:pPr>
        <w:pStyle w:val="TOC1"/>
        <w:tabs>
          <w:tab w:val="right" w:leader="dot" w:pos="8306"/>
        </w:tabs>
      </w:pPr>
      <w:hyperlink w:anchor="_Toc10884" w:history="1">
        <w:r>
          <w:rPr>
            <w:rFonts w:ascii="仿宋" w:eastAsia="仿宋" w:hAnsi="仿宋" w:cs="仿宋" w:hint="eastAsia"/>
            <w:lang w:eastAsia="zh-CN"/>
          </w:rPr>
          <w:t>八、VR虚拟项目人力资源培养与发展</w:t>
        </w:r>
        <w:r>
          <w:tab/>
        </w:r>
        <w:r>
          <w:fldChar w:fldCharType="begin"/>
        </w:r>
        <w:r>
          <w:instrText xml:space="preserve"> PAGEREF _Toc10884 \h </w:instrText>
        </w:r>
        <w:r>
          <w:fldChar w:fldCharType="separate"/>
        </w:r>
        <w:r>
          <w:t>31</w:t>
        </w:r>
        <w:r>
          <w:fldChar w:fldCharType="end"/>
        </w:r>
      </w:hyperlink>
    </w:p>
    <w:p>
      <w:pPr>
        <w:pStyle w:val="TOC2"/>
        <w:tabs>
          <w:tab w:val="right" w:leader="dot" w:pos="8306"/>
        </w:tabs>
      </w:pPr>
      <w:hyperlink w:anchor="_Toc23189" w:history="1">
        <w:r>
          <w:rPr>
            <w:rFonts w:ascii="仿宋" w:eastAsia="仿宋" w:hAnsi="仿宋" w:cs="仿宋" w:hint="eastAsia"/>
            <w:lang w:eastAsia="zh-CN"/>
          </w:rPr>
          <w:t>(一)、人才需求与规划</w:t>
        </w:r>
        <w:r>
          <w:tab/>
        </w:r>
        <w:r>
          <w:fldChar w:fldCharType="begin"/>
        </w:r>
        <w:r>
          <w:instrText xml:space="preserve"> PAGEREF _Toc23189 \h </w:instrText>
        </w:r>
        <w:r>
          <w:fldChar w:fldCharType="separate"/>
        </w:r>
        <w:r>
          <w:t>31</w:t>
        </w:r>
        <w:r>
          <w:fldChar w:fldCharType="end"/>
        </w:r>
      </w:hyperlink>
    </w:p>
    <w:p>
      <w:pPr>
        <w:pStyle w:val="TOC2"/>
        <w:tabs>
          <w:tab w:val="right" w:leader="dot" w:pos="8306"/>
        </w:tabs>
      </w:pPr>
      <w:hyperlink w:anchor="_Toc16883" w:history="1">
        <w:r>
          <w:rPr>
            <w:rFonts w:ascii="仿宋" w:eastAsia="仿宋" w:hAnsi="仿宋" w:cs="仿宋" w:hint="eastAsia"/>
            <w:lang w:eastAsia="zh-CN"/>
          </w:rPr>
          <w:t>(二)、培训与发展计划</w:t>
        </w:r>
        <w:r>
          <w:tab/>
        </w:r>
        <w:r>
          <w:fldChar w:fldCharType="begin"/>
        </w:r>
        <w:r>
          <w:instrText xml:space="preserve"> PAGEREF _Toc16883 \h </w:instrText>
        </w:r>
        <w:r>
          <w:fldChar w:fldCharType="separate"/>
        </w:r>
        <w:r>
          <w:t>31</w:t>
        </w:r>
        <w:r>
          <w:fldChar w:fldCharType="end"/>
        </w:r>
      </w:hyperlink>
    </w:p>
    <w:p>
      <w:pPr>
        <w:pStyle w:val="TOC1"/>
        <w:tabs>
          <w:tab w:val="right" w:leader="dot" w:pos="8306"/>
        </w:tabs>
      </w:pPr>
      <w:hyperlink w:anchor="_Toc19222" w:history="1">
        <w:r>
          <w:rPr>
            <w:rFonts w:ascii="仿宋" w:eastAsia="仿宋" w:hAnsi="仿宋" w:cs="仿宋" w:hint="eastAsia"/>
            <w:lang w:eastAsia="zh-CN"/>
          </w:rPr>
          <w:t>九、VR虚拟项目技术管理</w:t>
        </w:r>
        <w:r>
          <w:tab/>
        </w:r>
        <w:r>
          <w:fldChar w:fldCharType="begin"/>
        </w:r>
        <w:r>
          <w:instrText xml:space="preserve"> PAGEREF _Toc19222 \h </w:instrText>
        </w:r>
        <w:r>
          <w:fldChar w:fldCharType="separate"/>
        </w:r>
        <w:r>
          <w:t>32</w:t>
        </w:r>
        <w:r>
          <w:fldChar w:fldCharType="end"/>
        </w:r>
      </w:hyperlink>
    </w:p>
    <w:p>
      <w:pPr>
        <w:pStyle w:val="TOC2"/>
        <w:tabs>
          <w:tab w:val="right" w:leader="dot" w:pos="8306"/>
        </w:tabs>
      </w:pPr>
      <w:hyperlink w:anchor="_Toc16420" w:history="1">
        <w:r>
          <w:rPr>
            <w:rFonts w:ascii="仿宋" w:eastAsia="仿宋" w:hAnsi="仿宋" w:cs="仿宋" w:hint="eastAsia"/>
            <w:lang w:eastAsia="zh-CN"/>
          </w:rPr>
          <w:t>(一)、技术方案选用方向</w:t>
        </w:r>
        <w:r>
          <w:tab/>
        </w:r>
        <w:r>
          <w:fldChar w:fldCharType="begin"/>
        </w:r>
        <w:r>
          <w:instrText xml:space="preserve"> PAGEREF _Toc16420 \h </w:instrText>
        </w:r>
        <w:r>
          <w:fldChar w:fldCharType="separate"/>
        </w:r>
        <w:r>
          <w:t>32</w:t>
        </w:r>
        <w:r>
          <w:fldChar w:fldCharType="end"/>
        </w:r>
      </w:hyperlink>
    </w:p>
    <w:p>
      <w:pPr>
        <w:pStyle w:val="TOC2"/>
        <w:tabs>
          <w:tab w:val="right" w:leader="dot" w:pos="8306"/>
        </w:tabs>
      </w:pPr>
      <w:hyperlink w:anchor="_Toc1288" w:history="1">
        <w:r>
          <w:rPr>
            <w:rFonts w:ascii="仿宋" w:eastAsia="仿宋" w:hAnsi="仿宋" w:cs="仿宋" w:hint="eastAsia"/>
            <w:lang w:eastAsia="zh-CN"/>
          </w:rPr>
          <w:t>(二)、工艺技术方案选用原则</w:t>
        </w:r>
        <w:r>
          <w:tab/>
        </w:r>
        <w:r>
          <w:fldChar w:fldCharType="begin"/>
        </w:r>
        <w:r>
          <w:instrText xml:space="preserve"> PAGEREF _Toc1288 \h </w:instrText>
        </w:r>
        <w:r>
          <w:fldChar w:fldCharType="separate"/>
        </w:r>
        <w:r>
          <w:t>34</w:t>
        </w:r>
        <w:r>
          <w:fldChar w:fldCharType="end"/>
        </w:r>
      </w:hyperlink>
    </w:p>
    <w:p>
      <w:pPr>
        <w:pStyle w:val="TOC2"/>
        <w:tabs>
          <w:tab w:val="right" w:leader="dot" w:pos="8306"/>
        </w:tabs>
      </w:pPr>
      <w:hyperlink w:anchor="_Toc2535" w:history="1">
        <w:r>
          <w:rPr>
            <w:rFonts w:ascii="仿宋" w:eastAsia="仿宋" w:hAnsi="仿宋" w:cs="仿宋" w:hint="eastAsia"/>
            <w:lang w:eastAsia="zh-CN"/>
          </w:rPr>
          <w:t>(三)、工艺技术方案要求</w:t>
        </w:r>
        <w:r>
          <w:tab/>
        </w:r>
        <w:r>
          <w:fldChar w:fldCharType="begin"/>
        </w:r>
        <w:r>
          <w:instrText xml:space="preserve"> PAGEREF _Toc2535 \h </w:instrText>
        </w:r>
        <w:r>
          <w:fldChar w:fldCharType="separate"/>
        </w:r>
        <w:r>
          <w:t>36</w:t>
        </w:r>
        <w:r>
          <w:fldChar w:fldCharType="end"/>
        </w:r>
      </w:hyperlink>
    </w:p>
    <w:p>
      <w:pPr>
        <w:pStyle w:val="TOC1"/>
        <w:tabs>
          <w:tab w:val="right" w:leader="dot" w:pos="8306"/>
        </w:tabs>
      </w:pPr>
      <w:hyperlink w:anchor="_Toc407" w:history="1">
        <w:r>
          <w:rPr>
            <w:rFonts w:ascii="仿宋" w:eastAsia="仿宋" w:hAnsi="仿宋" w:cs="仿宋" w:hint="eastAsia"/>
            <w:lang w:eastAsia="zh-CN"/>
          </w:rPr>
          <w:t>十、VR虚拟项目财务管理</w:t>
        </w:r>
        <w:r>
          <w:tab/>
        </w:r>
        <w:r>
          <w:fldChar w:fldCharType="begin"/>
        </w:r>
        <w:r>
          <w:instrText xml:space="preserve"> PAGEREF _Toc407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15" w:history="1">
        <w:r>
          <w:rPr>
            <w:rFonts w:ascii="仿宋" w:eastAsia="仿宋" w:hAnsi="仿宋" w:cs="仿宋" w:hint="eastAsia"/>
            <w:lang w:eastAsia="zh-CN"/>
          </w:rPr>
          <w:t>(一)、资金需求大</w:t>
        </w:r>
        <w:r>
          <w:tab/>
        </w:r>
        <w:r>
          <w:fldChar w:fldCharType="begin"/>
        </w:r>
        <w:r>
          <w:instrText xml:space="preserve"> PAGEREF _Toc17615 \h </w:instrText>
        </w:r>
        <w:r>
          <w:fldChar w:fldCharType="separate"/>
        </w:r>
        <w:r>
          <w:t>38</w:t>
        </w:r>
        <w:r>
          <w:fldChar w:fldCharType="end"/>
        </w:r>
      </w:hyperlink>
    </w:p>
    <w:p>
      <w:pPr>
        <w:pStyle w:val="TOC2"/>
        <w:tabs>
          <w:tab w:val="right" w:leader="dot" w:pos="8306"/>
        </w:tabs>
      </w:pPr>
      <w:hyperlink w:anchor="_Toc1217" w:history="1">
        <w:r>
          <w:rPr>
            <w:rFonts w:ascii="仿宋" w:eastAsia="仿宋" w:hAnsi="仿宋" w:cs="仿宋" w:hint="eastAsia"/>
            <w:lang w:eastAsia="zh-CN"/>
          </w:rPr>
          <w:t>(二)、研发周期长</w:t>
        </w:r>
        <w:r>
          <w:tab/>
        </w:r>
        <w:r>
          <w:fldChar w:fldCharType="begin"/>
        </w:r>
        <w:r>
          <w:instrText xml:space="preserve"> PAGEREF _Toc1217 \h </w:instrText>
        </w:r>
        <w:r>
          <w:fldChar w:fldCharType="separate"/>
        </w:r>
        <w:r>
          <w:t>39</w:t>
        </w:r>
        <w:r>
          <w:fldChar w:fldCharType="end"/>
        </w:r>
      </w:hyperlink>
    </w:p>
    <w:p>
      <w:pPr>
        <w:pStyle w:val="TOC2"/>
        <w:tabs>
          <w:tab w:val="right" w:leader="dot" w:pos="8306"/>
        </w:tabs>
      </w:pPr>
      <w:hyperlink w:anchor="_Toc20173" w:history="1">
        <w:r>
          <w:rPr>
            <w:rFonts w:ascii="仿宋" w:eastAsia="仿宋" w:hAnsi="仿宋" w:cs="仿宋" w:hint="eastAsia"/>
            <w:lang w:eastAsia="zh-CN"/>
          </w:rPr>
          <w:t>(三)、市场风险大</w:t>
        </w:r>
        <w:r>
          <w:tab/>
        </w:r>
        <w:r>
          <w:fldChar w:fldCharType="begin"/>
        </w:r>
        <w:r>
          <w:instrText xml:space="preserve"> PAGEREF _Toc20173 \h </w:instrText>
        </w:r>
        <w:r>
          <w:fldChar w:fldCharType="separate"/>
        </w:r>
        <w:r>
          <w:t>40</w:t>
        </w:r>
        <w:r>
          <w:fldChar w:fldCharType="end"/>
        </w:r>
      </w:hyperlink>
    </w:p>
    <w:p>
      <w:pPr>
        <w:pStyle w:val="TOC2"/>
        <w:tabs>
          <w:tab w:val="right" w:leader="dot" w:pos="8306"/>
        </w:tabs>
      </w:pPr>
      <w:hyperlink w:anchor="_Toc7923" w:history="1">
        <w:r>
          <w:rPr>
            <w:rFonts w:ascii="仿宋" w:eastAsia="仿宋" w:hAnsi="仿宋" w:cs="仿宋" w:hint="eastAsia"/>
            <w:lang w:eastAsia="zh-CN"/>
          </w:rPr>
          <w:t>(四)、利润率高</w:t>
        </w:r>
        <w:r>
          <w:tab/>
        </w:r>
        <w:r>
          <w:fldChar w:fldCharType="begin"/>
        </w:r>
        <w:r>
          <w:instrText xml:space="preserve"> PAGEREF _Toc7923 \h </w:instrText>
        </w:r>
        <w:r>
          <w:fldChar w:fldCharType="separate"/>
        </w:r>
        <w:r>
          <w:t>43</w:t>
        </w:r>
        <w:r>
          <w:fldChar w:fldCharType="end"/>
        </w:r>
      </w:hyperlink>
    </w:p>
    <w:p>
      <w:pPr>
        <w:pStyle w:val="TOC1"/>
        <w:tabs>
          <w:tab w:val="right" w:leader="dot" w:pos="8306"/>
        </w:tabs>
      </w:pPr>
      <w:hyperlink w:anchor="_Toc32723" w:history="1">
        <w:r>
          <w:rPr>
            <w:rFonts w:ascii="仿宋" w:eastAsia="仿宋" w:hAnsi="仿宋" w:cs="仿宋" w:hint="eastAsia"/>
            <w:lang w:eastAsia="zh-CN"/>
          </w:rPr>
          <w:t>十一、VR虚拟项目社会影响</w:t>
        </w:r>
        <w:r>
          <w:tab/>
        </w:r>
        <w:r>
          <w:fldChar w:fldCharType="begin"/>
        </w:r>
        <w:r>
          <w:instrText xml:space="preserve"> PAGEREF _Toc32723 \h </w:instrText>
        </w:r>
        <w:r>
          <w:fldChar w:fldCharType="separate"/>
        </w:r>
        <w:r>
          <w:t>45</w:t>
        </w:r>
        <w:r>
          <w:fldChar w:fldCharType="end"/>
        </w:r>
      </w:hyperlink>
    </w:p>
    <w:p>
      <w:pPr>
        <w:pStyle w:val="TOC2"/>
        <w:tabs>
          <w:tab w:val="right" w:leader="dot" w:pos="8306"/>
        </w:tabs>
      </w:pPr>
      <w:hyperlink w:anchor="_Toc5287" w:history="1">
        <w:r>
          <w:rPr>
            <w:rFonts w:ascii="仿宋" w:eastAsia="仿宋" w:hAnsi="仿宋" w:cs="仿宋" w:hint="eastAsia"/>
            <w:lang w:eastAsia="zh-CN"/>
          </w:rPr>
          <w:t>(一)、社会责任与义务</w:t>
        </w:r>
        <w:r>
          <w:tab/>
        </w:r>
        <w:r>
          <w:fldChar w:fldCharType="begin"/>
        </w:r>
        <w:r>
          <w:instrText xml:space="preserve"> PAGEREF _Toc5287 \h </w:instrText>
        </w:r>
        <w:r>
          <w:fldChar w:fldCharType="separate"/>
        </w:r>
        <w:r>
          <w:t>45</w:t>
        </w:r>
        <w:r>
          <w:fldChar w:fldCharType="end"/>
        </w:r>
      </w:hyperlink>
    </w:p>
    <w:p>
      <w:pPr>
        <w:pStyle w:val="TOC2"/>
        <w:tabs>
          <w:tab w:val="right" w:leader="dot" w:pos="8306"/>
        </w:tabs>
      </w:pPr>
      <w:hyperlink w:anchor="_Toc28033" w:history="1">
        <w:r>
          <w:rPr>
            <w:rFonts w:ascii="仿宋" w:eastAsia="仿宋" w:hAnsi="仿宋" w:cs="仿宋" w:hint="eastAsia"/>
            <w:lang w:eastAsia="zh-CN"/>
          </w:rPr>
          <w:t>(二)、社会参与与沟通</w:t>
        </w:r>
        <w:r>
          <w:tab/>
        </w:r>
        <w:r>
          <w:fldChar w:fldCharType="begin"/>
        </w:r>
        <w:r>
          <w:instrText xml:space="preserve"> PAGEREF _Toc28033 \h </w:instrText>
        </w:r>
        <w:r>
          <w:fldChar w:fldCharType="separate"/>
        </w:r>
        <w:r>
          <w:t>46</w:t>
        </w:r>
        <w:r>
          <w:fldChar w:fldCharType="end"/>
        </w:r>
      </w:hyperlink>
    </w:p>
    <w:p>
      <w:pPr>
        <w:pStyle w:val="TOC1"/>
        <w:tabs>
          <w:tab w:val="right" w:leader="dot" w:pos="8306"/>
        </w:tabs>
      </w:pPr>
      <w:hyperlink w:anchor="_Toc9187" w:history="1">
        <w:r>
          <w:rPr>
            <w:rFonts w:ascii="仿宋" w:eastAsia="仿宋" w:hAnsi="仿宋" w:cs="仿宋" w:hint="eastAsia"/>
            <w:lang w:eastAsia="zh-CN"/>
          </w:rPr>
          <w:t>十二、VR虚拟项目投资规划</w:t>
        </w:r>
        <w:r>
          <w:tab/>
        </w:r>
        <w:r>
          <w:fldChar w:fldCharType="begin"/>
        </w:r>
        <w:r>
          <w:instrText xml:space="preserve"> PAGEREF _Toc9187 \h </w:instrText>
        </w:r>
        <w:r>
          <w:fldChar w:fldCharType="separate"/>
        </w:r>
        <w:r>
          <w:t>47</w:t>
        </w:r>
        <w:r>
          <w:fldChar w:fldCharType="end"/>
        </w:r>
      </w:hyperlink>
    </w:p>
    <w:p>
      <w:pPr>
        <w:pStyle w:val="TOC2"/>
        <w:tabs>
          <w:tab w:val="right" w:leader="dot" w:pos="8306"/>
        </w:tabs>
      </w:pPr>
      <w:hyperlink w:anchor="_Toc26907" w:history="1">
        <w:r>
          <w:rPr>
            <w:rFonts w:ascii="仿宋" w:eastAsia="仿宋" w:hAnsi="仿宋" w:cs="仿宋" w:hint="eastAsia"/>
            <w:lang w:eastAsia="zh-CN"/>
          </w:rPr>
          <w:t>(一)、VR虚拟项目总投资估算</w:t>
        </w:r>
        <w:r>
          <w:tab/>
        </w:r>
        <w:r>
          <w:fldChar w:fldCharType="begin"/>
        </w:r>
        <w:r>
          <w:instrText xml:space="preserve"> PAGEREF _Toc26907 \h </w:instrText>
        </w:r>
        <w:r>
          <w:fldChar w:fldCharType="separate"/>
        </w:r>
        <w:r>
          <w:t>47</w:t>
        </w:r>
        <w:r>
          <w:fldChar w:fldCharType="end"/>
        </w:r>
      </w:hyperlink>
    </w:p>
    <w:p>
      <w:pPr>
        <w:pStyle w:val="TOC2"/>
        <w:tabs>
          <w:tab w:val="right" w:leader="dot" w:pos="8306"/>
        </w:tabs>
      </w:pPr>
      <w:hyperlink w:anchor="_Toc7882" w:history="1">
        <w:r>
          <w:rPr>
            <w:rFonts w:ascii="仿宋" w:eastAsia="仿宋" w:hAnsi="仿宋" w:cs="仿宋" w:hint="eastAsia"/>
            <w:lang w:eastAsia="zh-CN"/>
          </w:rPr>
          <w:t>(二)、资金筹措</w:t>
        </w:r>
        <w:r>
          <w:tab/>
        </w:r>
        <w:r>
          <w:fldChar w:fldCharType="begin"/>
        </w:r>
        <w:r>
          <w:instrText xml:space="preserve"> PAGEREF _Toc7882 \h </w:instrText>
        </w:r>
        <w:r>
          <w:fldChar w:fldCharType="separate"/>
        </w:r>
        <w:r>
          <w:t>48</w:t>
        </w:r>
        <w:r>
          <w:fldChar w:fldCharType="end"/>
        </w:r>
      </w:hyperlink>
    </w:p>
    <w:p>
      <w:pPr>
        <w:pStyle w:val="TOC1"/>
        <w:tabs>
          <w:tab w:val="right" w:leader="dot" w:pos="8306"/>
        </w:tabs>
      </w:pPr>
      <w:hyperlink w:anchor="_Toc29281" w:history="1">
        <w:r>
          <w:rPr>
            <w:rFonts w:ascii="仿宋" w:eastAsia="仿宋" w:hAnsi="仿宋" w:cs="仿宋" w:hint="eastAsia"/>
            <w:lang w:eastAsia="zh-CN"/>
          </w:rPr>
          <w:t>十三、利益相关者分析与沟通计划</w:t>
        </w:r>
        <w:r>
          <w:tab/>
        </w:r>
        <w:r>
          <w:fldChar w:fldCharType="begin"/>
        </w:r>
        <w:r>
          <w:instrText xml:space="preserve"> PAGEREF _Toc29281 \h </w:instrText>
        </w:r>
        <w:r>
          <w:fldChar w:fldCharType="separate"/>
        </w:r>
        <w:r>
          <w:t>49</w:t>
        </w:r>
        <w:r>
          <w:fldChar w:fldCharType="end"/>
        </w:r>
      </w:hyperlink>
    </w:p>
    <w:p>
      <w:pPr>
        <w:pStyle w:val="TOC2"/>
        <w:tabs>
          <w:tab w:val="right" w:leader="dot" w:pos="8306"/>
        </w:tabs>
      </w:pPr>
      <w:hyperlink w:anchor="_Toc19362" w:history="1">
        <w:r>
          <w:rPr>
            <w:rFonts w:ascii="仿宋" w:eastAsia="仿宋" w:hAnsi="仿宋" w:cs="仿宋" w:hint="eastAsia"/>
            <w:lang w:eastAsia="zh-CN"/>
          </w:rPr>
          <w:t>(一)、利益相关者分析</w:t>
        </w:r>
        <w:r>
          <w:tab/>
        </w:r>
        <w:r>
          <w:fldChar w:fldCharType="begin"/>
        </w:r>
        <w:r>
          <w:instrText xml:space="preserve"> PAGEREF _Toc19362 \h </w:instrText>
        </w:r>
        <w:r>
          <w:fldChar w:fldCharType="separate"/>
        </w:r>
        <w:r>
          <w:t>49</w:t>
        </w:r>
        <w:r>
          <w:fldChar w:fldCharType="end"/>
        </w:r>
      </w:hyperlink>
    </w:p>
    <w:p>
      <w:pPr>
        <w:pStyle w:val="TOC2"/>
        <w:tabs>
          <w:tab w:val="right" w:leader="dot" w:pos="8306"/>
        </w:tabs>
      </w:pPr>
      <w:hyperlink w:anchor="_Toc28162" w:history="1">
        <w:r>
          <w:rPr>
            <w:rFonts w:ascii="仿宋" w:eastAsia="仿宋" w:hAnsi="仿宋" w:cs="仿宋" w:hint="eastAsia"/>
            <w:lang w:eastAsia="zh-CN"/>
          </w:rPr>
          <w:t>(二)、沟通计划</w:t>
        </w:r>
        <w:r>
          <w:tab/>
        </w:r>
        <w:r>
          <w:fldChar w:fldCharType="begin"/>
        </w:r>
        <w:r>
          <w:instrText xml:space="preserve"> PAGEREF _Toc28162 \h </w:instrText>
        </w:r>
        <w:r>
          <w:fldChar w:fldCharType="separate"/>
        </w:r>
        <w:r>
          <w:t>50</w:t>
        </w:r>
        <w:r>
          <w:fldChar w:fldCharType="end"/>
        </w:r>
      </w:hyperlink>
    </w:p>
    <w:p>
      <w:pPr>
        <w:pStyle w:val="TOC1"/>
        <w:tabs>
          <w:tab w:val="right" w:leader="dot" w:pos="8306"/>
        </w:tabs>
      </w:pPr>
      <w:hyperlink w:anchor="_Toc15853" w:history="1">
        <w:r>
          <w:rPr>
            <w:rFonts w:ascii="仿宋" w:eastAsia="仿宋" w:hAnsi="仿宋" w:cs="仿宋" w:hint="eastAsia"/>
            <w:lang w:eastAsia="zh-CN"/>
          </w:rPr>
          <w:t>十四、供应链管理</w:t>
        </w:r>
        <w:r>
          <w:tab/>
        </w:r>
        <w:r>
          <w:fldChar w:fldCharType="begin"/>
        </w:r>
        <w:r>
          <w:instrText xml:space="preserve"> PAGEREF _Toc15853 \h </w:instrText>
        </w:r>
        <w:r>
          <w:fldChar w:fldCharType="separate"/>
        </w:r>
        <w:r>
          <w:t>51</w:t>
        </w:r>
        <w:r>
          <w:fldChar w:fldCharType="end"/>
        </w:r>
      </w:hyperlink>
    </w:p>
    <w:p>
      <w:pPr>
        <w:pStyle w:val="TOC2"/>
        <w:tabs>
          <w:tab w:val="right" w:leader="dot" w:pos="8306"/>
        </w:tabs>
      </w:pPr>
      <w:hyperlink w:anchor="_Toc9402" w:history="1">
        <w:r>
          <w:rPr>
            <w:rFonts w:ascii="仿宋" w:eastAsia="仿宋" w:hAnsi="仿宋" w:cs="仿宋" w:hint="eastAsia"/>
            <w:lang w:eastAsia="zh-CN"/>
          </w:rPr>
          <w:t>(一)、供应链战略规划</w:t>
        </w:r>
        <w:r>
          <w:tab/>
        </w:r>
        <w:r>
          <w:fldChar w:fldCharType="begin"/>
        </w:r>
        <w:r>
          <w:instrText xml:space="preserve"> PAGEREF _Toc9402 \h </w:instrText>
        </w:r>
        <w:r>
          <w:fldChar w:fldCharType="separate"/>
        </w:r>
        <w:r>
          <w:t>51</w:t>
        </w:r>
        <w:r>
          <w:fldChar w:fldCharType="end"/>
        </w:r>
      </w:hyperlink>
    </w:p>
    <w:p>
      <w:pPr>
        <w:pStyle w:val="TOC2"/>
        <w:tabs>
          <w:tab w:val="right" w:leader="dot" w:pos="8306"/>
        </w:tabs>
      </w:pPr>
      <w:hyperlink w:anchor="_Toc14742" w:history="1">
        <w:r>
          <w:rPr>
            <w:rFonts w:ascii="仿宋" w:eastAsia="仿宋" w:hAnsi="仿宋" w:cs="仿宋" w:hint="eastAsia"/>
            <w:lang w:eastAsia="zh-CN"/>
          </w:rPr>
          <w:t>(二)、供应商选择与合作</w:t>
        </w:r>
        <w:r>
          <w:tab/>
        </w:r>
        <w:r>
          <w:fldChar w:fldCharType="begin"/>
        </w:r>
        <w:r>
          <w:instrText xml:space="preserve"> PAGEREF _Toc14742 \h </w:instrText>
        </w:r>
        <w:r>
          <w:fldChar w:fldCharType="separate"/>
        </w:r>
        <w:r>
          <w:t>53</w:t>
        </w:r>
        <w:r>
          <w:fldChar w:fldCharType="end"/>
        </w:r>
      </w:hyperlink>
    </w:p>
    <w:p>
      <w:pPr>
        <w:pStyle w:val="TOC2"/>
        <w:tabs>
          <w:tab w:val="right" w:leader="dot" w:pos="8306"/>
        </w:tabs>
      </w:pPr>
      <w:hyperlink w:anchor="_Toc30821" w:history="1">
        <w:r>
          <w:rPr>
            <w:rFonts w:ascii="仿宋" w:eastAsia="仿宋" w:hAnsi="仿宋" w:cs="仿宋" w:hint="eastAsia"/>
            <w:lang w:eastAsia="zh-CN"/>
          </w:rPr>
          <w:t>(三)、物流与库存管理</w:t>
        </w:r>
        <w:r>
          <w:tab/>
        </w:r>
        <w:r>
          <w:fldChar w:fldCharType="begin"/>
        </w:r>
        <w:r>
          <w:instrText xml:space="preserve"> PAGEREF _Toc30821 \h </w:instrText>
        </w:r>
        <w:r>
          <w:fldChar w:fldCharType="separate"/>
        </w:r>
        <w:r>
          <w:t>54</w:t>
        </w:r>
        <w:r>
          <w:fldChar w:fldCharType="end"/>
        </w:r>
      </w:hyperlink>
    </w:p>
    <w:p>
      <w:pPr>
        <w:pStyle w:val="TOC1"/>
        <w:tabs>
          <w:tab w:val="right" w:leader="dot" w:pos="8306"/>
        </w:tabs>
      </w:pPr>
      <w:hyperlink w:anchor="_Toc30786" w:history="1">
        <w:r>
          <w:rPr>
            <w:rFonts w:ascii="仿宋" w:eastAsia="仿宋" w:hAnsi="仿宋" w:cs="仿宋" w:hint="eastAsia"/>
            <w:lang w:eastAsia="zh-CN"/>
          </w:rPr>
          <w:t>十五、VR虚拟项目治理与监督</w:t>
        </w:r>
        <w:r>
          <w:tab/>
        </w:r>
        <w:r>
          <w:fldChar w:fldCharType="begin"/>
        </w:r>
        <w:r>
          <w:instrText xml:space="preserve"> PAGEREF _Toc30786 \h </w:instrText>
        </w:r>
        <w:r>
          <w:fldChar w:fldCharType="separate"/>
        </w:r>
        <w:r>
          <w:t>55</w:t>
        </w:r>
        <w:r>
          <w:fldChar w:fldCharType="end"/>
        </w:r>
      </w:hyperlink>
    </w:p>
    <w:p>
      <w:pPr>
        <w:pStyle w:val="TOC2"/>
        <w:tabs>
          <w:tab w:val="right" w:leader="dot" w:pos="8306"/>
        </w:tabs>
      </w:pPr>
      <w:hyperlink w:anchor="_Toc26241" w:history="1">
        <w:r>
          <w:rPr>
            <w:rFonts w:ascii="仿宋" w:eastAsia="仿宋" w:hAnsi="仿宋" w:cs="仿宋" w:hint="eastAsia"/>
            <w:lang w:eastAsia="zh-CN"/>
          </w:rPr>
          <w:t>(一)、VR虚拟项目治理结构</w:t>
        </w:r>
        <w:r>
          <w:tab/>
        </w:r>
        <w:r>
          <w:fldChar w:fldCharType="begin"/>
        </w:r>
        <w:r>
          <w:instrText xml:space="preserve"> PAGEREF _Toc26241 \h </w:instrText>
        </w:r>
        <w:r>
          <w:fldChar w:fldCharType="separate"/>
        </w:r>
        <w:r>
          <w:t>55</w:t>
        </w:r>
        <w:r>
          <w:fldChar w:fldCharType="end"/>
        </w:r>
      </w:hyperlink>
    </w:p>
    <w:p>
      <w:pPr>
        <w:pStyle w:val="TOC2"/>
        <w:tabs>
          <w:tab w:val="right" w:leader="dot" w:pos="8306"/>
        </w:tabs>
      </w:pPr>
      <w:hyperlink w:anchor="_Toc10803" w:history="1">
        <w:r>
          <w:rPr>
            <w:rFonts w:ascii="仿宋" w:eastAsia="仿宋" w:hAnsi="仿宋" w:cs="仿宋" w:hint="eastAsia"/>
            <w:lang w:eastAsia="zh-CN"/>
          </w:rPr>
          <w:t>(二)、监督与审计</w:t>
        </w:r>
        <w:r>
          <w:tab/>
        </w:r>
        <w:r>
          <w:fldChar w:fldCharType="begin"/>
        </w:r>
        <w:r>
          <w:instrText xml:space="preserve"> PAGEREF _Toc10803 \h </w:instrText>
        </w:r>
        <w:r>
          <w:fldChar w:fldCharType="separate"/>
        </w:r>
        <w:r>
          <w:t>57</w:t>
        </w:r>
        <w:r>
          <w:fldChar w:fldCharType="end"/>
        </w:r>
      </w:hyperlink>
    </w:p>
    <w:p>
      <w:pPr>
        <w:pStyle w:val="TOC1"/>
        <w:tabs>
          <w:tab w:val="right" w:leader="dot" w:pos="8306"/>
        </w:tabs>
      </w:pPr>
      <w:hyperlink w:anchor="_Toc27644" w:history="1">
        <w:r>
          <w:rPr>
            <w:rFonts w:ascii="仿宋" w:eastAsia="仿宋" w:hAnsi="仿宋" w:cs="仿宋" w:hint="eastAsia"/>
            <w:lang w:eastAsia="zh-CN"/>
          </w:rPr>
          <w:t>十六、风险识别与分类</w:t>
        </w:r>
        <w:r>
          <w:tab/>
        </w:r>
        <w:r>
          <w:fldChar w:fldCharType="begin"/>
        </w:r>
        <w:r>
          <w:instrText xml:space="preserve"> PAGEREF _Toc27644 \h </w:instrText>
        </w:r>
        <w:r>
          <w:fldChar w:fldCharType="separate"/>
        </w:r>
        <w:r>
          <w:t>58</w:t>
        </w:r>
        <w:r>
          <w:fldChar w:fldCharType="end"/>
        </w:r>
      </w:hyperlink>
    </w:p>
    <w:p>
      <w:pPr>
        <w:pStyle w:val="TOC2"/>
        <w:tabs>
          <w:tab w:val="right" w:leader="dot" w:pos="8306"/>
        </w:tabs>
      </w:pPr>
      <w:hyperlink w:anchor="_Toc6004" w:history="1">
        <w:r>
          <w:rPr>
            <w:rFonts w:ascii="仿宋" w:eastAsia="仿宋" w:hAnsi="仿宋" w:cs="仿宋" w:hint="eastAsia"/>
            <w:lang w:eastAsia="zh-CN"/>
          </w:rPr>
          <w:t>(一)、风险识别</w:t>
        </w:r>
        <w:r>
          <w:tab/>
        </w:r>
        <w:r>
          <w:fldChar w:fldCharType="begin"/>
        </w:r>
        <w:r>
          <w:instrText xml:space="preserve"> PAGEREF _Toc6004 \h </w:instrText>
        </w:r>
        <w:r>
          <w:fldChar w:fldCharType="separate"/>
        </w:r>
        <w:r>
          <w:t>58</w:t>
        </w:r>
        <w:r>
          <w:fldChar w:fldCharType="end"/>
        </w:r>
      </w:hyperlink>
    </w:p>
    <w:p>
      <w:pPr>
        <w:pStyle w:val="TOC2"/>
        <w:tabs>
          <w:tab w:val="right" w:leader="dot" w:pos="8306"/>
        </w:tabs>
      </w:pPr>
      <w:hyperlink w:anchor="_Toc15428" w:history="1">
        <w:r>
          <w:rPr>
            <w:rFonts w:ascii="仿宋" w:eastAsia="仿宋" w:hAnsi="仿宋" w:cs="仿宋" w:hint="eastAsia"/>
            <w:lang w:eastAsia="zh-CN"/>
          </w:rPr>
          <w:t>(二)、风险分类</w:t>
        </w:r>
        <w:r>
          <w:tab/>
        </w:r>
        <w:r>
          <w:fldChar w:fldCharType="begin"/>
        </w:r>
        <w:r>
          <w:instrText xml:space="preserve"> PAGEREF _Toc15428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63"/>
      <w:r>
        <w:rPr>
          <w:rFonts w:ascii="仿宋" w:eastAsia="仿宋" w:hAnsi="仿宋" w:cs="仿宋" w:hint="eastAsia"/>
          <w:sz w:val="28"/>
          <w:lang w:eastAsia="zh-CN"/>
        </w:rPr>
        <w:t>一、VR虚拟项目建设背景及必要性分析</w:t>
      </w:r>
      <w:bookmarkEnd w:id="2"/>
    </w:p>
    <w:p>
      <w:pPr>
        <w:pStyle w:val="Heading2"/>
        <w:rPr>
          <w:rFonts w:ascii="仿宋" w:eastAsia="仿宋" w:hAnsi="仿宋" w:cs="仿宋" w:hint="eastAsia"/>
          <w:lang w:eastAsia="zh-CN"/>
        </w:rPr>
      </w:pPr>
      <w:bookmarkStart w:id="3" w:name="_Toc26470"/>
      <w:r>
        <w:rPr>
          <w:rFonts w:ascii="仿宋" w:eastAsia="仿宋" w:hAnsi="仿宋" w:cs="仿宋" w:hint="eastAsia"/>
          <w:lang w:eastAsia="zh-CN"/>
        </w:rPr>
        <w:t>(一)、VR虚拟项目背景分析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虚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我们的背景分析将深入挖掘当前行业的发展趋势，通过对竞争态势的全面审视，找到VR虚拟项目在这个潮流中的定位。同时，我们将关注行业内涌现的新兴机遇，以便VR虚拟项目更好地融入行业发展的潮流中。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虚拟项目提供了强大的发展动力。我们将聚焦于行业内最新的技术发展趋势，包括但不限于人工智能、大数据分析、物联网等领域。通过深度的技术研究，我们将确保VR虚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虚拟项目发展的源泉。我们将投入更多的精力对市场需求进行深入剖析，超越表面的需求，深入挖掘潜在的市场痛点和机遇。通过对市场需求的细致了解，VR虚拟项目将更有针对性地设计解决方案，满足市场的多样化需求，从而更好地促进VR虚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虚拟项目战略至关重要。我们将对竞争态势进行更为深入的分析，包括但不限于市场份额、产品特点、客户满意度等多个维度。通过深度的竞争分析，VR虚拟项目将能够更准确地把握市场脉搏，制定具有竞争力的VR虚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VR虚拟项目的发展具有直接的影响。我们将进行更为全面的法规和政策分析，了解行业发展中的潜在法律风险和合规挑战。通过充分了解和遵守相关法规，VR虚拟项目将确保在法律框架内合法合规运营，为VR虚拟项目的稳健发展提供有力支持。</w:t>
      </w:r>
    </w:p>
    <w:p>
      <w:pPr>
        <w:pStyle w:val="Heading2"/>
        <w:ind w:firstLine="560" w:firstLineChars="200"/>
        <w:rPr>
          <w:rFonts w:ascii="仿宋" w:eastAsia="仿宋" w:hAnsi="仿宋" w:cs="仿宋" w:hint="eastAsia"/>
          <w:sz w:val="28"/>
          <w:lang w:eastAsia="zh-CN"/>
        </w:rPr>
      </w:pPr>
      <w:bookmarkStart w:id="4" w:name="_Toc13140"/>
      <w:r>
        <w:rPr>
          <w:rFonts w:ascii="仿宋" w:eastAsia="仿宋" w:hAnsi="仿宋" w:cs="仿宋" w:hint="eastAsia"/>
          <w:sz w:val="28"/>
          <w:lang w:eastAsia="zh-CN"/>
        </w:rPr>
        <w:t>(二)、VR虚拟项目建设必要性分析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建设的迫切性源于对行业发展趋势的深刻洞察。我们正处于一个行业变革的时代，科技创新、数字化转型成为企业发展的关键动力。VR虚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建设不仅仅是为了跟上潮流，更是为了通过技术创新推动企业的持续发展。通过引入先进的技术和解决方案，VR虚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R虚拟项目的建设成为必然选择，通过提高产品质量、拓展服务领域，从而在竞争中获得更多的机会。VR虚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VR虚拟项目建设的必要性体现在对客户需求更精准的满足。通过VR虚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建设的背后是对企业持续创新的追求。只有通过不断创新，企业才能在竞争中立于不败之地。VR虚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929"/>
      <w:r>
        <w:rPr>
          <w:rFonts w:ascii="仿宋" w:eastAsia="仿宋" w:hAnsi="仿宋" w:cs="仿宋" w:hint="eastAsia"/>
          <w:sz w:val="28"/>
          <w:lang w:eastAsia="zh-CN"/>
        </w:rPr>
        <w:t>二、VR虚拟项目可持续发展</w:t>
      </w:r>
      <w:bookmarkEnd w:id="5"/>
    </w:p>
    <w:p>
      <w:pPr>
        <w:pStyle w:val="Heading2"/>
        <w:rPr>
          <w:rFonts w:ascii="仿宋" w:eastAsia="仿宋" w:hAnsi="仿宋" w:cs="仿宋" w:hint="eastAsia"/>
          <w:lang w:eastAsia="zh-CN"/>
        </w:rPr>
      </w:pPr>
      <w:bookmarkStart w:id="6" w:name="_Toc1930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虚拟项目中，VR虚拟项目团队着眼于未来，明确了可持续发展的战略方向。制定的具体可持续发展目标包括降低资源使用、采用环保技术、最大化社会效益等。这一步骤不仅有助于VR虚拟项目在环保和社会责任方面达到最高标准，也为未来提供了明确的指引，确保VR虚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可持续实践的融入VR虚拟项目管理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VR虚拟项目管理周期。从VR虚拟项目规划开始，VR虚拟项目团队就考虑了环境和社会的因素。在执行阶段，VR虚拟项目团队积极推动绿色技术的应用，优化资源利用。此外，关注员工的社会责任，通过培训和沟通活动提高员工对可持续发展的认知，使他们能够在日常工作中践行可持续实践。这些举措不仅为VR虚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82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扎根于VR虚拟项目的可持续发展理念，我们深信环保与社会责任是VR虚拟项目成功的关键支柱。在VR虚拟项目的每一步，我们都致力于通过创新和实践，履行对环境和社会的坚定责任。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团队通过引入先进的环保技术、建立高效的废物处理系统以及推动能源节约措施，积极履行环保责任。定期的环保监测和评估确保VR虚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不仅致力于自身可持续发展，还注重对社会的回馈。通过支持社区VR虚拟项目、参与慈善事业、提供培训机会等方式，VR虚拟项目积极履行社会责任。与当地社区建立积极互动，关注员工的工作与生活平衡，以及员工的身心健康，是VR虚拟项目在社会责任层面的关键举措。这样的实践不仅增强了VR虚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389"/>
      <w:r>
        <w:rPr>
          <w:rFonts w:ascii="仿宋" w:eastAsia="仿宋" w:hAnsi="仿宋" w:cs="仿宋" w:hint="eastAsia"/>
          <w:sz w:val="28"/>
          <w:lang w:eastAsia="zh-CN"/>
        </w:rPr>
        <w:t>三、VR虚拟项目建设单位说明</w:t>
      </w:r>
      <w:bookmarkEnd w:id="8"/>
    </w:p>
    <w:p>
      <w:pPr>
        <w:pStyle w:val="Heading2"/>
        <w:rPr>
          <w:rFonts w:ascii="仿宋" w:eastAsia="仿宋" w:hAnsi="仿宋" w:cs="仿宋" w:hint="eastAsia"/>
          <w:lang w:eastAsia="zh-CN"/>
        </w:rPr>
      </w:pPr>
      <w:bookmarkStart w:id="9" w:name="_Toc8147"/>
      <w:r>
        <w:rPr>
          <w:rFonts w:ascii="仿宋" w:eastAsia="仿宋" w:hAnsi="仿宋" w:cs="仿宋" w:hint="eastAsia"/>
          <w:lang w:eastAsia="zh-CN"/>
        </w:rPr>
        <w:t>(一)、VR虚拟项目承办单位基本情况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27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VR虚拟项目承办单位的XXXX，我们着眼于实现可持续的经济效益。通过技术创新和解决方案的提供，公司预计在VR虚拟项目执行期间将获得可观的收入增长。这一收入来源主要包括VR虚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同时，我们注重成本控制和效率提升，以确保VR虚拟项目的可持续盈利。透过精细的管理和资源优化，公司期望实现VR虚拟项目利润最大化。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R虚拟项目实施进行全面的投资评估，包括VR虚拟项目启动阶段的资金投入和后续运营成本。通过对VR虚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VR虚拟项目实施过程中具备足够的资金流动性，公司将进行详尽的现金流分析。这包括资金需求的合理预测、VR虚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389"/>
      <w:r>
        <w:rPr>
          <w:rFonts w:ascii="仿宋" w:eastAsia="仿宋" w:hAnsi="仿宋" w:cs="仿宋" w:hint="eastAsia"/>
          <w:sz w:val="28"/>
          <w:lang w:eastAsia="zh-CN"/>
        </w:rPr>
        <w:t>四、VR虚拟项目选址可行性分析</w:t>
      </w:r>
      <w:bookmarkEnd w:id="11"/>
    </w:p>
    <w:p>
      <w:pPr>
        <w:pStyle w:val="Heading2"/>
        <w:rPr>
          <w:rFonts w:ascii="仿宋" w:eastAsia="仿宋" w:hAnsi="仿宋" w:cs="仿宋" w:hint="eastAsia"/>
          <w:lang w:eastAsia="zh-CN"/>
        </w:rPr>
      </w:pPr>
      <w:bookmarkStart w:id="12" w:name="_Toc1804"/>
      <w:r>
        <w:rPr>
          <w:rFonts w:ascii="仿宋" w:eastAsia="仿宋" w:hAnsi="仿宋" w:cs="仿宋" w:hint="eastAsia"/>
          <w:lang w:eastAsia="zh-CN"/>
        </w:rPr>
        <w:t>(一)、VR虚拟项目选址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该VR虚拟项目选址位于XX省XX市XX区XXX街道</w:t>
      </w:r>
    </w:p>
    <w:p>
      <w:pPr>
        <w:pStyle w:val="Heading2"/>
        <w:ind w:firstLine="560" w:firstLineChars="200"/>
        <w:rPr>
          <w:rFonts w:ascii="仿宋" w:eastAsia="仿宋" w:hAnsi="仿宋" w:cs="仿宋" w:hint="eastAsia"/>
          <w:sz w:val="28"/>
          <w:lang w:eastAsia="zh-CN"/>
        </w:rPr>
      </w:pPr>
      <w:bookmarkStart w:id="13" w:name="_Toc2705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VR虚拟项目的征地面积将根据VR虚拟项目的实际规模和需求进行精确规划。具体面积XXX平方米，旨在确保VR虚拟项目不仅能够满足当前的发展需求，还能够预留空间以适应未来的扩展。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净用地面积是在征地面积基础上去除不可利用面积后的实际可开发用地。具体面积XXX平方米，考虑到环保、交通、安全等多方面因素，以确保VR虚拟项目在整体利用效率上达到最优。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VR虚拟项目计划建设的建筑总规模具体面积XXX平方米。这一规模的确定综合考虑了VR虚拟项目的性质、规模，以及城市规划的相关要求，确保建筑布局与周边环境协调一致。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绿地率是VR虚拟项目用地中被规划为绿地的比例。具体面积XXX平方米，旨在通过合理规划绿地，改善VR虚拟项目周边环境，提升居民生活质量，并符合城市整体绿化规划。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容积率是用地上可以建设的建筑总体积与用地面积之比。具体面积XXX，通过合理的容积率规划，确保VR虚拟项目建筑规模与周边环境和谐共生。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确保VR虚拟项目选址与当地城市规划相一致，具体面积XXX平方米。通过与城市规划部门深入沟通，确保VR虚拟项目不仅符合城市的整体发展方向，还能够融入城市的发展布局，为城市的长远发展贡献力量。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充分了解并确保VR虚拟项目选址符合当地产业政策，具体面积XXX平方米。这包括VR虚拟项目对当地经济的促进作用，以及对相关产业的带动效应，确保VR虚拟项目与地方政府的产业政策保持一致，促进共赢合作。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用地总体要求必须符合环保和可持续发展的原则，具体面积XXX平方米。通过采用绿色建筑设计、节能减排等措施，确保VR虚拟项目在建设和运营过程中对环境的影响最小化，达到可持续发展的要求。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确保VR虚拟项目选址具备必要的公共设施配套，具体面积XXX平方米。这包括交通便利性、教育、医疗等基础设施，以提高居民生活品质，使得VR虚拟项目选址更具吸引力。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考虑用地总体要求对当地社会稳定性的影响，具体面积XXX平方米。通过深入了解当地社区反馈，确保VR虚拟项目的选址和建设过程对当地社会和谐稳定产生积极作用。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R虚拟项目选址不仅符合法规和规划，还在实际操作中具有可行性。这一全面规划将为VR虚拟项目的成功实施提供坚实的基础，确保VR虚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56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虚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R虚拟项目的设备规划和空间设计中，我们将采取灵活设备布局的措施。设备布局将根据实际需求进行灵活设计，避免不必要的浪费。通过合理规划设备摆放位置，我们将提高设备的利用率，减少设备间距，以确保VR虚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R虚拟项目内部引入共享设施的概念，例如共享会议室、办公区等。通过这种方式，我们可以减少对资源的重复建设，提高资源共享效率，从而减小VR虚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99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R虚拟项目的总图布置中，我们将不同功能区域进行明确的规划，以最大程度满足VR虚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62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我们首先关注市场因素，包括潜在客户分布、竞争对手位置、市场需求等。通过深入的市场调研，我们能够更准确地评估选址对于市场开拓和产品销售的影响，确保VR虚拟项目能够在有利的市场环境中蓬勃发展。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VR虚拟项目对环境的影响是综合评价的重要因素之一。我们将详细考虑选址周边的自然环境、生态保护区、水源地等情况，确保VR虚拟项目的建设和运营对环境影响最小化，并符合当地的环保法规标准。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对选址的评价还需充分考虑当地政府的产业政策和法规。我们将详细了解VR虚拟项目所在地的相关政策，确保VR虚拟项目的规划和运营与当地法规相符，降低不必要的法律风险。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考虑到社会稳定性对企业运营的重要性，我们将评估选址地区的社会安全情况、劳工关系、社区反馈等方面，以确保VR虚拟项目的建设和运营不会受到社会稳定性的负面影响。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最后，我们将综合考虑用地成本，包括土地购置费用、土地开发成本等。通过对用地成本的详细评估，我们能够做出更为精确的经济效益分析，为VR虚拟项目的投资决策提供有力支持。</w:t>
      </w:r>
    </w:p>
    <w:p>
      <w:pPr>
        <w:pStyle w:val="Heading1"/>
        <w:ind w:firstLine="560" w:firstLineChars="200"/>
        <w:rPr>
          <w:rFonts w:ascii="仿宋" w:eastAsia="仿宋" w:hAnsi="仿宋" w:cs="仿宋" w:hint="eastAsia"/>
          <w:sz w:val="28"/>
          <w:lang w:eastAsia="zh-CN"/>
        </w:rPr>
      </w:pPr>
      <w:bookmarkStart w:id="17" w:name="_Toc29855"/>
      <w:r>
        <w:rPr>
          <w:rFonts w:ascii="仿宋" w:eastAsia="仿宋" w:hAnsi="仿宋" w:cs="仿宋" w:hint="eastAsia"/>
          <w:sz w:val="28"/>
          <w:lang w:eastAsia="zh-CN"/>
        </w:rPr>
        <w:t>五、VR虚拟项目危机管理</w:t>
      </w:r>
      <w:bookmarkEnd w:id="17"/>
    </w:p>
    <w:p>
      <w:pPr>
        <w:pStyle w:val="Heading2"/>
        <w:rPr>
          <w:rFonts w:ascii="仿宋" w:eastAsia="仿宋" w:hAnsi="仿宋" w:cs="仿宋" w:hint="eastAsia"/>
          <w:lang w:eastAsia="zh-CN"/>
        </w:rPr>
      </w:pPr>
      <w:bookmarkStart w:id="18" w:name="_Toc1955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VR虚拟项目危机管理中，危机预警与识别是确保VR虚拟项目稳健运行的核心步骤。通过建立全面的监测机制，VR虚拟项目团队旨在及时发现和理解潜在的风险和危机因素，以便采取及时的预防和应对措施，确保VR虚拟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首先，通过深入的风险评估，VR虚拟项目团队全面分析了整个VR虚拟项目和各个阶段可能存在的威胁。这包括准确评估每个潜在风险的发生概率和可能影响的程度，为后续危机预警提供了有力支持。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R虚拟项目团队着重于明确定义VR虚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R虚拟项目进展的持续监控，团队能够及时发现潜在问题并作出迅速反应。VR虚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在这一阶段，团队的专业素养和反应速度将发挥至关重要的作用，以确保潜在危机能够在初期得到有效的处理，最大程度地减轻负面影响。通过危机预警与识别，VR虚拟项目得以更有序、可控地推进。</w:t>
      </w:r>
    </w:p>
    <w:p>
      <w:pPr>
        <w:pStyle w:val="Heading2"/>
        <w:ind w:firstLine="560" w:firstLineChars="200"/>
        <w:rPr>
          <w:rFonts w:ascii="仿宋" w:eastAsia="仿宋" w:hAnsi="仿宋" w:cs="仿宋" w:hint="eastAsia"/>
          <w:sz w:val="28"/>
          <w:lang w:eastAsia="zh-CN"/>
        </w:rPr>
      </w:pPr>
      <w:bookmarkStart w:id="19" w:name="_Toc1295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在危机发生时，VR虚拟项目团队立即行动，成立了应急小组。该小组的任务是迅速制定并实施紧急应对措施，以最小化潜在损失。以下是采取的主要措施：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暂停VR虚拟项目进度：为遏制危机蔓延，VR虚拟项目暂时停止进行，以便全面评估当前状况。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资源重新分配：重新评估VR虚拟项目资源的分配，确保最大限度地减小损失。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实时沟通：与关键利益相关者建立实时沟通机制，向他们传递VR虚拟项目危机的实际状况，保障VR虚拟项目核心利益。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在紧急应对的同时，VR虚拟项目团队强调了团队协作和有效沟通的重要性。以下是团队协作的关键举措：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信息共享机制：建立了信息共享平台，确保团队成员能够及时获取VR虚拟项目危机的实时信息。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领导者沟通：VR虚拟项目领导者通过定期会议和即时沟通工具，指导团队应对危机，保持团队稳定运行。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随着危机得到初步控制，VR虚拟项目团队转向制定恢复计划，以确保VR虚拟项目能够从中迅速恢复。主要恢复计划包括：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修复受损的进度计划：重新评估VR虚拟项目进度，制定修复计划，确保VR虚拟项目尽快回归正常进程。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重新调整资源分配：优化资源分配，确保VR虚拟项目在有限资源下高效运转。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风险管理机制加强：对VR虚拟项目风险进行全面评估，制定更强化的风险管理策略，以预防未来可能的危机。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https://d.book118.com/588027141034006034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029D9"/>
    <w:rsid w:val="7D302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714103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2024-02-05T08:20:00Z</dcterms:created>
  <dcterms:modified xsi:type="dcterms:W3CDTF">2024-02-05T08:20:59Z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C504FC00F2AB422FA2F935B425FC642E_11</vt:lpwstr>
  </property>
  <property fmtid="{D5CDD505-2E9C-101B-9397-08002B2CF9AE}" pid="3" name="KSOProductBuildVer">
    <vt:lpwstr>2052-12.1.0.16250</vt:lpwstr>
  </property>
</Properties>
</file>