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0"/>
        <w:ind w:left="0"/>
        <w:rPr>
          <w:rFonts w:ascii="Times New Roman"/>
          <w:sz w:val="20"/>
        </w:rPr>
      </w:pPr>
    </w:p>
    <w:p>
      <w:pPr>
        <w:pStyle w:val="BodyText"/>
        <w:spacing w:before="0"/>
        <w:ind w:left="0"/>
        <w:rPr>
          <w:rFonts w:ascii="Times New Roman"/>
          <w:sz w:val="20"/>
        </w:rPr>
      </w:pPr>
    </w:p>
    <w:p>
      <w:pPr>
        <w:pStyle w:val="BodyText"/>
        <w:spacing w:before="10"/>
        <w:ind w:left="0"/>
        <w:rPr>
          <w:rFonts w:ascii="Times New Roman"/>
          <w:sz w:val="19"/>
        </w:rPr>
      </w:pPr>
    </w:p>
    <w:p>
      <w:pPr>
        <w:spacing w:before="59"/>
        <w:ind w:left="2937" w:right="0" w:firstLine="0"/>
        <w:jc w:val="left"/>
        <w:rPr>
          <w:b/>
          <w:sz w:val="29"/>
        </w:rPr>
      </w:pPr>
      <w:r>
        <w:rPr>
          <w:b/>
          <w:sz w:val="29"/>
        </w:rPr>
        <w:t>文登碧桂园二期</w:t>
      </w:r>
    </w:p>
    <w:p>
      <w:pPr>
        <w:pStyle w:val="BodyText"/>
        <w:spacing w:before="0"/>
        <w:ind w:left="0"/>
        <w:rPr>
          <w:b/>
          <w:sz w:val="20"/>
        </w:rPr>
      </w:pPr>
    </w:p>
    <w:p>
      <w:pPr>
        <w:pStyle w:val="BodyText"/>
        <w:spacing w:before="0"/>
        <w:ind w:left="0"/>
        <w:rPr>
          <w:b/>
          <w:sz w:val="20"/>
        </w:rPr>
      </w:pPr>
    </w:p>
    <w:p>
      <w:pPr>
        <w:pStyle w:val="BodyText"/>
        <w:spacing w:before="0"/>
        <w:ind w:left="0"/>
        <w:rPr>
          <w:b/>
          <w:sz w:val="20"/>
        </w:rPr>
      </w:pPr>
    </w:p>
    <w:p>
      <w:pPr>
        <w:pStyle w:val="BodyText"/>
        <w:spacing w:before="0"/>
        <w:ind w:left="0"/>
        <w:rPr>
          <w:b/>
          <w:sz w:val="20"/>
        </w:rPr>
      </w:pPr>
    </w:p>
    <w:p>
      <w:pPr>
        <w:pStyle w:val="BodyText"/>
        <w:spacing w:before="0"/>
        <w:ind w:left="0"/>
        <w:rPr>
          <w:b/>
          <w:sz w:val="20"/>
        </w:rPr>
      </w:pPr>
    </w:p>
    <w:p>
      <w:pPr>
        <w:pStyle w:val="BodyText"/>
        <w:spacing w:before="12"/>
        <w:ind w:left="0"/>
        <w:rPr>
          <w:b/>
          <w:sz w:val="15"/>
        </w:rPr>
      </w:pPr>
    </w:p>
    <w:p>
      <w:pPr>
        <w:spacing w:before="0" w:line="244" w:lineRule="auto"/>
        <w:ind w:left="6149" w:right="7909" w:firstLine="0"/>
        <w:jc w:val="both"/>
        <w:rPr>
          <w:b/>
          <w:sz w:val="72"/>
        </w:rPr>
      </w:pPr>
      <w:r>
        <w:rPr>
          <w:b/>
          <w:w w:val="95"/>
          <w:sz w:val="72"/>
        </w:rPr>
        <w:t>防开裂</w:t>
      </w:r>
    </w:p>
    <w:p>
      <w:pPr>
        <w:spacing w:before="0" w:line="908" w:lineRule="exact"/>
        <w:ind w:left="0" w:right="1758" w:firstLine="0"/>
        <w:jc w:val="center"/>
        <w:rPr>
          <w:b/>
          <w:sz w:val="72"/>
        </w:rPr>
      </w:pPr>
      <w:r>
        <w:rPr>
          <w:b/>
          <w:w w:val="99"/>
          <w:sz w:val="72"/>
        </w:rPr>
        <w:t>、</w:t>
      </w:r>
    </w:p>
    <w:p>
      <w:pPr>
        <w:spacing w:before="13" w:line="249" w:lineRule="auto"/>
        <w:ind w:left="6149" w:right="7909" w:firstLine="0"/>
        <w:jc w:val="both"/>
        <w:rPr>
          <w:b/>
          <w:sz w:val="66"/>
        </w:rPr>
      </w:pPr>
      <w:r>
        <w:rPr>
          <w:b/>
          <w:w w:val="95"/>
          <w:sz w:val="72"/>
        </w:rPr>
        <w:t>防渗漏专项施工</w:t>
      </w:r>
      <w:r>
        <w:rPr>
          <w:b/>
          <w:sz w:val="66"/>
        </w:rPr>
        <w:t>方案</w:t>
      </w:r>
    </w:p>
    <w:p>
      <w:pPr>
        <w:pStyle w:val="BodyText"/>
        <w:spacing w:before="0"/>
        <w:ind w:left="0"/>
        <w:rPr>
          <w:b/>
          <w:sz w:val="66"/>
        </w:rPr>
      </w:pPr>
    </w:p>
    <w:p>
      <w:pPr>
        <w:pStyle w:val="BodyText"/>
        <w:spacing w:before="0"/>
        <w:ind w:left="0"/>
        <w:rPr>
          <w:b/>
          <w:sz w:val="66"/>
        </w:rPr>
      </w:pPr>
    </w:p>
    <w:p>
      <w:pPr>
        <w:pStyle w:val="BodyText"/>
        <w:spacing w:before="0"/>
        <w:ind w:left="0"/>
        <w:rPr>
          <w:b/>
          <w:sz w:val="66"/>
        </w:rPr>
      </w:pPr>
    </w:p>
    <w:p>
      <w:pPr>
        <w:pStyle w:val="BodyText"/>
        <w:spacing w:before="11"/>
        <w:ind w:left="0"/>
        <w:rPr>
          <w:b/>
          <w:sz w:val="48"/>
        </w:rPr>
      </w:pPr>
    </w:p>
    <w:p>
      <w:pPr>
        <w:spacing w:before="0" w:line="388" w:lineRule="auto"/>
        <w:ind w:left="4347" w:right="6120" w:firstLine="0"/>
        <w:jc w:val="center"/>
        <w:rPr>
          <w:b/>
          <w:sz w:val="45"/>
        </w:rPr>
      </w:pPr>
      <w:r>
        <w:rPr>
          <w:b/>
          <w:spacing w:val="-2"/>
          <w:w w:val="95"/>
          <w:sz w:val="45"/>
        </w:rPr>
        <w:t>天元建设集团有限公司</w:t>
      </w:r>
      <w:r>
        <w:rPr>
          <w:b/>
          <w:sz w:val="45"/>
        </w:rPr>
        <w:t>2016</w:t>
      </w:r>
      <w:r>
        <w:rPr>
          <w:b/>
          <w:spacing w:val="-74"/>
          <w:sz w:val="45"/>
        </w:rPr>
        <w:t xml:space="preserve"> 年 </w:t>
      </w:r>
      <w:r>
        <w:rPr>
          <w:b/>
          <w:sz w:val="45"/>
        </w:rPr>
        <w:t>5</w:t>
      </w:r>
      <w:r>
        <w:rPr>
          <w:b/>
          <w:spacing w:val="-78"/>
          <w:sz w:val="45"/>
        </w:rPr>
        <w:t xml:space="preserve"> 月 </w:t>
      </w:r>
      <w:r>
        <w:rPr>
          <w:b/>
          <w:sz w:val="45"/>
        </w:rPr>
        <w:t>20</w:t>
      </w:r>
      <w:r>
        <w:rPr>
          <w:b/>
          <w:spacing w:val="-55"/>
          <w:sz w:val="45"/>
        </w:rPr>
        <w:t xml:space="preserve"> 日</w:t>
      </w:r>
    </w:p>
    <w:p>
      <w:pPr>
        <w:spacing w:after="0" w:line="388" w:lineRule="auto"/>
        <w:jc w:val="center"/>
        <w:rPr>
          <w:sz w:val="45"/>
        </w:rPr>
        <w:sectPr>
          <w:type w:val="continuous"/>
          <w:pgSz w:w="17860" w:h="25260"/>
          <w:pgMar w:top="2420" w:right="660" w:bottom="280" w:left="2420" w:header="708" w:footer="708"/>
          <w:cols w:space="708"/>
        </w:sectPr>
      </w:pPr>
    </w:p>
    <w:p>
      <w:pPr>
        <w:spacing w:before="16"/>
        <w:ind w:left="280" w:right="0" w:firstLine="0"/>
        <w:jc w:val="left"/>
        <w:rPr>
          <w:b/>
          <w:sz w:val="45"/>
        </w:rPr>
      </w:pPr>
      <w:r>
        <w:rPr>
          <w:b/>
          <w:sz w:val="45"/>
        </w:rPr>
        <w:t>目录</w:t>
      </w:r>
    </w:p>
    <w:p>
      <w:pPr>
        <w:pStyle w:val="BodyText"/>
        <w:spacing w:before="6"/>
        <w:ind w:left="0"/>
        <w:rPr>
          <w:b/>
          <w:sz w:val="31"/>
        </w:rPr>
      </w:pPr>
    </w:p>
    <w:p>
      <w:pPr>
        <w:pStyle w:val="Heading1"/>
        <w:spacing w:line="417" w:lineRule="auto"/>
        <w:ind w:right="9863"/>
      </w:pPr>
      <w:r>
        <w:rPr>
          <w:spacing w:val="-2"/>
        </w:rPr>
        <w:t>一、编制依据及编制说明</w:t>
      </w:r>
      <w:r>
        <w:t>二、工程概况</w:t>
      </w:r>
    </w:p>
    <w:p>
      <w:pPr>
        <w:spacing w:before="0" w:line="537" w:lineRule="exact"/>
        <w:ind w:left="280" w:right="0" w:firstLine="0"/>
        <w:jc w:val="left"/>
        <w:rPr>
          <w:b/>
          <w:sz w:val="42"/>
        </w:rPr>
      </w:pPr>
      <w:r>
        <w:rPr>
          <w:b/>
          <w:w w:val="95"/>
          <w:sz w:val="42"/>
        </w:rPr>
        <w:t>三、组织管理</w:t>
      </w:r>
    </w:p>
    <w:p>
      <w:pPr>
        <w:pStyle w:val="BodyText"/>
        <w:spacing w:before="1"/>
        <w:ind w:left="0"/>
        <w:rPr>
          <w:b/>
          <w:sz w:val="31"/>
        </w:rPr>
      </w:pPr>
    </w:p>
    <w:p>
      <w:pPr>
        <w:pStyle w:val="Heading1"/>
      </w:pPr>
      <w:r>
        <w:t>四、防开裂防治措施</w:t>
      </w:r>
    </w:p>
    <w:p>
      <w:pPr>
        <w:pStyle w:val="BodyText"/>
        <w:spacing w:before="1"/>
        <w:ind w:left="0"/>
        <w:rPr>
          <w:b/>
          <w:sz w:val="45"/>
        </w:rPr>
      </w:pPr>
    </w:p>
    <w:p>
      <w:pPr>
        <w:spacing w:before="0"/>
        <w:ind w:left="280" w:right="0" w:firstLine="0"/>
        <w:jc w:val="left"/>
        <w:rPr>
          <w:b/>
          <w:sz w:val="42"/>
        </w:rPr>
      </w:pPr>
      <w:r>
        <w:rPr>
          <w:b/>
          <w:sz w:val="42"/>
        </w:rPr>
        <w:t>1、现浇钢筋混凝土楼板裂缝防治措施</w:t>
      </w:r>
    </w:p>
    <w:p>
      <w:pPr>
        <w:pStyle w:val="BodyText"/>
        <w:spacing w:before="2"/>
        <w:ind w:left="0"/>
        <w:rPr>
          <w:b/>
          <w:sz w:val="45"/>
        </w:rPr>
      </w:pPr>
    </w:p>
    <w:p>
      <w:pPr>
        <w:spacing w:before="0"/>
        <w:ind w:left="280" w:right="0" w:firstLine="0"/>
        <w:jc w:val="left"/>
        <w:rPr>
          <w:sz w:val="42"/>
        </w:rPr>
      </w:pPr>
      <w:r>
        <w:rPr>
          <w:sz w:val="42"/>
        </w:rPr>
        <w:t>、原因分析：</w:t>
      </w:r>
    </w:p>
    <w:p>
      <w:pPr>
        <w:pStyle w:val="BodyText"/>
        <w:spacing w:before="1"/>
        <w:ind w:left="0"/>
        <w:rPr>
          <w:sz w:val="31"/>
        </w:rPr>
      </w:pPr>
    </w:p>
    <w:p>
      <w:pPr>
        <w:spacing w:before="0"/>
        <w:ind w:left="280" w:right="0" w:firstLine="0"/>
        <w:jc w:val="left"/>
        <w:rPr>
          <w:sz w:val="42"/>
        </w:rPr>
      </w:pPr>
      <w:r>
        <w:rPr>
          <w:sz w:val="42"/>
        </w:rPr>
        <w:t>、防治措施：</w:t>
      </w:r>
    </w:p>
    <w:p>
      <w:pPr>
        <w:pStyle w:val="BodyText"/>
        <w:spacing w:before="1"/>
        <w:ind w:left="0"/>
        <w:rPr>
          <w:sz w:val="31"/>
        </w:rPr>
      </w:pPr>
    </w:p>
    <w:p>
      <w:pPr>
        <w:pStyle w:val="Heading1"/>
      </w:pPr>
      <w:r>
        <w:t>2、墙体抹灰后开裂</w:t>
      </w:r>
    </w:p>
    <w:p>
      <w:pPr>
        <w:pStyle w:val="BodyText"/>
        <w:spacing w:before="0"/>
        <w:ind w:left="0"/>
        <w:rPr>
          <w:b/>
          <w:sz w:val="31"/>
        </w:rPr>
      </w:pPr>
    </w:p>
    <w:p>
      <w:pPr>
        <w:spacing w:before="1"/>
        <w:ind w:left="280" w:right="0" w:firstLine="0"/>
        <w:jc w:val="left"/>
        <w:rPr>
          <w:sz w:val="42"/>
        </w:rPr>
      </w:pPr>
      <w:r>
        <w:rPr>
          <w:sz w:val="42"/>
        </w:rPr>
        <w:t>、墙体与门窗框交界处抹灰层空鼓、裂缝、脱落现象：</w:t>
      </w:r>
    </w:p>
    <w:p>
      <w:pPr>
        <w:pStyle w:val="BodyText"/>
        <w:spacing w:before="0"/>
        <w:ind w:left="0"/>
        <w:rPr>
          <w:sz w:val="31"/>
        </w:rPr>
      </w:pPr>
    </w:p>
    <w:p>
      <w:pPr>
        <w:spacing w:before="0"/>
        <w:ind w:left="280" w:right="0" w:firstLine="0"/>
        <w:jc w:val="left"/>
        <w:rPr>
          <w:sz w:val="42"/>
        </w:rPr>
      </w:pPr>
      <w:r>
        <w:rPr>
          <w:sz w:val="42"/>
        </w:rPr>
        <w:t>、内墙面抹灰层空鼓、裂缝：</w:t>
      </w:r>
    </w:p>
    <w:p>
      <w:pPr>
        <w:pStyle w:val="BodyText"/>
        <w:spacing w:before="1"/>
        <w:ind w:left="0"/>
        <w:rPr>
          <w:sz w:val="31"/>
        </w:rPr>
      </w:pPr>
    </w:p>
    <w:p>
      <w:pPr>
        <w:spacing w:before="0"/>
        <w:ind w:left="280" w:right="0" w:firstLine="0"/>
        <w:jc w:val="left"/>
        <w:rPr>
          <w:sz w:val="42"/>
        </w:rPr>
      </w:pPr>
      <w:r>
        <w:rPr>
          <w:sz w:val="42"/>
        </w:rPr>
        <w:t>、墙裙、踢脚线水泥砂浆空鼓、裂缝：</w:t>
      </w:r>
    </w:p>
    <w:p>
      <w:pPr>
        <w:pStyle w:val="BodyText"/>
        <w:spacing w:before="1"/>
        <w:ind w:left="0"/>
        <w:rPr>
          <w:sz w:val="31"/>
        </w:rPr>
      </w:pPr>
    </w:p>
    <w:p>
      <w:pPr>
        <w:spacing w:before="0"/>
        <w:ind w:left="280" w:right="0" w:firstLine="0"/>
        <w:jc w:val="left"/>
        <w:rPr>
          <w:sz w:val="42"/>
        </w:rPr>
      </w:pPr>
      <w:r>
        <w:rPr>
          <w:sz w:val="42"/>
        </w:rPr>
        <w:t>、外墙抹灰层空鼓、裂缝甚至脱落，窗台处抹灰出现裂缝 ：</w:t>
      </w:r>
    </w:p>
    <w:p>
      <w:pPr>
        <w:pStyle w:val="BodyText"/>
        <w:spacing w:before="1"/>
        <w:ind w:left="0"/>
        <w:rPr>
          <w:sz w:val="31"/>
        </w:rPr>
      </w:pPr>
    </w:p>
    <w:p>
      <w:pPr>
        <w:spacing w:before="0" w:line="417" w:lineRule="auto"/>
        <w:ind w:left="280" w:right="9021" w:firstLine="0"/>
        <w:jc w:val="left"/>
        <w:rPr>
          <w:b/>
          <w:sz w:val="42"/>
        </w:rPr>
      </w:pPr>
      <w:r>
        <w:rPr>
          <w:sz w:val="42"/>
        </w:rPr>
        <w:t xml:space="preserve">、混凝土板顶棚空鼓、裂缝： </w:t>
      </w:r>
      <w:r>
        <w:rPr>
          <w:b/>
          <w:sz w:val="42"/>
        </w:rPr>
        <w:t>3、砌体灰缝开裂</w:t>
      </w:r>
    </w:p>
    <w:p>
      <w:pPr>
        <w:spacing w:before="0" w:line="537" w:lineRule="exact"/>
        <w:ind w:left="280" w:right="0" w:firstLine="0"/>
        <w:jc w:val="left"/>
        <w:rPr>
          <w:sz w:val="42"/>
        </w:rPr>
      </w:pPr>
      <w:r>
        <w:rPr>
          <w:sz w:val="42"/>
        </w:rPr>
        <w:t>、砌体裂缝成因及类型:</w:t>
      </w:r>
    </w:p>
    <w:p>
      <w:pPr>
        <w:pStyle w:val="BodyText"/>
        <w:spacing w:before="0"/>
        <w:ind w:left="0"/>
        <w:rPr>
          <w:sz w:val="31"/>
        </w:rPr>
      </w:pPr>
    </w:p>
    <w:p>
      <w:pPr>
        <w:spacing w:before="1"/>
        <w:ind w:left="280" w:right="0" w:firstLine="0"/>
        <w:jc w:val="left"/>
        <w:rPr>
          <w:sz w:val="42"/>
        </w:rPr>
      </w:pPr>
      <w:r>
        <w:rPr>
          <w:sz w:val="42"/>
        </w:rPr>
        <w:t>、砌体裂缝防治措施</w:t>
      </w:r>
    </w:p>
    <w:p>
      <w:pPr>
        <w:pStyle w:val="BodyText"/>
        <w:spacing w:before="1"/>
        <w:ind w:left="0"/>
        <w:rPr>
          <w:sz w:val="31"/>
        </w:rPr>
      </w:pPr>
    </w:p>
    <w:p>
      <w:pPr>
        <w:spacing w:before="0" w:line="417" w:lineRule="auto"/>
        <w:ind w:left="280" w:right="10284" w:firstLine="0"/>
        <w:jc w:val="left"/>
        <w:rPr>
          <w:b/>
          <w:sz w:val="42"/>
        </w:rPr>
      </w:pPr>
      <w:r>
        <w:rPr>
          <w:sz w:val="42"/>
        </w:rPr>
        <w:t>、砌体裂缝的加固处理</w:t>
      </w:r>
      <w:r>
        <w:rPr>
          <w:b/>
          <w:sz w:val="42"/>
        </w:rPr>
        <w:t>4、地面裂缝</w:t>
      </w:r>
    </w:p>
    <w:p>
      <w:pPr>
        <w:pStyle w:val="Heading1"/>
        <w:spacing w:line="496" w:lineRule="auto"/>
        <w:ind w:right="10666"/>
      </w:pPr>
      <w:r>
        <w:t>五、防渗漏防治措施1、砼施工部分</w:t>
      </w:r>
    </w:p>
    <w:p>
      <w:pPr>
        <w:spacing w:after="0" w:line="496" w:lineRule="auto"/>
        <w:sectPr>
          <w:pgSz w:w="17860" w:h="25260"/>
          <w:pgMar w:top="1920" w:right="660" w:bottom="280" w:left="2420" w:header="708" w:footer="708"/>
          <w:pgNumType w:start="2"/>
          <w:cols w:space="708"/>
        </w:sectPr>
      </w:pPr>
    </w:p>
    <w:p>
      <w:pPr>
        <w:spacing w:before="20" w:line="417" w:lineRule="auto"/>
        <w:ind w:left="280" w:right="10493" w:firstLine="0"/>
        <w:jc w:val="left"/>
        <w:rPr>
          <w:sz w:val="42"/>
        </w:rPr>
      </w:pPr>
      <w:r>
        <w:rPr>
          <w:b/>
          <w:sz w:val="42"/>
        </w:rPr>
        <w:t>2、地下室防渗漏措施</w:t>
      </w:r>
      <w:r>
        <w:rPr>
          <w:sz w:val="42"/>
        </w:rPr>
        <w:t>底板防渗漏措施</w:t>
      </w:r>
    </w:p>
    <w:p>
      <w:pPr>
        <w:spacing w:before="0" w:line="496" w:lineRule="auto"/>
        <w:ind w:left="280" w:right="3966" w:firstLine="0"/>
        <w:jc w:val="left"/>
        <w:rPr>
          <w:sz w:val="42"/>
        </w:rPr>
      </w:pPr>
      <w:r>
        <w:rPr>
          <w:sz w:val="42"/>
        </w:rPr>
        <w:t>后浇带、施工缝连接部位、通道口连接部位处防渗漏措施地下室外墙防渗漏的技术措施</w:t>
      </w:r>
    </w:p>
    <w:p>
      <w:pPr>
        <w:spacing w:before="4" w:line="417" w:lineRule="auto"/>
        <w:ind w:left="280" w:right="11969" w:firstLine="0"/>
        <w:jc w:val="left"/>
        <w:rPr>
          <w:sz w:val="42"/>
        </w:rPr>
      </w:pPr>
      <w:r>
        <w:rPr>
          <w:sz w:val="42"/>
        </w:rPr>
        <w:t>地下防水工程</w:t>
      </w:r>
      <w:r>
        <w:rPr>
          <w:b/>
          <w:sz w:val="42"/>
        </w:rPr>
        <w:t>3、地上部分</w:t>
      </w:r>
      <w:r>
        <w:rPr>
          <w:sz w:val="42"/>
        </w:rPr>
        <w:t>外墙渗漏</w:t>
      </w:r>
    </w:p>
    <w:p>
      <w:pPr>
        <w:spacing w:before="0" w:line="538" w:lineRule="exact"/>
        <w:ind w:left="280" w:right="0" w:firstLine="0"/>
        <w:jc w:val="left"/>
        <w:rPr>
          <w:sz w:val="42"/>
        </w:rPr>
      </w:pPr>
      <w:r>
        <w:rPr>
          <w:sz w:val="42"/>
        </w:rPr>
        <w:t>外门窗渗漏</w:t>
      </w:r>
    </w:p>
    <w:p>
      <w:pPr>
        <w:pStyle w:val="BodyText"/>
        <w:spacing w:before="0"/>
        <w:ind w:left="0"/>
        <w:rPr>
          <w:sz w:val="31"/>
        </w:rPr>
      </w:pPr>
    </w:p>
    <w:p>
      <w:pPr>
        <w:spacing w:before="0" w:line="417" w:lineRule="auto"/>
        <w:ind w:left="280" w:right="5230" w:firstLine="0"/>
        <w:jc w:val="left"/>
        <w:rPr>
          <w:sz w:val="42"/>
        </w:rPr>
      </w:pPr>
      <w:r>
        <w:rPr>
          <w:sz w:val="42"/>
        </w:rPr>
        <w:t>厕所、厨房间、阳台渗漏及楼地面管道的四周渗水屋面防水渗漏</w:t>
      </w:r>
    </w:p>
    <w:p>
      <w:pPr>
        <w:pStyle w:val="Heading2"/>
        <w:spacing w:before="0" w:line="436" w:lineRule="exact"/>
        <w:ind w:left="280"/>
      </w:pPr>
      <w:r>
        <w:t>六、施工质量保证措施</w:t>
      </w:r>
    </w:p>
    <w:p>
      <w:pPr>
        <w:spacing w:before="241"/>
        <w:ind w:left="280" w:right="0" w:firstLine="0"/>
        <w:jc w:val="left"/>
        <w:rPr>
          <w:b/>
          <w:sz w:val="36"/>
        </w:rPr>
      </w:pPr>
      <w:r>
        <w:rPr>
          <w:b/>
          <w:sz w:val="36"/>
        </w:rPr>
        <w:t>七、本工程创无渗漏工程需做隐蔽验收、重点检查的部位</w:t>
      </w:r>
    </w:p>
    <w:p>
      <w:pPr>
        <w:pStyle w:val="BodyText"/>
        <w:spacing w:before="0"/>
        <w:ind w:left="0"/>
        <w:rPr>
          <w:b/>
        </w:rPr>
      </w:pPr>
    </w:p>
    <w:p>
      <w:pPr>
        <w:pStyle w:val="BodyText"/>
        <w:spacing w:before="0"/>
        <w:ind w:left="0"/>
        <w:rPr>
          <w:b/>
        </w:rPr>
      </w:pPr>
    </w:p>
    <w:p>
      <w:pPr>
        <w:pStyle w:val="BodyText"/>
        <w:spacing w:before="0"/>
        <w:ind w:left="0"/>
        <w:rPr>
          <w:b/>
        </w:rPr>
      </w:pPr>
    </w:p>
    <w:p>
      <w:pPr>
        <w:pStyle w:val="BodyText"/>
        <w:spacing w:before="0"/>
        <w:ind w:left="0"/>
        <w:rPr>
          <w:b/>
        </w:rPr>
      </w:pPr>
    </w:p>
    <w:p>
      <w:pPr>
        <w:pStyle w:val="BodyText"/>
        <w:spacing w:before="0"/>
        <w:ind w:left="0"/>
        <w:rPr>
          <w:b/>
        </w:rPr>
      </w:pPr>
    </w:p>
    <w:p>
      <w:pPr>
        <w:pStyle w:val="BodyText"/>
        <w:spacing w:before="0"/>
        <w:ind w:left="0"/>
        <w:rPr>
          <w:b/>
        </w:rPr>
      </w:pPr>
    </w:p>
    <w:p>
      <w:pPr>
        <w:pStyle w:val="BodyText"/>
        <w:spacing w:before="0"/>
        <w:ind w:left="0"/>
        <w:rPr>
          <w:b/>
        </w:rPr>
      </w:pPr>
    </w:p>
    <w:p>
      <w:pPr>
        <w:pStyle w:val="BodyText"/>
        <w:spacing w:before="0"/>
        <w:ind w:left="0"/>
        <w:rPr>
          <w:b/>
        </w:rPr>
      </w:pPr>
    </w:p>
    <w:p>
      <w:pPr>
        <w:pStyle w:val="BodyText"/>
        <w:spacing w:before="0"/>
        <w:ind w:left="0"/>
        <w:rPr>
          <w:b/>
        </w:rPr>
      </w:pPr>
    </w:p>
    <w:p>
      <w:pPr>
        <w:pStyle w:val="BodyText"/>
        <w:spacing w:before="0"/>
        <w:ind w:left="0"/>
        <w:rPr>
          <w:b/>
        </w:rPr>
      </w:pPr>
    </w:p>
    <w:p>
      <w:pPr>
        <w:pStyle w:val="BodyText"/>
        <w:spacing w:before="0"/>
        <w:ind w:left="0"/>
        <w:rPr>
          <w:b/>
        </w:rPr>
      </w:pPr>
    </w:p>
    <w:p>
      <w:pPr>
        <w:pStyle w:val="BodyText"/>
        <w:spacing w:before="0"/>
        <w:ind w:left="0"/>
        <w:rPr>
          <w:b/>
        </w:rPr>
      </w:pPr>
    </w:p>
    <w:p>
      <w:pPr>
        <w:pStyle w:val="BodyText"/>
        <w:spacing w:before="0"/>
        <w:ind w:left="0"/>
        <w:rPr>
          <w:b/>
        </w:rPr>
      </w:pPr>
    </w:p>
    <w:p>
      <w:pPr>
        <w:pStyle w:val="BodyText"/>
        <w:spacing w:before="0"/>
        <w:ind w:left="0"/>
        <w:rPr>
          <w:b/>
        </w:rPr>
      </w:pPr>
    </w:p>
    <w:p>
      <w:pPr>
        <w:pStyle w:val="BodyText"/>
        <w:spacing w:before="0"/>
        <w:ind w:left="0"/>
        <w:rPr>
          <w:b/>
        </w:rPr>
      </w:pPr>
    </w:p>
    <w:p>
      <w:pPr>
        <w:pStyle w:val="BodyText"/>
        <w:spacing w:before="0"/>
        <w:ind w:left="0"/>
        <w:rPr>
          <w:b/>
        </w:rPr>
      </w:pPr>
    </w:p>
    <w:p>
      <w:pPr>
        <w:pStyle w:val="BodyText"/>
        <w:spacing w:before="0"/>
        <w:ind w:left="0"/>
        <w:rPr>
          <w:b/>
        </w:rPr>
      </w:pPr>
    </w:p>
    <w:p>
      <w:pPr>
        <w:pStyle w:val="BodyText"/>
        <w:spacing w:before="0"/>
        <w:ind w:left="0"/>
        <w:rPr>
          <w:b/>
        </w:rPr>
      </w:pPr>
    </w:p>
    <w:p>
      <w:pPr>
        <w:pStyle w:val="BodyText"/>
        <w:spacing w:before="0"/>
        <w:ind w:left="0"/>
        <w:rPr>
          <w:b/>
        </w:rPr>
      </w:pPr>
    </w:p>
    <w:p>
      <w:pPr>
        <w:pStyle w:val="BodyText"/>
        <w:spacing w:before="2"/>
        <w:ind w:left="0"/>
        <w:rPr>
          <w:b/>
          <w:sz w:val="47"/>
        </w:rPr>
      </w:pPr>
    </w:p>
    <w:p>
      <w:pPr>
        <w:pStyle w:val="Heading2"/>
        <w:spacing w:before="0"/>
        <w:ind w:left="1004"/>
      </w:pPr>
      <w:r>
        <w:t>一、编制依据及编制说明</w:t>
      </w:r>
    </w:p>
    <w:p>
      <w:pPr>
        <w:spacing w:after="0"/>
        <w:sectPr>
          <w:pgSz w:w="17860" w:h="25260"/>
          <w:pgMar w:top="1960" w:right="660" w:bottom="280" w:left="2420" w:header="708" w:footer="708"/>
          <w:pgNumType w:start="3"/>
          <w:cols w:space="708"/>
        </w:sectPr>
      </w:pPr>
    </w:p>
    <w:p>
      <w:pPr>
        <w:spacing w:before="35"/>
        <w:ind w:left="1004" w:right="0" w:firstLine="0"/>
        <w:jc w:val="left"/>
        <w:rPr>
          <w:b/>
          <w:sz w:val="36"/>
        </w:rPr>
      </w:pPr>
      <w:r>
        <w:rPr>
          <w:b/>
          <w:sz w:val="36"/>
        </w:rPr>
        <w:t>1、本工程全套施工图</w:t>
      </w:r>
    </w:p>
    <w:p>
      <w:pPr>
        <w:pStyle w:val="Heading2"/>
        <w:spacing w:before="242"/>
        <w:ind w:left="1004"/>
      </w:pPr>
      <w:r>
        <w:t>2、工程建设政策、法规和规范资料</w:t>
      </w:r>
    </w:p>
    <w:p>
      <w:pPr>
        <w:pStyle w:val="BodyText"/>
        <w:spacing w:before="240"/>
        <w:ind w:left="1000"/>
      </w:pPr>
      <w:r>
        <w:rPr>
          <w:spacing w:val="-10"/>
        </w:rPr>
        <w:t>《建筑地基与基础工程施工质量验收规范》</w:t>
      </w:r>
      <w:r>
        <w:rPr>
          <w:spacing w:val="1"/>
        </w:rPr>
        <w:t>（</w:t>
      </w:r>
      <w:r>
        <w:t>GB50202-2002</w:t>
      </w:r>
      <w:r>
        <w:rPr>
          <w:spacing w:val="-180"/>
        </w:rPr>
        <w:t>）</w:t>
      </w:r>
      <w:r>
        <w:t>；</w:t>
      </w:r>
    </w:p>
    <w:p>
      <w:pPr>
        <w:pStyle w:val="BodyText"/>
        <w:ind w:left="1000"/>
      </w:pPr>
      <w:r>
        <w:rPr>
          <w:spacing w:val="-11"/>
        </w:rPr>
        <w:t>《混凝土结构工程施工质量验收规范》</w:t>
      </w:r>
      <w:r>
        <w:rPr>
          <w:spacing w:val="1"/>
        </w:rPr>
        <w:t>（</w:t>
      </w:r>
      <w:r>
        <w:t>GB50204-200</w:t>
      </w:r>
      <w:r>
        <w:rPr>
          <w:spacing w:val="-1"/>
        </w:rPr>
        <w:t>2</w:t>
      </w:r>
      <w:r>
        <w:rPr>
          <w:spacing w:val="-180"/>
        </w:rPr>
        <w:t>）</w:t>
      </w:r>
      <w:r>
        <w:t>；</w:t>
      </w:r>
    </w:p>
    <w:p>
      <w:pPr>
        <w:pStyle w:val="BodyText"/>
        <w:ind w:left="1000"/>
      </w:pPr>
      <w:r>
        <w:rPr>
          <w:spacing w:val="-13"/>
        </w:rPr>
        <w:t>《砌体工程施工质量验收规范》</w:t>
      </w:r>
      <w:r>
        <w:rPr>
          <w:spacing w:val="1"/>
        </w:rPr>
        <w:t>（</w:t>
      </w:r>
      <w:r>
        <w:t>GB50203-2011</w:t>
      </w:r>
      <w:r>
        <w:rPr>
          <w:spacing w:val="-180"/>
        </w:rPr>
        <w:t>）</w:t>
      </w:r>
      <w:r>
        <w:t>；</w:t>
      </w:r>
    </w:p>
    <w:p>
      <w:pPr>
        <w:pStyle w:val="BodyText"/>
        <w:ind w:left="1000"/>
      </w:pPr>
      <w:r>
        <w:rPr>
          <w:spacing w:val="-15"/>
        </w:rPr>
        <w:t>《屋面工程质量验收规范》</w:t>
      </w:r>
      <w:r>
        <w:rPr>
          <w:spacing w:val="1"/>
        </w:rPr>
        <w:t>（</w:t>
      </w:r>
      <w:r>
        <w:t>GB50207-2002</w:t>
      </w:r>
      <w:r>
        <w:rPr>
          <w:spacing w:val="-181"/>
        </w:rPr>
        <w:t>）</w:t>
      </w:r>
      <w:r>
        <w:t>；</w:t>
      </w:r>
    </w:p>
    <w:p>
      <w:pPr>
        <w:pStyle w:val="BodyText"/>
        <w:spacing w:before="240"/>
        <w:ind w:left="1000"/>
      </w:pPr>
      <w:r>
        <w:rPr>
          <w:spacing w:val="-13"/>
        </w:rPr>
        <w:t>《地下防水工程质量验收规范》</w:t>
      </w:r>
      <w:r>
        <w:rPr>
          <w:spacing w:val="1"/>
        </w:rPr>
        <w:t>（</w:t>
      </w:r>
      <w:r>
        <w:t>GB50208-2011</w:t>
      </w:r>
      <w:r>
        <w:rPr>
          <w:spacing w:val="-180"/>
        </w:rPr>
        <w:t>）</w:t>
      </w:r>
      <w:r>
        <w:t>；</w:t>
      </w:r>
    </w:p>
    <w:p>
      <w:pPr>
        <w:pStyle w:val="BodyText"/>
        <w:ind w:left="1000"/>
      </w:pPr>
      <w:r>
        <w:rPr>
          <w:spacing w:val="-12"/>
        </w:rPr>
        <w:t>《建筑地面工程施工质量验收规范》</w:t>
      </w:r>
      <w:r>
        <w:rPr>
          <w:spacing w:val="1"/>
        </w:rPr>
        <w:t>（</w:t>
      </w:r>
      <w:r>
        <w:t>GB50209-2010</w:t>
      </w:r>
      <w:r>
        <w:rPr>
          <w:spacing w:val="-180"/>
        </w:rPr>
        <w:t>）</w:t>
      </w:r>
      <w:r>
        <w:t>；</w:t>
      </w:r>
    </w:p>
    <w:p>
      <w:pPr>
        <w:pStyle w:val="BodyText"/>
        <w:spacing w:before="242"/>
        <w:ind w:left="1000"/>
      </w:pPr>
      <w:r>
        <w:rPr>
          <w:spacing w:val="-12"/>
        </w:rPr>
        <w:t>《建筑装饰装修工程质量验收规范》</w:t>
      </w:r>
      <w:r>
        <w:rPr>
          <w:spacing w:val="1"/>
        </w:rPr>
        <w:t>（</w:t>
      </w:r>
      <w:r>
        <w:t>GB50210-2001</w:t>
      </w:r>
      <w:r>
        <w:rPr>
          <w:spacing w:val="-180"/>
        </w:rPr>
        <w:t>）</w:t>
      </w:r>
      <w:r>
        <w:t>；</w:t>
      </w:r>
    </w:p>
    <w:p>
      <w:pPr>
        <w:spacing w:before="240" w:line="364" w:lineRule="auto"/>
        <w:ind w:left="1004" w:right="3875" w:hanging="4"/>
        <w:jc w:val="left"/>
        <w:rPr>
          <w:b/>
          <w:sz w:val="36"/>
        </w:rPr>
      </w:pPr>
      <w:r>
        <w:rPr>
          <w:spacing w:val="-10"/>
          <w:sz w:val="36"/>
        </w:rPr>
        <w:t>《建筑给排水与采暖工程施工质量验收规范》</w:t>
      </w:r>
      <w:r>
        <w:rPr>
          <w:sz w:val="36"/>
        </w:rPr>
        <w:t xml:space="preserve">（GB50242-2002） </w:t>
      </w:r>
      <w:r>
        <w:rPr>
          <w:b/>
          <w:spacing w:val="3"/>
          <w:sz w:val="36"/>
        </w:rPr>
        <w:t>3</w:t>
      </w:r>
      <w:r>
        <w:rPr>
          <w:b/>
          <w:sz w:val="36"/>
        </w:rPr>
        <w:t>、碧桂园集团《防开裂、防渗漏重点控制》等文件</w:t>
      </w:r>
    </w:p>
    <w:p>
      <w:pPr>
        <w:pStyle w:val="Heading2"/>
        <w:ind w:left="1004"/>
      </w:pPr>
      <w:r>
        <w:t>4、集团及公司相关文件</w:t>
      </w:r>
    </w:p>
    <w:p>
      <w:pPr>
        <w:spacing w:before="241"/>
        <w:ind w:left="1004" w:right="0" w:firstLine="0"/>
        <w:jc w:val="left"/>
        <w:rPr>
          <w:b/>
          <w:sz w:val="36"/>
        </w:rPr>
      </w:pPr>
      <w:r>
        <w:rPr>
          <w:b/>
          <w:sz w:val="36"/>
        </w:rPr>
        <w:t>5、编制说明</w:t>
      </w:r>
    </w:p>
    <w:p>
      <w:pPr>
        <w:pStyle w:val="BodyText"/>
        <w:spacing w:line="364" w:lineRule="auto"/>
        <w:ind w:right="1896" w:firstLine="809"/>
      </w:pPr>
      <w:r>
        <w:t>通常工程后浇带、施工缝、穿墙管道、预留连接口、外墙面、屋面、卫生</w:t>
      </w:r>
      <w:r>
        <w:rPr>
          <w:spacing w:val="-1"/>
        </w:rPr>
        <w:t>间、厨房、阳台楼面等部位为易发生渗漏部位。根据碧桂园集团两防要求，在施工过程中要加强施工管理，按照设计要求精心施工，确保整体防水层的连续性。</w:t>
      </w:r>
      <w:r>
        <w:rPr>
          <w:spacing w:val="-11"/>
        </w:rPr>
        <w:t>为此，我项目部针对工程实际情况编制了防开裂、防渗漏专项施工方案，对易发</w:t>
      </w:r>
      <w:r>
        <w:rPr>
          <w:spacing w:val="-12"/>
        </w:rPr>
        <w:t>生裂缝、渗漏部位进行细化，以指导施工，明确施工工艺和具体操作要求，监控</w:t>
      </w:r>
      <w:r>
        <w:t>检查内容和标准，做到责任到人。</w:t>
      </w:r>
    </w:p>
    <w:p>
      <w:pPr>
        <w:pStyle w:val="Heading2"/>
        <w:spacing w:before="6"/>
        <w:ind w:left="1004"/>
      </w:pPr>
      <w:r>
        <w:t>二、工程概况</w:t>
      </w:r>
    </w:p>
    <w:p>
      <w:pPr>
        <w:pStyle w:val="BodyText"/>
        <w:ind w:left="1000"/>
      </w:pPr>
      <w:r>
        <w:t>工程名称：文登碧桂园二期</w:t>
      </w:r>
    </w:p>
    <w:p>
      <w:pPr>
        <w:pStyle w:val="BodyText"/>
        <w:spacing w:before="240" w:line="364" w:lineRule="auto"/>
        <w:ind w:left="1000" w:right="6578"/>
      </w:pPr>
      <w:r>
        <w:t>建设单位：文登市碧桂园房地产开发有限公司勘察单位：威海广厦岩土工程有限公司</w:t>
      </w:r>
    </w:p>
    <w:p>
      <w:pPr>
        <w:pStyle w:val="BodyText"/>
        <w:spacing w:before="3" w:line="364" w:lineRule="auto"/>
        <w:ind w:left="1000" w:right="7298"/>
      </w:pPr>
      <w:r>
        <w:t>设计单位：广东博意建筑设计院有限公司监理单位：xxxx 有限公司</w:t>
      </w:r>
    </w:p>
    <w:p>
      <w:pPr>
        <w:pStyle w:val="BodyText"/>
        <w:spacing w:before="2"/>
        <w:ind w:left="1000"/>
      </w:pPr>
      <w:r>
        <w:t>施工单位：天元建设集团有限公司</w:t>
      </w:r>
    </w:p>
    <w:p>
      <w:pPr>
        <w:pStyle w:val="BodyText"/>
        <w:spacing w:line="364" w:lineRule="auto"/>
        <w:ind w:right="2036" w:firstLine="719"/>
      </w:pPr>
      <w:r>
        <w:rPr>
          <w:spacing w:val="-7"/>
        </w:rPr>
        <w:t xml:space="preserve">文登碧桂园二期位于文登市城区东南部，总用地面积 </w:t>
      </w:r>
      <w:r>
        <w:t>5</w:t>
      </w:r>
      <w:r>
        <w:rPr>
          <w:spacing w:val="-47"/>
        </w:rPr>
        <w:t>、</w:t>
      </w:r>
      <w:r>
        <w:t>33</w:t>
      </w:r>
      <w:r>
        <w:rPr>
          <w:spacing w:val="-21"/>
        </w:rPr>
        <w:t xml:space="preserve"> 公顷，建筑总面</w:t>
      </w:r>
      <w:r>
        <w:rPr>
          <w:spacing w:val="-46"/>
        </w:rPr>
        <w:t xml:space="preserve">积 </w:t>
      </w:r>
      <w:r>
        <w:t>107858、72m2</w:t>
      </w:r>
      <w:r>
        <w:rPr>
          <w:spacing w:val="-23"/>
        </w:rPr>
        <w:t xml:space="preserve">。新建 </w:t>
      </w:r>
      <w:r>
        <w:t>13</w:t>
      </w:r>
      <w:r>
        <w:rPr>
          <w:spacing w:val="-16"/>
        </w:rPr>
        <w:t xml:space="preserve"> 栋住宅楼、</w:t>
      </w:r>
      <w:r>
        <w:t>2</w:t>
      </w:r>
      <w:r>
        <w:rPr>
          <w:spacing w:val="-19"/>
        </w:rPr>
        <w:t xml:space="preserve"> 栋别墅。</w:t>
      </w:r>
    </w:p>
    <w:p>
      <w:pPr>
        <w:pStyle w:val="Heading2"/>
        <w:spacing w:before="1"/>
      </w:pPr>
      <w:r>
        <w:t>三、组织管理</w:t>
      </w:r>
    </w:p>
    <w:p>
      <w:pPr>
        <w:spacing w:after="0"/>
        <w:sectPr>
          <w:pgSz w:w="17860" w:h="25260"/>
          <w:pgMar w:top="1920" w:right="660" w:bottom="280" w:left="2420" w:header="708" w:footer="708"/>
          <w:pgNumType w:start="4"/>
          <w:cols w:space="708"/>
        </w:sectPr>
      </w:pPr>
    </w:p>
    <w:p>
      <w:pPr>
        <w:pStyle w:val="BodyText"/>
        <w:spacing w:before="35" w:line="364" w:lineRule="auto"/>
        <w:ind w:right="1896" w:firstLine="719"/>
      </w:pPr>
      <w:r>
        <w:rPr>
          <w:spacing w:val="-12"/>
        </w:rPr>
        <w:t>本工程防开裂、防渗漏作为控制重点，严格把好质量关，对其中的关键工序</w:t>
      </w:r>
      <w:r>
        <w:rPr>
          <w:spacing w:val="-16"/>
        </w:rPr>
        <w:t>及控制要点进行监控，并做好隐蔽验收。以下是主要几个控制点分别为：楼板裂</w:t>
      </w:r>
      <w:r>
        <w:rPr>
          <w:spacing w:val="-17"/>
        </w:rPr>
        <w:t>缝、墙体裂缝、抹灰后裂缝、地面裂缝、砼施工、地下部分、地上部分和屋面工</w:t>
      </w:r>
      <w:r>
        <w:t>程。</w:t>
      </w:r>
    </w:p>
    <w:p>
      <w:pPr>
        <w:pStyle w:val="BodyText"/>
        <w:spacing w:before="5" w:line="364" w:lineRule="auto"/>
        <w:ind w:right="1862" w:firstLine="719"/>
      </w:pPr>
      <w:r>
        <w:rPr>
          <w:spacing w:val="-21"/>
        </w:rPr>
        <w:t>地下部分包括：后浇带施工、通道口连接部分、地下室内外墙和地下室底板、</w:t>
      </w:r>
      <w:r>
        <w:t>顶板及地下防水施工。</w:t>
      </w:r>
    </w:p>
    <w:p>
      <w:pPr>
        <w:pStyle w:val="BodyText"/>
        <w:spacing w:before="1" w:line="364" w:lineRule="auto"/>
        <w:ind w:left="1000" w:right="5498"/>
      </w:pPr>
      <w:r>
        <w:t>地上部分包括：（厨卫间和阳台、门窗、穿墙螺杆） 屋面部分包括：屋面防水构造、雨水排管</w:t>
      </w:r>
    </w:p>
    <w:p>
      <w:pPr>
        <w:pStyle w:val="BodyText"/>
        <w:spacing w:before="3" w:line="364" w:lineRule="auto"/>
        <w:ind w:right="2036" w:firstLine="719"/>
      </w:pPr>
      <w:r>
        <w:rPr>
          <w:spacing w:val="-13"/>
        </w:rPr>
        <w:t>要做好工程防开裂、防渗漏工作必须要有一套完善的施工管理组织和管理措</w:t>
      </w:r>
      <w:r>
        <w:t>施，这样才能在施工过程中有效地预防并控制住所容易产生的渗漏问题。</w:t>
      </w:r>
    </w:p>
    <w:p>
      <w:pPr>
        <w:spacing w:before="2"/>
        <w:ind w:left="1004" w:right="0" w:firstLine="0"/>
        <w:jc w:val="left"/>
        <w:rPr>
          <w:sz w:val="36"/>
        </w:rPr>
      </w:pPr>
      <w:r>
        <w:rPr>
          <w:b/>
          <w:sz w:val="36"/>
        </w:rPr>
        <w:t>1、工程管理目标：</w:t>
      </w:r>
      <w:r>
        <w:rPr>
          <w:sz w:val="36"/>
        </w:rPr>
        <w:t>争无渗漏工程，创开裂率最低。</w:t>
      </w:r>
    </w:p>
    <w:p>
      <w:pPr>
        <w:pStyle w:val="BodyText"/>
        <w:spacing w:before="8"/>
        <w:ind w:left="0"/>
        <w:rPr>
          <w:sz w:val="33"/>
        </w:rPr>
      </w:pPr>
    </w:p>
    <w:p>
      <w:pPr>
        <w:tabs>
          <w:tab w:val="left" w:pos="1720"/>
        </w:tabs>
        <w:spacing w:before="0" w:line="436" w:lineRule="auto"/>
        <w:ind w:left="1000" w:right="5120" w:firstLine="3"/>
        <w:jc w:val="left"/>
        <w:rPr>
          <w:sz w:val="36"/>
        </w:rPr>
      </w:pPr>
      <w:r>
        <w:rPr>
          <w:b/>
          <w:spacing w:val="3"/>
          <w:sz w:val="36"/>
        </w:rPr>
        <w:t>2</w:t>
      </w:r>
      <w:r>
        <w:rPr>
          <w:b/>
          <w:sz w:val="36"/>
        </w:rPr>
        <w:t>、组织形</w:t>
      </w:r>
      <w:r>
        <w:rPr>
          <w:b/>
          <w:spacing w:val="7"/>
          <w:sz w:val="36"/>
        </w:rPr>
        <w:t>式</w:t>
      </w:r>
      <w:r>
        <w:rPr>
          <w:b/>
          <w:spacing w:val="3"/>
          <w:sz w:val="36"/>
        </w:rPr>
        <w:t>:</w:t>
      </w:r>
      <w:r>
        <w:rPr>
          <w:sz w:val="36"/>
        </w:rPr>
        <w:t>成立质量通病防治小组，小组名单如下</w:t>
      </w:r>
      <w:r>
        <w:rPr>
          <w:spacing w:val="-17"/>
          <w:sz w:val="36"/>
        </w:rPr>
        <w:t xml:space="preserve">： </w:t>
      </w:r>
      <w:r>
        <w:rPr>
          <w:sz w:val="36"/>
        </w:rPr>
        <w:t>组</w:t>
        <w:tab/>
        <w:t>长：王洪明</w:t>
      </w:r>
    </w:p>
    <w:p>
      <w:pPr>
        <w:pStyle w:val="BodyText"/>
        <w:spacing w:before="3"/>
        <w:ind w:left="1000"/>
      </w:pPr>
      <w:r>
        <w:t>副组长：裴强</w:t>
      </w:r>
    </w:p>
    <w:p>
      <w:pPr>
        <w:pStyle w:val="BodyText"/>
        <w:spacing w:before="5"/>
        <w:ind w:left="0"/>
        <w:rPr>
          <w:sz w:val="29"/>
        </w:rPr>
      </w:pPr>
    </w:p>
    <w:p>
      <w:pPr>
        <w:pStyle w:val="BodyText"/>
        <w:spacing w:before="1" w:line="436" w:lineRule="auto"/>
        <w:ind w:left="1000" w:right="8018"/>
      </w:pPr>
      <w:r>
        <w:t>组员：朱文彬、赵宗锋、赵强、刘振防治小组的权限、责任、范围：</w:t>
      </w:r>
    </w:p>
    <w:p>
      <w:pPr>
        <w:pStyle w:val="BodyText"/>
        <w:spacing w:before="3"/>
        <w:ind w:left="1000"/>
      </w:pPr>
      <w:r>
        <w:t>、防治小组的权限：</w:t>
      </w:r>
    </w:p>
    <w:p>
      <w:pPr>
        <w:pStyle w:val="BodyText"/>
        <w:spacing w:before="5"/>
        <w:ind w:left="0"/>
        <w:rPr>
          <w:sz w:val="29"/>
        </w:rPr>
      </w:pPr>
    </w:p>
    <w:p>
      <w:pPr>
        <w:pStyle w:val="BodyText"/>
        <w:spacing w:before="1" w:line="436" w:lineRule="auto"/>
        <w:ind w:right="2035" w:firstLine="719"/>
        <w:jc w:val="both"/>
      </w:pPr>
      <w:r>
        <w:rPr>
          <w:spacing w:val="-8"/>
        </w:rPr>
        <w:t>防治小组发现未按监理方及建设方批准的防开裂、防渗漏专项施工方案施工</w:t>
      </w:r>
      <w:r>
        <w:rPr>
          <w:spacing w:val="-13"/>
        </w:rPr>
        <w:t>的，有责令施工队限期整改的权力；如没有整改或整改不到位，有权进行经济处</w:t>
      </w:r>
      <w:r>
        <w:t>罚甚至要求返工、整改。</w:t>
      </w:r>
    </w:p>
    <w:p>
      <w:pPr>
        <w:pStyle w:val="BodyText"/>
        <w:spacing w:before="1"/>
        <w:ind w:left="1000"/>
      </w:pPr>
      <w:r>
        <w:t>、防治小组的责任：</w:t>
      </w:r>
    </w:p>
    <w:p>
      <w:pPr>
        <w:pStyle w:val="BodyText"/>
        <w:spacing w:before="7"/>
        <w:ind w:left="0"/>
        <w:rPr>
          <w:sz w:val="29"/>
        </w:rPr>
      </w:pPr>
    </w:p>
    <w:p>
      <w:pPr>
        <w:pStyle w:val="BodyText"/>
        <w:spacing w:before="0"/>
        <w:ind w:left="1000"/>
      </w:pPr>
      <w:r>
        <w:t>尽量消除因施工原因造成的质量通病。</w:t>
      </w:r>
    </w:p>
    <w:p>
      <w:pPr>
        <w:pStyle w:val="BodyText"/>
        <w:spacing w:before="9"/>
        <w:ind w:left="0"/>
        <w:rPr>
          <w:sz w:val="29"/>
        </w:rPr>
      </w:pPr>
    </w:p>
    <w:p>
      <w:pPr>
        <w:pStyle w:val="BodyText"/>
        <w:spacing w:before="1"/>
        <w:ind w:left="1000"/>
      </w:pPr>
      <w:r>
        <w:t>、防治小组的负责范围：</w:t>
      </w:r>
    </w:p>
    <w:p>
      <w:pPr>
        <w:pStyle w:val="BodyText"/>
        <w:spacing w:before="5"/>
        <w:ind w:left="0"/>
        <w:rPr>
          <w:sz w:val="29"/>
        </w:rPr>
      </w:pPr>
    </w:p>
    <w:p>
      <w:pPr>
        <w:spacing w:before="1" w:line="336" w:lineRule="auto"/>
        <w:ind w:left="1004" w:right="5498" w:hanging="4"/>
        <w:jc w:val="left"/>
        <w:rPr>
          <w:b/>
          <w:sz w:val="36"/>
        </w:rPr>
      </w:pPr>
      <w:r>
        <w:rPr>
          <w:sz w:val="36"/>
        </w:rPr>
        <w:t>本方案中所涉及的属我方承包范围的施工质量通病。</w:t>
      </w:r>
      <w:r>
        <w:rPr>
          <w:b/>
          <w:sz w:val="36"/>
        </w:rPr>
        <w:t>3、组织措施：</w:t>
      </w:r>
    </w:p>
    <w:p>
      <w:pPr>
        <w:pStyle w:val="BodyText"/>
        <w:spacing w:before="58"/>
        <w:ind w:left="1000"/>
      </w:pPr>
      <w:r>
        <w:t>以项目经理为创建无渗漏住宅工程的第一责任人。具体管理工作再细分为：</w:t>
      </w:r>
    </w:p>
    <w:p>
      <w:pPr>
        <w:pStyle w:val="BodyText"/>
        <w:ind w:left="1000"/>
      </w:pPr>
      <w:r>
        <w:t>、技术科：落实防渗漏方案的编写，同时也加强对整个施工过程地巡视，一</w:t>
      </w:r>
    </w:p>
    <w:p>
      <w:pPr>
        <w:spacing w:after="0"/>
        <w:sectPr>
          <w:pgSz w:w="17860" w:h="25260"/>
          <w:pgMar w:top="1920" w:right="660" w:bottom="280" w:left="2420" w:header="708" w:footer="708"/>
          <w:pgNumType w:start="5"/>
          <w:cols w:space="708"/>
        </w:sectPr>
      </w:pPr>
    </w:p>
    <w:p>
      <w:pPr>
        <w:pStyle w:val="BodyText"/>
        <w:spacing w:before="35"/>
      </w:pPr>
      <w:r>
        <w:t>旦发现问题和隐患要及时解决，将工作情况汇报项目经理。</w:t>
      </w:r>
    </w:p>
    <w:p>
      <w:pPr>
        <w:pStyle w:val="BodyText"/>
        <w:spacing w:before="242" w:line="364" w:lineRule="auto"/>
        <w:ind w:right="1898" w:firstLine="719"/>
      </w:pPr>
      <w:r>
        <w:t>、施工科：明确落实谁施工谁负责，对于已经提出的问题进行整改，并上报验收。</w:t>
      </w:r>
    </w:p>
    <w:p>
      <w:pPr>
        <w:pStyle w:val="BodyText"/>
        <w:spacing w:before="1" w:line="364" w:lineRule="auto"/>
        <w:ind w:right="2037" w:firstLine="719"/>
      </w:pPr>
      <w:r>
        <w:rPr>
          <w:spacing w:val="-13"/>
        </w:rPr>
        <w:t>、质量科：将防渗漏工作作为日常检查重点，对于出现的技术问题和质量问</w:t>
      </w:r>
      <w:r>
        <w:t>题要及时通知技术科和施工科。</w:t>
      </w:r>
    </w:p>
    <w:p>
      <w:pPr>
        <w:pStyle w:val="Heading2"/>
        <w:ind w:left="1004"/>
      </w:pPr>
      <w:r>
        <w:t>4、施工管理措施：</w:t>
      </w:r>
    </w:p>
    <w:p>
      <w:pPr>
        <w:pStyle w:val="BodyText"/>
        <w:spacing w:line="364" w:lineRule="auto"/>
        <w:ind w:right="2037" w:firstLine="719"/>
      </w:pPr>
      <w:r>
        <w:rPr>
          <w:spacing w:val="-14"/>
        </w:rPr>
        <w:t>、在设计图纸交底时，应明确设计和施工采取的防止温度或应力引起的收缩</w:t>
      </w:r>
      <w:r>
        <w:t>裂缝的方案措施。</w:t>
      </w:r>
    </w:p>
    <w:p>
      <w:pPr>
        <w:pStyle w:val="BodyText"/>
        <w:spacing w:before="3" w:line="364" w:lineRule="auto"/>
        <w:ind w:right="2035" w:firstLine="719"/>
      </w:pPr>
      <w:r>
        <w:rPr>
          <w:spacing w:val="-13"/>
        </w:rPr>
        <w:t>、在本工程中不使用不合格的材料，抓好材料的进场管理，做好材料的见证</w:t>
      </w:r>
      <w:r>
        <w:t>取样、复试工作。</w:t>
      </w:r>
    </w:p>
    <w:p>
      <w:pPr>
        <w:pStyle w:val="BodyText"/>
        <w:spacing w:before="1" w:line="364" w:lineRule="auto"/>
        <w:ind w:right="1898" w:firstLine="719"/>
      </w:pPr>
      <w:r>
        <w:t>、在工程创建“无渗漏”工作施工中，以“预防为主”，全面落实创建工作措施，加强事前和事后检查，把产生渗漏的质量隐患消灭在萌芽状态。</w:t>
      </w:r>
    </w:p>
    <w:p>
      <w:pPr>
        <w:pStyle w:val="BodyText"/>
        <w:spacing w:before="2" w:line="364" w:lineRule="auto"/>
        <w:ind w:right="2037" w:firstLine="719"/>
      </w:pPr>
      <w:r>
        <w:rPr>
          <w:spacing w:val="-13"/>
        </w:rPr>
        <w:t>、对每道工序的操作质量进行巡视检查，对违章操作，不符和质量要求的及</w:t>
      </w:r>
      <w:r>
        <w:t>时纠正，防患于未然。</w:t>
      </w:r>
    </w:p>
    <w:p>
      <w:pPr>
        <w:pStyle w:val="BodyText"/>
        <w:spacing w:before="2" w:line="364" w:lineRule="auto"/>
        <w:ind w:right="1898" w:firstLine="719"/>
      </w:pPr>
      <w:r>
        <w:t>、在工序质量的自检、互检的基础上，进行工序交接检查，坚持上道工序不和格不能转入下道工序施工的原则。</w:t>
      </w:r>
    </w:p>
    <w:p>
      <w:pPr>
        <w:pStyle w:val="BodyText"/>
        <w:spacing w:before="2" w:line="364" w:lineRule="auto"/>
        <w:ind w:right="1898" w:firstLine="719"/>
      </w:pPr>
      <w:r>
        <w:t>、隐蔽工程验收检查后，要办理签证手续，列入工程档案中，对查出的问题必须认真处理，必须监理工程师核认后，方能转入下道工序施工。</w:t>
      </w:r>
    </w:p>
    <w:p>
      <w:pPr>
        <w:pStyle w:val="BodyText"/>
        <w:spacing w:before="2" w:line="364" w:lineRule="auto"/>
        <w:ind w:right="1898" w:firstLine="719"/>
      </w:pPr>
      <w:r>
        <w:t>、对产品采取包裹、覆盖、局部封闭等保护措施，防止后续工序对成品的污染和破坏。</w:t>
      </w:r>
    </w:p>
    <w:p>
      <w:pPr>
        <w:pStyle w:val="BodyText"/>
        <w:spacing w:before="2" w:line="364" w:lineRule="auto"/>
        <w:ind w:right="1860" w:firstLine="719"/>
      </w:pPr>
      <w:r>
        <w:rPr>
          <w:spacing w:val="-13"/>
        </w:rPr>
        <w:t>、严格对建筑材料的质量选择与控制，采取前选择好供应商并取得和封存样</w:t>
      </w:r>
      <w:r>
        <w:rPr>
          <w:spacing w:val="-21"/>
        </w:rPr>
        <w:t xml:space="preserve">品，做好材料验收和材料合格证明资料收集工作，材料登帐入库后做好保管工作， </w:t>
      </w:r>
      <w:r>
        <w:t>以确保住宅工程的内在质量。</w:t>
      </w:r>
    </w:p>
    <w:p>
      <w:pPr>
        <w:pStyle w:val="BodyText"/>
        <w:spacing w:before="4"/>
        <w:ind w:left="1000"/>
      </w:pPr>
      <w:r>
        <w:t>、每一周集合召开一次防渗漏专题例会。</w:t>
      </w:r>
    </w:p>
    <w:p>
      <w:pPr>
        <w:pStyle w:val="Heading1"/>
        <w:spacing w:before="265"/>
      </w:pPr>
      <w:r>
        <w:rPr>
          <w:w w:val="95"/>
        </w:rPr>
        <w:t>四、防开裂防治措施</w:t>
      </w:r>
    </w:p>
    <w:p>
      <w:pPr>
        <w:pStyle w:val="Heading2"/>
        <w:spacing w:before="373"/>
        <w:ind w:left="280"/>
      </w:pPr>
      <w:r>
        <w:rPr>
          <w:spacing w:val="3"/>
          <w:w w:val="95"/>
        </w:rPr>
        <w:t>1</w:t>
      </w:r>
      <w:r>
        <w:rPr>
          <w:w w:val="95"/>
        </w:rPr>
        <w:t>、钢筋砼楼板开裂防治</w:t>
      </w:r>
    </w:p>
    <w:p>
      <w:pPr>
        <w:pStyle w:val="BodyText"/>
        <w:spacing w:line="364" w:lineRule="auto"/>
        <w:ind w:right="1898" w:firstLine="719"/>
      </w:pPr>
      <w:r>
        <w:t>钢筋砼工程常见的质量通病有：麻面、蜂窝、露筋、缝隙与夹渣层、楼面裂缝、构件几何尺寸偏差、标高偏差等。</w:t>
      </w:r>
    </w:p>
    <w:p>
      <w:pPr>
        <w:pStyle w:val="Heading2"/>
      </w:pPr>
      <w:r>
        <w:t>、原因分析：</w:t>
      </w:r>
    </w:p>
    <w:p>
      <w:pPr>
        <w:spacing w:after="0"/>
        <w:sectPr>
          <w:pgSz w:w="17860" w:h="25260"/>
          <w:pgMar w:top="1920" w:right="660" w:bottom="280" w:left="2420" w:header="708" w:footer="708"/>
          <w:pgNumType w:start="6"/>
          <w:cols w:space="708"/>
        </w:sectPr>
      </w:pPr>
    </w:p>
    <w:p>
      <w:pPr>
        <w:pStyle w:val="BodyText"/>
        <w:spacing w:before="35" w:line="364" w:lineRule="auto"/>
        <w:ind w:right="1896" w:firstLine="719"/>
        <w:jc w:val="both"/>
      </w:pPr>
      <w:r>
        <w:t>、蜂窝：原因是混凝土一次下料过厚，振捣不实或漏振，模板有缝隙使水泥浆流失，钢筋较密而混凝土坍落度过小或石子过大，柱、墙根部模板有缝隙，以致混凝土中的砂浆从下部涌出而造成。</w:t>
      </w:r>
    </w:p>
    <w:p>
      <w:pPr>
        <w:pStyle w:val="BodyText"/>
        <w:spacing w:before="4" w:line="364" w:lineRule="auto"/>
        <w:ind w:right="1898" w:firstLine="719"/>
      </w:pPr>
      <w:r>
        <w:t>、露筋：原因是钢筋垫块位移、间距过大、漏放、钢筋紧贴模板造成露筋， 或梁、板底部振捣不实，也可能出现露筋。</w:t>
      </w:r>
    </w:p>
    <w:p>
      <w:pPr>
        <w:pStyle w:val="BodyText"/>
        <w:spacing w:before="1" w:line="364" w:lineRule="auto"/>
        <w:ind w:right="2037" w:firstLine="719"/>
      </w:pPr>
      <w:r>
        <w:rPr>
          <w:spacing w:val="-14"/>
        </w:rPr>
        <w:t>、麻面：拆模过早或模板表面漏刷隔离剂或模板湿润不够，构件表面混凝土</w:t>
      </w:r>
      <w:r>
        <w:t>易粘附在模板上造成麻面脱皮。</w:t>
      </w:r>
    </w:p>
    <w:p>
      <w:pPr>
        <w:pStyle w:val="BodyText"/>
        <w:spacing w:before="2" w:line="364" w:lineRule="auto"/>
        <w:ind w:right="1898" w:firstLine="719"/>
      </w:pPr>
      <w:r>
        <w:t>、缝隙与夹渣层：施工缝处杂物清理不净或未浇底浆等原因，易造成缝隙、夹渣层。</w:t>
      </w:r>
    </w:p>
    <w:p>
      <w:pPr>
        <w:pStyle w:val="BodyText"/>
        <w:spacing w:before="3" w:line="364" w:lineRule="auto"/>
        <w:ind w:right="2042" w:firstLine="719"/>
      </w:pPr>
      <w:r>
        <w:rPr>
          <w:spacing w:val="-13"/>
        </w:rPr>
        <w:t>、现浇楼板面和楼梯踏步上表面平整度偏差太大或踩踏严重，主要原因是混</w:t>
      </w:r>
      <w:r>
        <w:t>凝土浇筑后，表面不用抹子认真抹平，踩踏严重属浇筑后上人过早。</w:t>
      </w:r>
    </w:p>
    <w:p>
      <w:pPr>
        <w:pStyle w:val="BodyText"/>
        <w:spacing w:before="2" w:line="364" w:lineRule="auto"/>
        <w:ind w:right="2065" w:firstLine="719"/>
      </w:pPr>
      <w:r>
        <w:t>、楼板厚度不够或板厚超标:砼浇筑前，对楼板模板顶标高进行复核，做好现浇板板厚的控制标识，浇筑过程中质检员对每块板板顶标高均应认真拉线检查。</w:t>
      </w:r>
    </w:p>
    <w:p>
      <w:pPr>
        <w:pStyle w:val="Heading2"/>
      </w:pPr>
      <w:r>
        <w:t>、防治措施：</w:t>
      </w:r>
    </w:p>
    <w:p>
      <w:pPr>
        <w:pStyle w:val="BodyText"/>
        <w:ind w:left="1000"/>
      </w:pPr>
      <w:r>
        <w:t>、现浇板的混凝土应采用中粗砂。</w:t>
      </w:r>
    </w:p>
    <w:p>
      <w:pPr>
        <w:pStyle w:val="BodyText"/>
        <w:spacing w:line="364" w:lineRule="auto"/>
        <w:ind w:right="1898" w:firstLine="719"/>
      </w:pPr>
      <w:r>
        <w:t>、混凝土应采用减水率高、分散性能好、对混凝土收缩影响较小的外加剂， 其减水率不应低于 8%。</w:t>
      </w:r>
    </w:p>
    <w:p>
      <w:pPr>
        <w:pStyle w:val="BodyText"/>
        <w:tabs>
          <w:tab w:val="left" w:pos="6322"/>
        </w:tabs>
        <w:spacing w:before="2" w:line="364" w:lineRule="auto"/>
        <w:ind w:right="2149" w:firstLine="719"/>
      </w:pPr>
      <w:r>
        <w:t>、预拌混凝土的含砂率应控制在</w:t>
        <w:tab/>
      </w:r>
      <w:r>
        <w:rPr>
          <w:spacing w:val="2"/>
        </w:rPr>
        <w:t>40%</w:t>
      </w:r>
      <w:r>
        <w:t>以内，每立方米粗骨料的用量不少</w:t>
      </w:r>
      <w:r>
        <w:rPr>
          <w:spacing w:val="-19"/>
        </w:rPr>
        <w:t>于</w:t>
      </w:r>
      <w:r>
        <w:t>1000</w:t>
      </w:r>
      <w:r>
        <w:rPr>
          <w:spacing w:val="-91"/>
        </w:rPr>
        <w:t xml:space="preserve"> </w:t>
      </w:r>
      <w:r>
        <w:t>㎏，粉煤灰的掺量不宜大于</w:t>
      </w:r>
      <w:r>
        <w:rPr>
          <w:spacing w:val="-89"/>
        </w:rPr>
        <w:t xml:space="preserve"> </w:t>
      </w:r>
      <w:r>
        <w:t>15%。</w:t>
      </w:r>
    </w:p>
    <w:p>
      <w:pPr>
        <w:pStyle w:val="BodyText"/>
        <w:spacing w:before="2" w:line="364" w:lineRule="auto"/>
        <w:ind w:right="1894" w:firstLine="719"/>
      </w:pPr>
      <w:r>
        <w:rPr>
          <w:spacing w:val="-3"/>
        </w:rPr>
        <w:t xml:space="preserve">、预拌混凝土进场时按检验批检查入模坍落度，高层住宅不应大于 </w:t>
      </w:r>
      <w:r>
        <w:t>180</w:t>
      </w:r>
      <w:r>
        <w:rPr>
          <w:spacing w:val="-36"/>
        </w:rPr>
        <w:t xml:space="preserve"> ㎜， </w:t>
      </w:r>
      <w:r>
        <w:rPr>
          <w:spacing w:val="-10"/>
        </w:rPr>
        <w:t xml:space="preserve">其它住宅不应大于 </w:t>
      </w:r>
      <w:r>
        <w:t>150</w:t>
      </w:r>
      <w:r>
        <w:rPr>
          <w:spacing w:val="-30"/>
        </w:rPr>
        <w:t xml:space="preserve"> ㎜。</w:t>
      </w:r>
    </w:p>
    <w:p>
      <w:pPr>
        <w:pStyle w:val="BodyText"/>
        <w:spacing w:before="2" w:line="364" w:lineRule="auto"/>
        <w:ind w:right="2037" w:firstLine="719"/>
        <w:jc w:val="both"/>
      </w:pPr>
      <w:r>
        <w:rPr>
          <w:spacing w:val="-12"/>
        </w:rPr>
        <w:t>、严格控制现浇板的厚度和现浇板中钢筋保护层的厚度。阳台、雨篷等悬挑</w:t>
      </w:r>
      <w:r>
        <w:rPr>
          <w:spacing w:val="-11"/>
        </w:rPr>
        <w:t xml:space="preserve">现浇板的负弯矩钢筋下面，应设置间距不大于 </w:t>
      </w:r>
      <w:r>
        <w:t>300</w:t>
      </w:r>
      <w:r>
        <w:rPr>
          <w:spacing w:val="-15"/>
        </w:rPr>
        <w:t xml:space="preserve"> ㎜的钢筋保护层垫块，再浇注</w:t>
      </w:r>
      <w:r>
        <w:t>混凝土时保证钢筋不位移。</w:t>
      </w:r>
    </w:p>
    <w:p>
      <w:pPr>
        <w:pStyle w:val="BodyText"/>
        <w:spacing w:before="3" w:line="364" w:lineRule="auto"/>
        <w:ind w:right="2003" w:firstLine="719"/>
        <w:jc w:val="both"/>
      </w:pPr>
      <w:r>
        <w:rPr>
          <w:spacing w:val="-10"/>
        </w:rPr>
        <w:t>、现浇板中的线管必须布置在钢筋网片之上</w:t>
      </w:r>
      <w:r>
        <w:t>（</w:t>
      </w:r>
      <w:r>
        <w:rPr>
          <w:spacing w:val="-6"/>
        </w:rPr>
        <w:t>双层双向配筋时，布置在下层钢筋之上），</w:t>
      </w:r>
      <w:r>
        <w:rPr>
          <w:spacing w:val="-7"/>
        </w:rPr>
        <w:t>交叉布线处应采用线盒，线管的直径应小于</w:t>
      </w:r>
      <w:r>
        <w:t>1/3</w:t>
      </w:r>
      <w:r>
        <w:rPr>
          <w:spacing w:val="-14"/>
        </w:rPr>
        <w:t xml:space="preserve"> 楼板厚度，沿预埋</w:t>
      </w:r>
      <w:r>
        <w:t>管线方向应增设φ6@150</w:t>
      </w:r>
      <w:r>
        <w:rPr>
          <w:spacing w:val="-9"/>
        </w:rPr>
        <w:t xml:space="preserve">、宽度不应小于 </w:t>
      </w:r>
      <w:r>
        <w:t>450</w:t>
      </w:r>
      <w:r>
        <w:rPr>
          <w:spacing w:val="-9"/>
        </w:rPr>
        <w:t xml:space="preserve"> ㎜的钢筋网带。严禁水管水平埋设在现浇板中。</w:t>
      </w:r>
    </w:p>
    <w:p>
      <w:pPr>
        <w:spacing w:after="0" w:line="364" w:lineRule="auto"/>
        <w:jc w:val="both"/>
        <w:sectPr>
          <w:pgSz w:w="17860" w:h="25260"/>
          <w:pgMar w:top="1920" w:right="660" w:bottom="280" w:left="2420" w:header="708" w:footer="708"/>
          <w:pgNumType w:start="7"/>
          <w:cols w:space="708"/>
        </w:sectPr>
      </w:pPr>
    </w:p>
    <w:p>
      <w:pPr>
        <w:pStyle w:val="BodyText"/>
        <w:spacing w:before="35" w:line="364" w:lineRule="auto"/>
        <w:ind w:right="2036" w:firstLine="719"/>
      </w:pPr>
      <w:r>
        <w:rPr>
          <w:spacing w:val="-13"/>
        </w:rPr>
        <w:t>、现浇板浇筑时，在混凝土初凝前应进行二次振捣，在混凝土终凝前进行两</w:t>
      </w:r>
      <w:r>
        <w:t>次压抹。</w:t>
      </w:r>
    </w:p>
    <w:p>
      <w:pPr>
        <w:pStyle w:val="BodyText"/>
        <w:spacing w:before="3" w:line="364" w:lineRule="auto"/>
        <w:ind w:right="2041" w:firstLine="719"/>
      </w:pPr>
      <w:r>
        <w:rPr>
          <w:spacing w:val="-7"/>
        </w:rPr>
        <w:t xml:space="preserve">、现浇板浇筑后，应在 </w:t>
      </w:r>
      <w:r>
        <w:t>12</w:t>
      </w:r>
      <w:r>
        <w:rPr>
          <w:spacing w:val="-10"/>
        </w:rPr>
        <w:t xml:space="preserve"> 小时内进行覆盖和浇水养护，养护时间不得小于</w:t>
      </w:r>
      <w:r>
        <w:t>7</w:t>
      </w:r>
      <w:r>
        <w:rPr>
          <w:spacing w:val="-14"/>
        </w:rPr>
        <w:t xml:space="preserve"> 天；对掺用缓凝型外加剂的混凝土，不得少于 </w:t>
      </w:r>
      <w:r>
        <w:t>14</w:t>
      </w:r>
      <w:r>
        <w:rPr>
          <w:spacing w:val="-30"/>
        </w:rPr>
        <w:t xml:space="preserve"> 天。</w:t>
      </w:r>
    </w:p>
    <w:p>
      <w:pPr>
        <w:pStyle w:val="BodyText"/>
        <w:spacing w:before="2" w:line="364" w:lineRule="auto"/>
        <w:ind w:right="1898" w:firstLine="719"/>
        <w:jc w:val="both"/>
      </w:pPr>
      <w:r>
        <w:rPr>
          <w:spacing w:val="-1"/>
        </w:rPr>
        <w:t>、现浇板养护时间，当混凝土强度小于时，不得进行后续施工。当混凝土强</w:t>
      </w:r>
      <w:r>
        <w:rPr>
          <w:spacing w:val="-23"/>
        </w:rPr>
        <w:t xml:space="preserve">度小于 </w:t>
      </w:r>
      <w:r>
        <w:t>10MPa</w:t>
      </w:r>
      <w:r>
        <w:rPr>
          <w:spacing w:val="-11"/>
        </w:rPr>
        <w:t xml:space="preserve"> 时，不得在现浇板上吊运、堆放重物。吊运、堆放重物时应减轻对</w:t>
      </w:r>
      <w:r>
        <w:t>现浇板冲击影响。</w:t>
      </w:r>
    </w:p>
    <w:p>
      <w:pPr>
        <w:pStyle w:val="BodyText"/>
        <w:spacing w:before="2"/>
        <w:ind w:left="1000"/>
      </w:pPr>
      <w:r>
        <w:t>、现浇板的板底宜采用免粉刷措施。</w:t>
      </w:r>
    </w:p>
    <w:p>
      <w:pPr>
        <w:pStyle w:val="BodyText"/>
        <w:spacing w:before="242" w:line="364" w:lineRule="auto"/>
        <w:ind w:right="2036" w:firstLine="719"/>
        <w:jc w:val="both"/>
      </w:pPr>
      <w:r>
        <w:rPr>
          <w:spacing w:val="-13"/>
        </w:rPr>
        <w:t>、支撑模板的选用必须经过计算，除满足强度要求外，还必须有足够的刚度</w:t>
      </w:r>
      <w:r>
        <w:rPr>
          <w:spacing w:val="-12"/>
        </w:rPr>
        <w:t xml:space="preserve">和稳定性，边支撑立杆与墙间距不得大于 </w:t>
      </w:r>
      <w:r>
        <w:t>300</w:t>
      </w:r>
      <w:r>
        <w:rPr>
          <w:spacing w:val="-25"/>
        </w:rPr>
        <w:t xml:space="preserve"> ㎜，中间不宜大于 </w:t>
      </w:r>
      <w:r>
        <w:t>800</w:t>
      </w:r>
      <w:r>
        <w:rPr>
          <w:spacing w:val="-27"/>
        </w:rPr>
        <w:t xml:space="preserve"> ㎜。根据工</w:t>
      </w:r>
      <w:r>
        <w:t>期要求，配备足够数量的模板，保证按规范要求拆模。</w:t>
      </w:r>
    </w:p>
    <w:p>
      <w:pPr>
        <w:pStyle w:val="BodyText"/>
        <w:spacing w:before="2" w:line="364" w:lineRule="auto"/>
        <w:ind w:right="2039" w:firstLine="719"/>
        <w:jc w:val="both"/>
      </w:pPr>
      <w:r>
        <w:rPr>
          <w:spacing w:val="-14"/>
        </w:rPr>
        <w:t>、施工缝的位置和处理、后浇带的位置和混凝的浇筑应严格按设计要求和施</w:t>
      </w:r>
      <w:r>
        <w:rPr>
          <w:spacing w:val="-3"/>
        </w:rPr>
        <w:t xml:space="preserve">工技术方案执行。后浇带的混凝土浇筑应在主体结构浇筑 </w:t>
      </w:r>
      <w:r>
        <w:t>60</w:t>
      </w:r>
      <w:r>
        <w:rPr>
          <w:spacing w:val="-12"/>
        </w:rPr>
        <w:t xml:space="preserve"> 天后进行，浇筑时</w:t>
      </w:r>
      <w:r>
        <w:t>宜采用微膨胀混凝土。</w:t>
      </w:r>
    </w:p>
    <w:p>
      <w:pPr>
        <w:pStyle w:val="Heading2"/>
        <w:spacing w:before="3"/>
      </w:pPr>
      <w:r>
        <w:t>2、墙体抹灰后开裂</w:t>
      </w:r>
    </w:p>
    <w:p>
      <w:pPr>
        <w:spacing w:before="241"/>
        <w:ind w:left="579" w:right="0" w:firstLine="0"/>
        <w:jc w:val="left"/>
        <w:rPr>
          <w:b/>
          <w:sz w:val="36"/>
        </w:rPr>
      </w:pPr>
      <w:r>
        <w:rPr>
          <w:b/>
          <w:sz w:val="36"/>
        </w:rPr>
        <w:t>、墙体与门窗框交界处抹灰层空鼓、裂缝、脱落现象：</w:t>
      </w:r>
    </w:p>
    <w:p>
      <w:pPr>
        <w:pStyle w:val="BodyText"/>
        <w:spacing w:line="364" w:lineRule="auto"/>
        <w:ind w:right="2037" w:firstLine="719"/>
      </w:pPr>
      <w:r>
        <w:rPr>
          <w:spacing w:val="-13"/>
        </w:rPr>
        <w:t>工程竣工后，由于门窗扇开启的振动，门窗框墙面出现抹灰层空鼓、裂缝或</w:t>
      </w:r>
      <w:r>
        <w:t>脱落。</w:t>
      </w:r>
    </w:p>
    <w:p>
      <w:pPr>
        <w:pStyle w:val="BodyText"/>
        <w:spacing w:before="2" w:line="364" w:lineRule="auto"/>
        <w:ind w:left="1000" w:right="11078"/>
      </w:pPr>
      <w:r>
        <w:t>、原因分析： 1）</w:t>
      </w:r>
      <w:r>
        <w:rPr>
          <w:spacing w:val="-4"/>
        </w:rPr>
        <w:t>基层处理不当</w:t>
      </w:r>
    </w:p>
    <w:p>
      <w:pPr>
        <w:pStyle w:val="ListParagraph"/>
        <w:numPr>
          <w:ilvl w:val="0"/>
          <w:numId w:val="38"/>
        </w:numPr>
        <w:tabs>
          <w:tab w:val="left" w:pos="1542"/>
        </w:tabs>
        <w:spacing w:before="2" w:after="0" w:line="240" w:lineRule="auto"/>
        <w:ind w:left="1541" w:right="0" w:hanging="542"/>
        <w:jc w:val="left"/>
        <w:rPr>
          <w:sz w:val="36"/>
        </w:rPr>
      </w:pPr>
      <w:r>
        <w:rPr>
          <w:sz w:val="36"/>
        </w:rPr>
        <w:t>操作不当，细石混凝土预制块位置、方法不当或数量不足</w:t>
      </w:r>
    </w:p>
    <w:p>
      <w:pPr>
        <w:pStyle w:val="ListParagraph"/>
        <w:numPr>
          <w:ilvl w:val="0"/>
          <w:numId w:val="38"/>
        </w:numPr>
        <w:tabs>
          <w:tab w:val="left" w:pos="1542"/>
        </w:tabs>
        <w:spacing w:before="241" w:after="0" w:line="240" w:lineRule="auto"/>
        <w:ind w:left="1541" w:right="0" w:hanging="542"/>
        <w:jc w:val="left"/>
        <w:rPr>
          <w:sz w:val="36"/>
        </w:rPr>
      </w:pPr>
      <w:r>
        <w:rPr>
          <w:sz w:val="36"/>
        </w:rPr>
        <w:t>砂浆品种选择不当</w:t>
      </w:r>
    </w:p>
    <w:p>
      <w:pPr>
        <w:pStyle w:val="BodyText"/>
        <w:spacing w:before="240"/>
        <w:ind w:left="1000"/>
      </w:pPr>
      <w:r>
        <w:t>、预防措施：</w:t>
      </w:r>
    </w:p>
    <w:p>
      <w:pPr>
        <w:pStyle w:val="ListParagraph"/>
        <w:numPr>
          <w:ilvl w:val="0"/>
          <w:numId w:val="37"/>
        </w:numPr>
        <w:tabs>
          <w:tab w:val="left" w:pos="1542"/>
        </w:tabs>
        <w:spacing w:before="242" w:after="0" w:line="364" w:lineRule="auto"/>
        <w:ind w:left="280" w:right="2039" w:firstLine="719"/>
        <w:jc w:val="left"/>
        <w:rPr>
          <w:sz w:val="36"/>
        </w:rPr>
      </w:pPr>
      <w:r>
        <w:rPr>
          <w:spacing w:val="-4"/>
          <w:sz w:val="36"/>
        </w:rPr>
        <w:t xml:space="preserve">细石混凝土预制块数量及位置应当在门窗口上下 </w:t>
      </w:r>
      <w:r>
        <w:rPr>
          <w:sz w:val="36"/>
        </w:rPr>
        <w:t>300mm</w:t>
      </w:r>
      <w:r>
        <w:rPr>
          <w:spacing w:val="-13"/>
          <w:sz w:val="36"/>
        </w:rPr>
        <w:t xml:space="preserve"> 放置一块，中间</w:t>
      </w:r>
      <w:r>
        <w:rPr>
          <w:spacing w:val="-12"/>
          <w:sz w:val="36"/>
        </w:rPr>
        <w:t xml:space="preserve">木砖间距不大于 </w:t>
      </w:r>
      <w:r>
        <w:rPr>
          <w:sz w:val="36"/>
        </w:rPr>
        <w:t>700mm</w:t>
      </w:r>
      <w:r>
        <w:rPr>
          <w:spacing w:val="-6"/>
          <w:sz w:val="36"/>
        </w:rPr>
        <w:t xml:space="preserve">，固定门窗口的钉子长度不得小于 </w:t>
      </w:r>
      <w:r>
        <w:rPr>
          <w:sz w:val="36"/>
        </w:rPr>
        <w:t>100mm。</w:t>
      </w:r>
    </w:p>
    <w:p>
      <w:pPr>
        <w:pStyle w:val="ListParagraph"/>
        <w:numPr>
          <w:ilvl w:val="0"/>
          <w:numId w:val="37"/>
        </w:numPr>
        <w:tabs>
          <w:tab w:val="left" w:pos="1542"/>
        </w:tabs>
        <w:spacing w:before="2" w:after="0" w:line="240" w:lineRule="auto"/>
        <w:ind w:left="1541" w:right="0" w:hanging="542"/>
        <w:jc w:val="left"/>
        <w:rPr>
          <w:sz w:val="36"/>
        </w:rPr>
      </w:pPr>
      <w:r>
        <w:rPr>
          <w:spacing w:val="-7"/>
          <w:sz w:val="36"/>
        </w:rPr>
        <w:t>抹灰前用手湿润墙面时，门窗口两侧的小面墙润湿程度应与大面墙相同。</w:t>
      </w:r>
    </w:p>
    <w:p>
      <w:pPr>
        <w:pStyle w:val="ListParagraph"/>
        <w:numPr>
          <w:ilvl w:val="0"/>
          <w:numId w:val="37"/>
        </w:numPr>
        <w:tabs>
          <w:tab w:val="left" w:pos="1542"/>
        </w:tabs>
        <w:spacing w:before="241" w:after="0" w:line="364" w:lineRule="auto"/>
        <w:ind w:left="280" w:right="2078" w:firstLine="719"/>
        <w:jc w:val="left"/>
        <w:rPr>
          <w:sz w:val="36"/>
        </w:rPr>
      </w:pPr>
      <w:r>
        <w:rPr>
          <w:spacing w:val="-1"/>
          <w:sz w:val="36"/>
        </w:rPr>
        <w:t>门窗框塞缝应作为一道工序由专人负责。木门窗框与墙体之间的缝隙应</w:t>
      </w:r>
      <w:r>
        <w:rPr>
          <w:sz w:val="36"/>
        </w:rPr>
        <w:t>用水泥砂浆全部塞实并养护，待达到一定强度后再进行抹灰。</w:t>
      </w:r>
    </w:p>
    <w:p>
      <w:pPr>
        <w:pStyle w:val="ListParagraph"/>
        <w:numPr>
          <w:ilvl w:val="0"/>
          <w:numId w:val="37"/>
        </w:numPr>
        <w:tabs>
          <w:tab w:val="left" w:pos="1542"/>
        </w:tabs>
        <w:spacing w:before="1" w:after="0" w:line="240" w:lineRule="auto"/>
        <w:ind w:left="1541" w:right="0" w:hanging="542"/>
        <w:jc w:val="left"/>
        <w:rPr>
          <w:sz w:val="36"/>
        </w:rPr>
      </w:pPr>
      <w:r>
        <w:rPr>
          <w:spacing w:val="-5"/>
          <w:sz w:val="36"/>
        </w:rPr>
        <w:t xml:space="preserve">门窗口两侧及大面墙必须抹出不小于 </w:t>
      </w:r>
      <w:r>
        <w:rPr>
          <w:sz w:val="36"/>
        </w:rPr>
        <w:t>50mm</w:t>
      </w:r>
      <w:r>
        <w:rPr>
          <w:spacing w:val="-20"/>
          <w:sz w:val="36"/>
        </w:rPr>
        <w:t xml:space="preserve"> 宽，高度不小于 </w:t>
      </w:r>
      <w:r>
        <w:rPr>
          <w:sz w:val="36"/>
        </w:rPr>
        <w:t>2m</w:t>
      </w:r>
      <w:r>
        <w:rPr>
          <w:spacing w:val="-17"/>
          <w:sz w:val="36"/>
        </w:rPr>
        <w:t xml:space="preserve"> 的水泥砂</w:t>
      </w:r>
    </w:p>
    <w:p>
      <w:pPr>
        <w:spacing w:after="0" w:line="240" w:lineRule="auto"/>
        <w:jc w:val="left"/>
        <w:rPr>
          <w:sz w:val="36"/>
        </w:rPr>
        <w:sectPr>
          <w:pgSz w:w="17860" w:h="25260"/>
          <w:pgMar w:top="1920" w:right="660" w:bottom="280" w:left="2420" w:header="708" w:footer="708"/>
          <w:pgNumType w:start="8"/>
          <w:cols w:space="708"/>
        </w:sectPr>
      </w:pPr>
    </w:p>
    <w:p>
      <w:pPr>
        <w:pStyle w:val="BodyText"/>
        <w:spacing w:before="35"/>
      </w:pPr>
      <w:r>
        <w:t>浆护角。</w:t>
      </w:r>
    </w:p>
    <w:p>
      <w:pPr>
        <w:pStyle w:val="Heading2"/>
        <w:spacing w:before="242"/>
      </w:pPr>
      <w:r>
        <w:t>、内墙面抹灰层空鼓、裂缝：</w:t>
      </w:r>
    </w:p>
    <w:p>
      <w:pPr>
        <w:pStyle w:val="BodyText"/>
        <w:spacing w:before="240" w:line="364" w:lineRule="auto"/>
        <w:ind w:left="1000" w:right="2078"/>
      </w:pPr>
      <w:r>
        <w:t>、原因分析：                                                   1）</w:t>
      </w:r>
      <w:r>
        <w:rPr>
          <w:spacing w:val="-1"/>
        </w:rPr>
        <w:t>基层处理不干净或处理不当；墙面浇水不透，抹灰后砂浆中的水分很快</w:t>
      </w:r>
    </w:p>
    <w:p>
      <w:pPr>
        <w:pStyle w:val="BodyText"/>
        <w:spacing w:before="2" w:line="364" w:lineRule="auto"/>
        <w:ind w:left="1000" w:right="6758" w:hanging="720"/>
      </w:pPr>
      <w:r>
        <w:t>被基层（或底灰）吸收，影响粘结力。       2）</w:t>
      </w:r>
      <w:r>
        <w:rPr>
          <w:spacing w:val="-2"/>
        </w:rPr>
        <w:t>配制砂浆和原材料质量不好，使用不当。</w:t>
      </w:r>
    </w:p>
    <w:p>
      <w:pPr>
        <w:pStyle w:val="ListParagraph"/>
        <w:numPr>
          <w:ilvl w:val="0"/>
          <w:numId w:val="39"/>
        </w:numPr>
        <w:tabs>
          <w:tab w:val="left" w:pos="1542"/>
        </w:tabs>
        <w:spacing w:before="2" w:after="0" w:line="240" w:lineRule="auto"/>
        <w:ind w:left="1541" w:right="0" w:hanging="542"/>
        <w:jc w:val="left"/>
        <w:rPr>
          <w:sz w:val="36"/>
        </w:rPr>
      </w:pPr>
      <w:r>
        <w:rPr>
          <w:sz w:val="36"/>
        </w:rPr>
        <w:t>基层偏差较大，一次抹灰过厚，干缩率较大。</w:t>
      </w:r>
    </w:p>
    <w:p>
      <w:pPr>
        <w:pStyle w:val="ListParagraph"/>
        <w:numPr>
          <w:ilvl w:val="0"/>
          <w:numId w:val="39"/>
        </w:numPr>
        <w:tabs>
          <w:tab w:val="left" w:pos="1542"/>
        </w:tabs>
        <w:spacing w:before="241" w:after="0" w:line="364" w:lineRule="auto"/>
        <w:ind w:left="280" w:right="2078" w:firstLine="719"/>
        <w:jc w:val="left"/>
        <w:rPr>
          <w:sz w:val="36"/>
        </w:rPr>
      </w:pPr>
      <w:r>
        <w:rPr>
          <w:spacing w:val="-1"/>
          <w:sz w:val="36"/>
        </w:rPr>
        <w:t>线盒往往是由电工在墙面抹灰后自己安装，由于没有按抹灰操作规程施</w:t>
      </w:r>
      <w:r>
        <w:rPr>
          <w:sz w:val="36"/>
        </w:rPr>
        <w:t>工，过一段时间易出现空裂。</w:t>
      </w:r>
    </w:p>
    <w:p>
      <w:pPr>
        <w:pStyle w:val="ListParagraph"/>
        <w:numPr>
          <w:ilvl w:val="0"/>
          <w:numId w:val="39"/>
        </w:numPr>
        <w:tabs>
          <w:tab w:val="left" w:pos="1542"/>
        </w:tabs>
        <w:spacing w:before="2" w:after="0" w:line="364" w:lineRule="auto"/>
        <w:ind w:left="280" w:right="1896" w:firstLine="719"/>
        <w:jc w:val="left"/>
        <w:rPr>
          <w:sz w:val="36"/>
        </w:rPr>
      </w:pPr>
      <w:r>
        <w:rPr>
          <w:sz w:val="36"/>
        </w:rPr>
        <w:t>拌合后的水泥或水泥混合砂浆不及时使用完，停放时间过长，砂浆逐渐</w:t>
      </w:r>
      <w:r>
        <w:rPr>
          <w:spacing w:val="-1"/>
          <w:sz w:val="36"/>
        </w:rPr>
        <w:t>失去流动性而凝结。为了操作方便，重新加水拌合，以达到一定稠度，从而降低</w:t>
      </w:r>
      <w:r>
        <w:rPr>
          <w:sz w:val="36"/>
        </w:rPr>
        <w:t>了砂浆强度和粘结力，产生空鼓、裂缝。</w:t>
      </w:r>
    </w:p>
    <w:p>
      <w:pPr>
        <w:pStyle w:val="BodyText"/>
        <w:spacing w:before="3"/>
        <w:ind w:left="1000"/>
      </w:pPr>
      <w:r>
        <w:t>、防治措施：</w:t>
      </w:r>
    </w:p>
    <w:p>
      <w:pPr>
        <w:pStyle w:val="ListParagraph"/>
        <w:numPr>
          <w:ilvl w:val="0"/>
          <w:numId w:val="35"/>
        </w:numPr>
        <w:tabs>
          <w:tab w:val="left" w:pos="1649"/>
        </w:tabs>
        <w:spacing w:before="241" w:after="0" w:line="240" w:lineRule="auto"/>
        <w:ind w:left="1648" w:right="0" w:hanging="649"/>
        <w:jc w:val="left"/>
        <w:rPr>
          <w:sz w:val="36"/>
        </w:rPr>
      </w:pPr>
      <w:r>
        <w:rPr>
          <w:spacing w:val="-8"/>
          <w:sz w:val="36"/>
        </w:rPr>
        <w:t xml:space="preserve">抹灰前对凹凸不平的墙面必须剔凿平整，凹陷处用 </w:t>
      </w:r>
      <w:r>
        <w:rPr>
          <w:sz w:val="36"/>
        </w:rPr>
        <w:t>1∶3</w:t>
      </w:r>
      <w:r>
        <w:rPr>
          <w:spacing w:val="-13"/>
          <w:sz w:val="36"/>
        </w:rPr>
        <w:t xml:space="preserve"> 水泥砂浆找平。</w:t>
      </w:r>
    </w:p>
    <w:p>
      <w:pPr>
        <w:pStyle w:val="ListParagraph"/>
        <w:numPr>
          <w:ilvl w:val="0"/>
          <w:numId w:val="35"/>
        </w:numPr>
        <w:tabs>
          <w:tab w:val="left" w:pos="1721"/>
        </w:tabs>
        <w:spacing w:before="241" w:after="0" w:line="240" w:lineRule="auto"/>
        <w:ind w:left="1720" w:right="0" w:hanging="721"/>
        <w:jc w:val="left"/>
        <w:rPr>
          <w:sz w:val="36"/>
        </w:rPr>
      </w:pPr>
      <w:r>
        <w:rPr>
          <w:spacing w:val="-8"/>
          <w:sz w:val="36"/>
        </w:rPr>
        <w:t xml:space="preserve">基层太光滑则应凿毛或用 </w:t>
      </w:r>
      <w:r>
        <w:rPr>
          <w:sz w:val="36"/>
        </w:rPr>
        <w:t>1：1</w:t>
      </w:r>
      <w:r>
        <w:rPr>
          <w:spacing w:val="-27"/>
          <w:sz w:val="36"/>
        </w:rPr>
        <w:t xml:space="preserve"> 水泥砂浆加 </w:t>
      </w:r>
      <w:r>
        <w:rPr>
          <w:sz w:val="36"/>
        </w:rPr>
        <w:t>10%107</w:t>
      </w:r>
      <w:r>
        <w:rPr>
          <w:spacing w:val="-12"/>
          <w:sz w:val="36"/>
        </w:rPr>
        <w:t xml:space="preserve"> 胶先薄薄刷一层。</w:t>
      </w:r>
    </w:p>
    <w:p>
      <w:pPr>
        <w:pStyle w:val="ListParagraph"/>
        <w:numPr>
          <w:ilvl w:val="0"/>
          <w:numId w:val="35"/>
        </w:numPr>
        <w:tabs>
          <w:tab w:val="left" w:pos="1649"/>
        </w:tabs>
        <w:spacing w:before="240" w:after="0" w:line="240" w:lineRule="auto"/>
        <w:ind w:left="1648" w:right="0" w:hanging="649"/>
        <w:jc w:val="left"/>
        <w:rPr>
          <w:sz w:val="36"/>
        </w:rPr>
      </w:pPr>
      <w:r>
        <w:rPr>
          <w:spacing w:val="-5"/>
          <w:sz w:val="36"/>
        </w:rPr>
        <w:t xml:space="preserve">墙面脚手架洞和其它孔洞等抹灰前必须用 </w:t>
      </w:r>
      <w:r>
        <w:rPr>
          <w:spacing w:val="-24"/>
          <w:sz w:val="36"/>
        </w:rPr>
        <w:t>1：3</w:t>
      </w:r>
      <w:r>
        <w:rPr>
          <w:spacing w:val="-10"/>
          <w:sz w:val="36"/>
        </w:rPr>
        <w:t xml:space="preserve"> 水泥砂浆浇水堵严抹平。</w:t>
      </w:r>
    </w:p>
    <w:p>
      <w:pPr>
        <w:pStyle w:val="ListParagraph"/>
        <w:numPr>
          <w:ilvl w:val="0"/>
          <w:numId w:val="35"/>
        </w:numPr>
        <w:tabs>
          <w:tab w:val="left" w:pos="1542"/>
        </w:tabs>
        <w:spacing w:before="242" w:after="0" w:line="240" w:lineRule="auto"/>
        <w:ind w:left="1541" w:right="0" w:hanging="542"/>
        <w:jc w:val="left"/>
        <w:rPr>
          <w:sz w:val="36"/>
        </w:rPr>
      </w:pPr>
      <w:r>
        <w:rPr>
          <w:sz w:val="36"/>
        </w:rPr>
        <w:t>基层表面污垢、隔离剂等必须清除干净。</w:t>
      </w:r>
    </w:p>
    <w:p>
      <w:pPr>
        <w:pStyle w:val="BodyText"/>
        <w:spacing w:before="8"/>
        <w:ind w:left="0"/>
        <w:rPr>
          <w:sz w:val="33"/>
        </w:rPr>
      </w:pPr>
    </w:p>
    <w:p>
      <w:pPr>
        <w:pStyle w:val="ListParagraph"/>
        <w:numPr>
          <w:ilvl w:val="0"/>
          <w:numId w:val="35"/>
        </w:numPr>
        <w:tabs>
          <w:tab w:val="left" w:pos="1542"/>
        </w:tabs>
        <w:spacing w:before="0" w:after="0" w:line="240" w:lineRule="auto"/>
        <w:ind w:left="1541" w:right="0" w:hanging="542"/>
        <w:jc w:val="left"/>
        <w:rPr>
          <w:sz w:val="36"/>
        </w:rPr>
      </w:pPr>
      <w:r>
        <w:rPr>
          <w:sz w:val="36"/>
        </w:rPr>
        <w:t>砂浆和易性、保水性差时可掺入适量的石灰膏、或加气剂、塑化剂。</w:t>
      </w:r>
    </w:p>
    <w:p>
      <w:pPr>
        <w:pStyle w:val="BodyText"/>
        <w:spacing w:before="6"/>
        <w:ind w:left="0"/>
        <w:rPr>
          <w:sz w:val="29"/>
        </w:rPr>
      </w:pPr>
    </w:p>
    <w:p>
      <w:pPr>
        <w:pStyle w:val="ListParagraph"/>
        <w:numPr>
          <w:ilvl w:val="0"/>
          <w:numId w:val="35"/>
        </w:numPr>
        <w:tabs>
          <w:tab w:val="left" w:pos="1542"/>
        </w:tabs>
        <w:spacing w:before="0" w:after="0" w:line="240" w:lineRule="auto"/>
        <w:ind w:left="1541" w:right="0" w:hanging="542"/>
        <w:jc w:val="left"/>
        <w:rPr>
          <w:sz w:val="36"/>
        </w:rPr>
      </w:pPr>
      <w:r>
        <w:rPr>
          <w:sz w:val="36"/>
        </w:rPr>
        <w:t>加气混凝土基层面抹灰的砂浆不宜过高。</w:t>
      </w:r>
    </w:p>
    <w:p>
      <w:pPr>
        <w:pStyle w:val="ListParagraph"/>
        <w:numPr>
          <w:ilvl w:val="0"/>
          <w:numId w:val="35"/>
        </w:numPr>
        <w:tabs>
          <w:tab w:val="left" w:pos="1542"/>
        </w:tabs>
        <w:spacing w:before="191" w:after="0" w:line="240" w:lineRule="auto"/>
        <w:ind w:left="1541" w:right="0" w:hanging="542"/>
        <w:jc w:val="left"/>
        <w:rPr>
          <w:sz w:val="36"/>
        </w:rPr>
      </w:pPr>
      <w:r>
        <w:rPr>
          <w:sz w:val="36"/>
        </w:rPr>
        <w:t>水泥砂浆、混合砂浆、石灰膏等不能前后覆盖混杂涂抹。</w:t>
      </w:r>
    </w:p>
    <w:p>
      <w:pPr>
        <w:pStyle w:val="ListParagraph"/>
        <w:numPr>
          <w:ilvl w:val="0"/>
          <w:numId w:val="35"/>
        </w:numPr>
        <w:tabs>
          <w:tab w:val="left" w:pos="1542"/>
        </w:tabs>
        <w:spacing w:before="240" w:after="0" w:line="364" w:lineRule="auto"/>
        <w:ind w:left="280" w:right="2078" w:firstLine="719"/>
        <w:jc w:val="left"/>
        <w:rPr>
          <w:sz w:val="36"/>
        </w:rPr>
      </w:pPr>
      <w:r>
        <w:rPr>
          <w:spacing w:val="-1"/>
          <w:sz w:val="36"/>
        </w:rPr>
        <w:t>基层抹灰前水要湿透，砖基应浇水两遍以上，加气混凝土基层应提前浇</w:t>
      </w:r>
      <w:r>
        <w:rPr>
          <w:sz w:val="36"/>
        </w:rPr>
        <w:t>水。</w:t>
      </w:r>
    </w:p>
    <w:p>
      <w:pPr>
        <w:pStyle w:val="ListParagraph"/>
        <w:numPr>
          <w:ilvl w:val="0"/>
          <w:numId w:val="35"/>
        </w:numPr>
        <w:tabs>
          <w:tab w:val="left" w:pos="1542"/>
        </w:tabs>
        <w:spacing w:before="2" w:after="0" w:line="240" w:lineRule="auto"/>
        <w:ind w:left="1541" w:right="0" w:hanging="542"/>
        <w:jc w:val="left"/>
        <w:rPr>
          <w:sz w:val="36"/>
        </w:rPr>
      </w:pPr>
      <w:r>
        <w:rPr>
          <w:sz w:val="36"/>
        </w:rPr>
        <w:t>分层抹灰。</w:t>
      </w:r>
    </w:p>
    <w:p>
      <w:pPr>
        <w:pStyle w:val="ListParagraph"/>
        <w:numPr>
          <w:ilvl w:val="0"/>
          <w:numId w:val="35"/>
        </w:numPr>
        <w:tabs>
          <w:tab w:val="left" w:pos="1722"/>
        </w:tabs>
        <w:spacing w:before="242" w:after="0" w:line="240" w:lineRule="auto"/>
        <w:ind w:left="1721" w:right="0" w:hanging="722"/>
        <w:jc w:val="left"/>
        <w:rPr>
          <w:sz w:val="36"/>
        </w:rPr>
      </w:pPr>
      <w:r>
        <w:rPr>
          <w:sz w:val="36"/>
        </w:rPr>
        <w:t>不同基层材料交接处铺钉钢丝网。</w:t>
      </w:r>
    </w:p>
    <w:p>
      <w:pPr>
        <w:pStyle w:val="Heading2"/>
        <w:spacing w:before="241"/>
      </w:pPr>
      <w:r>
        <w:t>、墙裙、踢脚线水泥砂浆空鼓、裂缝：</w:t>
      </w:r>
    </w:p>
    <w:p>
      <w:pPr>
        <w:pStyle w:val="BodyText"/>
        <w:spacing w:line="364" w:lineRule="auto"/>
        <w:ind w:left="1000" w:right="2078"/>
      </w:pPr>
      <w:r>
        <w:t>、原因分析：                                                   1）</w:t>
      </w:r>
      <w:r>
        <w:rPr>
          <w:spacing w:val="-1"/>
        </w:rPr>
        <w:t>内墙抹灰常用石灰砂浆，做水泥砂浆墙裙时直接做在石灰砂浆底层上。</w:t>
      </w:r>
    </w:p>
    <w:p>
      <w:pPr>
        <w:pStyle w:val="ListParagraph"/>
        <w:numPr>
          <w:ilvl w:val="0"/>
          <w:numId w:val="34"/>
        </w:numPr>
        <w:tabs>
          <w:tab w:val="left" w:pos="1542"/>
        </w:tabs>
        <w:spacing w:before="1" w:after="0" w:line="240" w:lineRule="auto"/>
        <w:ind w:left="1541" w:right="0" w:hanging="542"/>
        <w:jc w:val="left"/>
        <w:rPr>
          <w:sz w:val="36"/>
        </w:rPr>
      </w:pPr>
      <w:r>
        <w:rPr>
          <w:sz w:val="36"/>
        </w:rPr>
        <w:t>抹石灰砂浆时抹过了墙面线而没有清除或清除不净。</w:t>
      </w:r>
    </w:p>
    <w:p>
      <w:pPr>
        <w:pStyle w:val="ListParagraph"/>
        <w:numPr>
          <w:ilvl w:val="0"/>
          <w:numId w:val="34"/>
        </w:numPr>
        <w:tabs>
          <w:tab w:val="left" w:pos="1542"/>
        </w:tabs>
        <w:spacing w:before="241" w:after="0" w:line="240" w:lineRule="auto"/>
        <w:ind w:left="1541" w:right="0" w:hanging="542"/>
        <w:jc w:val="left"/>
        <w:rPr>
          <w:sz w:val="36"/>
        </w:rPr>
      </w:pPr>
      <w:r>
        <w:rPr>
          <w:sz w:val="36"/>
        </w:rPr>
        <w:t>为了赶工，当天打底，当天抹找平层。</w:t>
      </w:r>
    </w:p>
    <w:p>
      <w:pPr>
        <w:spacing w:after="0" w:line="240" w:lineRule="auto"/>
        <w:jc w:val="left"/>
        <w:rPr>
          <w:sz w:val="36"/>
        </w:rPr>
        <w:sectPr>
          <w:pgSz w:w="17860" w:h="25260"/>
          <w:pgMar w:top="1920" w:right="660" w:bottom="280" w:left="2420" w:header="708" w:footer="708"/>
          <w:pgNumType w:start="9"/>
          <w:cols w:space="708"/>
        </w:sectPr>
      </w:pPr>
    </w:p>
    <w:p>
      <w:pPr>
        <w:pStyle w:val="ListParagraph"/>
        <w:numPr>
          <w:ilvl w:val="0"/>
          <w:numId w:val="34"/>
        </w:numPr>
        <w:tabs>
          <w:tab w:val="left" w:pos="1542"/>
        </w:tabs>
        <w:spacing w:before="35" w:after="0" w:line="240" w:lineRule="auto"/>
        <w:ind w:left="1541" w:right="0" w:hanging="542"/>
        <w:jc w:val="left"/>
        <w:rPr>
          <w:sz w:val="36"/>
        </w:rPr>
      </w:pPr>
      <w:r>
        <w:rPr>
          <w:sz w:val="36"/>
        </w:rPr>
        <w:t>压光面层时间掌握不准。</w:t>
      </w:r>
    </w:p>
    <w:p>
      <w:pPr>
        <w:pStyle w:val="ListParagraph"/>
        <w:numPr>
          <w:ilvl w:val="0"/>
          <w:numId w:val="34"/>
        </w:numPr>
        <w:tabs>
          <w:tab w:val="left" w:pos="1542"/>
        </w:tabs>
        <w:spacing w:before="242" w:after="0" w:line="240" w:lineRule="auto"/>
        <w:ind w:left="1541" w:right="0" w:hanging="542"/>
        <w:jc w:val="left"/>
        <w:rPr>
          <w:sz w:val="36"/>
        </w:rPr>
      </w:pPr>
      <w:r>
        <w:rPr>
          <w:sz w:val="36"/>
        </w:rPr>
        <w:t>没有分层。</w:t>
      </w:r>
    </w:p>
    <w:p>
      <w:pPr>
        <w:pStyle w:val="BodyText"/>
        <w:spacing w:before="240" w:line="364" w:lineRule="auto"/>
        <w:ind w:left="1000" w:right="2438"/>
      </w:pPr>
      <w:r>
        <w:t>、防治措施：                                                 1）</w:t>
      </w:r>
      <w:r>
        <w:rPr>
          <w:spacing w:val="-1"/>
        </w:rPr>
        <w:t>水泥砂浆抹灰各层必须是相同的砂浆或是水泥用量偏大的混合砂浆。</w:t>
      </w:r>
    </w:p>
    <w:p>
      <w:pPr>
        <w:pStyle w:val="ListParagraph"/>
        <w:numPr>
          <w:ilvl w:val="0"/>
          <w:numId w:val="33"/>
        </w:numPr>
        <w:tabs>
          <w:tab w:val="left" w:pos="1542"/>
        </w:tabs>
        <w:spacing w:before="2" w:after="0" w:line="240" w:lineRule="auto"/>
        <w:ind w:left="1541" w:right="0" w:hanging="542"/>
        <w:jc w:val="left"/>
        <w:rPr>
          <w:sz w:val="36"/>
        </w:rPr>
      </w:pPr>
      <w:r>
        <w:rPr>
          <w:sz w:val="36"/>
        </w:rPr>
        <w:t>铲除底层石灰砂浆层时，应用钢丝刷边刷边用水冲洗干净。</w:t>
      </w:r>
    </w:p>
    <w:p>
      <w:pPr>
        <w:pStyle w:val="ListParagraph"/>
        <w:numPr>
          <w:ilvl w:val="0"/>
          <w:numId w:val="33"/>
        </w:numPr>
        <w:tabs>
          <w:tab w:val="left" w:pos="1542"/>
        </w:tabs>
        <w:spacing w:before="241" w:after="0" w:line="240" w:lineRule="auto"/>
        <w:ind w:left="1541" w:right="0" w:hanging="542"/>
        <w:jc w:val="left"/>
        <w:rPr>
          <w:sz w:val="36"/>
        </w:rPr>
      </w:pPr>
      <w:r>
        <w:rPr>
          <w:sz w:val="36"/>
        </w:rPr>
        <w:t>底层砂浆在终凝前不准抢抹第二层砂浆。</w:t>
      </w:r>
    </w:p>
    <w:p>
      <w:pPr>
        <w:pStyle w:val="ListParagraph"/>
        <w:numPr>
          <w:ilvl w:val="0"/>
          <w:numId w:val="33"/>
        </w:numPr>
        <w:tabs>
          <w:tab w:val="left" w:pos="1542"/>
        </w:tabs>
        <w:spacing w:before="241" w:after="0" w:line="364" w:lineRule="auto"/>
        <w:ind w:left="280" w:right="1861" w:firstLine="719"/>
        <w:jc w:val="left"/>
        <w:rPr>
          <w:sz w:val="36"/>
        </w:rPr>
      </w:pPr>
      <w:r>
        <w:rPr>
          <w:spacing w:val="-6"/>
          <w:sz w:val="36"/>
        </w:rPr>
        <w:t>抹面未收水前不准用抹子搓压；砂浆已硬化时不允许再用抹子用力搓抹</w:t>
      </w:r>
      <w:r>
        <w:rPr>
          <w:spacing w:val="-5"/>
          <w:sz w:val="36"/>
        </w:rPr>
        <w:t>，而采取再 薄薄地抹一层来弥补表面不平或抹平印痕。</w:t>
      </w:r>
    </w:p>
    <w:p>
      <w:pPr>
        <w:pStyle w:val="ListParagraph"/>
        <w:numPr>
          <w:ilvl w:val="0"/>
          <w:numId w:val="33"/>
        </w:numPr>
        <w:tabs>
          <w:tab w:val="left" w:pos="1542"/>
        </w:tabs>
        <w:spacing w:before="2" w:after="0" w:line="240" w:lineRule="auto"/>
        <w:ind w:left="1541" w:right="0" w:hanging="542"/>
        <w:jc w:val="left"/>
        <w:rPr>
          <w:sz w:val="36"/>
        </w:rPr>
      </w:pPr>
      <w:r>
        <w:rPr>
          <w:sz w:val="36"/>
        </w:rPr>
        <w:t>分层抹灰。</w:t>
      </w:r>
    </w:p>
    <w:p>
      <w:pPr>
        <w:pStyle w:val="Heading2"/>
        <w:spacing w:before="241"/>
        <w:ind w:left="557" w:right="4594"/>
        <w:jc w:val="center"/>
      </w:pPr>
      <w:r>
        <w:t>、外墙抹灰层空鼓、裂缝甚至脱落，窗台处抹灰出现裂缝 ：</w:t>
      </w:r>
    </w:p>
    <w:p>
      <w:pPr>
        <w:pStyle w:val="BodyText"/>
        <w:ind w:left="1000"/>
      </w:pPr>
      <w:r>
        <w:t>、原因分析:</w:t>
      </w:r>
    </w:p>
    <w:p>
      <w:pPr>
        <w:pStyle w:val="ListParagraph"/>
        <w:numPr>
          <w:ilvl w:val="0"/>
          <w:numId w:val="32"/>
        </w:numPr>
        <w:tabs>
          <w:tab w:val="left" w:pos="1362"/>
        </w:tabs>
        <w:spacing w:before="241" w:after="0" w:line="240" w:lineRule="auto"/>
        <w:ind w:left="1361" w:right="0" w:hanging="362"/>
        <w:jc w:val="left"/>
        <w:rPr>
          <w:sz w:val="36"/>
        </w:rPr>
      </w:pPr>
      <w:r>
        <w:rPr>
          <w:sz w:val="36"/>
        </w:rPr>
        <w:t>基层处理不好，表面杂质清扫不干净。</w:t>
      </w:r>
    </w:p>
    <w:p>
      <w:pPr>
        <w:pStyle w:val="ListParagraph"/>
        <w:numPr>
          <w:ilvl w:val="0"/>
          <w:numId w:val="32"/>
        </w:numPr>
        <w:tabs>
          <w:tab w:val="left" w:pos="1362"/>
        </w:tabs>
        <w:spacing w:before="240" w:after="0" w:line="240" w:lineRule="auto"/>
        <w:ind w:left="1361" w:right="0" w:hanging="362"/>
        <w:jc w:val="left"/>
        <w:rPr>
          <w:sz w:val="36"/>
        </w:rPr>
      </w:pPr>
      <w:r>
        <w:rPr>
          <w:sz w:val="36"/>
        </w:rPr>
        <w:t>墙面浇水不透影响底层砂浆与基层的粘结。</w:t>
      </w:r>
    </w:p>
    <w:p>
      <w:pPr>
        <w:pStyle w:val="ListParagraph"/>
        <w:numPr>
          <w:ilvl w:val="0"/>
          <w:numId w:val="32"/>
        </w:numPr>
        <w:tabs>
          <w:tab w:val="left" w:pos="1362"/>
        </w:tabs>
        <w:spacing w:before="241" w:after="0" w:line="240" w:lineRule="auto"/>
        <w:ind w:left="1361" w:right="0" w:hanging="362"/>
        <w:jc w:val="left"/>
        <w:rPr>
          <w:sz w:val="36"/>
        </w:rPr>
      </w:pPr>
      <w:r>
        <w:rPr>
          <w:sz w:val="36"/>
        </w:rPr>
        <w:t>一次抹灰太厚或各层抹灰间隔太近。</w:t>
      </w:r>
    </w:p>
    <w:p>
      <w:pPr>
        <w:pStyle w:val="ListParagraph"/>
        <w:numPr>
          <w:ilvl w:val="0"/>
          <w:numId w:val="32"/>
        </w:numPr>
        <w:tabs>
          <w:tab w:val="left" w:pos="1362"/>
        </w:tabs>
        <w:spacing w:before="241" w:after="0" w:line="240" w:lineRule="auto"/>
        <w:ind w:left="1361" w:right="4136" w:hanging="1362"/>
        <w:jc w:val="left"/>
        <w:rPr>
          <w:sz w:val="36"/>
        </w:rPr>
      </w:pPr>
      <w:r>
        <w:rPr>
          <w:sz w:val="36"/>
        </w:rPr>
        <w:t>夏季施工砂浆失水过快或抹灰后没有适当浇水养护。</w:t>
      </w:r>
    </w:p>
    <w:p>
      <w:pPr>
        <w:pStyle w:val="ListParagraph"/>
        <w:numPr>
          <w:ilvl w:val="0"/>
          <w:numId w:val="32"/>
        </w:numPr>
        <w:tabs>
          <w:tab w:val="left" w:pos="1362"/>
        </w:tabs>
        <w:spacing w:before="241" w:after="0" w:line="240" w:lineRule="auto"/>
        <w:ind w:left="1361" w:right="0" w:hanging="362"/>
        <w:jc w:val="left"/>
        <w:rPr>
          <w:sz w:val="36"/>
        </w:rPr>
      </w:pPr>
      <w:r>
        <w:rPr>
          <w:sz w:val="36"/>
        </w:rPr>
        <w:t>抹灰没有分层。</w:t>
      </w:r>
    </w:p>
    <w:p>
      <w:pPr>
        <w:pStyle w:val="BodyText"/>
        <w:ind w:left="1000"/>
      </w:pPr>
      <w:r>
        <w:t>、防治措施：</w:t>
      </w:r>
    </w:p>
    <w:p>
      <w:pPr>
        <w:pStyle w:val="ListParagraph"/>
        <w:numPr>
          <w:ilvl w:val="0"/>
          <w:numId w:val="31"/>
        </w:numPr>
        <w:tabs>
          <w:tab w:val="left" w:pos="1362"/>
        </w:tabs>
        <w:spacing w:before="241" w:after="0" w:line="364" w:lineRule="auto"/>
        <w:ind w:left="280" w:right="2036" w:firstLine="719"/>
        <w:jc w:val="both"/>
        <w:rPr>
          <w:sz w:val="36"/>
        </w:rPr>
      </w:pPr>
      <w:r>
        <w:rPr>
          <w:spacing w:val="-13"/>
          <w:sz w:val="36"/>
        </w:rPr>
        <w:t>抹灰前，应将基层表面清扫干净，脚手架孔洞填塞堵严，混凝土墙表面突</w:t>
      </w:r>
      <w:r>
        <w:rPr>
          <w:spacing w:val="-2"/>
          <w:sz w:val="36"/>
        </w:rPr>
        <w:t>出较大的地方要事先剔平刷净，蜂窝、凹洼、缺棱掉角处，应先刷一道</w:t>
      </w:r>
      <w:r>
        <w:rPr>
          <w:sz w:val="36"/>
        </w:rPr>
        <w:t>107</w:t>
      </w:r>
      <w:r>
        <w:rPr>
          <w:spacing w:val="-36"/>
          <w:sz w:val="36"/>
        </w:rPr>
        <w:t xml:space="preserve"> 胶∶ </w:t>
      </w:r>
      <w:r>
        <w:rPr>
          <w:sz w:val="36"/>
        </w:rPr>
        <w:t>水＝1:4</w:t>
      </w:r>
      <w:r>
        <w:rPr>
          <w:spacing w:val="-11"/>
          <w:sz w:val="36"/>
        </w:rPr>
        <w:t xml:space="preserve"> 的水泥素浆，再用 </w:t>
      </w:r>
      <w:r>
        <w:rPr>
          <w:sz w:val="36"/>
        </w:rPr>
        <w:t>1:3</w:t>
      </w:r>
      <w:r>
        <w:rPr>
          <w:spacing w:val="-8"/>
          <w:sz w:val="36"/>
        </w:rPr>
        <w:t xml:space="preserve"> 水泥砂浆分层修补;加气混凝土墙面缺棱掉角和</w:t>
      </w:r>
      <w:r>
        <w:rPr>
          <w:spacing w:val="-9"/>
          <w:sz w:val="36"/>
        </w:rPr>
        <w:t xml:space="preserve">板缝处,宜先刷掺水泥重 </w:t>
      </w:r>
      <w:r>
        <w:rPr>
          <w:sz w:val="36"/>
        </w:rPr>
        <w:t>20%</w:t>
      </w:r>
      <w:r>
        <w:rPr>
          <w:spacing w:val="-51"/>
          <w:sz w:val="36"/>
        </w:rPr>
        <w:t xml:space="preserve">的 </w:t>
      </w:r>
      <w:r>
        <w:rPr>
          <w:sz w:val="36"/>
        </w:rPr>
        <w:t>107</w:t>
      </w:r>
      <w:r>
        <w:rPr>
          <w:spacing w:val="-17"/>
          <w:sz w:val="36"/>
        </w:rPr>
        <w:t xml:space="preserve"> 胶的素水泥浆一道,再用 </w:t>
      </w:r>
      <w:r>
        <w:rPr>
          <w:sz w:val="36"/>
        </w:rPr>
        <w:t>1:1:6</w:t>
      </w:r>
      <w:r>
        <w:rPr>
          <w:spacing w:val="-18"/>
          <w:sz w:val="36"/>
        </w:rPr>
        <w:t xml:space="preserve"> 混合砂浆修补</w:t>
      </w:r>
      <w:r>
        <w:rPr>
          <w:sz w:val="36"/>
        </w:rPr>
        <w:t>抹平。</w:t>
      </w:r>
    </w:p>
    <w:p>
      <w:pPr>
        <w:pStyle w:val="ListParagraph"/>
        <w:numPr>
          <w:ilvl w:val="0"/>
          <w:numId w:val="31"/>
        </w:numPr>
        <w:tabs>
          <w:tab w:val="left" w:pos="1362"/>
        </w:tabs>
        <w:spacing w:before="4" w:after="0" w:line="240" w:lineRule="auto"/>
        <w:ind w:left="1361" w:right="0" w:hanging="362"/>
        <w:jc w:val="left"/>
        <w:rPr>
          <w:sz w:val="36"/>
        </w:rPr>
      </w:pPr>
      <w:r>
        <w:rPr>
          <w:sz w:val="36"/>
        </w:rPr>
        <w:t>基层墙面应在施工前一天浇水，要浇透浇匀。</w:t>
      </w:r>
    </w:p>
    <w:p>
      <w:pPr>
        <w:pStyle w:val="ListParagraph"/>
        <w:numPr>
          <w:ilvl w:val="0"/>
          <w:numId w:val="31"/>
        </w:numPr>
        <w:tabs>
          <w:tab w:val="left" w:pos="1362"/>
        </w:tabs>
        <w:spacing w:before="242" w:after="0" w:line="364" w:lineRule="auto"/>
        <w:ind w:left="280" w:right="2036" w:firstLine="719"/>
        <w:jc w:val="both"/>
        <w:rPr>
          <w:sz w:val="36"/>
        </w:rPr>
      </w:pPr>
      <w:r>
        <w:rPr>
          <w:spacing w:val="-6"/>
          <w:sz w:val="36"/>
        </w:rPr>
        <w:t xml:space="preserve">表面较光滑的混凝土墙面和加气混凝土墙面，抹底灰前应先涂刷一道 107 </w:t>
      </w:r>
      <w:r>
        <w:rPr>
          <w:sz w:val="36"/>
        </w:rPr>
        <w:t>胶素水泥 浆粘结层，以增加与光滑基层的砂浆粘结能力，又可将浮灰事先粘牢于墙面上，避免空鼓、裂缝。</w:t>
      </w:r>
    </w:p>
    <w:p>
      <w:pPr>
        <w:pStyle w:val="ListParagraph"/>
        <w:numPr>
          <w:ilvl w:val="0"/>
          <w:numId w:val="31"/>
        </w:numPr>
        <w:tabs>
          <w:tab w:val="left" w:pos="1362"/>
        </w:tabs>
        <w:spacing w:before="3" w:after="0" w:line="364" w:lineRule="auto"/>
        <w:ind w:left="280" w:right="1898" w:firstLine="719"/>
        <w:jc w:val="both"/>
        <w:rPr>
          <w:sz w:val="36"/>
        </w:rPr>
      </w:pPr>
      <w:r>
        <w:rPr>
          <w:sz w:val="36"/>
        </w:rPr>
        <w:t>长度较长（如檐口、勒脚等）和高度较高（如柱子、墙垛、窗间墙等）</w:t>
      </w:r>
      <w:r>
        <w:rPr>
          <w:spacing w:val="-18"/>
          <w:sz w:val="36"/>
        </w:rPr>
        <w:t>的</w:t>
      </w:r>
      <w:r>
        <w:rPr>
          <w:spacing w:val="-1"/>
          <w:sz w:val="36"/>
        </w:rPr>
        <w:t>室外抹灰， 为了不显接槎，防止抹灰砂浆收缩开裂，一般都应设计分格缝。</w:t>
      </w:r>
    </w:p>
    <w:p>
      <w:pPr>
        <w:pStyle w:val="ListParagraph"/>
        <w:numPr>
          <w:ilvl w:val="0"/>
          <w:numId w:val="31"/>
        </w:numPr>
        <w:tabs>
          <w:tab w:val="left" w:pos="1362"/>
        </w:tabs>
        <w:spacing w:before="1" w:after="0" w:line="240" w:lineRule="auto"/>
        <w:ind w:left="1361" w:right="0" w:hanging="362"/>
        <w:jc w:val="left"/>
        <w:rPr>
          <w:sz w:val="36"/>
        </w:rPr>
      </w:pPr>
      <w:r>
        <w:rPr>
          <w:spacing w:val="-8"/>
          <w:sz w:val="36"/>
        </w:rPr>
        <w:t>夏季抹灰应避免在日光曝晒下进行。罩面成活后第二天应浇水养护，并坚</w:t>
      </w:r>
    </w:p>
    <w:p>
      <w:pPr>
        <w:spacing w:after="0" w:line="240" w:lineRule="auto"/>
        <w:jc w:val="left"/>
        <w:rPr>
          <w:sz w:val="36"/>
        </w:rPr>
        <w:sectPr>
          <w:pgSz w:w="17860" w:h="25260"/>
          <w:pgMar w:top="1920" w:right="660" w:bottom="280" w:left="2420" w:header="708" w:footer="708"/>
          <w:pgNumType w:start="10"/>
          <w:cols w:space="708"/>
        </w:sectPr>
      </w:pPr>
    </w:p>
    <w:p>
      <w:pPr>
        <w:pStyle w:val="BodyText"/>
        <w:spacing w:before="35"/>
      </w:pPr>
      <w:r>
        <w:t>持养护 7d 以上。</w:t>
      </w:r>
    </w:p>
    <w:p>
      <w:pPr>
        <w:pStyle w:val="ListParagraph"/>
        <w:numPr>
          <w:ilvl w:val="0"/>
          <w:numId w:val="40"/>
        </w:numPr>
        <w:tabs>
          <w:tab w:val="left" w:pos="1362"/>
        </w:tabs>
        <w:spacing w:before="242" w:after="0" w:line="364" w:lineRule="auto"/>
        <w:ind w:left="280" w:right="1898" w:firstLine="719"/>
        <w:jc w:val="left"/>
        <w:rPr>
          <w:sz w:val="36"/>
        </w:rPr>
      </w:pPr>
      <w:r>
        <w:rPr>
          <w:spacing w:val="-1"/>
          <w:sz w:val="36"/>
        </w:rPr>
        <w:t>窗台抹灰开裂，雨水容易从缝隙中渗透，引起抹灰层的空鼓、甚至脱落。</w:t>
      </w:r>
      <w:r>
        <w:rPr>
          <w:sz w:val="36"/>
        </w:rPr>
        <w:t>要避免窗 台抹灰后出现裂缝，除了从设计上做到加强整体基础刚度、逐层设置圈梁等措施以及尽量 减少上述沉陷差之外，还应尽可能推迟窗台抹灰的时间， 是结构沉降后进行。窗台抹灰后 应加强养护，以防止砂浆的收缩而产生抹灰的裂缝。</w:t>
      </w:r>
    </w:p>
    <w:p>
      <w:pPr>
        <w:pStyle w:val="Heading2"/>
        <w:spacing w:before="4"/>
      </w:pPr>
      <w:r>
        <w:t>、混凝土板顶棚空鼓、裂缝：</w:t>
      </w:r>
    </w:p>
    <w:p>
      <w:pPr>
        <w:pStyle w:val="BodyText"/>
        <w:ind w:left="1000"/>
      </w:pPr>
      <w:r>
        <w:t>、原因分析：</w:t>
      </w:r>
    </w:p>
    <w:p>
      <w:pPr>
        <w:pStyle w:val="ListParagraph"/>
        <w:numPr>
          <w:ilvl w:val="0"/>
          <w:numId w:val="30"/>
        </w:numPr>
        <w:tabs>
          <w:tab w:val="left" w:pos="1362"/>
        </w:tabs>
        <w:spacing w:before="241" w:after="0" w:line="240" w:lineRule="auto"/>
        <w:ind w:left="1361" w:right="0" w:hanging="362"/>
        <w:jc w:val="left"/>
        <w:rPr>
          <w:sz w:val="36"/>
        </w:rPr>
      </w:pPr>
      <w:r>
        <w:rPr>
          <w:sz w:val="36"/>
        </w:rPr>
        <w:t>顶棚油污、杂物等在抹灰前未清理干净，抹灰前浇水不透。</w:t>
      </w:r>
    </w:p>
    <w:p>
      <w:pPr>
        <w:pStyle w:val="ListParagraph"/>
        <w:numPr>
          <w:ilvl w:val="0"/>
          <w:numId w:val="30"/>
        </w:numPr>
        <w:tabs>
          <w:tab w:val="left" w:pos="1362"/>
        </w:tabs>
        <w:spacing w:before="241" w:after="0" w:line="240" w:lineRule="auto"/>
        <w:ind w:left="1361" w:right="0" w:hanging="362"/>
        <w:jc w:val="left"/>
        <w:rPr>
          <w:sz w:val="36"/>
        </w:rPr>
      </w:pPr>
      <w:r>
        <w:rPr>
          <w:sz w:val="36"/>
        </w:rPr>
        <w:t>预制楼板安装不平，灌缝不密实。</w:t>
      </w:r>
    </w:p>
    <w:p>
      <w:pPr>
        <w:pStyle w:val="ListParagraph"/>
        <w:numPr>
          <w:ilvl w:val="0"/>
          <w:numId w:val="30"/>
        </w:numPr>
        <w:tabs>
          <w:tab w:val="left" w:pos="1362"/>
        </w:tabs>
        <w:spacing w:before="241" w:after="0" w:line="240" w:lineRule="auto"/>
        <w:ind w:left="1361" w:right="0" w:hanging="362"/>
        <w:jc w:val="left"/>
        <w:rPr>
          <w:sz w:val="36"/>
        </w:rPr>
      </w:pPr>
      <w:r>
        <w:rPr>
          <w:sz w:val="36"/>
        </w:rPr>
        <w:t>砂浆配比不当，底层砂浆与楼板粘结不牢。</w:t>
      </w:r>
    </w:p>
    <w:p>
      <w:pPr>
        <w:pStyle w:val="BodyText"/>
        <w:ind w:left="1000"/>
      </w:pPr>
      <w:r>
        <w:t>、防治措施：</w:t>
      </w:r>
    </w:p>
    <w:p>
      <w:pPr>
        <w:pStyle w:val="ListParagraph"/>
        <w:numPr>
          <w:ilvl w:val="0"/>
          <w:numId w:val="29"/>
        </w:numPr>
        <w:tabs>
          <w:tab w:val="left" w:pos="1362"/>
        </w:tabs>
        <w:spacing w:before="240" w:after="0" w:line="364" w:lineRule="auto"/>
        <w:ind w:left="280" w:right="2037" w:firstLine="719"/>
        <w:jc w:val="left"/>
        <w:rPr>
          <w:sz w:val="36"/>
        </w:rPr>
      </w:pPr>
      <w:r>
        <w:rPr>
          <w:spacing w:val="-8"/>
          <w:sz w:val="36"/>
        </w:rPr>
        <w:t>现浇或预制混凝土楼板底表面木丝、油毡等杂物必须清理干净，油污、隔</w:t>
      </w:r>
      <w:r>
        <w:rPr>
          <w:spacing w:val="-9"/>
          <w:sz w:val="36"/>
        </w:rPr>
        <w:t xml:space="preserve">离剂等必须用清水加 </w:t>
      </w:r>
      <w:r>
        <w:rPr>
          <w:sz w:val="36"/>
        </w:rPr>
        <w:t>10%的火碱洗刷干净。</w:t>
      </w:r>
    </w:p>
    <w:p>
      <w:pPr>
        <w:pStyle w:val="ListParagraph"/>
        <w:numPr>
          <w:ilvl w:val="0"/>
          <w:numId w:val="29"/>
        </w:numPr>
        <w:tabs>
          <w:tab w:val="left" w:pos="1362"/>
        </w:tabs>
        <w:spacing w:before="2" w:after="0" w:line="240" w:lineRule="auto"/>
        <w:ind w:left="1361" w:right="0" w:hanging="362"/>
        <w:jc w:val="left"/>
        <w:rPr>
          <w:sz w:val="36"/>
        </w:rPr>
      </w:pPr>
      <w:r>
        <w:rPr>
          <w:sz w:val="36"/>
        </w:rPr>
        <w:t>抹灰前一天应喷水湿润，抹灰时再洒水一遍。</w:t>
      </w:r>
    </w:p>
    <w:p>
      <w:pPr>
        <w:pStyle w:val="ListParagraph"/>
        <w:numPr>
          <w:ilvl w:val="0"/>
          <w:numId w:val="29"/>
        </w:numPr>
        <w:tabs>
          <w:tab w:val="left" w:pos="1362"/>
        </w:tabs>
        <w:spacing w:before="241" w:after="0" w:line="364" w:lineRule="auto"/>
        <w:ind w:left="280" w:right="2038" w:firstLine="719"/>
        <w:jc w:val="both"/>
        <w:rPr>
          <w:sz w:val="36"/>
        </w:rPr>
      </w:pPr>
      <w:r>
        <w:rPr>
          <w:spacing w:val="-2"/>
          <w:sz w:val="36"/>
        </w:rPr>
        <w:t>预制楼板安装应“坐浆”放平稳，板缝必须清扫冲洗干净后，用</w:t>
      </w:r>
      <w:r>
        <w:rPr>
          <w:sz w:val="36"/>
        </w:rPr>
        <w:t>C20</w:t>
      </w:r>
      <w:r>
        <w:rPr>
          <w:spacing w:val="-36"/>
          <w:sz w:val="36"/>
        </w:rPr>
        <w:t xml:space="preserve"> 细石</w:t>
      </w:r>
      <w:r>
        <w:rPr>
          <w:spacing w:val="-1"/>
          <w:sz w:val="36"/>
        </w:rPr>
        <w:t>混凝土振 捣密实。</w:t>
      </w:r>
    </w:p>
    <w:p>
      <w:pPr>
        <w:pStyle w:val="ListParagraph"/>
        <w:numPr>
          <w:ilvl w:val="0"/>
          <w:numId w:val="29"/>
        </w:numPr>
        <w:tabs>
          <w:tab w:val="left" w:pos="1362"/>
        </w:tabs>
        <w:spacing w:before="2" w:after="0" w:line="364" w:lineRule="auto"/>
        <w:ind w:left="280" w:right="1925" w:firstLine="719"/>
        <w:jc w:val="both"/>
        <w:rPr>
          <w:sz w:val="36"/>
        </w:rPr>
      </w:pPr>
      <w:r>
        <w:rPr>
          <w:spacing w:val="-4"/>
          <w:sz w:val="36"/>
        </w:rPr>
        <w:t xml:space="preserve">现浇楼板底凸的地方要凿平，凹的地方用 </w:t>
      </w:r>
      <w:r>
        <w:rPr>
          <w:sz w:val="36"/>
        </w:rPr>
        <w:t>1：2</w:t>
      </w:r>
      <w:r>
        <w:rPr>
          <w:spacing w:val="-9"/>
          <w:sz w:val="36"/>
        </w:rPr>
        <w:t xml:space="preserve"> 水泥砂浆抹平。预制板底</w:t>
      </w:r>
      <w:r>
        <w:rPr>
          <w:spacing w:val="-37"/>
          <w:sz w:val="36"/>
        </w:rPr>
        <w:t xml:space="preserve">应用 </w:t>
      </w:r>
      <w:r>
        <w:rPr>
          <w:spacing w:val="-10"/>
          <w:sz w:val="36"/>
        </w:rPr>
        <w:t>1：2 水 泥砂浆勾缝找平，抹灰时应垂直板纹</w:t>
      </w:r>
      <w:r>
        <w:rPr>
          <w:sz w:val="36"/>
        </w:rPr>
        <w:t>（缝）</w:t>
      </w:r>
      <w:r>
        <w:rPr>
          <w:spacing w:val="-2"/>
          <w:sz w:val="36"/>
        </w:rPr>
        <w:t>方向，底层灰厚度应控</w:t>
      </w:r>
      <w:r>
        <w:rPr>
          <w:spacing w:val="-31"/>
          <w:sz w:val="36"/>
        </w:rPr>
        <w:t xml:space="preserve">制在 </w:t>
      </w:r>
      <w:r>
        <w:rPr>
          <w:sz w:val="36"/>
        </w:rPr>
        <w:t>2～3mm</w:t>
      </w:r>
      <w:r>
        <w:rPr>
          <w:spacing w:val="-30"/>
          <w:sz w:val="36"/>
        </w:rPr>
        <w:t xml:space="preserve"> 内。</w:t>
      </w:r>
    </w:p>
    <w:p>
      <w:pPr>
        <w:pStyle w:val="Heading2"/>
        <w:spacing w:before="3"/>
      </w:pPr>
      <w:r>
        <w:t>3、砌体灰缝开裂</w:t>
      </w:r>
    </w:p>
    <w:p>
      <w:pPr>
        <w:spacing w:before="241"/>
        <w:ind w:left="579" w:right="0" w:firstLine="0"/>
        <w:jc w:val="left"/>
        <w:rPr>
          <w:b/>
          <w:sz w:val="36"/>
        </w:rPr>
      </w:pPr>
      <w:r>
        <w:rPr>
          <w:b/>
          <w:sz w:val="36"/>
        </w:rPr>
        <w:t>、砌体裂缝成因及类型:</w:t>
      </w:r>
    </w:p>
    <w:p>
      <w:pPr>
        <w:pStyle w:val="BodyText"/>
        <w:ind w:left="1000"/>
      </w:pPr>
      <w:r>
        <w:t>、八字形裂隙：</w:t>
      </w:r>
    </w:p>
    <w:p>
      <w:pPr>
        <w:pStyle w:val="BodyText"/>
        <w:spacing w:before="9"/>
        <w:ind w:left="0"/>
        <w:rPr>
          <w:sz w:val="33"/>
        </w:rPr>
      </w:pPr>
    </w:p>
    <w:p>
      <w:pPr>
        <w:pStyle w:val="BodyText"/>
        <w:spacing w:before="0" w:line="436" w:lineRule="auto"/>
        <w:ind w:right="2037" w:firstLine="719"/>
        <w:jc w:val="both"/>
      </w:pPr>
      <w:r>
        <w:rPr>
          <w:spacing w:val="-10"/>
        </w:rPr>
        <w:t>主要出现在横墙与纵墙两端部，此种裂缝属正八字形的热胀裂缝，随温度升</w:t>
      </w:r>
      <w:r>
        <w:rPr>
          <w:spacing w:val="-13"/>
        </w:rPr>
        <w:t>降而变化，其原因是由于设计与施工中的缺陷，使屋面保温层的热阻减少甚至失</w:t>
      </w:r>
      <w:r>
        <w:rPr>
          <w:spacing w:val="-12"/>
        </w:rPr>
        <w:t>效，致使屋面板温度变形大于砌体温度变形，当产生一定的温度应力时，屋面板的推力就传给墙体，并因墙体温度附加应力在房屋两端较大，当砌筑砂浆强度较</w:t>
      </w:r>
      <w:r>
        <w:rPr>
          <w:spacing w:val="-13"/>
        </w:rPr>
        <w:t>低时，则易发生剪力产生的主拉应力，当超过砌体抗拉极限时，墙体即出现八字</w:t>
      </w:r>
    </w:p>
    <w:p>
      <w:pPr>
        <w:spacing w:after="0" w:line="436" w:lineRule="auto"/>
        <w:jc w:val="both"/>
        <w:sectPr>
          <w:pgSz w:w="17860" w:h="25260"/>
          <w:pgMar w:top="1920" w:right="660" w:bottom="280" w:left="2420" w:header="708" w:footer="708"/>
          <w:pgNumType w:start="11"/>
          <w:cols w:space="708"/>
        </w:sectPr>
      </w:pPr>
    </w:p>
    <w:p>
      <w:pPr>
        <w:pStyle w:val="BodyText"/>
        <w:spacing w:before="27"/>
      </w:pPr>
      <w:r>
        <w:t>形开裂。</w:t>
      </w:r>
    </w:p>
    <w:p>
      <w:pPr>
        <w:pStyle w:val="BodyText"/>
        <w:spacing w:before="186"/>
        <w:ind w:left="1000"/>
      </w:pPr>
      <w:r>
        <w:t>、倒八字形裂隙：</w:t>
      </w:r>
    </w:p>
    <w:p>
      <w:pPr>
        <w:pStyle w:val="BodyText"/>
        <w:spacing w:before="9"/>
        <w:ind w:left="0"/>
        <w:rPr>
          <w:sz w:val="33"/>
        </w:rPr>
      </w:pPr>
    </w:p>
    <w:p>
      <w:pPr>
        <w:pStyle w:val="BodyText"/>
        <w:spacing w:before="0"/>
        <w:ind w:firstLine="719"/>
      </w:pPr>
      <w:r>
        <w:t>属冷缩裂隙，主要出现在纵横墙两端的窗洞口处，尤以顶层两端窗洞口处最</w:t>
      </w:r>
    </w:p>
    <w:p>
      <w:pPr>
        <w:pStyle w:val="BodyText"/>
        <w:spacing w:before="3" w:line="840" w:lineRule="atLeast"/>
        <w:ind w:right="2037"/>
      </w:pPr>
      <w:r>
        <w:rPr>
          <w:spacing w:val="-12"/>
        </w:rPr>
        <w:t>严重，由于墙体冷缩附加应力在墙体两端较大，当房屋收缩变形大于墙体时，在</w:t>
      </w:r>
      <w:r>
        <w:t>门窗洞口处产生应力相对集中而导致形成倒八字形裂隙，使墙体开裂。</w:t>
      </w:r>
    </w:p>
    <w:p>
      <w:pPr>
        <w:pStyle w:val="BodyText"/>
        <w:spacing w:before="185"/>
        <w:ind w:left="1000"/>
      </w:pPr>
      <w:r>
        <w:t>、水平裂隙：</w:t>
      </w:r>
    </w:p>
    <w:p>
      <w:pPr>
        <w:pStyle w:val="BodyText"/>
        <w:spacing w:before="9"/>
        <w:ind w:left="0"/>
        <w:rPr>
          <w:sz w:val="33"/>
        </w:rPr>
      </w:pPr>
    </w:p>
    <w:p>
      <w:pPr>
        <w:pStyle w:val="BodyText"/>
        <w:spacing w:before="0"/>
        <w:ind w:left="1000"/>
      </w:pPr>
      <w:r>
        <w:t>多见于顶层横墙、纵墙、“女儿墙”及山墙处，当屋面保温隔热较差，屋面</w:t>
      </w:r>
    </w:p>
    <w:p>
      <w:pPr>
        <w:pStyle w:val="BodyText"/>
        <w:spacing w:before="3" w:line="840" w:lineRule="atLeast"/>
        <w:ind w:right="2059"/>
      </w:pPr>
      <w:r>
        <w:t>板受热膨胀对墙体产生水平推力时， 由于墙体在端部收缩要大于中部且砌体抗剪能力较低，使纵横墙与屋盖的接触面上产生水平裂隙。</w:t>
      </w:r>
    </w:p>
    <w:p>
      <w:pPr>
        <w:pStyle w:val="BodyText"/>
        <w:spacing w:before="186"/>
        <w:ind w:left="1000"/>
      </w:pPr>
      <w:r>
        <w:t>、垂直裂隙：</w:t>
      </w:r>
    </w:p>
    <w:p>
      <w:pPr>
        <w:pStyle w:val="BodyText"/>
        <w:spacing w:before="240" w:line="379" w:lineRule="auto"/>
        <w:ind w:right="1862" w:firstLine="719"/>
      </w:pPr>
      <w:r>
        <w:rPr>
          <w:spacing w:val="-21"/>
        </w:rPr>
        <w:t xml:space="preserve">主要出现在窗台墙处、过梁端部及楼层错层处，此种裂隙主要由于温度变化， </w:t>
      </w:r>
      <w:r>
        <w:rPr>
          <w:spacing w:val="-9"/>
        </w:rPr>
        <w:t>墙体受到楼板的拉应力作用，在门窗洞口处产生应力集中效应而拉裂，或因冷缩</w:t>
      </w:r>
      <w:r>
        <w:rPr>
          <w:spacing w:val="-11"/>
        </w:rPr>
        <w:t>变形，在与墙漆之间变形差异最大的钢筋混</w:t>
      </w:r>
      <w:r>
        <w:rPr>
          <w:spacing w:val="-11"/>
          <w:position w:val="5"/>
          <w:sz w:val="42"/>
        </w:rPr>
        <w:t>凝上梁端和楼板错层处，引起</w:t>
      </w:r>
      <w:r>
        <w:t>墙体垂直开裂。</w:t>
      </w:r>
    </w:p>
    <w:p>
      <w:pPr>
        <w:pStyle w:val="BodyText"/>
        <w:spacing w:before="0" w:line="434" w:lineRule="exact"/>
        <w:ind w:left="1000"/>
      </w:pPr>
      <w:r>
        <w:t>、X 形裂缝：</w:t>
      </w:r>
    </w:p>
    <w:p>
      <w:pPr>
        <w:pStyle w:val="BodyText"/>
        <w:spacing w:before="53" w:line="840" w:lineRule="atLeast"/>
        <w:ind w:right="2042" w:firstLine="719"/>
      </w:pPr>
      <w:r>
        <w:rPr>
          <w:spacing w:val="-12"/>
        </w:rPr>
        <w:t>多数沿砌体灰缝开裂，主要受房屋热胀冷缩的反复作用形成，而底层墙体产</w:t>
      </w:r>
      <w:r>
        <w:rPr>
          <w:spacing w:val="-31"/>
        </w:rPr>
        <w:t xml:space="preserve">生的 </w:t>
      </w:r>
      <w:r>
        <w:t>x</w:t>
      </w:r>
      <w:r>
        <w:rPr>
          <w:spacing w:val="-10"/>
        </w:rPr>
        <w:t xml:space="preserve"> 形裂缝则是由于基础不平整或不均匀沉降引起。</w:t>
      </w:r>
    </w:p>
    <w:p>
      <w:pPr>
        <w:pStyle w:val="Heading2"/>
        <w:spacing w:before="189"/>
      </w:pPr>
      <w:r>
        <w:t>、砌体裂缝防治措施</w:t>
      </w:r>
    </w:p>
    <w:p>
      <w:pPr>
        <w:pStyle w:val="BodyText"/>
        <w:ind w:left="1000"/>
      </w:pPr>
      <w:r>
        <w:t>、从计算角度控制：</w:t>
      </w:r>
    </w:p>
    <w:p>
      <w:pPr>
        <w:pStyle w:val="BodyText"/>
        <w:spacing w:before="9"/>
        <w:ind w:left="0"/>
        <w:rPr>
          <w:sz w:val="33"/>
        </w:rPr>
      </w:pPr>
    </w:p>
    <w:p>
      <w:pPr>
        <w:pStyle w:val="BodyText"/>
        <w:spacing w:before="0" w:line="436" w:lineRule="auto"/>
        <w:ind w:right="2037" w:firstLine="719"/>
        <w:jc w:val="both"/>
      </w:pPr>
      <w:r>
        <w:rPr>
          <w:spacing w:val="-9"/>
        </w:rPr>
        <w:t>由于砌体裂缝主要是由间接作用引起的，而温度变化与材料胀缩系数不同等</w:t>
      </w:r>
      <w:r>
        <w:rPr>
          <w:spacing w:val="-7"/>
        </w:rPr>
        <w:t>间接作用引起的砌体附加应力的定量计算目前尚无统一的规范，因此设计人员应</w:t>
      </w:r>
      <w:r>
        <w:rPr>
          <w:spacing w:val="-11"/>
        </w:rPr>
        <w:t>根据当地的实际情况，对间接作用可能引起的附加应力给予充分考虑和计算，并</w:t>
      </w:r>
    </w:p>
    <w:p>
      <w:pPr>
        <w:pStyle w:val="BodyText"/>
        <w:spacing w:before="2"/>
      </w:pPr>
      <w:r>
        <w:t>对砌体强度进行分析计算，以减少在通常温差下变形裂缝的产生。</w:t>
      </w:r>
    </w:p>
    <w:p>
      <w:pPr>
        <w:pStyle w:val="BodyText"/>
        <w:spacing w:before="187"/>
        <w:ind w:left="1000"/>
      </w:pPr>
      <w:r>
        <w:t>、规范结构控制：</w:t>
      </w:r>
    </w:p>
    <w:p>
      <w:pPr>
        <w:pStyle w:val="BodyText"/>
        <w:spacing w:before="9"/>
        <w:ind w:left="0"/>
        <w:rPr>
          <w:sz w:val="33"/>
        </w:rPr>
      </w:pPr>
    </w:p>
    <w:p>
      <w:pPr>
        <w:pStyle w:val="BodyText"/>
        <w:spacing w:before="0" w:line="439" w:lineRule="auto"/>
        <w:ind w:right="1860" w:firstLine="719"/>
      </w:pPr>
      <w:r>
        <w:rPr>
          <w:spacing w:val="-11"/>
        </w:rPr>
        <w:t>为控制裂缝的产生，在建筑物的平面布置设计中，结构的平面形状应力求规</w:t>
      </w:r>
      <w:r>
        <w:rPr>
          <w:spacing w:val="-21"/>
        </w:rPr>
        <w:t>则对称，如平面形状不规则，应尽量采用“伸缩缝”将其分成若干独立规则单无，</w:t>
      </w:r>
    </w:p>
    <w:p>
      <w:pPr>
        <w:spacing w:after="0" w:line="439" w:lineRule="auto"/>
        <w:sectPr>
          <w:pgSz w:w="17860" w:h="25260"/>
          <w:pgMar w:top="2120" w:right="660" w:bottom="280" w:left="2420" w:header="708" w:footer="708"/>
          <w:pgNumType w:start="12"/>
          <w:cols w:space="708"/>
        </w:sectPr>
      </w:pPr>
    </w:p>
    <w:p>
      <w:pPr>
        <w:pStyle w:val="BodyText"/>
        <w:spacing w:before="27" w:line="436" w:lineRule="auto"/>
        <w:ind w:right="2036"/>
      </w:pPr>
      <w:r>
        <w:rPr>
          <w:spacing w:val="-14"/>
        </w:rPr>
        <w:t>“以放为主，抗放兼施”，以避免由于墙体温度变化产生竖向开裂。对伸缩缝的</w:t>
      </w:r>
      <w:r>
        <w:rPr>
          <w:spacing w:val="-13"/>
        </w:rPr>
        <w:t>设置，设计规范的规定一般较灵活，没有严格和明确规定，设计方法均由设计人</w:t>
      </w:r>
    </w:p>
    <w:p>
      <w:pPr>
        <w:pStyle w:val="BodyText"/>
        <w:spacing w:before="2"/>
      </w:pPr>
      <w:r>
        <w:t>员自行处理。</w:t>
      </w:r>
    </w:p>
    <w:p>
      <w:pPr>
        <w:pStyle w:val="BodyText"/>
        <w:spacing w:before="187" w:line="465" w:lineRule="auto"/>
        <w:ind w:left="1000" w:right="6398"/>
      </w:pPr>
      <w:r>
        <w:t>、构造控制：                           1）</w:t>
      </w:r>
      <w:r>
        <w:rPr>
          <w:spacing w:val="-1"/>
        </w:rPr>
        <w:t>加强设置钢筋砼圈梁，提高墙体的整体性。</w:t>
      </w:r>
    </w:p>
    <w:p>
      <w:pPr>
        <w:pStyle w:val="BodyText"/>
        <w:spacing w:before="0" w:line="403" w:lineRule="exact"/>
        <w:ind w:left="1000"/>
      </w:pPr>
      <w:r>
        <w:t>在建筑顶层每个开间、在错层处及屋面不等高处必须设置圈梁；顶层外圈应</w:t>
      </w:r>
    </w:p>
    <w:p>
      <w:pPr>
        <w:pStyle w:val="BodyText"/>
        <w:spacing w:before="9"/>
        <w:ind w:left="0"/>
        <w:rPr>
          <w:sz w:val="29"/>
        </w:rPr>
      </w:pPr>
    </w:p>
    <w:p>
      <w:pPr>
        <w:pStyle w:val="BodyText"/>
        <w:spacing w:before="0" w:line="436" w:lineRule="auto"/>
        <w:ind w:right="2035"/>
        <w:jc w:val="both"/>
      </w:pPr>
      <w:r>
        <w:rPr>
          <w:spacing w:val="-14"/>
        </w:rPr>
        <w:t>设计为暗圈梁，不应外漏，这样可使外圈梁免受阳光直接照射或大气影响；无论</w:t>
      </w:r>
      <w:r>
        <w:rPr>
          <w:spacing w:val="-11"/>
        </w:rPr>
        <w:t>“女儿墙”高低，均要设置钢筋混凝土压顶圈梁，并与“构造柱”连为整体，以</w:t>
      </w:r>
      <w:r>
        <w:t>抵抗裂缝的产生。</w:t>
      </w:r>
    </w:p>
    <w:p>
      <w:pPr>
        <w:pStyle w:val="ListParagraph"/>
        <w:numPr>
          <w:ilvl w:val="0"/>
          <w:numId w:val="41"/>
        </w:numPr>
        <w:tabs>
          <w:tab w:val="left" w:pos="1542"/>
        </w:tabs>
        <w:spacing w:before="3" w:after="0" w:line="436" w:lineRule="auto"/>
        <w:ind w:left="280" w:right="2003" w:firstLine="719"/>
        <w:jc w:val="both"/>
        <w:rPr>
          <w:sz w:val="36"/>
        </w:rPr>
      </w:pPr>
      <w:r>
        <w:rPr>
          <w:sz w:val="36"/>
        </w:rPr>
        <w:t>除据规范要求设备“构造柱”外，在“L</w:t>
      </w:r>
      <w:r>
        <w:rPr>
          <w:spacing w:val="-107"/>
          <w:sz w:val="36"/>
        </w:rPr>
        <w:t>、</w:t>
      </w:r>
      <w:r>
        <w:rPr>
          <w:sz w:val="36"/>
        </w:rPr>
        <w:t>I、L”</w:t>
      </w:r>
      <w:r>
        <w:rPr>
          <w:spacing w:val="-2"/>
          <w:sz w:val="36"/>
        </w:rPr>
        <w:t>平面形状中的纵横墙交</w:t>
      </w:r>
      <w:r>
        <w:rPr>
          <w:spacing w:val="-10"/>
          <w:sz w:val="36"/>
        </w:rPr>
        <w:t>拉臼必须设备“构造柱”，以提高建筑物的整体刚度和墙体的可延性，约束墙体裂缝的扩展。</w:t>
      </w:r>
    </w:p>
    <w:p>
      <w:pPr>
        <w:pStyle w:val="ListParagraph"/>
        <w:numPr>
          <w:ilvl w:val="0"/>
          <w:numId w:val="41"/>
        </w:numPr>
        <w:tabs>
          <w:tab w:val="left" w:pos="1542"/>
        </w:tabs>
        <w:spacing w:before="1" w:after="0" w:line="240" w:lineRule="auto"/>
        <w:ind w:left="1541" w:right="0" w:hanging="542"/>
        <w:jc w:val="left"/>
        <w:rPr>
          <w:sz w:val="36"/>
        </w:rPr>
      </w:pPr>
      <w:r>
        <w:rPr>
          <w:sz w:val="36"/>
        </w:rPr>
        <w:t>提高屋面板的整体性。</w:t>
      </w:r>
    </w:p>
    <w:p>
      <w:pPr>
        <w:pStyle w:val="BodyText"/>
        <w:spacing w:before="7"/>
        <w:ind w:left="0"/>
        <w:rPr>
          <w:sz w:val="29"/>
        </w:rPr>
      </w:pPr>
    </w:p>
    <w:p>
      <w:pPr>
        <w:pStyle w:val="BodyText"/>
        <w:spacing w:before="0" w:line="436" w:lineRule="auto"/>
        <w:ind w:right="2042" w:firstLine="719"/>
      </w:pPr>
      <w:r>
        <w:rPr>
          <w:spacing w:val="-11"/>
        </w:rPr>
        <w:t>屋面板最好采用现浇板，或在预制屋面板上增加现浇层；在预制屋面板与外</w:t>
      </w:r>
      <w:r>
        <w:t>纵墙间设备现浇板带，预制屋面板间设备现浇板缝梁，使屋面成整体式装配。</w:t>
      </w:r>
    </w:p>
    <w:p>
      <w:pPr>
        <w:pStyle w:val="ListParagraph"/>
        <w:numPr>
          <w:ilvl w:val="0"/>
          <w:numId w:val="41"/>
        </w:numPr>
        <w:tabs>
          <w:tab w:val="left" w:pos="1542"/>
        </w:tabs>
        <w:spacing w:before="2" w:after="0" w:line="436" w:lineRule="auto"/>
        <w:ind w:left="280" w:right="1861" w:firstLine="719"/>
        <w:jc w:val="left"/>
        <w:rPr>
          <w:sz w:val="36"/>
        </w:rPr>
      </w:pPr>
      <w:r>
        <w:rPr>
          <w:spacing w:val="-10"/>
          <w:sz w:val="36"/>
        </w:rPr>
        <w:t xml:space="preserve">在房屋顶层端部 </w:t>
      </w:r>
      <w:r>
        <w:rPr>
          <w:sz w:val="36"/>
        </w:rPr>
        <w:t>1-2</w:t>
      </w:r>
      <w:r>
        <w:rPr>
          <w:spacing w:val="-14"/>
          <w:sz w:val="36"/>
        </w:rPr>
        <w:t xml:space="preserve"> 开间范围内的墙体采用配筋砌体，即每隔 </w:t>
      </w:r>
      <w:r>
        <w:rPr>
          <w:sz w:val="36"/>
        </w:rPr>
        <w:t>8</w:t>
      </w:r>
      <w:r>
        <w:rPr>
          <w:spacing w:val="-21"/>
          <w:sz w:val="36"/>
        </w:rPr>
        <w:t xml:space="preserve"> 皮砖在</w:t>
      </w:r>
      <w:r>
        <w:rPr>
          <w:spacing w:val="-30"/>
          <w:sz w:val="36"/>
        </w:rPr>
        <w:t xml:space="preserve">水平灰缝内加配 </w:t>
      </w:r>
      <w:r>
        <w:rPr>
          <w:sz w:val="36"/>
        </w:rPr>
        <w:t>2φ6</w:t>
      </w:r>
      <w:r>
        <w:rPr>
          <w:spacing w:val="-37"/>
          <w:sz w:val="36"/>
        </w:rPr>
        <w:t xml:space="preserve"> 钢筋，并在 </w:t>
      </w:r>
      <w:r>
        <w:rPr>
          <w:sz w:val="36"/>
        </w:rPr>
        <w:t>1-2</w:t>
      </w:r>
      <w:r>
        <w:rPr>
          <w:spacing w:val="-15"/>
          <w:sz w:val="36"/>
        </w:rPr>
        <w:t xml:space="preserve"> 开间范围内拉通，与“构造柱”钢筋结合。</w:t>
      </w:r>
      <w:r>
        <w:rPr>
          <w:spacing w:val="-5"/>
          <w:sz w:val="36"/>
        </w:rPr>
        <w:t xml:space="preserve">顶层用砖不应低于，砌筑砂浆强度不应低于 </w:t>
      </w:r>
      <w:r>
        <w:rPr>
          <w:sz w:val="36"/>
        </w:rPr>
        <w:t>MS，以提高墙体抗裂力。</w:t>
      </w:r>
    </w:p>
    <w:p>
      <w:pPr>
        <w:pStyle w:val="ListParagraph"/>
        <w:numPr>
          <w:ilvl w:val="0"/>
          <w:numId w:val="41"/>
        </w:numPr>
        <w:tabs>
          <w:tab w:val="left" w:pos="1542"/>
        </w:tabs>
        <w:spacing w:before="2" w:after="0" w:line="436" w:lineRule="auto"/>
        <w:ind w:left="280" w:right="2036" w:firstLine="719"/>
        <w:jc w:val="left"/>
        <w:rPr>
          <w:sz w:val="36"/>
        </w:rPr>
      </w:pPr>
      <w:r>
        <w:rPr>
          <w:sz w:val="36"/>
        </w:rPr>
        <w:t>屋面“挑檐”为外露结构，在一天内的温度变化较大，不仅本身容易开裂，而且对墙体开裂也有一定的影响，故应适当增加“挑檐”纵向配筋并增设</w:t>
      </w:r>
      <w:r>
        <w:rPr>
          <w:spacing w:val="-12"/>
          <w:sz w:val="36"/>
        </w:rPr>
        <w:t>“变形缝”或“后浇带”，以减少收缩。“后浇带”的做法是在其纵向受力较小</w:t>
      </w:r>
      <w:r>
        <w:rPr>
          <w:spacing w:val="-14"/>
          <w:sz w:val="36"/>
        </w:rPr>
        <w:t xml:space="preserve">的中间适当部位，预留 </w:t>
      </w:r>
      <w:r>
        <w:rPr>
          <w:sz w:val="36"/>
        </w:rPr>
        <w:t>300mm</w:t>
      </w:r>
      <w:r>
        <w:rPr>
          <w:spacing w:val="-19"/>
          <w:sz w:val="36"/>
        </w:rPr>
        <w:t xml:space="preserve"> 宽的“后浇带”，用钢筋贯通，在施工 </w:t>
      </w:r>
      <w:r>
        <w:rPr>
          <w:sz w:val="36"/>
        </w:rPr>
        <w:t>40-60</w:t>
      </w:r>
      <w:r>
        <w:rPr>
          <w:spacing w:val="-36"/>
          <w:sz w:val="36"/>
        </w:rPr>
        <w:t xml:space="preserve"> 天后</w:t>
      </w:r>
      <w:r>
        <w:rPr>
          <w:sz w:val="36"/>
        </w:rPr>
        <w:t>再二次浇筑，以起到先放后抗的控制作用。</w:t>
      </w:r>
    </w:p>
    <w:p>
      <w:pPr>
        <w:pStyle w:val="ListParagraph"/>
        <w:numPr>
          <w:ilvl w:val="0"/>
          <w:numId w:val="41"/>
        </w:numPr>
        <w:tabs>
          <w:tab w:val="left" w:pos="1542"/>
        </w:tabs>
        <w:spacing w:before="1" w:after="0" w:line="439" w:lineRule="auto"/>
        <w:ind w:left="280" w:right="2040" w:firstLine="719"/>
        <w:jc w:val="left"/>
        <w:rPr>
          <w:sz w:val="36"/>
        </w:rPr>
      </w:pPr>
      <w:r>
        <w:rPr>
          <w:sz w:val="36"/>
        </w:rPr>
        <w:t>重视屋面保温。选择屋面保温层时，适当加厚或选用保温隔热性能好良</w:t>
      </w:r>
      <w:r>
        <w:rPr>
          <w:spacing w:val="-13"/>
          <w:sz w:val="36"/>
        </w:rPr>
        <w:t>好的材料。对屋面保温层必须按建筑节能标准进行热工计算，进一步提高屋面保</w:t>
      </w:r>
    </w:p>
    <w:p>
      <w:pPr>
        <w:spacing w:after="0" w:line="439" w:lineRule="auto"/>
        <w:jc w:val="left"/>
        <w:rPr>
          <w:sz w:val="36"/>
        </w:rPr>
        <w:sectPr>
          <w:pgSz w:w="17860" w:h="25260"/>
          <w:pgMar w:top="2120" w:right="660" w:bottom="280" w:left="2420" w:header="708" w:footer="708"/>
          <w:pgNumType w:start="13"/>
          <w:cols w:space="708"/>
        </w:sectPr>
      </w:pPr>
    </w:p>
    <w:p>
      <w:pPr>
        <w:pStyle w:val="BodyText"/>
        <w:spacing w:before="27" w:line="436" w:lineRule="auto"/>
        <w:ind w:right="2039"/>
      </w:pPr>
      <w:r>
        <w:rPr>
          <w:spacing w:val="-11"/>
        </w:rPr>
        <w:t>温层的保温隔热性能。屋面保温不好是屋面板产生温度应力的直接原因，严重时</w:t>
      </w:r>
      <w:r>
        <w:rPr>
          <w:spacing w:val="-9"/>
        </w:rPr>
        <w:t>会导致顶层墙体开裂或屋面漏水。保温层应做至“挑檐”或檐沟处，以防止混凝</w:t>
      </w:r>
    </w:p>
    <w:p>
      <w:pPr>
        <w:pStyle w:val="BodyText"/>
        <w:spacing w:before="2"/>
      </w:pPr>
      <w:r>
        <w:t>土结构外漏，有条件者必须增设、架空隔热层。</w:t>
      </w:r>
    </w:p>
    <w:p>
      <w:pPr>
        <w:pStyle w:val="Heading2"/>
        <w:spacing w:before="187"/>
      </w:pPr>
      <w:r>
        <w:t>、砌体裂缝的加固处理：</w:t>
      </w:r>
    </w:p>
    <w:p>
      <w:pPr>
        <w:pStyle w:val="BodyText"/>
        <w:spacing w:before="8"/>
        <w:ind w:left="0"/>
        <w:rPr>
          <w:b/>
          <w:sz w:val="33"/>
        </w:rPr>
      </w:pPr>
    </w:p>
    <w:p>
      <w:pPr>
        <w:pStyle w:val="BodyText"/>
        <w:spacing w:before="0" w:line="436" w:lineRule="auto"/>
        <w:ind w:right="2037" w:firstLine="539"/>
        <w:jc w:val="both"/>
      </w:pPr>
      <w:r>
        <w:t>、当屋面保温层未达到热工要求和节能标准时，应重做屋面保温层，使裂缝</w:t>
      </w:r>
      <w:r>
        <w:rPr>
          <w:spacing w:val="-13"/>
        </w:rPr>
        <w:t>稳定，因为对温度裂缝仅做一般性的回固补强是无济于事的，必须从减少温度应</w:t>
      </w:r>
      <w:r>
        <w:rPr>
          <w:spacing w:val="-12"/>
        </w:rPr>
        <w:t>力入手。保温层使用的绝热材料要满足表观密度、粒经、导热系数与含水率等各</w:t>
      </w:r>
      <w:r>
        <w:rPr>
          <w:spacing w:val="-11"/>
        </w:rPr>
        <w:t>顶技术指标的要求，在施工中要严格按照设计和现行施工规范的要求施工，力求</w:t>
      </w:r>
      <w:r>
        <w:t>达到设计的保温效果。</w:t>
      </w:r>
    </w:p>
    <w:p>
      <w:pPr>
        <w:pStyle w:val="BodyText"/>
        <w:spacing w:before="5" w:line="436" w:lineRule="auto"/>
        <w:ind w:right="2078" w:firstLine="539"/>
        <w:jc w:val="both"/>
      </w:pPr>
      <w:r>
        <w:t>、对地基不均匀沉降引起的砌体裂缝，应先加固地基，等沉降量达到稳定标准（平均日沉量-0.03mm 以内）后，再加固墙体。</w:t>
      </w:r>
    </w:p>
    <w:p>
      <w:pPr>
        <w:pStyle w:val="BodyText"/>
        <w:spacing w:before="0" w:line="436" w:lineRule="auto"/>
        <w:ind w:right="2038" w:firstLine="539"/>
        <w:jc w:val="both"/>
      </w:pPr>
      <w:r>
        <w:t>、对外纵墙、横墙、内纵墙的裂缝采用钢筋网水泥砂浆抹面加固法，剔灰缝</w:t>
      </w:r>
      <w:r>
        <w:rPr>
          <w:spacing w:val="-45"/>
        </w:rPr>
        <w:t xml:space="preserve">深 </w:t>
      </w:r>
      <w:r>
        <w:t>12cm，</w:t>
      </w:r>
      <w:r>
        <w:rPr>
          <w:spacing w:val="-9"/>
        </w:rPr>
        <w:t>必胀锚栓</w:t>
      </w:r>
      <w:r>
        <w:t>@500，</w:t>
      </w:r>
      <w:r>
        <w:rPr>
          <w:spacing w:val="1"/>
        </w:rPr>
        <w:t>呈梅花型分布。挂钢筋网</w:t>
      </w:r>
      <w:r>
        <w:rPr>
          <w:spacing w:val="-4"/>
        </w:rPr>
        <w:t>φ6@250，M10</w:t>
      </w:r>
      <w:r>
        <w:rPr>
          <w:spacing w:val="-31"/>
        </w:rPr>
        <w:t xml:space="preserve"> 水泥砂浆 </w:t>
      </w:r>
      <w:r>
        <w:rPr>
          <w:spacing w:val="-4"/>
        </w:rPr>
        <w:t xml:space="preserve">40mL </w:t>
      </w:r>
      <w:r>
        <w:t>厚，3</w:t>
      </w:r>
      <w:r>
        <w:rPr>
          <w:spacing w:val="-11"/>
        </w:rPr>
        <w:t xml:space="preserve"> 道成活，施工完后，要注意喷水养护预防空鼓。</w:t>
      </w:r>
    </w:p>
    <w:p>
      <w:pPr>
        <w:spacing w:before="1" w:line="439" w:lineRule="auto"/>
        <w:ind w:left="820" w:right="6037" w:firstLine="0"/>
        <w:jc w:val="left"/>
        <w:rPr>
          <w:b/>
          <w:sz w:val="36"/>
        </w:rPr>
      </w:pPr>
      <w:r>
        <w:rPr>
          <w:spacing w:val="-6"/>
          <w:sz w:val="36"/>
        </w:rPr>
        <w:t xml:space="preserve">、对于轻微裂缝可用水泥砂浆加 </w:t>
      </w:r>
      <w:r>
        <w:rPr>
          <w:sz w:val="36"/>
        </w:rPr>
        <w:t>107</w:t>
      </w:r>
      <w:r>
        <w:rPr>
          <w:spacing w:val="-17"/>
          <w:sz w:val="36"/>
        </w:rPr>
        <w:t xml:space="preserve"> 胶嵌补即可。</w:t>
      </w:r>
      <w:r>
        <w:rPr>
          <w:b/>
          <w:spacing w:val="3"/>
          <w:sz w:val="36"/>
        </w:rPr>
        <w:t>4</w:t>
      </w:r>
      <w:r>
        <w:rPr>
          <w:b/>
          <w:sz w:val="36"/>
        </w:rPr>
        <w:t>、地面裂缝：</w:t>
      </w:r>
    </w:p>
    <w:p>
      <w:pPr>
        <w:pStyle w:val="BodyText"/>
        <w:spacing w:before="0" w:line="454" w:lineRule="exact"/>
        <w:ind w:left="820"/>
      </w:pPr>
      <w:r>
        <w:t>地面裂缝有多种，主要表现为通长的纵向及横向裂缝表面裂缝、不规则裂缝、</w:t>
      </w:r>
    </w:p>
    <w:p>
      <w:pPr>
        <w:pStyle w:val="BodyText"/>
        <w:spacing w:before="6"/>
        <w:ind w:left="0"/>
        <w:rPr>
          <w:sz w:val="29"/>
        </w:rPr>
      </w:pPr>
    </w:p>
    <w:p>
      <w:pPr>
        <w:pStyle w:val="BodyText"/>
        <w:spacing w:before="0"/>
      </w:pPr>
      <w:r>
        <w:t>干缩或塑性裂缝；这些裂缝统属表面裂缝。</w:t>
      </w:r>
    </w:p>
    <w:p>
      <w:pPr>
        <w:pStyle w:val="Heading2"/>
        <w:spacing w:before="190"/>
      </w:pPr>
      <w:r>
        <w:t>、原因分析：</w:t>
      </w:r>
    </w:p>
    <w:p>
      <w:pPr>
        <w:pStyle w:val="BodyText"/>
        <w:spacing w:before="9"/>
        <w:ind w:left="0"/>
        <w:rPr>
          <w:b/>
          <w:sz w:val="33"/>
        </w:rPr>
      </w:pPr>
    </w:p>
    <w:p>
      <w:pPr>
        <w:pStyle w:val="BodyText"/>
        <w:spacing w:before="0" w:line="436" w:lineRule="auto"/>
        <w:ind w:right="1898" w:firstLine="539"/>
      </w:pPr>
      <w:r>
        <w:rPr>
          <w:spacing w:val="-1"/>
        </w:rPr>
        <w:t xml:space="preserve">、 材料性能不好及养护不善：如水泥安定性不好，收缩大；砂籽粒度过细， </w:t>
      </w:r>
      <w:r>
        <w:rPr>
          <w:spacing w:val="-13"/>
        </w:rPr>
        <w:t>拌和物泌水，引起收缩裂缝；面层做完后未及时浇水养护，水泥砂浆在硬化过程中会因缺少水分而发生干缩性裂纹，进而产生收缩裂缝是最普遍的原因。</w:t>
      </w:r>
    </w:p>
    <w:p>
      <w:pPr>
        <w:pStyle w:val="BodyText"/>
        <w:spacing w:before="3" w:line="436" w:lineRule="auto"/>
        <w:ind w:right="1896" w:firstLine="539"/>
      </w:pPr>
      <w:r>
        <w:t>、水泥拌和物稠度（坍落度）过大或搅拌不均匀：拌和物水灰比过大或搅拌不均匀，拌和物中粗骨料沉淀、砂浆离析，混凝土内水分蒸发形成孔隙，削弱了混凝土的粘聚力，从而降低了其抵抗内在（如水泥收缩、温度应力）和外来损害</w:t>
      </w:r>
    </w:p>
    <w:p>
      <w:pPr>
        <w:spacing w:after="0" w:line="436" w:lineRule="auto"/>
        <w:sectPr>
          <w:pgSz w:w="17860" w:h="25260"/>
          <w:pgMar w:top="2120" w:right="660" w:bottom="280" w:left="2420" w:header="708" w:footer="708"/>
          <w:pgNumType w:start="14"/>
          <w:cols w:space="708"/>
        </w:sectPr>
      </w:pPr>
    </w:p>
    <w:p>
      <w:pPr>
        <w:pStyle w:val="BodyText"/>
        <w:spacing w:before="27"/>
      </w:pPr>
      <w:r>
        <w:t>的能力。</w:t>
      </w:r>
    </w:p>
    <w:p>
      <w:pPr>
        <w:pStyle w:val="BodyText"/>
        <w:spacing w:before="5"/>
        <w:ind w:left="0"/>
        <w:rPr>
          <w:sz w:val="29"/>
        </w:rPr>
      </w:pPr>
    </w:p>
    <w:p>
      <w:pPr>
        <w:pStyle w:val="BodyText"/>
        <w:spacing w:before="1"/>
        <w:ind w:left="820"/>
      </w:pPr>
      <w:r>
        <w:t>、结构变形：如地基下沉、构件挠度过大或错位等，都会导致地面裂缝。</w:t>
      </w:r>
    </w:p>
    <w:p>
      <w:pPr>
        <w:pStyle w:val="BodyText"/>
        <w:spacing w:before="9"/>
        <w:ind w:left="0"/>
        <w:rPr>
          <w:sz w:val="29"/>
        </w:rPr>
      </w:pPr>
    </w:p>
    <w:p>
      <w:pPr>
        <w:pStyle w:val="BodyText"/>
        <w:spacing w:before="0" w:line="436" w:lineRule="auto"/>
        <w:ind w:right="1860" w:firstLine="539"/>
      </w:pPr>
      <w:r>
        <w:t xml:space="preserve">、收缩不均匀：造成收缩不均匀的因素，如底层不平整，使面层厚薄不匀， </w:t>
      </w:r>
      <w:r>
        <w:rPr>
          <w:spacing w:val="-21"/>
        </w:rPr>
        <w:t>产生不等量收缩；新旧混凝土交接处吸水率不同、垫层材料不同以及埋设的管道、</w:t>
      </w:r>
      <w:r>
        <w:t>预埋件局部高起等，都能导致面层收缩不均匀而出现裂缝。</w:t>
      </w:r>
    </w:p>
    <w:p>
      <w:pPr>
        <w:pStyle w:val="BodyText"/>
        <w:spacing w:before="2" w:line="436" w:lineRule="auto"/>
        <w:ind w:right="2078" w:firstLine="539"/>
      </w:pPr>
      <w:r>
        <w:t>、温度变形：面积较大的楼地面，由于温度变化而产生较大的膨胀或收缩变形，引起地面出现裂缝。</w:t>
      </w:r>
    </w:p>
    <w:p>
      <w:pPr>
        <w:pStyle w:val="BodyText"/>
        <w:spacing w:before="0" w:line="461" w:lineRule="exact"/>
        <w:ind w:firstLine="539"/>
      </w:pPr>
      <w:r>
        <w:t>、空鼓裂缝：楼地面施工前因基层未清理干净，使得面层与基层之间结合不</w:t>
      </w:r>
    </w:p>
    <w:p>
      <w:pPr>
        <w:pStyle w:val="BodyText"/>
        <w:spacing w:before="2" w:line="840" w:lineRule="atLeast"/>
        <w:ind w:right="2040"/>
      </w:pPr>
      <w:r>
        <w:rPr>
          <w:spacing w:val="-12"/>
        </w:rPr>
        <w:t>牢而形成隔离层，当水泥砂浆硬化后造成局部甚至全部面层空鼓开裂，进而形成</w:t>
      </w:r>
      <w:r>
        <w:t>空鼓裂缝。</w:t>
      </w:r>
    </w:p>
    <w:p>
      <w:pPr>
        <w:pStyle w:val="Heading2"/>
        <w:spacing w:before="186"/>
      </w:pPr>
      <w:r>
        <w:t>预防措施：</w:t>
      </w:r>
    </w:p>
    <w:p>
      <w:pPr>
        <w:pStyle w:val="BodyText"/>
        <w:spacing w:before="8"/>
        <w:ind w:left="0"/>
        <w:rPr>
          <w:b/>
          <w:sz w:val="33"/>
        </w:rPr>
      </w:pPr>
    </w:p>
    <w:p>
      <w:pPr>
        <w:pStyle w:val="BodyText"/>
        <w:spacing w:before="1" w:line="436" w:lineRule="auto"/>
        <w:ind w:right="2040" w:firstLine="539"/>
        <w:jc w:val="both"/>
      </w:pPr>
      <w:r>
        <w:t>、水泥砂浆楼地面面层施工前必须将基层清理干净，否则会使面层与基层产</w:t>
      </w:r>
      <w:r>
        <w:rPr>
          <w:spacing w:val="-13"/>
        </w:rPr>
        <w:t>生隔离层，当水泥砂浆硬化后造成局部甚至全部面层空鼓开裂。基层彻底清理完</w:t>
      </w:r>
      <w:r>
        <w:rPr>
          <w:spacing w:val="-11"/>
        </w:rPr>
        <w:t>成后应对基层进行浇水湿润，且应达到饱和状，从而避免因基层干燥将面层中的</w:t>
      </w:r>
      <w:r>
        <w:t>水分吸走，影响水泥的正常凝结硬化。</w:t>
      </w:r>
    </w:p>
    <w:p>
      <w:pPr>
        <w:pStyle w:val="BodyText"/>
        <w:spacing w:before="5" w:line="436" w:lineRule="auto"/>
        <w:ind w:right="1860" w:firstLine="539"/>
      </w:pPr>
      <w:r>
        <w:t>、水泥砂浆面层铺设前，应认真检查基层表面的平整度，尽量使面层的铺设</w:t>
      </w:r>
      <w:r>
        <w:rPr>
          <w:spacing w:val="-21"/>
        </w:rPr>
        <w:t>厚度厚薄一致，垫层或楼板表面高低不平时，应用水泥砂浆或细石混凝土先找平。</w:t>
      </w:r>
      <w:r>
        <w:t>若局部有预埋管道而影响面层厚度时，则管道面至地面上最小距离一般不小于 10</w:t>
      </w:r>
      <w:r>
        <w:rPr>
          <w:spacing w:val="-11"/>
        </w:rPr>
        <w:t xml:space="preserve"> 毫米，并须设防裂钢丝网片。</w:t>
      </w:r>
    </w:p>
    <w:p>
      <w:pPr>
        <w:pStyle w:val="BodyText"/>
        <w:spacing w:before="1" w:line="436" w:lineRule="auto"/>
        <w:ind w:right="2020" w:firstLine="539"/>
        <w:jc w:val="both"/>
      </w:pPr>
      <w:r>
        <w:rPr>
          <w:spacing w:val="-4"/>
        </w:rPr>
        <w:t>、施工中水泥砂浆的水灰比不能太大，水泥砂浆水灰比宜低于 1：2，</w:t>
      </w:r>
      <w:r>
        <w:rPr>
          <w:spacing w:val="-6"/>
        </w:rPr>
        <w:t>其标准</w:t>
      </w:r>
      <w:r>
        <w:rPr>
          <w:spacing w:val="-11"/>
        </w:rPr>
        <w:t xml:space="preserve">稠度不应大于 </w:t>
      </w:r>
      <w:r>
        <w:t>35mm</w:t>
      </w:r>
      <w:r>
        <w:rPr>
          <w:spacing w:val="-7"/>
        </w:rPr>
        <w:t xml:space="preserve">。混凝土坍落度不大于 </w:t>
      </w:r>
      <w:r>
        <w:t>30mm。水泥砂浆（或混凝土）面层中掺用外加剂时，严格按控制掺用量，并加强养护。</w:t>
      </w:r>
    </w:p>
    <w:p>
      <w:pPr>
        <w:pStyle w:val="BodyText"/>
        <w:spacing w:before="2" w:line="436" w:lineRule="auto"/>
        <w:ind w:right="1896" w:firstLine="539"/>
      </w:pPr>
      <w:r>
        <w:t>、水泥砂浆配料中的水泥一定要采用安定性复验合格后的硅酸盐和普通硅酸盐水泥，严禁使用矿渣、粉煤灰、火山灰水泥。因为普通硅酸盐和硅酸盐水泥收缩率小，在水泥砂浆地面硬化过程中干缩率也小，从而有效的防止楼地面裂缝的</w:t>
      </w:r>
    </w:p>
    <w:p>
      <w:pPr>
        <w:spacing w:after="0" w:line="436" w:lineRule="auto"/>
        <w:sectPr>
          <w:pgSz w:w="17860" w:h="25260"/>
          <w:pgMar w:top="2120" w:right="660" w:bottom="280" w:left="2420" w:header="708" w:footer="708"/>
          <w:pgNumType w:start="15"/>
          <w:cols w:space="708"/>
        </w:sectPr>
      </w:pPr>
    </w:p>
    <w:p>
      <w:pPr>
        <w:pStyle w:val="BodyText"/>
        <w:spacing w:before="27"/>
      </w:pPr>
      <w:r>
        <w:t>产生。</w:t>
      </w:r>
    </w:p>
    <w:p>
      <w:pPr>
        <w:pStyle w:val="BodyText"/>
        <w:spacing w:before="5"/>
        <w:ind w:left="0"/>
        <w:rPr>
          <w:sz w:val="29"/>
        </w:rPr>
      </w:pPr>
    </w:p>
    <w:p>
      <w:pPr>
        <w:pStyle w:val="BodyText"/>
        <w:spacing w:before="1" w:line="436" w:lineRule="auto"/>
        <w:ind w:right="1896" w:firstLine="539"/>
        <w:jc w:val="both"/>
      </w:pPr>
      <w:r>
        <w:rPr>
          <w:spacing w:val="-1"/>
        </w:rPr>
        <w:t>、楼地面施工面积较大时，应设置分格缝。面积超过</w:t>
      </w:r>
      <w:r>
        <w:t>20</w:t>
      </w:r>
      <w:r>
        <w:rPr>
          <w:spacing w:val="-11"/>
        </w:rPr>
        <w:t xml:space="preserve"> ㎡时，应纵横向均设</w:t>
      </w:r>
      <w:r>
        <w:rPr>
          <w:spacing w:val="-19"/>
        </w:rPr>
        <w:t xml:space="preserve">置分格缝，小于 </w:t>
      </w:r>
      <w:r>
        <w:t>20</w:t>
      </w:r>
      <w:r>
        <w:rPr>
          <w:spacing w:val="-9"/>
        </w:rPr>
        <w:t xml:space="preserve"> ㎡的房间应横向增设一道分格缝；房间四周剪力墙根部应采</w:t>
      </w:r>
      <w:r>
        <w:rPr>
          <w:spacing w:val="-50"/>
        </w:rPr>
        <w:t xml:space="preserve">用 </w:t>
      </w:r>
      <w:r>
        <w:t>5mm～10mm</w:t>
      </w:r>
      <w:r>
        <w:rPr>
          <w:spacing w:val="-21"/>
        </w:rPr>
        <w:t xml:space="preserve"> 的塑料条进行界缝，其余部位应采用 </w:t>
      </w:r>
      <w:r>
        <w:t>3mm</w:t>
      </w:r>
      <w:r>
        <w:rPr>
          <w:spacing w:val="-10"/>
        </w:rPr>
        <w:t xml:space="preserve"> 宽的玻璃条或塑料条进行</w:t>
      </w:r>
      <w:r>
        <w:rPr>
          <w:spacing w:val="-11"/>
        </w:rPr>
        <w:t>界缝；界缝深度应贯穿到楼层现浇板。分格缝应顺直、宽窄一致，顶部与面层平</w:t>
      </w:r>
      <w:r>
        <w:t>齐。</w:t>
      </w:r>
    </w:p>
    <w:p>
      <w:pPr>
        <w:pStyle w:val="BodyText"/>
        <w:spacing w:before="4" w:line="436" w:lineRule="auto"/>
        <w:ind w:right="1851" w:firstLine="539"/>
      </w:pPr>
      <w:r>
        <w:rPr>
          <w:spacing w:val="1"/>
        </w:rPr>
        <w:t>、表面压光时，不宜撒干水泥面，如因水分大难以压光时，可适量撒一些</w:t>
      </w:r>
      <w:r>
        <w:rPr>
          <w:spacing w:val="-8"/>
        </w:rPr>
        <w:t xml:space="preserve">1： </w:t>
      </w:r>
      <w:r>
        <w:t>1</w:t>
      </w:r>
      <w:r>
        <w:rPr>
          <w:spacing w:val="-10"/>
        </w:rPr>
        <w:t xml:space="preserve"> 干拌水泥砂拌合物，撒布均匀，带吸水后，先用木抹均匀搓打一遍，然后再用</w:t>
      </w:r>
      <w:r>
        <w:rPr>
          <w:spacing w:val="-15"/>
        </w:rPr>
        <w:t>铁抹压光。水泥砂浆终凝后，应及时用湿沙或塑料薄膜覆盖养护，防止产生早期收缩裂缝。刮风天施工水泥地面时，应遮挡门窗，避免直接受风吹，防止因表面水分迅速蒸发而产生收缩裂缝。</w:t>
      </w:r>
    </w:p>
    <w:p>
      <w:pPr>
        <w:pStyle w:val="BodyText"/>
        <w:spacing w:before="4" w:line="436" w:lineRule="auto"/>
        <w:ind w:right="1896" w:firstLine="539"/>
      </w:pPr>
      <w:r>
        <w:t>、楼地面压光终凝后，为防止干缩性裂缝，确保水泥砂浆在硬化过程种充分水化，提高面层强度，必须采用毛毡或其它材料覆盖洒水养护，保持湿润，养护</w:t>
      </w:r>
    </w:p>
    <w:p>
      <w:pPr>
        <w:spacing w:before="0" w:line="338" w:lineRule="auto"/>
        <w:ind w:left="579" w:right="7027" w:hanging="299"/>
        <w:jc w:val="left"/>
        <w:rPr>
          <w:b/>
          <w:sz w:val="36"/>
        </w:rPr>
      </w:pPr>
      <w:r>
        <w:rPr>
          <w:spacing w:val="-16"/>
          <w:sz w:val="36"/>
        </w:rPr>
        <w:t xml:space="preserve">时间不少于 </w:t>
      </w:r>
      <w:r>
        <w:rPr>
          <w:sz w:val="36"/>
        </w:rPr>
        <w:t>7d，</w:t>
      </w:r>
      <w:r>
        <w:rPr>
          <w:spacing w:val="-13"/>
          <w:sz w:val="36"/>
        </w:rPr>
        <w:t xml:space="preserve">当抗压强度达 </w:t>
      </w:r>
      <w:r>
        <w:rPr>
          <w:sz w:val="36"/>
        </w:rPr>
        <w:t>5MPa</w:t>
      </w:r>
      <w:r>
        <w:rPr>
          <w:spacing w:val="-19"/>
          <w:sz w:val="36"/>
        </w:rPr>
        <w:t xml:space="preserve"> 方能上人。</w:t>
      </w:r>
      <w:r>
        <w:rPr>
          <w:b/>
          <w:sz w:val="36"/>
        </w:rPr>
        <w:t>五、防渗漏防治措施：</w:t>
      </w:r>
    </w:p>
    <w:p>
      <w:pPr>
        <w:pStyle w:val="Heading2"/>
        <w:spacing w:before="52"/>
        <w:ind w:left="1299"/>
      </w:pPr>
      <w:r>
        <w:rPr>
          <w:spacing w:val="7"/>
          <w:w w:val="95"/>
        </w:rPr>
        <w:t>1</w:t>
      </w:r>
      <w:r>
        <w:rPr>
          <w:w w:val="95"/>
        </w:rPr>
        <w:t>、砼施工部分：</w:t>
      </w:r>
    </w:p>
    <w:p>
      <w:pPr>
        <w:spacing w:before="241"/>
        <w:ind w:left="939" w:right="0" w:firstLine="0"/>
        <w:jc w:val="left"/>
        <w:rPr>
          <w:b/>
          <w:sz w:val="36"/>
        </w:rPr>
      </w:pPr>
      <w:r>
        <w:rPr>
          <w:b/>
          <w:sz w:val="36"/>
        </w:rPr>
        <w:t>、砼工程预防渗漏的技术措施：</w:t>
      </w:r>
    </w:p>
    <w:p>
      <w:pPr>
        <w:pStyle w:val="BodyText"/>
        <w:spacing w:line="364" w:lineRule="auto"/>
        <w:ind w:right="1896" w:firstLine="719"/>
      </w:pPr>
      <w:r>
        <w:t>一般来讲要一次性浇筑完成，中间不设施工缝。大体积混凝土特点是：一次性浇筑方量大、混凝土厚、水化热大、混凝土内外温差大，容易产生收缩裂缝。</w:t>
      </w:r>
    </w:p>
    <w:p>
      <w:pPr>
        <w:pStyle w:val="Heading2"/>
      </w:pPr>
      <w:r>
        <w:t>、混凝土浇捣方法：</w:t>
      </w:r>
    </w:p>
    <w:p>
      <w:pPr>
        <w:pStyle w:val="ListParagraph"/>
        <w:numPr>
          <w:ilvl w:val="0"/>
          <w:numId w:val="42"/>
        </w:numPr>
        <w:tabs>
          <w:tab w:val="left" w:pos="1841"/>
        </w:tabs>
        <w:spacing w:before="240" w:after="0" w:line="240" w:lineRule="auto"/>
        <w:ind w:left="1840" w:right="0" w:hanging="902"/>
        <w:jc w:val="left"/>
        <w:rPr>
          <w:sz w:val="36"/>
        </w:rPr>
      </w:pPr>
      <w:r>
        <w:rPr>
          <w:sz w:val="36"/>
        </w:rPr>
        <w:t>基础底板结构采用商品混凝土，用混凝土汽车泵或混凝土固定泵布料。</w:t>
      </w:r>
    </w:p>
    <w:p>
      <w:pPr>
        <w:pStyle w:val="ListParagraph"/>
        <w:numPr>
          <w:ilvl w:val="0"/>
          <w:numId w:val="42"/>
        </w:numPr>
        <w:tabs>
          <w:tab w:val="left" w:pos="1841"/>
        </w:tabs>
        <w:spacing w:before="242" w:after="0" w:line="364" w:lineRule="auto"/>
        <w:ind w:left="280" w:right="2036" w:firstLine="658"/>
        <w:jc w:val="left"/>
        <w:rPr>
          <w:sz w:val="36"/>
        </w:rPr>
      </w:pPr>
      <w:r>
        <w:rPr>
          <w:spacing w:val="-3"/>
          <w:sz w:val="36"/>
        </w:rPr>
        <w:t xml:space="preserve">砼浇捣时采用斜面分层下料的施工工艺，每皮厚度不大于 </w:t>
      </w:r>
      <w:r>
        <w:rPr>
          <w:sz w:val="36"/>
        </w:rPr>
        <w:t>30mm，</w:t>
      </w:r>
      <w:r>
        <w:rPr>
          <w:spacing w:val="-9"/>
          <w:sz w:val="36"/>
        </w:rPr>
        <w:t>分段</w:t>
      </w:r>
      <w:r>
        <w:rPr>
          <w:sz w:val="36"/>
        </w:rPr>
        <w:t>严格按流水控制。保证上皮砼盖住已浇捣好下皮砼，不超过初凝时间。</w:t>
      </w:r>
    </w:p>
    <w:p>
      <w:pPr>
        <w:pStyle w:val="ListParagraph"/>
        <w:numPr>
          <w:ilvl w:val="0"/>
          <w:numId w:val="42"/>
        </w:numPr>
        <w:tabs>
          <w:tab w:val="left" w:pos="1841"/>
        </w:tabs>
        <w:spacing w:before="2" w:after="0" w:line="364" w:lineRule="auto"/>
        <w:ind w:left="280" w:right="1996" w:firstLine="658"/>
        <w:jc w:val="left"/>
        <w:rPr>
          <w:sz w:val="36"/>
        </w:rPr>
      </w:pPr>
      <w:r>
        <w:rPr>
          <w:spacing w:val="3"/>
          <w:sz w:val="36"/>
        </w:rPr>
        <w:t>每台泵车供应的砼浇筑范围不少于</w:t>
      </w:r>
      <w:r>
        <w:rPr>
          <w:sz w:val="36"/>
        </w:rPr>
        <w:t>3～4</w:t>
      </w:r>
      <w:r>
        <w:rPr>
          <w:spacing w:val="-11"/>
          <w:sz w:val="36"/>
        </w:rPr>
        <w:t xml:space="preserve"> 只振动机进行振捣，要求不出</w:t>
      </w:r>
      <w:r>
        <w:rPr>
          <w:spacing w:val="-6"/>
          <w:sz w:val="36"/>
        </w:rPr>
        <w:t xml:space="preserve">现夹心层，振捣棒布点密实不大于 </w:t>
      </w:r>
      <w:r>
        <w:rPr>
          <w:sz w:val="36"/>
        </w:rPr>
        <w:t>50cm，要振到砼表面露浆。</w:t>
      </w:r>
    </w:p>
    <w:p>
      <w:pPr>
        <w:pStyle w:val="ListParagraph"/>
        <w:numPr>
          <w:ilvl w:val="0"/>
          <w:numId w:val="42"/>
        </w:numPr>
        <w:tabs>
          <w:tab w:val="left" w:pos="1902"/>
        </w:tabs>
        <w:spacing w:before="2" w:after="0" w:line="240" w:lineRule="auto"/>
        <w:ind w:left="1901" w:right="0" w:hanging="902"/>
        <w:jc w:val="left"/>
        <w:rPr>
          <w:sz w:val="36"/>
        </w:rPr>
      </w:pPr>
      <w:r>
        <w:rPr>
          <w:sz w:val="36"/>
        </w:rPr>
        <w:t>由于砼供应大于砼初凝速度，能确保砼在斜面处不出现冷缝。</w:t>
      </w:r>
    </w:p>
    <w:p>
      <w:pPr>
        <w:pStyle w:val="ListParagraph"/>
        <w:numPr>
          <w:ilvl w:val="0"/>
          <w:numId w:val="42"/>
        </w:numPr>
        <w:tabs>
          <w:tab w:val="left" w:pos="1848"/>
        </w:tabs>
        <w:spacing w:before="240" w:after="0" w:line="240" w:lineRule="auto"/>
        <w:ind w:left="1847" w:right="0" w:hanging="909"/>
        <w:jc w:val="left"/>
        <w:rPr>
          <w:sz w:val="36"/>
        </w:rPr>
      </w:pPr>
      <w:r>
        <w:rPr>
          <w:sz w:val="36"/>
        </w:rPr>
        <w:t>砼表面要做“三压三平”按面标高用煤撬拍平压实，长刮尺刮平。初</w:t>
      </w:r>
    </w:p>
    <w:p>
      <w:pPr>
        <w:spacing w:after="0" w:line="240" w:lineRule="auto"/>
        <w:jc w:val="left"/>
        <w:rPr>
          <w:sz w:val="36"/>
        </w:rPr>
        <w:sectPr>
          <w:pgSz w:w="17860" w:h="25260"/>
          <w:pgMar w:top="2120" w:right="660" w:bottom="280" w:left="2420" w:header="708" w:footer="708"/>
          <w:pgNumType w:start="16"/>
          <w:cols w:space="708"/>
        </w:sectPr>
      </w:pPr>
    </w:p>
    <w:p>
      <w:pPr>
        <w:pStyle w:val="BodyText"/>
        <w:spacing w:before="35" w:line="364" w:lineRule="auto"/>
        <w:ind w:right="1896"/>
      </w:pPr>
      <w:r>
        <w:t>凝前用铁滚筒数遍碾压、滚平。终凝前，用木蟹打磨压实、整平，防止砼出现收水裂缝。</w:t>
      </w:r>
    </w:p>
    <w:p>
      <w:pPr>
        <w:pStyle w:val="ListParagraph"/>
        <w:numPr>
          <w:ilvl w:val="0"/>
          <w:numId w:val="43"/>
        </w:numPr>
        <w:tabs>
          <w:tab w:val="left" w:pos="1841"/>
        </w:tabs>
        <w:spacing w:before="3" w:after="0" w:line="240" w:lineRule="auto"/>
        <w:ind w:left="1840" w:right="0" w:hanging="902"/>
        <w:jc w:val="left"/>
        <w:rPr>
          <w:sz w:val="36"/>
        </w:rPr>
      </w:pPr>
      <w:r>
        <w:rPr>
          <w:sz w:val="36"/>
        </w:rPr>
        <w:t>谈浇捣前及浇捣时、基坑表面积水，由集水井内潜水泵抽出。</w:t>
      </w:r>
    </w:p>
    <w:p>
      <w:pPr>
        <w:pStyle w:val="ListParagraph"/>
        <w:numPr>
          <w:ilvl w:val="0"/>
          <w:numId w:val="43"/>
        </w:numPr>
        <w:tabs>
          <w:tab w:val="left" w:pos="1848"/>
        </w:tabs>
        <w:spacing w:before="240" w:after="0" w:line="364" w:lineRule="auto"/>
        <w:ind w:left="280" w:right="1860" w:firstLine="658"/>
        <w:jc w:val="left"/>
        <w:rPr>
          <w:sz w:val="36"/>
        </w:rPr>
      </w:pPr>
      <w:r>
        <w:rPr>
          <w:sz w:val="36"/>
        </w:rPr>
        <w:t>墙顶板浇捣时，砼布料应按布料点间距沿墙、梁周围均匀进行，不得</w:t>
      </w:r>
      <w:r>
        <w:rPr>
          <w:spacing w:val="-20"/>
          <w:sz w:val="36"/>
        </w:rPr>
        <w:t>在某一处的墙柱内集中布料，靠振动机使混凝土流淌，不允许造成高差过大现象。</w:t>
      </w:r>
    </w:p>
    <w:p>
      <w:pPr>
        <w:pStyle w:val="ListParagraph"/>
        <w:numPr>
          <w:ilvl w:val="0"/>
          <w:numId w:val="43"/>
        </w:numPr>
        <w:tabs>
          <w:tab w:val="left" w:pos="1841"/>
        </w:tabs>
        <w:spacing w:before="2" w:after="0" w:line="240" w:lineRule="auto"/>
        <w:ind w:left="1840" w:right="0" w:hanging="902"/>
        <w:jc w:val="left"/>
        <w:rPr>
          <w:sz w:val="36"/>
        </w:rPr>
      </w:pPr>
      <w:r>
        <w:rPr>
          <w:sz w:val="36"/>
        </w:rPr>
        <w:t>对钢筋密实处和预留洞口处，增加以下措施：</w:t>
      </w:r>
    </w:p>
    <w:p>
      <w:pPr>
        <w:pStyle w:val="BodyText"/>
        <w:spacing w:line="364" w:lineRule="auto"/>
        <w:ind w:right="2065" w:firstLine="719"/>
      </w:pPr>
      <w:r>
        <w:t>当预留孔长或宽超过 1m，应在预留孔中间设置砼的浇灌和振捣通道，确保砼浇捣密实。</w:t>
      </w:r>
    </w:p>
    <w:p>
      <w:pPr>
        <w:pStyle w:val="BodyText"/>
        <w:spacing w:before="3" w:line="364" w:lineRule="auto"/>
        <w:ind w:right="1959" w:firstLine="658"/>
      </w:pPr>
      <w:r>
        <w:t>当预留孔的长或宽超过 1m 时，也可采取在墙处开设门子板带孔底模，留观察孔的方法作为观察砼浇捣时流动情况及振动棒插入布振之用。</w:t>
      </w:r>
    </w:p>
    <w:p>
      <w:pPr>
        <w:pStyle w:val="Heading2"/>
        <w:spacing w:before="1"/>
      </w:pPr>
      <w:r>
        <w:t>、大体积混凝土浇捣质量保证措施：</w:t>
      </w:r>
    </w:p>
    <w:p>
      <w:pPr>
        <w:pStyle w:val="ListParagraph"/>
        <w:numPr>
          <w:ilvl w:val="0"/>
          <w:numId w:val="26"/>
        </w:numPr>
        <w:tabs>
          <w:tab w:val="left" w:pos="1848"/>
        </w:tabs>
        <w:spacing w:before="241" w:after="0" w:line="364" w:lineRule="auto"/>
        <w:ind w:left="280" w:right="2132" w:firstLine="658"/>
        <w:jc w:val="left"/>
        <w:rPr>
          <w:sz w:val="36"/>
        </w:rPr>
      </w:pPr>
      <w:r>
        <w:rPr>
          <w:spacing w:val="-1"/>
          <w:sz w:val="36"/>
        </w:rPr>
        <w:t>由项目经理部组成一个大体积砼浇捣领导和施工生产班子，负责砼施</w:t>
      </w:r>
      <w:r>
        <w:rPr>
          <w:sz w:val="36"/>
        </w:rPr>
        <w:t>工全过程，确保砼浇捣顺利进行。</w:t>
      </w:r>
    </w:p>
    <w:p>
      <w:pPr>
        <w:pStyle w:val="ListParagraph"/>
        <w:numPr>
          <w:ilvl w:val="0"/>
          <w:numId w:val="26"/>
        </w:numPr>
        <w:tabs>
          <w:tab w:val="left" w:pos="1848"/>
        </w:tabs>
        <w:spacing w:before="2" w:after="0" w:line="364" w:lineRule="auto"/>
        <w:ind w:left="280" w:right="2132" w:firstLine="658"/>
        <w:jc w:val="left"/>
        <w:rPr>
          <w:sz w:val="36"/>
        </w:rPr>
      </w:pPr>
      <w:r>
        <w:rPr>
          <w:spacing w:val="-1"/>
          <w:sz w:val="36"/>
        </w:rPr>
        <w:t>严格把好原材料质量关，水泥、碎石、砂、粉煤灰、外掺剂等要达到</w:t>
      </w:r>
      <w:r>
        <w:rPr>
          <w:sz w:val="36"/>
        </w:rPr>
        <w:t>国家规范规定的标准。墙顶板投每次浇搞的原材料尽可能一次配齐。</w:t>
      </w:r>
    </w:p>
    <w:p>
      <w:pPr>
        <w:pStyle w:val="ListParagraph"/>
        <w:numPr>
          <w:ilvl w:val="0"/>
          <w:numId w:val="26"/>
        </w:numPr>
        <w:tabs>
          <w:tab w:val="left" w:pos="1848"/>
        </w:tabs>
        <w:spacing w:before="2" w:after="0" w:line="364" w:lineRule="auto"/>
        <w:ind w:left="280" w:right="2132" w:firstLine="658"/>
        <w:jc w:val="left"/>
        <w:rPr>
          <w:sz w:val="36"/>
        </w:rPr>
      </w:pPr>
      <w:r>
        <w:rPr>
          <w:spacing w:val="-1"/>
          <w:sz w:val="36"/>
        </w:rPr>
        <w:t>混凝土坍落度严加控制，坍落度值以试拌后参数为准。严禁有任意加</w:t>
      </w:r>
      <w:r>
        <w:rPr>
          <w:sz w:val="36"/>
        </w:rPr>
        <w:t>水现象发生。</w:t>
      </w:r>
    </w:p>
    <w:p>
      <w:pPr>
        <w:pStyle w:val="ListParagraph"/>
        <w:numPr>
          <w:ilvl w:val="0"/>
          <w:numId w:val="26"/>
        </w:numPr>
        <w:tabs>
          <w:tab w:val="left" w:pos="1841"/>
        </w:tabs>
        <w:spacing w:before="2" w:after="0" w:line="240" w:lineRule="auto"/>
        <w:ind w:left="1840" w:right="0" w:hanging="902"/>
        <w:jc w:val="left"/>
        <w:rPr>
          <w:sz w:val="36"/>
        </w:rPr>
      </w:pPr>
      <w:r>
        <w:rPr>
          <w:spacing w:val="-10"/>
          <w:sz w:val="36"/>
        </w:rPr>
        <w:t xml:space="preserve">当底板砼浇筑大于 </w:t>
      </w:r>
      <w:r>
        <w:rPr>
          <w:sz w:val="36"/>
        </w:rPr>
        <w:t>1000m3</w:t>
      </w:r>
      <w:r>
        <w:rPr>
          <w:spacing w:val="-37"/>
          <w:sz w:val="36"/>
        </w:rPr>
        <w:t xml:space="preserve"> 时，每 </w:t>
      </w:r>
      <w:r>
        <w:rPr>
          <w:sz w:val="36"/>
        </w:rPr>
        <w:t>200 m3</w:t>
      </w:r>
      <w:r>
        <w:rPr>
          <w:spacing w:val="-13"/>
          <w:sz w:val="36"/>
        </w:rPr>
        <w:t xml:space="preserve"> 制作一组试块。</w:t>
      </w:r>
    </w:p>
    <w:p>
      <w:pPr>
        <w:pStyle w:val="ListParagraph"/>
        <w:numPr>
          <w:ilvl w:val="0"/>
          <w:numId w:val="26"/>
        </w:numPr>
        <w:tabs>
          <w:tab w:val="left" w:pos="1841"/>
        </w:tabs>
        <w:spacing w:before="241" w:after="0" w:line="240" w:lineRule="auto"/>
        <w:ind w:left="1840" w:right="0" w:hanging="902"/>
        <w:jc w:val="left"/>
        <w:rPr>
          <w:sz w:val="36"/>
        </w:rPr>
      </w:pPr>
      <w:r>
        <w:rPr>
          <w:sz w:val="36"/>
        </w:rPr>
        <w:t>质量部门分班巡回监督检查，发现质量问题苗子，立即督促整改。</w:t>
      </w:r>
    </w:p>
    <w:p>
      <w:pPr>
        <w:pStyle w:val="ListParagraph"/>
        <w:numPr>
          <w:ilvl w:val="0"/>
          <w:numId w:val="26"/>
        </w:numPr>
        <w:tabs>
          <w:tab w:val="left" w:pos="1848"/>
        </w:tabs>
        <w:spacing w:before="241" w:after="0" w:line="364" w:lineRule="auto"/>
        <w:ind w:left="280" w:right="2132" w:firstLine="658"/>
        <w:jc w:val="left"/>
        <w:rPr>
          <w:sz w:val="36"/>
        </w:rPr>
      </w:pPr>
      <w:r>
        <w:rPr>
          <w:spacing w:val="-1"/>
          <w:sz w:val="36"/>
        </w:rPr>
        <w:t>在施工过程中及时向搅拌站反馈现场砼实际坍落度、可泵性、和易性</w:t>
      </w:r>
      <w:r>
        <w:rPr>
          <w:sz w:val="36"/>
        </w:rPr>
        <w:t>等质量信息，以有利于控制搅拌站出料质量。</w:t>
      </w:r>
    </w:p>
    <w:p>
      <w:pPr>
        <w:pStyle w:val="ListParagraph"/>
        <w:numPr>
          <w:ilvl w:val="0"/>
          <w:numId w:val="26"/>
        </w:numPr>
        <w:tabs>
          <w:tab w:val="left" w:pos="1848"/>
        </w:tabs>
        <w:spacing w:before="1" w:after="0" w:line="364" w:lineRule="auto"/>
        <w:ind w:left="280" w:right="2132" w:firstLine="658"/>
        <w:jc w:val="left"/>
        <w:rPr>
          <w:sz w:val="36"/>
        </w:rPr>
      </w:pPr>
      <w:r>
        <w:rPr>
          <w:spacing w:val="-1"/>
          <w:sz w:val="36"/>
        </w:rPr>
        <w:t>按照浇捣方案，组织全体施工人员进行大型技术交底会，使每个操作</w:t>
      </w:r>
      <w:r>
        <w:rPr>
          <w:sz w:val="36"/>
        </w:rPr>
        <w:t>工对技术要求、砼下料方法、振捣步骤等做到心中有数。</w:t>
      </w:r>
    </w:p>
    <w:p>
      <w:pPr>
        <w:pStyle w:val="ListParagraph"/>
        <w:numPr>
          <w:ilvl w:val="0"/>
          <w:numId w:val="26"/>
        </w:numPr>
        <w:tabs>
          <w:tab w:val="left" w:pos="1841"/>
        </w:tabs>
        <w:spacing w:before="3" w:after="0" w:line="240" w:lineRule="auto"/>
        <w:ind w:left="1840" w:right="0" w:hanging="902"/>
        <w:jc w:val="left"/>
        <w:rPr>
          <w:sz w:val="36"/>
        </w:rPr>
      </w:pPr>
      <w:r>
        <w:rPr>
          <w:sz w:val="36"/>
        </w:rPr>
        <w:t>全体施工管理人员实行岗位责任制，做到职责分清，奖罚分明。</w:t>
      </w:r>
    </w:p>
    <w:p>
      <w:pPr>
        <w:pStyle w:val="ListParagraph"/>
        <w:numPr>
          <w:ilvl w:val="0"/>
          <w:numId w:val="26"/>
        </w:numPr>
        <w:tabs>
          <w:tab w:val="left" w:pos="1848"/>
        </w:tabs>
        <w:spacing w:before="241" w:after="0" w:line="364" w:lineRule="auto"/>
        <w:ind w:left="280" w:right="2040" w:firstLine="658"/>
        <w:jc w:val="both"/>
        <w:rPr>
          <w:sz w:val="36"/>
        </w:rPr>
      </w:pPr>
      <w:r>
        <w:rPr>
          <w:sz w:val="36"/>
        </w:rPr>
        <w:t>砼搅拌车进场，砼品质严格把关，检查搅拌车运输时间、砼坍落度、</w:t>
      </w:r>
      <w:r>
        <w:rPr>
          <w:spacing w:val="-11"/>
          <w:sz w:val="36"/>
        </w:rPr>
        <w:t>可泵性是否达到规定要求。对不合格者坚决予以返车，严禁不合格砼进入泵车输</w:t>
      </w:r>
      <w:r>
        <w:rPr>
          <w:sz w:val="36"/>
        </w:rPr>
        <w:t>送。</w:t>
      </w:r>
    </w:p>
    <w:p>
      <w:pPr>
        <w:pStyle w:val="ListParagraph"/>
        <w:numPr>
          <w:ilvl w:val="0"/>
          <w:numId w:val="26"/>
        </w:numPr>
        <w:tabs>
          <w:tab w:val="left" w:pos="2021"/>
        </w:tabs>
        <w:spacing w:before="3" w:after="0" w:line="364" w:lineRule="auto"/>
        <w:ind w:left="280" w:right="1958" w:firstLine="658"/>
        <w:jc w:val="left"/>
        <w:rPr>
          <w:sz w:val="36"/>
        </w:rPr>
      </w:pPr>
      <w:r>
        <w:rPr>
          <w:spacing w:val="-1"/>
          <w:sz w:val="36"/>
        </w:rPr>
        <w:t>每台进料量要及时反映，按浇捣总量及时平衡搅拌车进入各泵位。基</w:t>
      </w:r>
      <w:r>
        <w:rPr>
          <w:sz w:val="36"/>
        </w:rPr>
        <w:t>本做到速度相同齐头并进。</w:t>
      </w:r>
    </w:p>
    <w:p>
      <w:pPr>
        <w:spacing w:after="0" w:line="364" w:lineRule="auto"/>
        <w:jc w:val="left"/>
        <w:rPr>
          <w:sz w:val="36"/>
        </w:rPr>
        <w:sectPr>
          <w:pgSz w:w="17860" w:h="25260"/>
          <w:pgMar w:top="1920" w:right="660" w:bottom="280" w:left="2420" w:header="708" w:footer="708"/>
          <w:pgNumType w:start="17"/>
          <w:cols w:space="708"/>
        </w:sectPr>
      </w:pPr>
    </w:p>
    <w:p>
      <w:pPr>
        <w:pStyle w:val="ListParagraph"/>
        <w:numPr>
          <w:ilvl w:val="0"/>
          <w:numId w:val="26"/>
        </w:numPr>
        <w:tabs>
          <w:tab w:val="left" w:pos="2021"/>
        </w:tabs>
        <w:spacing w:before="35" w:after="0" w:line="364" w:lineRule="auto"/>
        <w:ind w:left="280" w:right="2039" w:firstLine="658"/>
        <w:jc w:val="left"/>
        <w:rPr>
          <w:sz w:val="36"/>
        </w:rPr>
      </w:pPr>
      <w:r>
        <w:rPr>
          <w:spacing w:val="-6"/>
          <w:sz w:val="36"/>
        </w:rPr>
        <w:t xml:space="preserve">砼浇捣时按每皮下料高度控制在 </w:t>
      </w:r>
      <w:r>
        <w:rPr>
          <w:spacing w:val="-12"/>
          <w:sz w:val="36"/>
        </w:rPr>
        <w:t>50cm</w:t>
      </w:r>
      <w:r>
        <w:rPr>
          <w:spacing w:val="-9"/>
          <w:sz w:val="36"/>
        </w:rPr>
        <w:t>，做到边下料振捣，每台泵的</w:t>
      </w:r>
      <w:r>
        <w:rPr>
          <w:spacing w:val="-15"/>
          <w:sz w:val="36"/>
        </w:rPr>
        <w:t xml:space="preserve">砼浇捣面不少于 </w:t>
      </w:r>
      <w:r>
        <w:rPr>
          <w:sz w:val="36"/>
        </w:rPr>
        <w:t>6</w:t>
      </w:r>
      <w:r>
        <w:rPr>
          <w:spacing w:val="-10"/>
          <w:sz w:val="36"/>
        </w:rPr>
        <w:t xml:space="preserve"> 只振动棒进行砼振捣。</w:t>
      </w:r>
    </w:p>
    <w:p>
      <w:pPr>
        <w:pStyle w:val="ListParagraph"/>
        <w:numPr>
          <w:ilvl w:val="0"/>
          <w:numId w:val="26"/>
        </w:numPr>
        <w:tabs>
          <w:tab w:val="left" w:pos="2017"/>
        </w:tabs>
        <w:spacing w:before="3" w:after="0" w:line="240" w:lineRule="auto"/>
        <w:ind w:left="2016" w:right="0" w:hanging="1082"/>
        <w:jc w:val="left"/>
        <w:rPr>
          <w:sz w:val="36"/>
        </w:rPr>
      </w:pPr>
      <w:r>
        <w:rPr>
          <w:spacing w:val="-15"/>
          <w:sz w:val="36"/>
        </w:rPr>
        <w:t xml:space="preserve">柱、墙砼的自由落度不得大于 </w:t>
      </w:r>
      <w:r>
        <w:rPr>
          <w:spacing w:val="-18"/>
          <w:sz w:val="36"/>
        </w:rPr>
        <w:t>2m</w:t>
      </w:r>
      <w:r>
        <w:rPr>
          <w:spacing w:val="-27"/>
          <w:sz w:val="36"/>
        </w:rPr>
        <w:t xml:space="preserve">，超过 </w:t>
      </w:r>
      <w:r>
        <w:rPr>
          <w:sz w:val="36"/>
        </w:rPr>
        <w:t>2m</w:t>
      </w:r>
      <w:r>
        <w:rPr>
          <w:spacing w:val="-10"/>
          <w:sz w:val="36"/>
        </w:rPr>
        <w:t xml:space="preserve"> 采用串简下料或开门子板。</w:t>
      </w:r>
    </w:p>
    <w:p>
      <w:pPr>
        <w:pStyle w:val="ListParagraph"/>
        <w:numPr>
          <w:ilvl w:val="0"/>
          <w:numId w:val="26"/>
        </w:numPr>
        <w:tabs>
          <w:tab w:val="left" w:pos="2021"/>
        </w:tabs>
        <w:spacing w:before="240" w:after="0" w:line="364" w:lineRule="auto"/>
        <w:ind w:left="280" w:right="1896" w:firstLine="658"/>
        <w:jc w:val="both"/>
        <w:rPr>
          <w:sz w:val="36"/>
        </w:rPr>
      </w:pPr>
      <w:r>
        <w:rPr>
          <w:sz w:val="36"/>
        </w:rPr>
        <w:t>当泵管发生爆管时，若砼散落在基坑内，经估计砼捣至散落处的时间</w:t>
      </w:r>
      <w:r>
        <w:rPr>
          <w:spacing w:val="-1"/>
          <w:sz w:val="36"/>
        </w:rPr>
        <w:t>少于初凝时间，则可不派去清理。否则，应立即派人进行散落砼的清理，在砼捣</w:t>
      </w:r>
      <w:r>
        <w:rPr>
          <w:sz w:val="36"/>
        </w:rPr>
        <w:t>至散落处之前，必须清理干净。</w:t>
      </w:r>
    </w:p>
    <w:p>
      <w:pPr>
        <w:pStyle w:val="ListParagraph"/>
        <w:numPr>
          <w:ilvl w:val="0"/>
          <w:numId w:val="26"/>
        </w:numPr>
        <w:tabs>
          <w:tab w:val="left" w:pos="2021"/>
        </w:tabs>
        <w:spacing w:before="3" w:after="0" w:line="240" w:lineRule="auto"/>
        <w:ind w:left="2020" w:right="0" w:hanging="1082"/>
        <w:jc w:val="left"/>
        <w:rPr>
          <w:sz w:val="36"/>
        </w:rPr>
      </w:pPr>
      <w:r>
        <w:rPr>
          <w:sz w:val="36"/>
        </w:rPr>
        <w:t>砼浇捣必须连续进行，中途操作者、管理人员轮流交替用餐。</w:t>
      </w:r>
    </w:p>
    <w:p>
      <w:pPr>
        <w:pStyle w:val="ListParagraph"/>
        <w:numPr>
          <w:ilvl w:val="0"/>
          <w:numId w:val="26"/>
        </w:numPr>
        <w:tabs>
          <w:tab w:val="left" w:pos="2021"/>
        </w:tabs>
        <w:spacing w:before="241" w:after="0" w:line="364" w:lineRule="auto"/>
        <w:ind w:left="280" w:right="1958" w:firstLine="658"/>
        <w:jc w:val="left"/>
        <w:rPr>
          <w:sz w:val="36"/>
        </w:rPr>
      </w:pPr>
      <w:r>
        <w:rPr>
          <w:spacing w:val="-1"/>
          <w:sz w:val="36"/>
        </w:rPr>
        <w:t>砼浇捣前只有各项准备工作完善、到位，现场各项各级验收工作顺利</w:t>
      </w:r>
      <w:r>
        <w:rPr>
          <w:sz w:val="36"/>
        </w:rPr>
        <w:t>通过，最终由总工程师下达砼浇捣令，砼才能开泵进行浇捣。</w:t>
      </w:r>
    </w:p>
    <w:p>
      <w:pPr>
        <w:pStyle w:val="ListParagraph"/>
        <w:numPr>
          <w:ilvl w:val="0"/>
          <w:numId w:val="26"/>
        </w:numPr>
        <w:tabs>
          <w:tab w:val="left" w:pos="2021"/>
        </w:tabs>
        <w:spacing w:before="3" w:after="0" w:line="240" w:lineRule="auto"/>
        <w:ind w:left="2020" w:right="0" w:hanging="1082"/>
        <w:jc w:val="left"/>
        <w:rPr>
          <w:sz w:val="36"/>
        </w:rPr>
      </w:pPr>
      <w:r>
        <w:rPr>
          <w:spacing w:val="-7"/>
          <w:sz w:val="36"/>
        </w:rPr>
        <w:t>基坑须有良好的排水系统和足够的集水井，以保证基础施工顺利进行。</w:t>
      </w:r>
    </w:p>
    <w:p>
      <w:pPr>
        <w:pStyle w:val="ListParagraph"/>
        <w:numPr>
          <w:ilvl w:val="0"/>
          <w:numId w:val="26"/>
        </w:numPr>
        <w:tabs>
          <w:tab w:val="left" w:pos="2017"/>
        </w:tabs>
        <w:spacing w:before="240" w:after="0" w:line="364" w:lineRule="auto"/>
        <w:ind w:left="280" w:right="1961" w:firstLine="655"/>
        <w:jc w:val="left"/>
        <w:rPr>
          <w:sz w:val="36"/>
        </w:rPr>
      </w:pPr>
      <w:r>
        <w:rPr>
          <w:spacing w:val="-1"/>
          <w:sz w:val="36"/>
        </w:rPr>
        <w:t>混凝土浇捣完成后，及时作好保温养护工作。用一层麻袋加一层塑料</w:t>
      </w:r>
      <w:r>
        <w:rPr>
          <w:sz w:val="36"/>
        </w:rPr>
        <w:t>薄膜覆盖保温，降低混凝土中心和表面的内外温差，防止收缩裂缝的产生。</w:t>
      </w:r>
    </w:p>
    <w:p>
      <w:pPr>
        <w:pStyle w:val="Heading2"/>
        <w:ind w:left="1000"/>
      </w:pPr>
      <w:r>
        <w:t>2、地下室防渗漏措施：</w:t>
      </w:r>
    </w:p>
    <w:p>
      <w:pPr>
        <w:pStyle w:val="BodyText"/>
        <w:spacing w:line="364" w:lineRule="auto"/>
        <w:ind w:right="2041" w:firstLine="719"/>
      </w:pPr>
      <w:r>
        <w:rPr>
          <w:spacing w:val="-8"/>
        </w:rPr>
        <w:t>地下室基础渗漏易发生的部位一般为后浇带、施工缝连接部位、通道口连接</w:t>
      </w:r>
      <w:r>
        <w:t>部位、地下室外墙和地下室底板部位等。</w:t>
      </w:r>
    </w:p>
    <w:p>
      <w:pPr>
        <w:pStyle w:val="Heading2"/>
      </w:pPr>
      <w:r>
        <w:t>底板防渗漏措施：</w:t>
      </w:r>
    </w:p>
    <w:p>
      <w:pPr>
        <w:pStyle w:val="BodyText"/>
        <w:spacing w:line="364" w:lineRule="auto"/>
        <w:ind w:right="2037" w:firstLine="719"/>
        <w:jc w:val="both"/>
      </w:pPr>
      <w:r>
        <w:rPr>
          <w:spacing w:val="-9"/>
        </w:rPr>
        <w:t>底板施工时主要控制砼的大面积浇捣，如果未控制好将会产生裂缝，为了控</w:t>
      </w:r>
      <w:r>
        <w:rPr>
          <w:spacing w:val="-14"/>
        </w:rPr>
        <w:t>制裂缝的出现，须特别注意引起大体量砼结构开裂的最主要原因是水泥水化热的</w:t>
      </w:r>
      <w:r>
        <w:rPr>
          <w:spacing w:val="-10"/>
        </w:rPr>
        <w:t>大量积聚使出现温升及后期降温现象。所以我们采取以下措施控制好砼发生开裂</w:t>
      </w:r>
      <w:r>
        <w:t>现象。</w:t>
      </w:r>
    </w:p>
    <w:p>
      <w:pPr>
        <w:pStyle w:val="ListParagraph"/>
        <w:numPr>
          <w:ilvl w:val="0"/>
          <w:numId w:val="25"/>
        </w:numPr>
        <w:tabs>
          <w:tab w:val="left" w:pos="1902"/>
        </w:tabs>
        <w:spacing w:before="4" w:after="0" w:line="364" w:lineRule="auto"/>
        <w:ind w:left="280" w:right="2037" w:firstLine="719"/>
        <w:jc w:val="both"/>
        <w:rPr>
          <w:sz w:val="36"/>
        </w:rPr>
      </w:pPr>
      <w:r>
        <w:rPr>
          <w:sz w:val="36"/>
        </w:rPr>
        <w:t>对基础承台来说，一般不会很快就增加结构荷载，因此充分利用砼的</w:t>
      </w:r>
      <w:r>
        <w:rPr>
          <w:spacing w:val="-14"/>
          <w:sz w:val="36"/>
        </w:rPr>
        <w:t>中后期强度，降低水泥用量，以降低水泥水化所生产的热量，从而控制大体积砼</w:t>
      </w:r>
      <w:r>
        <w:rPr>
          <w:sz w:val="36"/>
        </w:rPr>
        <w:t>的温度升高；</w:t>
      </w:r>
    </w:p>
    <w:p>
      <w:pPr>
        <w:pStyle w:val="ListParagraph"/>
        <w:numPr>
          <w:ilvl w:val="0"/>
          <w:numId w:val="25"/>
        </w:numPr>
        <w:tabs>
          <w:tab w:val="left" w:pos="1902"/>
        </w:tabs>
        <w:spacing w:before="3" w:after="0" w:line="364" w:lineRule="auto"/>
        <w:ind w:left="280" w:right="2039" w:firstLine="719"/>
        <w:jc w:val="both"/>
        <w:rPr>
          <w:sz w:val="36"/>
        </w:rPr>
      </w:pPr>
      <w:r>
        <w:rPr>
          <w:spacing w:val="-6"/>
          <w:sz w:val="36"/>
        </w:rPr>
        <w:t xml:space="preserve">每台泵车供应的砼浇筑范围不少于 </w:t>
      </w:r>
      <w:r>
        <w:rPr>
          <w:sz w:val="36"/>
        </w:rPr>
        <w:t>3～4</w:t>
      </w:r>
      <w:r>
        <w:rPr>
          <w:spacing w:val="-15"/>
          <w:sz w:val="36"/>
        </w:rPr>
        <w:t xml:space="preserve"> 只振动机进行振捣，要求不</w:t>
      </w:r>
      <w:r>
        <w:rPr>
          <w:spacing w:val="-10"/>
          <w:sz w:val="36"/>
        </w:rPr>
        <w:t xml:space="preserve">出现夹心层，振捣棒布点密实不大于 </w:t>
      </w:r>
      <w:r>
        <w:rPr>
          <w:sz w:val="36"/>
        </w:rPr>
        <w:t>50cm，要振到砼表面露浆。</w:t>
      </w:r>
    </w:p>
    <w:p>
      <w:pPr>
        <w:pStyle w:val="ListParagraph"/>
        <w:numPr>
          <w:ilvl w:val="0"/>
          <w:numId w:val="25"/>
        </w:numPr>
        <w:tabs>
          <w:tab w:val="left" w:pos="1902"/>
        </w:tabs>
        <w:spacing w:before="2" w:after="0" w:line="240" w:lineRule="auto"/>
        <w:ind w:left="1901" w:right="0" w:hanging="902"/>
        <w:jc w:val="left"/>
        <w:rPr>
          <w:sz w:val="36"/>
        </w:rPr>
      </w:pPr>
      <w:r>
        <w:rPr>
          <w:sz w:val="36"/>
        </w:rPr>
        <w:t>由于砼供应大于砼初凝速度，能确保砼在斜面处不出现冷缝。</w:t>
      </w:r>
    </w:p>
    <w:p>
      <w:pPr>
        <w:pStyle w:val="ListParagraph"/>
        <w:numPr>
          <w:ilvl w:val="0"/>
          <w:numId w:val="25"/>
        </w:numPr>
        <w:tabs>
          <w:tab w:val="left" w:pos="1902"/>
        </w:tabs>
        <w:spacing w:before="241" w:after="0" w:line="364" w:lineRule="auto"/>
        <w:ind w:left="280" w:right="2078" w:firstLine="719"/>
        <w:jc w:val="left"/>
        <w:rPr>
          <w:sz w:val="36"/>
        </w:rPr>
      </w:pPr>
      <w:r>
        <w:rPr>
          <w:spacing w:val="-1"/>
          <w:sz w:val="36"/>
        </w:rPr>
        <w:t>混凝土坍落度严加控制，坍落度值以试拌后参数为准。严禁有任意加</w:t>
      </w:r>
      <w:r>
        <w:rPr>
          <w:sz w:val="36"/>
        </w:rPr>
        <w:t>水现象发生。</w:t>
      </w:r>
    </w:p>
    <w:p>
      <w:pPr>
        <w:pStyle w:val="ListParagraph"/>
        <w:numPr>
          <w:ilvl w:val="0"/>
          <w:numId w:val="25"/>
        </w:numPr>
        <w:tabs>
          <w:tab w:val="left" w:pos="1902"/>
        </w:tabs>
        <w:spacing w:before="1" w:after="0" w:line="240" w:lineRule="auto"/>
        <w:ind w:left="1901" w:right="0" w:hanging="902"/>
        <w:jc w:val="left"/>
        <w:rPr>
          <w:sz w:val="36"/>
        </w:rPr>
      </w:pPr>
      <w:r>
        <w:rPr>
          <w:sz w:val="36"/>
        </w:rPr>
        <w:t>在施工过程中及时向搅拌站反馈现场砼实际坍落度、可泵性、和易性</w:t>
      </w:r>
    </w:p>
    <w:p>
      <w:pPr>
        <w:spacing w:after="0" w:line="240" w:lineRule="auto"/>
        <w:jc w:val="left"/>
        <w:rPr>
          <w:sz w:val="36"/>
        </w:rPr>
        <w:sectPr>
          <w:pgSz w:w="17860" w:h="25260"/>
          <w:pgMar w:top="1920" w:right="660" w:bottom="280" w:left="2420" w:header="708" w:footer="708"/>
          <w:pgNumType w:start="18"/>
          <w:cols w:space="708"/>
        </w:sectPr>
      </w:pPr>
    </w:p>
    <w:p>
      <w:pPr>
        <w:pStyle w:val="BodyText"/>
        <w:spacing w:before="35"/>
      </w:pPr>
      <w:r>
        <w:t>等质量信息，以有利于控制搅拌站出料质量。</w:t>
      </w:r>
    </w:p>
    <w:p>
      <w:pPr>
        <w:pStyle w:val="ListParagraph"/>
        <w:numPr>
          <w:ilvl w:val="0"/>
          <w:numId w:val="44"/>
        </w:numPr>
        <w:tabs>
          <w:tab w:val="left" w:pos="1902"/>
        </w:tabs>
        <w:spacing w:before="242" w:after="0" w:line="364" w:lineRule="auto"/>
        <w:ind w:left="280" w:right="2078" w:firstLine="719"/>
        <w:jc w:val="left"/>
        <w:rPr>
          <w:sz w:val="36"/>
        </w:rPr>
      </w:pPr>
      <w:r>
        <w:rPr>
          <w:spacing w:val="-1"/>
          <w:sz w:val="36"/>
        </w:rPr>
        <w:t>按照浇捣方案，组织全体施工人员进行大型技术交底会，使每个操作</w:t>
      </w:r>
      <w:r>
        <w:rPr>
          <w:sz w:val="36"/>
        </w:rPr>
        <w:t>工对技术要求、振捣步骤等做到心中有数。</w:t>
      </w:r>
    </w:p>
    <w:p>
      <w:pPr>
        <w:pStyle w:val="ListParagraph"/>
        <w:numPr>
          <w:ilvl w:val="0"/>
          <w:numId w:val="44"/>
        </w:numPr>
        <w:tabs>
          <w:tab w:val="left" w:pos="1902"/>
        </w:tabs>
        <w:spacing w:before="1" w:after="0" w:line="364" w:lineRule="auto"/>
        <w:ind w:left="280" w:right="2078" w:firstLine="719"/>
        <w:jc w:val="left"/>
        <w:rPr>
          <w:sz w:val="36"/>
        </w:rPr>
      </w:pPr>
      <w:r>
        <w:rPr>
          <w:spacing w:val="-1"/>
          <w:sz w:val="36"/>
        </w:rPr>
        <w:t>混凝土浇捣完成后，及时作好保温养护工作。用一层麻袋加一层塑料</w:t>
      </w:r>
      <w:r>
        <w:rPr>
          <w:sz w:val="36"/>
        </w:rPr>
        <w:t>薄膜覆盖保温，降低混凝土中心和表面的内外温差，防止收缩裂缝的产生。</w:t>
      </w:r>
    </w:p>
    <w:p>
      <w:pPr>
        <w:spacing w:before="2" w:line="364" w:lineRule="auto"/>
        <w:ind w:left="996" w:right="4839" w:hanging="418"/>
        <w:jc w:val="left"/>
        <w:rPr>
          <w:sz w:val="36"/>
        </w:rPr>
      </w:pPr>
      <w:r>
        <w:rPr>
          <w:b/>
          <w:spacing w:val="-1"/>
          <w:w w:val="95"/>
          <w:sz w:val="36"/>
        </w:rPr>
        <w:t xml:space="preserve">后浇带、施工缝连接部位、通道口连接部位处防渗漏措施： </w:t>
      </w:r>
      <w:r>
        <w:rPr>
          <w:sz w:val="36"/>
        </w:rPr>
        <w:t>施工缝处防渗漏措施。</w:t>
      </w:r>
    </w:p>
    <w:p>
      <w:pPr>
        <w:pStyle w:val="BodyText"/>
        <w:spacing w:before="2" w:line="364" w:lineRule="auto"/>
        <w:ind w:left="277" w:right="2037" w:firstLine="719"/>
      </w:pPr>
      <w:r>
        <w:rPr>
          <w:spacing w:val="-11"/>
        </w:rPr>
        <w:t>防水混凝土应连续浇筑，少留置施工缝。当需留置施工缝时，应遵守下列规</w:t>
      </w:r>
      <w:r>
        <w:t>定：</w:t>
      </w:r>
    </w:p>
    <w:p>
      <w:pPr>
        <w:pStyle w:val="ListParagraph"/>
        <w:numPr>
          <w:ilvl w:val="0"/>
          <w:numId w:val="24"/>
        </w:numPr>
        <w:tabs>
          <w:tab w:val="left" w:pos="1722"/>
        </w:tabs>
        <w:spacing w:before="3" w:after="0" w:line="240" w:lineRule="auto"/>
        <w:ind w:left="1721" w:right="0" w:hanging="902"/>
        <w:jc w:val="left"/>
        <w:rPr>
          <w:sz w:val="36"/>
        </w:rPr>
      </w:pPr>
      <w:r>
        <w:rPr>
          <w:sz w:val="36"/>
        </w:rPr>
        <w:t>底板、顶板不宜留施工缝，底拱、顶拱不宜留纵向施工缝。</w:t>
      </w:r>
    </w:p>
    <w:p>
      <w:pPr>
        <w:pStyle w:val="ListParagraph"/>
        <w:numPr>
          <w:ilvl w:val="0"/>
          <w:numId w:val="24"/>
        </w:numPr>
        <w:tabs>
          <w:tab w:val="left" w:pos="1722"/>
        </w:tabs>
        <w:spacing w:before="240" w:after="0" w:line="364" w:lineRule="auto"/>
        <w:ind w:left="280" w:right="2021" w:firstLine="539"/>
        <w:jc w:val="both"/>
        <w:rPr>
          <w:sz w:val="36"/>
        </w:rPr>
      </w:pPr>
      <w:r>
        <w:rPr>
          <w:sz w:val="36"/>
        </w:rPr>
        <w:t>墙体不应留垂直施工缝。水平施工缝?不应留在剪力与弯矩最大处或底</w:t>
      </w:r>
      <w:r>
        <w:rPr>
          <w:spacing w:val="1"/>
          <w:sz w:val="36"/>
        </w:rPr>
        <w:t>板与侧墙交接处，应留在高出底板表面不小于</w:t>
      </w:r>
      <w:r>
        <w:rPr>
          <w:sz w:val="36"/>
        </w:rPr>
        <w:t>?300mm?的墙体上，墙体不宜留凹</w:t>
      </w:r>
      <w:r>
        <w:rPr>
          <w:spacing w:val="2"/>
          <w:sz w:val="36"/>
        </w:rPr>
        <w:t>口缝。当墙体有孔洞时，施工缝距孔洞边缘不应小于</w:t>
      </w:r>
      <w:r>
        <w:rPr>
          <w:sz w:val="36"/>
        </w:rPr>
        <w:t>300mm</w:t>
      </w:r>
      <w:r>
        <w:rPr>
          <w:spacing w:val="-2"/>
          <w:sz w:val="36"/>
        </w:rPr>
        <w:t>。且宜在施工缝中间</w:t>
      </w:r>
      <w:r>
        <w:rPr>
          <w:spacing w:val="-31"/>
          <w:sz w:val="36"/>
        </w:rPr>
        <w:t xml:space="preserve">加设 </w:t>
      </w:r>
      <w:r>
        <w:rPr>
          <w:sz w:val="36"/>
        </w:rPr>
        <w:t>300</w:t>
      </w:r>
      <w:r>
        <w:rPr>
          <w:spacing w:val="-13"/>
          <w:sz w:val="36"/>
        </w:rPr>
        <w:t xml:space="preserve"> 宽的止水钢板。</w:t>
      </w:r>
    </w:p>
    <w:p>
      <w:pPr>
        <w:pStyle w:val="ListParagraph"/>
        <w:numPr>
          <w:ilvl w:val="0"/>
          <w:numId w:val="24"/>
        </w:numPr>
        <w:tabs>
          <w:tab w:val="left" w:pos="2262"/>
        </w:tabs>
        <w:spacing w:before="4" w:after="0" w:line="240" w:lineRule="auto"/>
        <w:ind w:left="2261" w:right="0" w:hanging="902"/>
        <w:jc w:val="left"/>
        <w:rPr>
          <w:sz w:val="36"/>
        </w:rPr>
      </w:pPr>
      <w:r>
        <w:rPr>
          <w:sz w:val="36"/>
        </w:rPr>
        <w:t>承受动力作用的设备基础，不应留置施工缝。</w:t>
      </w:r>
    </w:p>
    <w:p>
      <w:pPr>
        <w:pStyle w:val="ListParagraph"/>
        <w:numPr>
          <w:ilvl w:val="0"/>
          <w:numId w:val="24"/>
        </w:numPr>
        <w:tabs>
          <w:tab w:val="left" w:pos="2262"/>
          <w:tab w:val="left" w:pos="2447"/>
        </w:tabs>
        <w:spacing w:before="241" w:after="0" w:line="364" w:lineRule="auto"/>
        <w:ind w:left="280" w:right="1896" w:firstLine="1079"/>
        <w:jc w:val="left"/>
        <w:rPr>
          <w:sz w:val="36"/>
        </w:rPr>
      </w:pPr>
      <w:r>
        <w:rPr>
          <w:sz w:val="36"/>
        </w:rPr>
        <w:t>认真清理施工缝，凿掉表面浮粒，用钢丝刷或剁斧将老混凝土面打毛，并用压力水冲洗干净，但不得有积水。冬季为避免余水结冰，应用压缩空</w:t>
      </w:r>
      <w:r>
        <w:rPr>
          <w:spacing w:val="-17"/>
          <w:sz w:val="36"/>
        </w:rPr>
        <w:t>气</w:t>
      </w:r>
      <w:r>
        <w:rPr>
          <w:sz w:val="36"/>
        </w:rPr>
        <w:t>清扫。</w:t>
        <w:tab/>
        <w:t>（5）混凝土应采用补偿收缩混凝土，即在混凝土中按水泥重量掺入?UEA?或?WG-HEA?微膨胀剂。其掺量一般为水泥重量的?lo％。</w:t>
      </w:r>
    </w:p>
    <w:p>
      <w:pPr>
        <w:pStyle w:val="ListParagraph"/>
        <w:numPr>
          <w:ilvl w:val="0"/>
          <w:numId w:val="23"/>
        </w:numPr>
        <w:tabs>
          <w:tab w:val="left" w:pos="2262"/>
        </w:tabs>
        <w:spacing w:before="4" w:after="0" w:line="364" w:lineRule="auto"/>
        <w:ind w:left="280" w:right="2078" w:firstLine="1079"/>
        <w:jc w:val="left"/>
        <w:rPr>
          <w:sz w:val="36"/>
        </w:rPr>
      </w:pPr>
      <w:r>
        <w:rPr>
          <w:spacing w:val="-1"/>
          <w:sz w:val="36"/>
        </w:rPr>
        <w:t>浇筑上层混凝土前，木模润湿后，先在施工缝处浇一层与混凝土灰</w:t>
      </w:r>
      <w:r>
        <w:rPr>
          <w:sz w:val="36"/>
        </w:rPr>
        <w:t>砂比相同的水泥砂浆，增强新旧混凝土粘结。</w:t>
      </w:r>
    </w:p>
    <w:p>
      <w:pPr>
        <w:pStyle w:val="ListParagraph"/>
        <w:numPr>
          <w:ilvl w:val="0"/>
          <w:numId w:val="23"/>
        </w:numPr>
        <w:tabs>
          <w:tab w:val="left" w:pos="2262"/>
        </w:tabs>
        <w:spacing w:before="2" w:after="0" w:line="240" w:lineRule="auto"/>
        <w:ind w:left="2261" w:right="0" w:hanging="902"/>
        <w:jc w:val="left"/>
        <w:rPr>
          <w:sz w:val="36"/>
        </w:rPr>
      </w:pPr>
      <w:r>
        <w:rPr>
          <w:spacing w:val="-30"/>
          <w:sz w:val="36"/>
        </w:rPr>
        <w:t xml:space="preserve">高于 </w:t>
      </w:r>
      <w:r>
        <w:rPr>
          <w:sz w:val="36"/>
        </w:rPr>
        <w:t>2m</w:t>
      </w:r>
      <w:r>
        <w:rPr>
          <w:spacing w:val="-10"/>
          <w:sz w:val="36"/>
        </w:rPr>
        <w:t xml:space="preserve"> 的墙体，宜用串筒或振动溜管下料。</w:t>
      </w:r>
    </w:p>
    <w:p>
      <w:pPr>
        <w:pStyle w:val="ListParagraph"/>
        <w:numPr>
          <w:ilvl w:val="0"/>
          <w:numId w:val="23"/>
        </w:numPr>
        <w:tabs>
          <w:tab w:val="left" w:pos="2262"/>
        </w:tabs>
        <w:spacing w:before="240" w:after="0" w:line="364" w:lineRule="auto"/>
        <w:ind w:left="996" w:right="4238" w:firstLine="363"/>
        <w:jc w:val="left"/>
        <w:rPr>
          <w:sz w:val="36"/>
        </w:rPr>
      </w:pPr>
      <w:r>
        <w:rPr>
          <w:spacing w:val="-1"/>
          <w:sz w:val="36"/>
        </w:rPr>
        <w:t>施工缝处混凝土要仔细振捣，保证混凝土的密实度。</w:t>
      </w:r>
      <w:r>
        <w:rPr>
          <w:sz w:val="36"/>
        </w:rPr>
        <w:t>后浇带防渗漏措施。</w:t>
      </w:r>
    </w:p>
    <w:p>
      <w:pPr>
        <w:pStyle w:val="BodyText"/>
        <w:spacing w:before="3" w:line="364" w:lineRule="auto"/>
        <w:ind w:left="277" w:right="2037" w:firstLine="719"/>
      </w:pPr>
      <w:r>
        <w:rPr>
          <w:spacing w:val="-9"/>
        </w:rPr>
        <w:t>此处的渗漏一般是已浇筑的砼未认真清理，新老混凝土结合粘结不牢夹有松</w:t>
      </w:r>
      <w:r>
        <w:t>散或杂物所致。</w:t>
      </w:r>
    </w:p>
    <w:p>
      <w:pPr>
        <w:pStyle w:val="BodyText"/>
        <w:spacing w:before="2" w:line="364" w:lineRule="auto"/>
        <w:ind w:left="277" w:right="2041" w:firstLine="719"/>
        <w:jc w:val="both"/>
      </w:pPr>
      <w:r>
        <w:rPr>
          <w:spacing w:val="-13"/>
        </w:rPr>
        <w:t>因此，后浇带的浇筑应注意几点：一是后浇带应采用微膨胀混凝土，抵消混</w:t>
      </w:r>
      <w:r>
        <w:rPr>
          <w:spacing w:val="-10"/>
        </w:rPr>
        <w:t>凝土收缩产生的裂缝，二是浇筑前应认真清理企口，清理杂物，冲洗干净使之湿</w:t>
      </w:r>
      <w:r>
        <w:rPr>
          <w:spacing w:val="-12"/>
        </w:rPr>
        <w:t>润且不得积水；三是浇筑时控制好混凝土和易性，振捣密实，严禁损伤止水片及</w:t>
      </w:r>
    </w:p>
    <w:p>
      <w:pPr>
        <w:spacing w:after="0" w:line="364" w:lineRule="auto"/>
        <w:jc w:val="both"/>
        <w:sectPr>
          <w:pgSz w:w="17860" w:h="25260"/>
          <w:pgMar w:top="1920" w:right="660" w:bottom="280" w:left="2420" w:header="708" w:footer="708"/>
          <w:pgNumType w:start="19"/>
          <w:cols w:space="708"/>
        </w:sectPr>
      </w:pPr>
    </w:p>
    <w:p>
      <w:pPr>
        <w:pStyle w:val="BodyText"/>
        <w:spacing w:before="35" w:line="364" w:lineRule="auto"/>
        <w:ind w:left="277" w:right="2040"/>
      </w:pPr>
      <w:r>
        <w:rPr>
          <w:spacing w:val="-12"/>
        </w:rPr>
        <w:t>底板企口；四是使后浇带槽内保持干燥不得有液体，注意保护和覆盖，防止破裂</w:t>
      </w:r>
      <w:r>
        <w:t>及损伤防水层。</w:t>
      </w:r>
    </w:p>
    <w:p>
      <w:pPr>
        <w:pStyle w:val="BodyText"/>
        <w:spacing w:before="3"/>
        <w:ind w:left="996"/>
        <w:rPr>
          <w:b/>
        </w:rPr>
      </w:pPr>
      <w:r>
        <w:t>通道口变形缝处防渗漏措施</w:t>
      </w:r>
      <w:r>
        <w:rPr>
          <w:b/>
        </w:rPr>
        <w:t>：</w:t>
      </w:r>
    </w:p>
    <w:p>
      <w:pPr>
        <w:pStyle w:val="BodyText"/>
        <w:spacing w:before="240" w:line="364" w:lineRule="auto"/>
        <w:ind w:left="277" w:right="1860" w:firstLine="719"/>
      </w:pPr>
      <w:r>
        <w:t xml:space="preserve">此处的渗漏一般是止水带固定不牢固、位移，止水带破坏，混凝土包不严， </w:t>
      </w:r>
      <w:r>
        <w:rPr>
          <w:spacing w:val="-9"/>
        </w:rPr>
        <w:t>周围杂物未清理干净所致。止水带的施工应注意几点：一是埋入式止水带接头必</w:t>
      </w:r>
      <w:r>
        <w:rPr>
          <w:spacing w:val="-22"/>
        </w:rPr>
        <w:t xml:space="preserve">须焊接牢固，埋设位置正确，其规格、型号、材质必须符合设计要求，不得损坏， </w:t>
      </w:r>
      <w:r>
        <w:t>止水带两侧的混凝土浇捣严密，不得产生裂缝、蜂窝、麻面；二是后埋式止水带表面应锉毛、无破损，铺贴时无空鼓、气泡等缺陷，粘贴牢靠，混凝土密实无裂缝；三是粘贴氯丁胶片后表面平整，无空鼓，无缝隙，覆盖层用木丝板或木板隔开。</w:t>
      </w:r>
    </w:p>
    <w:p>
      <w:pPr>
        <w:pStyle w:val="Heading2"/>
        <w:spacing w:before="8"/>
      </w:pPr>
      <w:r>
        <w:t>、地下室外墙防渗漏的技术措施：</w:t>
      </w:r>
    </w:p>
    <w:p>
      <w:pPr>
        <w:pStyle w:val="BodyText"/>
        <w:spacing w:before="240" w:line="364" w:lineRule="auto"/>
        <w:ind w:right="1896" w:firstLine="719"/>
      </w:pPr>
      <w:r>
        <w:rPr>
          <w:spacing w:val="-8"/>
        </w:rPr>
        <w:t>本工程地下室工程为现浇钢筋混凝土结构。引起渗漏的主要原因有混凝土振</w:t>
      </w:r>
      <w:r>
        <w:rPr>
          <w:spacing w:val="-9"/>
        </w:rPr>
        <w:t>捣不密实、混凝土蜂窝、麻面、孔洞渗漏水、施工缝处理不当而渗漏水、结构产</w:t>
      </w:r>
      <w:r>
        <w:rPr>
          <w:spacing w:val="-12"/>
        </w:rPr>
        <w:t>生裂缝渗漏水、预埋件部位及管道穿墙部位处理不当引起渗漏等，随着时间的推</w:t>
      </w:r>
      <w:r>
        <w:rPr>
          <w:spacing w:val="-13"/>
        </w:rPr>
        <w:t>移，混凝土裂缝还会逐渐扩大，渗漏水程度也会进一步加剧，而带有侵蚀性介质</w:t>
      </w:r>
      <w:r>
        <w:rPr>
          <w:spacing w:val="-16"/>
        </w:rPr>
        <w:t>的地下渗水，还会带来钢筋的腐蚀、混凝土的剥落、降低承载力和缩短寿命等问题。</w:t>
      </w:r>
    </w:p>
    <w:p>
      <w:pPr>
        <w:pStyle w:val="BodyText"/>
        <w:spacing w:before="6" w:line="364" w:lineRule="auto"/>
        <w:ind w:left="1000" w:right="2078" w:hanging="65"/>
      </w:pPr>
      <w:r>
        <w:t>混凝土蜂窝、麻面、孔洞的预防措施                               1）</w:t>
      </w:r>
      <w:r>
        <w:rPr>
          <w:spacing w:val="-1"/>
        </w:rPr>
        <w:t>商品混凝土配合比应准确，严格控制水灰比，搅拌均匀，和易性好，入</w:t>
      </w:r>
    </w:p>
    <w:p>
      <w:pPr>
        <w:pStyle w:val="BodyText"/>
        <w:spacing w:before="2" w:line="364" w:lineRule="auto"/>
        <w:ind w:left="1000" w:right="2078" w:hanging="720"/>
      </w:pPr>
      <w:r>
        <w:t>模后振捣密实。                                                     2）</w:t>
      </w:r>
      <w:r>
        <w:rPr>
          <w:spacing w:val="-1"/>
        </w:rPr>
        <w:t>模板表面应光滑、洁净，不得粘有干硬的水泥浆等杂物；模板拼缝要严</w:t>
      </w:r>
    </w:p>
    <w:p>
      <w:pPr>
        <w:pStyle w:val="BodyText"/>
        <w:spacing w:before="2"/>
      </w:pPr>
      <w:r>
        <w:t>密，木模在浇筑前应充分湿润；钢模应刷水性脱模剂，涂刷应均匀。</w:t>
      </w:r>
    </w:p>
    <w:p>
      <w:pPr>
        <w:pStyle w:val="ListParagraph"/>
        <w:numPr>
          <w:ilvl w:val="0"/>
          <w:numId w:val="45"/>
        </w:numPr>
        <w:tabs>
          <w:tab w:val="left" w:pos="1542"/>
        </w:tabs>
        <w:spacing w:before="241" w:after="0" w:line="364" w:lineRule="auto"/>
        <w:ind w:left="280" w:right="1857" w:firstLine="719"/>
        <w:jc w:val="left"/>
        <w:rPr>
          <w:sz w:val="36"/>
        </w:rPr>
      </w:pPr>
      <w:r>
        <w:rPr>
          <w:spacing w:val="-5"/>
          <w:sz w:val="36"/>
        </w:rPr>
        <w:t>钢筋过密部位采取相同等级细石混凝土分层浇筑，精心操作，认真振捣</w:t>
      </w:r>
      <w:r>
        <w:rPr>
          <w:spacing w:val="-4"/>
          <w:sz w:val="36"/>
        </w:rPr>
        <w:t>，确保成型后的混凝土表面光滑密实。</w:t>
      </w:r>
    </w:p>
    <w:p>
      <w:pPr>
        <w:pStyle w:val="ListParagraph"/>
        <w:numPr>
          <w:ilvl w:val="0"/>
          <w:numId w:val="45"/>
        </w:numPr>
        <w:tabs>
          <w:tab w:val="left" w:pos="1542"/>
        </w:tabs>
        <w:spacing w:before="2" w:after="0" w:line="364" w:lineRule="auto"/>
        <w:ind w:left="280" w:right="2040" w:firstLine="719"/>
        <w:jc w:val="both"/>
        <w:rPr>
          <w:sz w:val="36"/>
        </w:rPr>
      </w:pPr>
      <w:r>
        <w:rPr>
          <w:sz w:val="36"/>
        </w:rPr>
        <w:t>拆模应严格控制混凝土的强度，不许过早拆模。侧模在混凝土强度能保</w:t>
      </w:r>
      <w:r>
        <w:rPr>
          <w:spacing w:val="-10"/>
          <w:sz w:val="36"/>
        </w:rPr>
        <w:t>证其表面及棱角不因拆模而受损害时，方可拆模；底模应在混凝土强度达到规范</w:t>
      </w:r>
      <w:r>
        <w:rPr>
          <w:sz w:val="36"/>
        </w:rPr>
        <w:t>规定后方可拆除。</w:t>
      </w:r>
    </w:p>
    <w:p>
      <w:pPr>
        <w:pStyle w:val="BodyText"/>
        <w:spacing w:before="3"/>
        <w:ind w:left="996"/>
      </w:pPr>
      <w:r>
        <w:t>预埋件与管道穿墙(地)处渗漏</w:t>
      </w:r>
    </w:p>
    <w:p>
      <w:pPr>
        <w:pStyle w:val="BodyText"/>
        <w:ind w:left="1000"/>
      </w:pPr>
      <w:r>
        <w:t>预埋件（包括预埋螺栓、铁件、和暗线盒等）、穿墙管道处渗漏水。其原因</w:t>
      </w:r>
    </w:p>
    <w:p>
      <w:pPr>
        <w:spacing w:after="0"/>
        <w:sectPr>
          <w:pgSz w:w="17860" w:h="25260"/>
          <w:pgMar w:top="1920" w:right="660" w:bottom="280" w:left="2420" w:header="708" w:footer="708"/>
          <w:pgNumType w:start="20"/>
          <w:cols w:space="708"/>
        </w:sectPr>
      </w:pPr>
    </w:p>
    <w:p>
      <w:pPr>
        <w:pStyle w:val="BodyText"/>
        <w:spacing w:before="35"/>
      </w:pPr>
      <w:r>
        <w:t>有；</w:t>
      </w:r>
    </w:p>
    <w:p>
      <w:pPr>
        <w:pStyle w:val="ListParagraph"/>
        <w:numPr>
          <w:ilvl w:val="0"/>
          <w:numId w:val="46"/>
        </w:numPr>
        <w:tabs>
          <w:tab w:val="left" w:pos="1542"/>
        </w:tabs>
        <w:spacing w:before="242" w:after="0" w:line="240" w:lineRule="auto"/>
        <w:ind w:left="1541" w:right="0" w:hanging="542"/>
        <w:jc w:val="left"/>
        <w:rPr>
          <w:sz w:val="36"/>
        </w:rPr>
      </w:pPr>
      <w:r>
        <w:rPr>
          <w:sz w:val="36"/>
        </w:rPr>
        <w:t>预埋件周围混凝土振捣不密实。</w:t>
      </w:r>
    </w:p>
    <w:p>
      <w:pPr>
        <w:pStyle w:val="ListParagraph"/>
        <w:numPr>
          <w:ilvl w:val="0"/>
          <w:numId w:val="46"/>
        </w:numPr>
        <w:tabs>
          <w:tab w:val="left" w:pos="1542"/>
        </w:tabs>
        <w:spacing w:before="240" w:after="0" w:line="240" w:lineRule="auto"/>
        <w:ind w:left="1541" w:right="0" w:hanging="542"/>
        <w:jc w:val="left"/>
        <w:rPr>
          <w:sz w:val="36"/>
        </w:rPr>
      </w:pPr>
      <w:r>
        <w:rPr>
          <w:sz w:val="36"/>
        </w:rPr>
        <w:t>预埋件过密，混凝土浇捣困难。</w:t>
      </w:r>
    </w:p>
    <w:p>
      <w:pPr>
        <w:pStyle w:val="ListParagraph"/>
        <w:numPr>
          <w:ilvl w:val="0"/>
          <w:numId w:val="46"/>
        </w:numPr>
        <w:tabs>
          <w:tab w:val="left" w:pos="1542"/>
        </w:tabs>
        <w:spacing w:before="241" w:after="0" w:line="240" w:lineRule="auto"/>
        <w:ind w:left="1541" w:right="0" w:hanging="542"/>
        <w:jc w:val="left"/>
        <w:rPr>
          <w:sz w:val="36"/>
        </w:rPr>
      </w:pPr>
      <w:r>
        <w:rPr>
          <w:sz w:val="36"/>
        </w:rPr>
        <w:t>没有认真清除预埋件表面锈蚀层，致使预埋件不能和混凝土粘结严密。</w:t>
      </w:r>
    </w:p>
    <w:p>
      <w:pPr>
        <w:pStyle w:val="ListParagraph"/>
        <w:numPr>
          <w:ilvl w:val="0"/>
          <w:numId w:val="46"/>
        </w:numPr>
        <w:tabs>
          <w:tab w:val="left" w:pos="1542"/>
        </w:tabs>
        <w:spacing w:before="241" w:after="0" w:line="240" w:lineRule="auto"/>
        <w:ind w:left="1541" w:right="0" w:hanging="542"/>
        <w:jc w:val="left"/>
        <w:rPr>
          <w:sz w:val="36"/>
        </w:rPr>
      </w:pPr>
      <w:r>
        <w:rPr>
          <w:sz w:val="36"/>
        </w:rPr>
        <w:t>暗线管接头不严或用有缝管，水渗入管内后又由关内流出。</w:t>
      </w:r>
    </w:p>
    <w:p>
      <w:pPr>
        <w:pStyle w:val="ListParagraph"/>
        <w:numPr>
          <w:ilvl w:val="0"/>
          <w:numId w:val="46"/>
        </w:numPr>
        <w:tabs>
          <w:tab w:val="left" w:pos="1542"/>
        </w:tabs>
        <w:spacing w:before="241" w:after="0" w:line="240" w:lineRule="auto"/>
        <w:ind w:left="1541" w:right="0" w:hanging="542"/>
        <w:jc w:val="left"/>
        <w:rPr>
          <w:sz w:val="36"/>
        </w:rPr>
      </w:pPr>
      <w:r>
        <w:rPr>
          <w:sz w:val="36"/>
        </w:rPr>
        <w:t>在施工或使用中，预埋件受松动，与混凝土产生缝隙。</w:t>
      </w:r>
    </w:p>
    <w:p>
      <w:pPr>
        <w:pStyle w:val="ListParagraph"/>
        <w:numPr>
          <w:ilvl w:val="0"/>
          <w:numId w:val="46"/>
        </w:numPr>
        <w:tabs>
          <w:tab w:val="left" w:pos="1542"/>
        </w:tabs>
        <w:spacing w:before="240" w:after="0" w:line="240" w:lineRule="auto"/>
        <w:ind w:left="1541" w:right="0" w:hanging="542"/>
        <w:jc w:val="left"/>
        <w:rPr>
          <w:sz w:val="36"/>
        </w:rPr>
      </w:pPr>
      <w:r>
        <w:rPr>
          <w:sz w:val="36"/>
        </w:rPr>
        <w:t>穿墙管道处构造处理不当。</w:t>
      </w:r>
    </w:p>
    <w:p>
      <w:pPr>
        <w:pStyle w:val="BodyText"/>
        <w:spacing w:line="364" w:lineRule="auto"/>
        <w:ind w:left="1000" w:right="2078"/>
      </w:pPr>
      <w:r>
        <w:t>针对以上原因，我公司在施工中将采取以下技术措施：               1）</w:t>
      </w:r>
      <w:r>
        <w:rPr>
          <w:spacing w:val="-1"/>
        </w:rPr>
        <w:t>施工中预埋件必须固定牢固，并加强对预埋件周围混凝土的振捣；加强</w:t>
      </w:r>
    </w:p>
    <w:p>
      <w:pPr>
        <w:pStyle w:val="BodyText"/>
        <w:spacing w:before="3" w:line="364" w:lineRule="auto"/>
        <w:ind w:left="1000" w:right="2078" w:hanging="720"/>
      </w:pPr>
      <w:r>
        <w:t>对预埋件的保护，避免碰撞。                                         2）</w:t>
      </w:r>
      <w:r>
        <w:rPr>
          <w:spacing w:val="-1"/>
        </w:rPr>
        <w:t>设计时合理布置预埋件，以方便施工，利于保证预埋件周围混凝土的浇</w:t>
      </w:r>
    </w:p>
    <w:p>
      <w:pPr>
        <w:pStyle w:val="BodyText"/>
        <w:spacing w:before="2" w:line="364" w:lineRule="auto"/>
        <w:ind w:left="1000" w:right="7656" w:hanging="720"/>
      </w:pPr>
      <w:r>
        <w:t>灌质量。必要时预埋件的断面应适当加厚。3）加强预埋件表面的除锈处理。</w:t>
      </w:r>
    </w:p>
    <w:p>
      <w:pPr>
        <w:pStyle w:val="BodyText"/>
        <w:spacing w:before="1" w:line="364" w:lineRule="auto"/>
        <w:ind w:right="2036" w:firstLine="719"/>
        <w:jc w:val="both"/>
      </w:pPr>
      <w:r>
        <w:t>4）对于穿墙螺栓，用清水湿润对桩螺栓洞，用毛刷刷上水泥净浆一遍，随</w:t>
      </w:r>
      <w:r>
        <w:rPr>
          <w:spacing w:val="-20"/>
        </w:rPr>
        <w:t xml:space="preserve">即抹上 </w:t>
      </w:r>
      <w:r>
        <w:t>1：2</w:t>
      </w:r>
      <w:r>
        <w:rPr>
          <w:spacing w:val="-13"/>
        </w:rPr>
        <w:t xml:space="preserve"> 的水泥砂浆，水泥砂浆用铁板压实压光，且收抹不少于 </w:t>
      </w:r>
      <w:r>
        <w:t>3</w:t>
      </w:r>
      <w:r>
        <w:rPr>
          <w:spacing w:val="-20"/>
        </w:rPr>
        <w:t xml:space="preserve"> 次，填补</w:t>
      </w:r>
      <w:r>
        <w:rPr>
          <w:spacing w:val="-6"/>
        </w:rPr>
        <w:t xml:space="preserve">的水泥砂浆表面应略高于砼表面 </w:t>
      </w:r>
      <w:r>
        <w:t>1－2MM，接口平整。</w:t>
      </w:r>
    </w:p>
    <w:p>
      <w:pPr>
        <w:pStyle w:val="BodyText"/>
        <w:spacing w:before="4" w:line="364" w:lineRule="auto"/>
        <w:ind w:left="1000" w:right="8738"/>
      </w:pPr>
      <w:r>
        <w:t>防外墙裂缝技术措施具体如下： 混凝土产生裂缝的原因主要有：</w:t>
      </w:r>
    </w:p>
    <w:p>
      <w:pPr>
        <w:pStyle w:val="ListParagraph"/>
        <w:numPr>
          <w:ilvl w:val="0"/>
          <w:numId w:val="20"/>
        </w:numPr>
        <w:tabs>
          <w:tab w:val="left" w:pos="1661"/>
        </w:tabs>
        <w:spacing w:before="1" w:after="0" w:line="364" w:lineRule="auto"/>
        <w:ind w:left="280" w:right="1958" w:firstLine="478"/>
        <w:jc w:val="both"/>
        <w:rPr>
          <w:sz w:val="36"/>
        </w:rPr>
      </w:pPr>
      <w:r>
        <w:rPr>
          <w:spacing w:val="-1"/>
          <w:sz w:val="36"/>
        </w:rPr>
        <w:t>大体积混凝土的水泥在水化时，短时间产生大量的水化热且不能及时散</w:t>
      </w:r>
      <w:r>
        <w:rPr>
          <w:spacing w:val="-12"/>
          <w:sz w:val="36"/>
        </w:rPr>
        <w:t>发，导致混凝土核心部分与表面的温差，进而引起温度应力，当温度应力大于混</w:t>
      </w:r>
      <w:r>
        <w:rPr>
          <w:spacing w:val="-19"/>
          <w:sz w:val="36"/>
        </w:rPr>
        <w:t>凝土自身的抗拉强度时将造成混凝土的开裂，混凝土水化热的大小与水泥的各种化学组分、水泥的用量大小紧密相关。</w:t>
      </w:r>
    </w:p>
    <w:p>
      <w:pPr>
        <w:pStyle w:val="ListParagraph"/>
        <w:numPr>
          <w:ilvl w:val="0"/>
          <w:numId w:val="20"/>
        </w:numPr>
        <w:tabs>
          <w:tab w:val="left" w:pos="1661"/>
        </w:tabs>
        <w:spacing w:before="4" w:after="0" w:line="364" w:lineRule="auto"/>
        <w:ind w:left="280" w:right="1857" w:firstLine="478"/>
        <w:jc w:val="left"/>
        <w:rPr>
          <w:sz w:val="36"/>
        </w:rPr>
      </w:pPr>
      <w:r>
        <w:rPr>
          <w:spacing w:val="-11"/>
          <w:sz w:val="36"/>
        </w:rPr>
        <w:t>混凝土干缩引起裂缝，由于普通混凝土具有在凝结后体积会缩小的特性，故在混凝土结硬后由于收缩产生变形应力，一旦这种变形应力大于混凝土自身的抗拉强度即会导致混凝土的开裂。</w:t>
      </w:r>
    </w:p>
    <w:p>
      <w:pPr>
        <w:pStyle w:val="ListParagraph"/>
        <w:numPr>
          <w:ilvl w:val="0"/>
          <w:numId w:val="20"/>
        </w:numPr>
        <w:tabs>
          <w:tab w:val="left" w:pos="1661"/>
        </w:tabs>
        <w:spacing w:before="4" w:after="0" w:line="364" w:lineRule="auto"/>
        <w:ind w:left="280" w:right="1958" w:firstLine="478"/>
        <w:jc w:val="left"/>
        <w:rPr>
          <w:sz w:val="36"/>
        </w:rPr>
      </w:pPr>
      <w:r>
        <w:rPr>
          <w:spacing w:val="-1"/>
          <w:sz w:val="36"/>
        </w:rPr>
        <w:t>结构基础沉降不均匀引起的裂缝，由于地基具有非匀质性，大型基础会</w:t>
      </w:r>
      <w:r>
        <w:rPr>
          <w:sz w:val="36"/>
        </w:rPr>
        <w:t>产生不均匀沉降导致混凝土产生变形，从而造成混凝土的开裂。</w:t>
      </w:r>
    </w:p>
    <w:p>
      <w:pPr>
        <w:pStyle w:val="ListParagraph"/>
        <w:numPr>
          <w:ilvl w:val="0"/>
          <w:numId w:val="20"/>
        </w:numPr>
        <w:tabs>
          <w:tab w:val="left" w:pos="1661"/>
        </w:tabs>
        <w:spacing w:before="2" w:after="0" w:line="364" w:lineRule="auto"/>
        <w:ind w:left="280" w:right="1958" w:firstLine="478"/>
        <w:jc w:val="left"/>
        <w:rPr>
          <w:sz w:val="36"/>
        </w:rPr>
      </w:pPr>
      <w:r>
        <w:rPr>
          <w:spacing w:val="-1"/>
          <w:sz w:val="36"/>
        </w:rPr>
        <w:t>荷载作用产生裂缝，由于基础上部结构的荷载是非均布的，当在不同部</w:t>
      </w:r>
      <w:r>
        <w:rPr>
          <w:spacing w:val="-6"/>
          <w:sz w:val="36"/>
        </w:rPr>
        <w:t>分的荷载相差一定程度时会产生混凝土内部的变形，从而导致混凝土的开裂。另</w:t>
      </w:r>
    </w:p>
    <w:p>
      <w:pPr>
        <w:spacing w:after="0" w:line="364" w:lineRule="auto"/>
        <w:jc w:val="left"/>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https://d.book118.com/588031125000006047</w:t>
        </w:r>
      </w:hyperlink>
    </w:p>
    <w:p>
      <w:pPr>
        <w:spacing w:after="0" w:line="364" w:lineRule="auto"/>
        <w:jc w:val="left"/>
        <w:rPr>
          <w:sz w:val="36"/>
        </w:rPr>
      </w:pPr>
    </w:p>
    <w:sectPr>
      <w:pgSz w:w="17860" w:h="25260"/>
      <w:pgMar w:top="1920" w:right="660" w:bottom="280" w:left="2420" w:header="708" w:footer="708"/>
      <w:pgNumType w:start="2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6B2713"/>
    <w:multiLevelType w:val="hybridMultilevel"/>
    <w:tmpl w:val="00000000"/>
    <w:lvl w:ilvl="0">
      <w:start w:val="3"/>
      <w:numFmt w:val="decimal"/>
      <w:lvlText w:val="%1）"/>
      <w:lvlJc w:val="left"/>
      <w:pPr>
        <w:ind w:left="1541" w:hanging="541"/>
        <w:jc w:val="left"/>
      </w:pPr>
      <w:rPr>
        <w:rFonts w:ascii="宋体" w:eastAsia="宋体" w:hAnsi="宋体" w:cs="宋体" w:hint="default"/>
        <w:w w:val="100"/>
        <w:sz w:val="34"/>
        <w:szCs w:val="34"/>
      </w:rPr>
    </w:lvl>
    <w:lvl w:ilvl="1">
      <w:start w:val="0"/>
      <w:numFmt w:val="bullet"/>
      <w:lvlText w:val="•"/>
      <w:lvlJc w:val="left"/>
      <w:pPr>
        <w:ind w:left="2863" w:hanging="541"/>
      </w:pPr>
      <w:rPr>
        <w:rFonts w:hint="default"/>
      </w:rPr>
    </w:lvl>
    <w:lvl w:ilvl="2">
      <w:start w:val="0"/>
      <w:numFmt w:val="bullet"/>
      <w:lvlText w:val="•"/>
      <w:lvlJc w:val="left"/>
      <w:pPr>
        <w:ind w:left="4187" w:hanging="541"/>
      </w:pPr>
      <w:rPr>
        <w:rFonts w:hint="default"/>
      </w:rPr>
    </w:lvl>
    <w:lvl w:ilvl="3">
      <w:start w:val="0"/>
      <w:numFmt w:val="bullet"/>
      <w:lvlText w:val="•"/>
      <w:lvlJc w:val="left"/>
      <w:pPr>
        <w:ind w:left="5511" w:hanging="541"/>
      </w:pPr>
      <w:rPr>
        <w:rFonts w:hint="default"/>
      </w:rPr>
    </w:lvl>
    <w:lvl w:ilvl="4">
      <w:start w:val="0"/>
      <w:numFmt w:val="bullet"/>
      <w:lvlText w:val="•"/>
      <w:lvlJc w:val="left"/>
      <w:pPr>
        <w:ind w:left="6835" w:hanging="541"/>
      </w:pPr>
      <w:rPr>
        <w:rFonts w:hint="default"/>
      </w:rPr>
    </w:lvl>
    <w:lvl w:ilvl="5">
      <w:start w:val="0"/>
      <w:numFmt w:val="bullet"/>
      <w:lvlText w:val="•"/>
      <w:lvlJc w:val="left"/>
      <w:pPr>
        <w:ind w:left="8159" w:hanging="541"/>
      </w:pPr>
      <w:rPr>
        <w:rFonts w:hint="default"/>
      </w:rPr>
    </w:lvl>
    <w:lvl w:ilvl="6">
      <w:start w:val="0"/>
      <w:numFmt w:val="bullet"/>
      <w:lvlText w:val="•"/>
      <w:lvlJc w:val="left"/>
      <w:pPr>
        <w:ind w:left="9483" w:hanging="541"/>
      </w:pPr>
      <w:rPr>
        <w:rFonts w:hint="default"/>
      </w:rPr>
    </w:lvl>
    <w:lvl w:ilvl="7">
      <w:start w:val="0"/>
      <w:numFmt w:val="bullet"/>
      <w:lvlText w:val="•"/>
      <w:lvlJc w:val="left"/>
      <w:pPr>
        <w:ind w:left="10807" w:hanging="541"/>
      </w:pPr>
      <w:rPr>
        <w:rFonts w:hint="default"/>
      </w:rPr>
    </w:lvl>
    <w:lvl w:ilvl="8">
      <w:start w:val="0"/>
      <w:numFmt w:val="bullet"/>
      <w:lvlText w:val="•"/>
      <w:lvlJc w:val="left"/>
      <w:pPr>
        <w:ind w:left="12131" w:hanging="541"/>
      </w:pPr>
      <w:rPr>
        <w:rFonts w:hint="default"/>
      </w:rPr>
    </w:lvl>
  </w:abstractNum>
  <w:abstractNum w:abstractNumId="1">
    <w:nsid w:val="066CE1F3"/>
    <w:multiLevelType w:val="hybridMultilevel"/>
    <w:tmpl w:val="00000000"/>
    <w:lvl w:ilvl="0">
      <w:start w:val="1"/>
      <w:numFmt w:val="decimal"/>
      <w:lvlText w:val="（%1）"/>
      <w:lvlJc w:val="left"/>
      <w:pPr>
        <w:ind w:left="1180" w:hanging="901"/>
        <w:jc w:val="left"/>
      </w:pPr>
      <w:rPr>
        <w:rFonts w:ascii="宋体" w:eastAsia="宋体" w:hAnsi="宋体" w:cs="宋体" w:hint="default"/>
        <w:spacing w:val="-1"/>
        <w:w w:val="100"/>
        <w:sz w:val="34"/>
        <w:szCs w:val="34"/>
      </w:rPr>
    </w:lvl>
    <w:lvl w:ilvl="1">
      <w:start w:val="0"/>
      <w:numFmt w:val="bullet"/>
      <w:lvlText w:val="•"/>
      <w:lvlJc w:val="left"/>
      <w:pPr>
        <w:ind w:left="2539" w:hanging="901"/>
      </w:pPr>
      <w:rPr>
        <w:rFonts w:hint="default"/>
      </w:rPr>
    </w:lvl>
    <w:lvl w:ilvl="2">
      <w:start w:val="0"/>
      <w:numFmt w:val="bullet"/>
      <w:lvlText w:val="•"/>
      <w:lvlJc w:val="left"/>
      <w:pPr>
        <w:ind w:left="3899" w:hanging="901"/>
      </w:pPr>
      <w:rPr>
        <w:rFonts w:hint="default"/>
      </w:rPr>
    </w:lvl>
    <w:lvl w:ilvl="3">
      <w:start w:val="0"/>
      <w:numFmt w:val="bullet"/>
      <w:lvlText w:val="•"/>
      <w:lvlJc w:val="left"/>
      <w:pPr>
        <w:ind w:left="5259" w:hanging="901"/>
      </w:pPr>
      <w:rPr>
        <w:rFonts w:hint="default"/>
      </w:rPr>
    </w:lvl>
    <w:lvl w:ilvl="4">
      <w:start w:val="0"/>
      <w:numFmt w:val="bullet"/>
      <w:lvlText w:val="•"/>
      <w:lvlJc w:val="left"/>
      <w:pPr>
        <w:ind w:left="6619" w:hanging="901"/>
      </w:pPr>
      <w:rPr>
        <w:rFonts w:hint="default"/>
      </w:rPr>
    </w:lvl>
    <w:lvl w:ilvl="5">
      <w:start w:val="0"/>
      <w:numFmt w:val="bullet"/>
      <w:lvlText w:val="•"/>
      <w:lvlJc w:val="left"/>
      <w:pPr>
        <w:ind w:left="7979" w:hanging="901"/>
      </w:pPr>
      <w:rPr>
        <w:rFonts w:hint="default"/>
      </w:rPr>
    </w:lvl>
    <w:lvl w:ilvl="6">
      <w:start w:val="0"/>
      <w:numFmt w:val="bullet"/>
      <w:lvlText w:val="•"/>
      <w:lvlJc w:val="left"/>
      <w:pPr>
        <w:ind w:left="9339" w:hanging="901"/>
      </w:pPr>
      <w:rPr>
        <w:rFonts w:hint="default"/>
      </w:rPr>
    </w:lvl>
    <w:lvl w:ilvl="7">
      <w:start w:val="0"/>
      <w:numFmt w:val="bullet"/>
      <w:lvlText w:val="•"/>
      <w:lvlJc w:val="left"/>
      <w:pPr>
        <w:ind w:left="10699" w:hanging="901"/>
      </w:pPr>
      <w:rPr>
        <w:rFonts w:hint="default"/>
      </w:rPr>
    </w:lvl>
    <w:lvl w:ilvl="8">
      <w:start w:val="0"/>
      <w:numFmt w:val="bullet"/>
      <w:lvlText w:val="•"/>
      <w:lvlJc w:val="left"/>
      <w:pPr>
        <w:ind w:left="12059" w:hanging="901"/>
      </w:pPr>
      <w:rPr>
        <w:rFonts w:hint="default"/>
      </w:rPr>
    </w:lvl>
  </w:abstractNum>
  <w:abstractNum w:abstractNumId="2">
    <w:nsid w:val="0E03980C"/>
    <w:multiLevelType w:val="hybridMultilevel"/>
    <w:tmpl w:val="00000000"/>
    <w:lvl w:ilvl="0">
      <w:start w:val="4"/>
      <w:numFmt w:val="decimal"/>
      <w:lvlText w:val="%1）"/>
      <w:lvlJc w:val="left"/>
      <w:pPr>
        <w:ind w:left="1541" w:hanging="541"/>
        <w:jc w:val="left"/>
      </w:pPr>
      <w:rPr>
        <w:rFonts w:ascii="宋体" w:eastAsia="宋体" w:hAnsi="宋体" w:cs="宋体" w:hint="default"/>
        <w:w w:val="100"/>
        <w:sz w:val="34"/>
        <w:szCs w:val="34"/>
      </w:rPr>
    </w:lvl>
    <w:lvl w:ilvl="1">
      <w:start w:val="0"/>
      <w:numFmt w:val="bullet"/>
      <w:lvlText w:val="•"/>
      <w:lvlJc w:val="left"/>
      <w:pPr>
        <w:ind w:left="2863" w:hanging="541"/>
      </w:pPr>
      <w:rPr>
        <w:rFonts w:hint="default"/>
      </w:rPr>
    </w:lvl>
    <w:lvl w:ilvl="2">
      <w:start w:val="0"/>
      <w:numFmt w:val="bullet"/>
      <w:lvlText w:val="•"/>
      <w:lvlJc w:val="left"/>
      <w:pPr>
        <w:ind w:left="4187" w:hanging="541"/>
      </w:pPr>
      <w:rPr>
        <w:rFonts w:hint="default"/>
      </w:rPr>
    </w:lvl>
    <w:lvl w:ilvl="3">
      <w:start w:val="0"/>
      <w:numFmt w:val="bullet"/>
      <w:lvlText w:val="•"/>
      <w:lvlJc w:val="left"/>
      <w:pPr>
        <w:ind w:left="5511" w:hanging="541"/>
      </w:pPr>
      <w:rPr>
        <w:rFonts w:hint="default"/>
      </w:rPr>
    </w:lvl>
    <w:lvl w:ilvl="4">
      <w:start w:val="0"/>
      <w:numFmt w:val="bullet"/>
      <w:lvlText w:val="•"/>
      <w:lvlJc w:val="left"/>
      <w:pPr>
        <w:ind w:left="6835" w:hanging="541"/>
      </w:pPr>
      <w:rPr>
        <w:rFonts w:hint="default"/>
      </w:rPr>
    </w:lvl>
    <w:lvl w:ilvl="5">
      <w:start w:val="0"/>
      <w:numFmt w:val="bullet"/>
      <w:lvlText w:val="•"/>
      <w:lvlJc w:val="left"/>
      <w:pPr>
        <w:ind w:left="8159" w:hanging="541"/>
      </w:pPr>
      <w:rPr>
        <w:rFonts w:hint="default"/>
      </w:rPr>
    </w:lvl>
    <w:lvl w:ilvl="6">
      <w:start w:val="0"/>
      <w:numFmt w:val="bullet"/>
      <w:lvlText w:val="•"/>
      <w:lvlJc w:val="left"/>
      <w:pPr>
        <w:ind w:left="9483" w:hanging="541"/>
      </w:pPr>
      <w:rPr>
        <w:rFonts w:hint="default"/>
      </w:rPr>
    </w:lvl>
    <w:lvl w:ilvl="7">
      <w:start w:val="0"/>
      <w:numFmt w:val="bullet"/>
      <w:lvlText w:val="•"/>
      <w:lvlJc w:val="left"/>
      <w:pPr>
        <w:ind w:left="10807" w:hanging="541"/>
      </w:pPr>
      <w:rPr>
        <w:rFonts w:hint="default"/>
      </w:rPr>
    </w:lvl>
    <w:lvl w:ilvl="8">
      <w:start w:val="0"/>
      <w:numFmt w:val="bullet"/>
      <w:lvlText w:val="•"/>
      <w:lvlJc w:val="left"/>
      <w:pPr>
        <w:ind w:left="12131" w:hanging="541"/>
      </w:pPr>
      <w:rPr>
        <w:rFonts w:hint="default"/>
      </w:rPr>
    </w:lvl>
  </w:abstractNum>
  <w:abstractNum w:abstractNumId="3">
    <w:nsid w:val="0EAF0B30"/>
    <w:multiLevelType w:val="hybridMultilevel"/>
    <w:tmpl w:val="00000000"/>
    <w:lvl w:ilvl="0">
      <w:start w:val="1"/>
      <w:numFmt w:val="lowerLetter"/>
      <w:lvlText w:val="%1."/>
      <w:lvlJc w:val="left"/>
      <w:pPr>
        <w:ind w:left="1007" w:hanging="504"/>
        <w:jc w:val="left"/>
      </w:pPr>
      <w:rPr>
        <w:rFonts w:ascii="宋体" w:eastAsia="宋体" w:hAnsi="宋体" w:cs="宋体" w:hint="default"/>
        <w:w w:val="100"/>
        <w:sz w:val="36"/>
        <w:szCs w:val="36"/>
      </w:rPr>
    </w:lvl>
    <w:lvl w:ilvl="1">
      <w:start w:val="0"/>
      <w:numFmt w:val="bullet"/>
      <w:lvlText w:val="•"/>
      <w:lvlJc w:val="left"/>
      <w:pPr>
        <w:ind w:left="1290" w:hanging="504"/>
      </w:pPr>
      <w:rPr>
        <w:rFonts w:hint="default"/>
      </w:rPr>
    </w:lvl>
    <w:lvl w:ilvl="2">
      <w:start w:val="0"/>
      <w:numFmt w:val="bullet"/>
      <w:lvlText w:val="•"/>
      <w:lvlJc w:val="left"/>
      <w:pPr>
        <w:ind w:left="1581" w:hanging="504"/>
      </w:pPr>
      <w:rPr>
        <w:rFonts w:hint="default"/>
      </w:rPr>
    </w:lvl>
    <w:lvl w:ilvl="3">
      <w:start w:val="0"/>
      <w:numFmt w:val="bullet"/>
      <w:lvlText w:val="•"/>
      <w:lvlJc w:val="left"/>
      <w:pPr>
        <w:ind w:left="1872" w:hanging="504"/>
      </w:pPr>
      <w:rPr>
        <w:rFonts w:hint="default"/>
      </w:rPr>
    </w:lvl>
    <w:lvl w:ilvl="4">
      <w:start w:val="0"/>
      <w:numFmt w:val="bullet"/>
      <w:lvlText w:val="•"/>
      <w:lvlJc w:val="left"/>
      <w:pPr>
        <w:ind w:left="2163" w:hanging="504"/>
      </w:pPr>
      <w:rPr>
        <w:rFonts w:hint="default"/>
      </w:rPr>
    </w:lvl>
    <w:lvl w:ilvl="5">
      <w:start w:val="0"/>
      <w:numFmt w:val="bullet"/>
      <w:lvlText w:val="•"/>
      <w:lvlJc w:val="left"/>
      <w:pPr>
        <w:ind w:left="2454" w:hanging="504"/>
      </w:pPr>
      <w:rPr>
        <w:rFonts w:hint="default"/>
      </w:rPr>
    </w:lvl>
    <w:lvl w:ilvl="6">
      <w:start w:val="0"/>
      <w:numFmt w:val="bullet"/>
      <w:lvlText w:val="•"/>
      <w:lvlJc w:val="left"/>
      <w:pPr>
        <w:ind w:left="2745" w:hanging="504"/>
      </w:pPr>
      <w:rPr>
        <w:rFonts w:hint="default"/>
      </w:rPr>
    </w:lvl>
    <w:lvl w:ilvl="7">
      <w:start w:val="0"/>
      <w:numFmt w:val="bullet"/>
      <w:lvlText w:val="•"/>
      <w:lvlJc w:val="left"/>
      <w:pPr>
        <w:ind w:left="3036" w:hanging="504"/>
      </w:pPr>
      <w:rPr>
        <w:rFonts w:hint="default"/>
      </w:rPr>
    </w:lvl>
    <w:lvl w:ilvl="8">
      <w:start w:val="0"/>
      <w:numFmt w:val="bullet"/>
      <w:lvlText w:val="•"/>
      <w:lvlJc w:val="left"/>
      <w:pPr>
        <w:ind w:left="3327" w:hanging="504"/>
      </w:pPr>
      <w:rPr>
        <w:rFonts w:hint="default"/>
      </w:rPr>
    </w:lvl>
  </w:abstractNum>
  <w:abstractNum w:abstractNumId="4">
    <w:nsid w:val="11E4D1A0"/>
    <w:multiLevelType w:val="hybridMultilevel"/>
    <w:tmpl w:val="00000000"/>
    <w:lvl w:ilvl="0">
      <w:start w:val="1"/>
      <w:numFmt w:val="decimal"/>
      <w:lvlText w:val="（%1）"/>
      <w:lvlJc w:val="left"/>
      <w:pPr>
        <w:ind w:left="1901" w:hanging="901"/>
        <w:jc w:val="left"/>
      </w:pPr>
      <w:rPr>
        <w:rFonts w:ascii="宋体" w:eastAsia="宋体" w:hAnsi="宋体" w:cs="宋体" w:hint="default"/>
        <w:w w:val="100"/>
        <w:sz w:val="34"/>
        <w:szCs w:val="34"/>
      </w:rPr>
    </w:lvl>
    <w:lvl w:ilvl="1">
      <w:start w:val="0"/>
      <w:numFmt w:val="bullet"/>
      <w:lvlText w:val="•"/>
      <w:lvlJc w:val="left"/>
      <w:pPr>
        <w:ind w:left="3187" w:hanging="901"/>
      </w:pPr>
      <w:rPr>
        <w:rFonts w:hint="default"/>
      </w:rPr>
    </w:lvl>
    <w:lvl w:ilvl="2">
      <w:start w:val="0"/>
      <w:numFmt w:val="bullet"/>
      <w:lvlText w:val="•"/>
      <w:lvlJc w:val="left"/>
      <w:pPr>
        <w:ind w:left="4475" w:hanging="901"/>
      </w:pPr>
      <w:rPr>
        <w:rFonts w:hint="default"/>
      </w:rPr>
    </w:lvl>
    <w:lvl w:ilvl="3">
      <w:start w:val="0"/>
      <w:numFmt w:val="bullet"/>
      <w:lvlText w:val="•"/>
      <w:lvlJc w:val="left"/>
      <w:pPr>
        <w:ind w:left="5763" w:hanging="901"/>
      </w:pPr>
      <w:rPr>
        <w:rFonts w:hint="default"/>
      </w:rPr>
    </w:lvl>
    <w:lvl w:ilvl="4">
      <w:start w:val="0"/>
      <w:numFmt w:val="bullet"/>
      <w:lvlText w:val="•"/>
      <w:lvlJc w:val="left"/>
      <w:pPr>
        <w:ind w:left="7051" w:hanging="901"/>
      </w:pPr>
      <w:rPr>
        <w:rFonts w:hint="default"/>
      </w:rPr>
    </w:lvl>
    <w:lvl w:ilvl="5">
      <w:start w:val="0"/>
      <w:numFmt w:val="bullet"/>
      <w:lvlText w:val="•"/>
      <w:lvlJc w:val="left"/>
      <w:pPr>
        <w:ind w:left="8339" w:hanging="901"/>
      </w:pPr>
      <w:rPr>
        <w:rFonts w:hint="default"/>
      </w:rPr>
    </w:lvl>
    <w:lvl w:ilvl="6">
      <w:start w:val="0"/>
      <w:numFmt w:val="bullet"/>
      <w:lvlText w:val="•"/>
      <w:lvlJc w:val="left"/>
      <w:pPr>
        <w:ind w:left="9627" w:hanging="901"/>
      </w:pPr>
      <w:rPr>
        <w:rFonts w:hint="default"/>
      </w:rPr>
    </w:lvl>
    <w:lvl w:ilvl="7">
      <w:start w:val="0"/>
      <w:numFmt w:val="bullet"/>
      <w:lvlText w:val="•"/>
      <w:lvlJc w:val="left"/>
      <w:pPr>
        <w:ind w:left="10915" w:hanging="901"/>
      </w:pPr>
      <w:rPr>
        <w:rFonts w:hint="default"/>
      </w:rPr>
    </w:lvl>
    <w:lvl w:ilvl="8">
      <w:start w:val="0"/>
      <w:numFmt w:val="bullet"/>
      <w:lvlText w:val="•"/>
      <w:lvlJc w:val="left"/>
      <w:pPr>
        <w:ind w:left="12203" w:hanging="901"/>
      </w:pPr>
      <w:rPr>
        <w:rFonts w:hint="default"/>
      </w:rPr>
    </w:lvl>
  </w:abstractNum>
  <w:abstractNum w:abstractNumId="5">
    <w:nsid w:val="1549CBCD"/>
    <w:multiLevelType w:val="hybridMultilevel"/>
    <w:tmpl w:val="00000000"/>
    <w:lvl w:ilvl="0">
      <w:start w:val="1"/>
      <w:numFmt w:val="decimal"/>
      <w:lvlText w:val="（%1）"/>
      <w:lvlJc w:val="left"/>
      <w:pPr>
        <w:ind w:left="1840" w:hanging="901"/>
        <w:jc w:val="right"/>
      </w:pPr>
      <w:rPr>
        <w:rFonts w:ascii="宋体" w:eastAsia="宋体" w:hAnsi="宋体" w:cs="宋体" w:hint="default"/>
        <w:w w:val="100"/>
        <w:sz w:val="34"/>
        <w:szCs w:val="34"/>
      </w:rPr>
    </w:lvl>
    <w:lvl w:ilvl="1">
      <w:start w:val="0"/>
      <w:numFmt w:val="bullet"/>
      <w:lvlText w:val="•"/>
      <w:lvlJc w:val="left"/>
      <w:pPr>
        <w:ind w:left="3133" w:hanging="901"/>
      </w:pPr>
      <w:rPr>
        <w:rFonts w:hint="default"/>
      </w:rPr>
    </w:lvl>
    <w:lvl w:ilvl="2">
      <w:start w:val="0"/>
      <w:numFmt w:val="bullet"/>
      <w:lvlText w:val="•"/>
      <w:lvlJc w:val="left"/>
      <w:pPr>
        <w:ind w:left="4427" w:hanging="901"/>
      </w:pPr>
      <w:rPr>
        <w:rFonts w:hint="default"/>
      </w:rPr>
    </w:lvl>
    <w:lvl w:ilvl="3">
      <w:start w:val="0"/>
      <w:numFmt w:val="bullet"/>
      <w:lvlText w:val="•"/>
      <w:lvlJc w:val="left"/>
      <w:pPr>
        <w:ind w:left="5721" w:hanging="901"/>
      </w:pPr>
      <w:rPr>
        <w:rFonts w:hint="default"/>
      </w:rPr>
    </w:lvl>
    <w:lvl w:ilvl="4">
      <w:start w:val="0"/>
      <w:numFmt w:val="bullet"/>
      <w:lvlText w:val="•"/>
      <w:lvlJc w:val="left"/>
      <w:pPr>
        <w:ind w:left="7015" w:hanging="901"/>
      </w:pPr>
      <w:rPr>
        <w:rFonts w:hint="default"/>
      </w:rPr>
    </w:lvl>
    <w:lvl w:ilvl="5">
      <w:start w:val="0"/>
      <w:numFmt w:val="bullet"/>
      <w:lvlText w:val="•"/>
      <w:lvlJc w:val="left"/>
      <w:pPr>
        <w:ind w:left="8309" w:hanging="901"/>
      </w:pPr>
      <w:rPr>
        <w:rFonts w:hint="default"/>
      </w:rPr>
    </w:lvl>
    <w:lvl w:ilvl="6">
      <w:start w:val="0"/>
      <w:numFmt w:val="bullet"/>
      <w:lvlText w:val="•"/>
      <w:lvlJc w:val="left"/>
      <w:pPr>
        <w:ind w:left="9603" w:hanging="901"/>
      </w:pPr>
      <w:rPr>
        <w:rFonts w:hint="default"/>
      </w:rPr>
    </w:lvl>
    <w:lvl w:ilvl="7">
      <w:start w:val="0"/>
      <w:numFmt w:val="bullet"/>
      <w:lvlText w:val="•"/>
      <w:lvlJc w:val="left"/>
      <w:pPr>
        <w:ind w:left="10897" w:hanging="901"/>
      </w:pPr>
      <w:rPr>
        <w:rFonts w:hint="default"/>
      </w:rPr>
    </w:lvl>
    <w:lvl w:ilvl="8">
      <w:start w:val="0"/>
      <w:numFmt w:val="bullet"/>
      <w:lvlText w:val="•"/>
      <w:lvlJc w:val="left"/>
      <w:pPr>
        <w:ind w:left="12191" w:hanging="901"/>
      </w:pPr>
      <w:rPr>
        <w:rFonts w:hint="default"/>
      </w:rPr>
    </w:lvl>
  </w:abstractNum>
  <w:abstractNum w:abstractNumId="6">
    <w:nsid w:val="1910D5B9"/>
    <w:multiLevelType w:val="hybridMultilevel"/>
    <w:tmpl w:val="00000000"/>
    <w:lvl w:ilvl="0">
      <w:start w:val="2"/>
      <w:numFmt w:val="decimal"/>
      <w:lvlText w:val="%1）"/>
      <w:lvlJc w:val="left"/>
      <w:pPr>
        <w:ind w:left="280" w:hanging="541"/>
        <w:jc w:val="left"/>
      </w:pPr>
      <w:rPr>
        <w:rFonts w:ascii="宋体" w:eastAsia="宋体" w:hAnsi="宋体" w:cs="宋体" w:hint="default"/>
        <w:w w:val="100"/>
        <w:sz w:val="34"/>
        <w:szCs w:val="34"/>
      </w:rPr>
    </w:lvl>
    <w:lvl w:ilvl="1">
      <w:start w:val="0"/>
      <w:numFmt w:val="bullet"/>
      <w:lvlText w:val="•"/>
      <w:lvlJc w:val="left"/>
      <w:pPr>
        <w:ind w:left="1729" w:hanging="541"/>
      </w:pPr>
      <w:rPr>
        <w:rFonts w:hint="default"/>
      </w:rPr>
    </w:lvl>
    <w:lvl w:ilvl="2">
      <w:start w:val="0"/>
      <w:numFmt w:val="bullet"/>
      <w:lvlText w:val="•"/>
      <w:lvlJc w:val="left"/>
      <w:pPr>
        <w:ind w:left="3179" w:hanging="541"/>
      </w:pPr>
      <w:rPr>
        <w:rFonts w:hint="default"/>
      </w:rPr>
    </w:lvl>
    <w:lvl w:ilvl="3">
      <w:start w:val="0"/>
      <w:numFmt w:val="bullet"/>
      <w:lvlText w:val="•"/>
      <w:lvlJc w:val="left"/>
      <w:pPr>
        <w:ind w:left="4629" w:hanging="541"/>
      </w:pPr>
      <w:rPr>
        <w:rFonts w:hint="default"/>
      </w:rPr>
    </w:lvl>
    <w:lvl w:ilvl="4">
      <w:start w:val="0"/>
      <w:numFmt w:val="bullet"/>
      <w:lvlText w:val="•"/>
      <w:lvlJc w:val="left"/>
      <w:pPr>
        <w:ind w:left="6079" w:hanging="541"/>
      </w:pPr>
      <w:rPr>
        <w:rFonts w:hint="default"/>
      </w:rPr>
    </w:lvl>
    <w:lvl w:ilvl="5">
      <w:start w:val="0"/>
      <w:numFmt w:val="bullet"/>
      <w:lvlText w:val="•"/>
      <w:lvlJc w:val="left"/>
      <w:pPr>
        <w:ind w:left="7529" w:hanging="541"/>
      </w:pPr>
      <w:rPr>
        <w:rFonts w:hint="default"/>
      </w:rPr>
    </w:lvl>
    <w:lvl w:ilvl="6">
      <w:start w:val="0"/>
      <w:numFmt w:val="bullet"/>
      <w:lvlText w:val="•"/>
      <w:lvlJc w:val="left"/>
      <w:pPr>
        <w:ind w:left="8979" w:hanging="541"/>
      </w:pPr>
      <w:rPr>
        <w:rFonts w:hint="default"/>
      </w:rPr>
    </w:lvl>
    <w:lvl w:ilvl="7">
      <w:start w:val="0"/>
      <w:numFmt w:val="bullet"/>
      <w:lvlText w:val="•"/>
      <w:lvlJc w:val="left"/>
      <w:pPr>
        <w:ind w:left="10429" w:hanging="541"/>
      </w:pPr>
      <w:rPr>
        <w:rFonts w:hint="default"/>
      </w:rPr>
    </w:lvl>
    <w:lvl w:ilvl="8">
      <w:start w:val="0"/>
      <w:numFmt w:val="bullet"/>
      <w:lvlText w:val="•"/>
      <w:lvlJc w:val="left"/>
      <w:pPr>
        <w:ind w:left="11879" w:hanging="541"/>
      </w:pPr>
      <w:rPr>
        <w:rFonts w:hint="default"/>
      </w:rPr>
    </w:lvl>
  </w:abstractNum>
  <w:abstractNum w:abstractNumId="7">
    <w:nsid w:val="1A8E4D6C"/>
    <w:multiLevelType w:val="hybridMultilevel"/>
    <w:tmpl w:val="00000000"/>
    <w:lvl w:ilvl="0">
      <w:start w:val="3"/>
      <w:numFmt w:val="decimal"/>
      <w:lvlText w:val="%1）"/>
      <w:lvlJc w:val="left"/>
      <w:pPr>
        <w:ind w:left="280" w:hanging="541"/>
        <w:jc w:val="left"/>
      </w:pPr>
      <w:rPr>
        <w:rFonts w:ascii="宋体" w:eastAsia="宋体" w:hAnsi="宋体" w:cs="宋体" w:hint="default"/>
        <w:spacing w:val="-47"/>
        <w:w w:val="100"/>
        <w:sz w:val="34"/>
        <w:szCs w:val="34"/>
      </w:rPr>
    </w:lvl>
    <w:lvl w:ilvl="1">
      <w:start w:val="0"/>
      <w:numFmt w:val="bullet"/>
      <w:lvlText w:val="•"/>
      <w:lvlJc w:val="left"/>
      <w:pPr>
        <w:ind w:left="1729" w:hanging="541"/>
      </w:pPr>
      <w:rPr>
        <w:rFonts w:hint="default"/>
      </w:rPr>
    </w:lvl>
    <w:lvl w:ilvl="2">
      <w:start w:val="0"/>
      <w:numFmt w:val="bullet"/>
      <w:lvlText w:val="•"/>
      <w:lvlJc w:val="left"/>
      <w:pPr>
        <w:ind w:left="3179" w:hanging="541"/>
      </w:pPr>
      <w:rPr>
        <w:rFonts w:hint="default"/>
      </w:rPr>
    </w:lvl>
    <w:lvl w:ilvl="3">
      <w:start w:val="0"/>
      <w:numFmt w:val="bullet"/>
      <w:lvlText w:val="•"/>
      <w:lvlJc w:val="left"/>
      <w:pPr>
        <w:ind w:left="4629" w:hanging="541"/>
      </w:pPr>
      <w:rPr>
        <w:rFonts w:hint="default"/>
      </w:rPr>
    </w:lvl>
    <w:lvl w:ilvl="4">
      <w:start w:val="0"/>
      <w:numFmt w:val="bullet"/>
      <w:lvlText w:val="•"/>
      <w:lvlJc w:val="left"/>
      <w:pPr>
        <w:ind w:left="6079" w:hanging="541"/>
      </w:pPr>
      <w:rPr>
        <w:rFonts w:hint="default"/>
      </w:rPr>
    </w:lvl>
    <w:lvl w:ilvl="5">
      <w:start w:val="0"/>
      <w:numFmt w:val="bullet"/>
      <w:lvlText w:val="•"/>
      <w:lvlJc w:val="left"/>
      <w:pPr>
        <w:ind w:left="7529" w:hanging="541"/>
      </w:pPr>
      <w:rPr>
        <w:rFonts w:hint="default"/>
      </w:rPr>
    </w:lvl>
    <w:lvl w:ilvl="6">
      <w:start w:val="0"/>
      <w:numFmt w:val="bullet"/>
      <w:lvlText w:val="•"/>
      <w:lvlJc w:val="left"/>
      <w:pPr>
        <w:ind w:left="8979" w:hanging="541"/>
      </w:pPr>
      <w:rPr>
        <w:rFonts w:hint="default"/>
      </w:rPr>
    </w:lvl>
    <w:lvl w:ilvl="7">
      <w:start w:val="0"/>
      <w:numFmt w:val="bullet"/>
      <w:lvlText w:val="•"/>
      <w:lvlJc w:val="left"/>
      <w:pPr>
        <w:ind w:left="10429" w:hanging="541"/>
      </w:pPr>
      <w:rPr>
        <w:rFonts w:hint="default"/>
      </w:rPr>
    </w:lvl>
    <w:lvl w:ilvl="8">
      <w:start w:val="0"/>
      <w:numFmt w:val="bullet"/>
      <w:lvlText w:val="•"/>
      <w:lvlJc w:val="left"/>
      <w:pPr>
        <w:ind w:left="11879" w:hanging="541"/>
      </w:pPr>
      <w:rPr>
        <w:rFonts w:hint="default"/>
      </w:rPr>
    </w:lvl>
  </w:abstractNum>
  <w:abstractNum w:abstractNumId="8">
    <w:nsid w:val="1D475BF3"/>
    <w:multiLevelType w:val="hybridMultilevel"/>
    <w:tmpl w:val="00000000"/>
    <w:lvl w:ilvl="0">
      <w:start w:val="1"/>
      <w:numFmt w:val="decimal"/>
      <w:lvlText w:val="（%1）"/>
      <w:lvlJc w:val="left"/>
      <w:pPr>
        <w:ind w:left="1901" w:hanging="901"/>
        <w:jc w:val="left"/>
      </w:pPr>
      <w:rPr>
        <w:rFonts w:ascii="宋体" w:eastAsia="宋体" w:hAnsi="宋体" w:cs="宋体" w:hint="default"/>
        <w:w w:val="100"/>
        <w:sz w:val="34"/>
        <w:szCs w:val="34"/>
      </w:rPr>
    </w:lvl>
    <w:lvl w:ilvl="1">
      <w:start w:val="0"/>
      <w:numFmt w:val="bullet"/>
      <w:lvlText w:val="•"/>
      <w:lvlJc w:val="left"/>
      <w:pPr>
        <w:ind w:left="3187" w:hanging="901"/>
      </w:pPr>
      <w:rPr>
        <w:rFonts w:hint="default"/>
      </w:rPr>
    </w:lvl>
    <w:lvl w:ilvl="2">
      <w:start w:val="0"/>
      <w:numFmt w:val="bullet"/>
      <w:lvlText w:val="•"/>
      <w:lvlJc w:val="left"/>
      <w:pPr>
        <w:ind w:left="4475" w:hanging="901"/>
      </w:pPr>
      <w:rPr>
        <w:rFonts w:hint="default"/>
      </w:rPr>
    </w:lvl>
    <w:lvl w:ilvl="3">
      <w:start w:val="0"/>
      <w:numFmt w:val="bullet"/>
      <w:lvlText w:val="•"/>
      <w:lvlJc w:val="left"/>
      <w:pPr>
        <w:ind w:left="5763" w:hanging="901"/>
      </w:pPr>
      <w:rPr>
        <w:rFonts w:hint="default"/>
      </w:rPr>
    </w:lvl>
    <w:lvl w:ilvl="4">
      <w:start w:val="0"/>
      <w:numFmt w:val="bullet"/>
      <w:lvlText w:val="•"/>
      <w:lvlJc w:val="left"/>
      <w:pPr>
        <w:ind w:left="7051" w:hanging="901"/>
      </w:pPr>
      <w:rPr>
        <w:rFonts w:hint="default"/>
      </w:rPr>
    </w:lvl>
    <w:lvl w:ilvl="5">
      <w:start w:val="0"/>
      <w:numFmt w:val="bullet"/>
      <w:lvlText w:val="•"/>
      <w:lvlJc w:val="left"/>
      <w:pPr>
        <w:ind w:left="8339" w:hanging="901"/>
      </w:pPr>
      <w:rPr>
        <w:rFonts w:hint="default"/>
      </w:rPr>
    </w:lvl>
    <w:lvl w:ilvl="6">
      <w:start w:val="0"/>
      <w:numFmt w:val="bullet"/>
      <w:lvlText w:val="•"/>
      <w:lvlJc w:val="left"/>
      <w:pPr>
        <w:ind w:left="9627" w:hanging="901"/>
      </w:pPr>
      <w:rPr>
        <w:rFonts w:hint="default"/>
      </w:rPr>
    </w:lvl>
    <w:lvl w:ilvl="7">
      <w:start w:val="0"/>
      <w:numFmt w:val="bullet"/>
      <w:lvlText w:val="•"/>
      <w:lvlJc w:val="left"/>
      <w:pPr>
        <w:ind w:left="10915" w:hanging="901"/>
      </w:pPr>
      <w:rPr>
        <w:rFonts w:hint="default"/>
      </w:rPr>
    </w:lvl>
    <w:lvl w:ilvl="8">
      <w:start w:val="0"/>
      <w:numFmt w:val="bullet"/>
      <w:lvlText w:val="•"/>
      <w:lvlJc w:val="left"/>
      <w:pPr>
        <w:ind w:left="12203" w:hanging="901"/>
      </w:pPr>
      <w:rPr>
        <w:rFonts w:hint="default"/>
      </w:rPr>
    </w:lvl>
  </w:abstractNum>
  <w:abstractNum w:abstractNumId="9">
    <w:nsid w:val="1FCAB321"/>
    <w:multiLevelType w:val="hybridMultilevel"/>
    <w:tmpl w:val="00000000"/>
    <w:lvl w:ilvl="0">
      <w:start w:val="2"/>
      <w:numFmt w:val="decimal"/>
      <w:lvlText w:val="%1）"/>
      <w:lvlJc w:val="left"/>
      <w:pPr>
        <w:ind w:left="280" w:hanging="541"/>
        <w:jc w:val="left"/>
      </w:pPr>
      <w:rPr>
        <w:rFonts w:ascii="宋体" w:eastAsia="宋体" w:hAnsi="宋体" w:cs="宋体" w:hint="default"/>
        <w:spacing w:val="-47"/>
        <w:w w:val="100"/>
        <w:sz w:val="34"/>
        <w:szCs w:val="34"/>
      </w:rPr>
    </w:lvl>
    <w:lvl w:ilvl="1">
      <w:start w:val="1"/>
      <w:numFmt w:val="decimal"/>
      <w:lvlText w:val="%2."/>
      <w:lvlJc w:val="left"/>
      <w:pPr>
        <w:ind w:left="280" w:hanging="540"/>
        <w:jc w:val="left"/>
      </w:pPr>
      <w:rPr>
        <w:rFonts w:ascii="宋体" w:eastAsia="宋体" w:hAnsi="宋体" w:cs="宋体" w:hint="default"/>
        <w:w w:val="100"/>
        <w:sz w:val="36"/>
        <w:szCs w:val="36"/>
      </w:rPr>
    </w:lvl>
    <w:lvl w:ilvl="2">
      <w:start w:val="0"/>
      <w:numFmt w:val="bullet"/>
      <w:lvlText w:val="•"/>
      <w:lvlJc w:val="left"/>
      <w:pPr>
        <w:ind w:left="3179" w:hanging="540"/>
      </w:pPr>
      <w:rPr>
        <w:rFonts w:hint="default"/>
      </w:rPr>
    </w:lvl>
    <w:lvl w:ilvl="3">
      <w:start w:val="0"/>
      <w:numFmt w:val="bullet"/>
      <w:lvlText w:val="•"/>
      <w:lvlJc w:val="left"/>
      <w:pPr>
        <w:ind w:left="4629" w:hanging="540"/>
      </w:pPr>
      <w:rPr>
        <w:rFonts w:hint="default"/>
      </w:rPr>
    </w:lvl>
    <w:lvl w:ilvl="4">
      <w:start w:val="0"/>
      <w:numFmt w:val="bullet"/>
      <w:lvlText w:val="•"/>
      <w:lvlJc w:val="left"/>
      <w:pPr>
        <w:ind w:left="6079" w:hanging="540"/>
      </w:pPr>
      <w:rPr>
        <w:rFonts w:hint="default"/>
      </w:rPr>
    </w:lvl>
    <w:lvl w:ilvl="5">
      <w:start w:val="0"/>
      <w:numFmt w:val="bullet"/>
      <w:lvlText w:val="•"/>
      <w:lvlJc w:val="left"/>
      <w:pPr>
        <w:ind w:left="7529" w:hanging="540"/>
      </w:pPr>
      <w:rPr>
        <w:rFonts w:hint="default"/>
      </w:rPr>
    </w:lvl>
    <w:lvl w:ilvl="6">
      <w:start w:val="0"/>
      <w:numFmt w:val="bullet"/>
      <w:lvlText w:val="•"/>
      <w:lvlJc w:val="left"/>
      <w:pPr>
        <w:ind w:left="8979" w:hanging="540"/>
      </w:pPr>
      <w:rPr>
        <w:rFonts w:hint="default"/>
      </w:rPr>
    </w:lvl>
    <w:lvl w:ilvl="7">
      <w:start w:val="0"/>
      <w:numFmt w:val="bullet"/>
      <w:lvlText w:val="•"/>
      <w:lvlJc w:val="left"/>
      <w:pPr>
        <w:ind w:left="10429" w:hanging="540"/>
      </w:pPr>
      <w:rPr>
        <w:rFonts w:hint="default"/>
      </w:rPr>
    </w:lvl>
    <w:lvl w:ilvl="8">
      <w:start w:val="0"/>
      <w:numFmt w:val="bullet"/>
      <w:lvlText w:val="•"/>
      <w:lvlJc w:val="left"/>
      <w:pPr>
        <w:ind w:left="11879" w:hanging="540"/>
      </w:pPr>
      <w:rPr>
        <w:rFonts w:hint="default"/>
      </w:rPr>
    </w:lvl>
  </w:abstractNum>
  <w:abstractNum w:abstractNumId="10">
    <w:nsid w:val="2352D7D3"/>
    <w:multiLevelType w:val="hybridMultilevel"/>
    <w:tmpl w:val="00000000"/>
    <w:lvl w:ilvl="0">
      <w:start w:val="2"/>
      <w:numFmt w:val="decimal"/>
      <w:lvlText w:val="%1）"/>
      <w:lvlJc w:val="left"/>
      <w:pPr>
        <w:ind w:left="280" w:hanging="541"/>
        <w:jc w:val="left"/>
      </w:pPr>
      <w:rPr>
        <w:rFonts w:ascii="宋体" w:eastAsia="宋体" w:hAnsi="宋体" w:cs="宋体" w:hint="default"/>
        <w:w w:val="100"/>
        <w:sz w:val="34"/>
        <w:szCs w:val="34"/>
      </w:rPr>
    </w:lvl>
    <w:lvl w:ilvl="1">
      <w:start w:val="0"/>
      <w:numFmt w:val="bullet"/>
      <w:lvlText w:val="•"/>
      <w:lvlJc w:val="left"/>
      <w:pPr>
        <w:ind w:left="1729" w:hanging="541"/>
      </w:pPr>
      <w:rPr>
        <w:rFonts w:hint="default"/>
      </w:rPr>
    </w:lvl>
    <w:lvl w:ilvl="2">
      <w:start w:val="0"/>
      <w:numFmt w:val="bullet"/>
      <w:lvlText w:val="•"/>
      <w:lvlJc w:val="left"/>
      <w:pPr>
        <w:ind w:left="3179" w:hanging="541"/>
      </w:pPr>
      <w:rPr>
        <w:rFonts w:hint="default"/>
      </w:rPr>
    </w:lvl>
    <w:lvl w:ilvl="3">
      <w:start w:val="0"/>
      <w:numFmt w:val="bullet"/>
      <w:lvlText w:val="•"/>
      <w:lvlJc w:val="left"/>
      <w:pPr>
        <w:ind w:left="4629" w:hanging="541"/>
      </w:pPr>
      <w:rPr>
        <w:rFonts w:hint="default"/>
      </w:rPr>
    </w:lvl>
    <w:lvl w:ilvl="4">
      <w:start w:val="0"/>
      <w:numFmt w:val="bullet"/>
      <w:lvlText w:val="•"/>
      <w:lvlJc w:val="left"/>
      <w:pPr>
        <w:ind w:left="6079" w:hanging="541"/>
      </w:pPr>
      <w:rPr>
        <w:rFonts w:hint="default"/>
      </w:rPr>
    </w:lvl>
    <w:lvl w:ilvl="5">
      <w:start w:val="0"/>
      <w:numFmt w:val="bullet"/>
      <w:lvlText w:val="•"/>
      <w:lvlJc w:val="left"/>
      <w:pPr>
        <w:ind w:left="7529" w:hanging="541"/>
      </w:pPr>
      <w:rPr>
        <w:rFonts w:hint="default"/>
      </w:rPr>
    </w:lvl>
    <w:lvl w:ilvl="6">
      <w:start w:val="0"/>
      <w:numFmt w:val="bullet"/>
      <w:lvlText w:val="•"/>
      <w:lvlJc w:val="left"/>
      <w:pPr>
        <w:ind w:left="8979" w:hanging="541"/>
      </w:pPr>
      <w:rPr>
        <w:rFonts w:hint="default"/>
      </w:rPr>
    </w:lvl>
    <w:lvl w:ilvl="7">
      <w:start w:val="0"/>
      <w:numFmt w:val="bullet"/>
      <w:lvlText w:val="•"/>
      <w:lvlJc w:val="left"/>
      <w:pPr>
        <w:ind w:left="10429" w:hanging="541"/>
      </w:pPr>
      <w:rPr>
        <w:rFonts w:hint="default"/>
      </w:rPr>
    </w:lvl>
    <w:lvl w:ilvl="8">
      <w:start w:val="0"/>
      <w:numFmt w:val="bullet"/>
      <w:lvlText w:val="•"/>
      <w:lvlJc w:val="left"/>
      <w:pPr>
        <w:ind w:left="11879" w:hanging="541"/>
      </w:pPr>
      <w:rPr>
        <w:rFonts w:hint="default"/>
      </w:rPr>
    </w:lvl>
  </w:abstractNum>
  <w:abstractNum w:abstractNumId="11">
    <w:nsid w:val="25110A72"/>
    <w:multiLevelType w:val="hybridMultilevel"/>
    <w:tmpl w:val="00000000"/>
    <w:lvl w:ilvl="0">
      <w:start w:val="1"/>
      <w:numFmt w:val="decimal"/>
      <w:lvlText w:val="%1)"/>
      <w:lvlJc w:val="left"/>
      <w:pPr>
        <w:ind w:left="1541" w:hanging="361"/>
        <w:jc w:val="left"/>
      </w:pPr>
      <w:rPr>
        <w:rFonts w:ascii="宋体" w:eastAsia="宋体" w:hAnsi="宋体" w:cs="宋体" w:hint="default"/>
        <w:spacing w:val="-1"/>
        <w:w w:val="100"/>
        <w:sz w:val="34"/>
        <w:szCs w:val="34"/>
      </w:rPr>
    </w:lvl>
    <w:lvl w:ilvl="1">
      <w:start w:val="0"/>
      <w:numFmt w:val="bullet"/>
      <w:lvlText w:val="•"/>
      <w:lvlJc w:val="left"/>
      <w:pPr>
        <w:ind w:left="2863" w:hanging="361"/>
      </w:pPr>
      <w:rPr>
        <w:rFonts w:hint="default"/>
      </w:rPr>
    </w:lvl>
    <w:lvl w:ilvl="2">
      <w:start w:val="0"/>
      <w:numFmt w:val="bullet"/>
      <w:lvlText w:val="•"/>
      <w:lvlJc w:val="left"/>
      <w:pPr>
        <w:ind w:left="4187" w:hanging="361"/>
      </w:pPr>
      <w:rPr>
        <w:rFonts w:hint="default"/>
      </w:rPr>
    </w:lvl>
    <w:lvl w:ilvl="3">
      <w:start w:val="0"/>
      <w:numFmt w:val="bullet"/>
      <w:lvlText w:val="•"/>
      <w:lvlJc w:val="left"/>
      <w:pPr>
        <w:ind w:left="5511" w:hanging="361"/>
      </w:pPr>
      <w:rPr>
        <w:rFonts w:hint="default"/>
      </w:rPr>
    </w:lvl>
    <w:lvl w:ilvl="4">
      <w:start w:val="0"/>
      <w:numFmt w:val="bullet"/>
      <w:lvlText w:val="•"/>
      <w:lvlJc w:val="left"/>
      <w:pPr>
        <w:ind w:left="6835" w:hanging="361"/>
      </w:pPr>
      <w:rPr>
        <w:rFonts w:hint="default"/>
      </w:rPr>
    </w:lvl>
    <w:lvl w:ilvl="5">
      <w:start w:val="0"/>
      <w:numFmt w:val="bullet"/>
      <w:lvlText w:val="•"/>
      <w:lvlJc w:val="left"/>
      <w:pPr>
        <w:ind w:left="8159" w:hanging="361"/>
      </w:pPr>
      <w:rPr>
        <w:rFonts w:hint="default"/>
      </w:rPr>
    </w:lvl>
    <w:lvl w:ilvl="6">
      <w:start w:val="0"/>
      <w:numFmt w:val="bullet"/>
      <w:lvlText w:val="•"/>
      <w:lvlJc w:val="left"/>
      <w:pPr>
        <w:ind w:left="9483" w:hanging="361"/>
      </w:pPr>
      <w:rPr>
        <w:rFonts w:hint="default"/>
      </w:rPr>
    </w:lvl>
    <w:lvl w:ilvl="7">
      <w:start w:val="0"/>
      <w:numFmt w:val="bullet"/>
      <w:lvlText w:val="•"/>
      <w:lvlJc w:val="left"/>
      <w:pPr>
        <w:ind w:left="10807" w:hanging="361"/>
      </w:pPr>
      <w:rPr>
        <w:rFonts w:hint="default"/>
      </w:rPr>
    </w:lvl>
    <w:lvl w:ilvl="8">
      <w:start w:val="0"/>
      <w:numFmt w:val="bullet"/>
      <w:lvlText w:val="•"/>
      <w:lvlJc w:val="left"/>
      <w:pPr>
        <w:ind w:left="12131" w:hanging="361"/>
      </w:pPr>
      <w:rPr>
        <w:rFonts w:hint="default"/>
      </w:rPr>
    </w:lvl>
  </w:abstractNum>
  <w:abstractNum w:abstractNumId="12">
    <w:nsid w:val="2B59ED8B"/>
    <w:multiLevelType w:val="hybridMultilevel"/>
    <w:tmpl w:val="00000000"/>
    <w:lvl w:ilvl="0">
      <w:start w:val="1"/>
      <w:numFmt w:val="decimal"/>
      <w:lvlText w:val="（%1）"/>
      <w:lvlJc w:val="left"/>
      <w:pPr>
        <w:ind w:left="1180" w:hanging="901"/>
        <w:jc w:val="left"/>
      </w:pPr>
      <w:rPr>
        <w:rFonts w:ascii="宋体" w:eastAsia="宋体" w:hAnsi="宋体" w:cs="宋体" w:hint="default"/>
        <w:spacing w:val="-1"/>
        <w:w w:val="100"/>
        <w:sz w:val="34"/>
        <w:szCs w:val="34"/>
      </w:rPr>
    </w:lvl>
    <w:lvl w:ilvl="1">
      <w:start w:val="1"/>
      <w:numFmt w:val="decimal"/>
      <w:lvlText w:val="（%2）"/>
      <w:lvlJc w:val="left"/>
      <w:pPr>
        <w:ind w:left="1480" w:hanging="901"/>
        <w:jc w:val="left"/>
      </w:pPr>
      <w:rPr>
        <w:rFonts w:ascii="宋体" w:eastAsia="宋体" w:hAnsi="宋体" w:cs="宋体" w:hint="default"/>
        <w:spacing w:val="-1"/>
        <w:w w:val="100"/>
        <w:sz w:val="34"/>
        <w:szCs w:val="34"/>
      </w:rPr>
    </w:lvl>
    <w:lvl w:ilvl="2">
      <w:start w:val="0"/>
      <w:numFmt w:val="bullet"/>
      <w:lvlText w:val="•"/>
      <w:lvlJc w:val="left"/>
      <w:pPr>
        <w:ind w:left="2957" w:hanging="901"/>
      </w:pPr>
      <w:rPr>
        <w:rFonts w:hint="default"/>
      </w:rPr>
    </w:lvl>
    <w:lvl w:ilvl="3">
      <w:start w:val="0"/>
      <w:numFmt w:val="bullet"/>
      <w:lvlText w:val="•"/>
      <w:lvlJc w:val="left"/>
      <w:pPr>
        <w:ind w:left="4435" w:hanging="901"/>
      </w:pPr>
      <w:rPr>
        <w:rFonts w:hint="default"/>
      </w:rPr>
    </w:lvl>
    <w:lvl w:ilvl="4">
      <w:start w:val="0"/>
      <w:numFmt w:val="bullet"/>
      <w:lvlText w:val="•"/>
      <w:lvlJc w:val="left"/>
      <w:pPr>
        <w:ind w:left="5913" w:hanging="901"/>
      </w:pPr>
      <w:rPr>
        <w:rFonts w:hint="default"/>
      </w:rPr>
    </w:lvl>
    <w:lvl w:ilvl="5">
      <w:start w:val="0"/>
      <w:numFmt w:val="bullet"/>
      <w:lvlText w:val="•"/>
      <w:lvlJc w:val="left"/>
      <w:pPr>
        <w:ind w:left="7390" w:hanging="901"/>
      </w:pPr>
      <w:rPr>
        <w:rFonts w:hint="default"/>
      </w:rPr>
    </w:lvl>
    <w:lvl w:ilvl="6">
      <w:start w:val="0"/>
      <w:numFmt w:val="bullet"/>
      <w:lvlText w:val="•"/>
      <w:lvlJc w:val="left"/>
      <w:pPr>
        <w:ind w:left="8868" w:hanging="901"/>
      </w:pPr>
      <w:rPr>
        <w:rFonts w:hint="default"/>
      </w:rPr>
    </w:lvl>
    <w:lvl w:ilvl="7">
      <w:start w:val="0"/>
      <w:numFmt w:val="bullet"/>
      <w:lvlText w:val="•"/>
      <w:lvlJc w:val="left"/>
      <w:pPr>
        <w:ind w:left="10346" w:hanging="901"/>
      </w:pPr>
      <w:rPr>
        <w:rFonts w:hint="default"/>
      </w:rPr>
    </w:lvl>
    <w:lvl w:ilvl="8">
      <w:start w:val="0"/>
      <w:numFmt w:val="bullet"/>
      <w:lvlText w:val="•"/>
      <w:lvlJc w:val="left"/>
      <w:pPr>
        <w:ind w:left="11824" w:hanging="901"/>
      </w:pPr>
      <w:rPr>
        <w:rFonts w:hint="default"/>
      </w:rPr>
    </w:lvl>
  </w:abstractNum>
  <w:abstractNum w:abstractNumId="13">
    <w:nsid w:val="2E1404BC"/>
    <w:multiLevelType w:val="hybridMultilevel"/>
    <w:tmpl w:val="00000000"/>
    <w:lvl w:ilvl="0">
      <w:start w:val="1"/>
      <w:numFmt w:val="decimal"/>
      <w:lvlText w:val="（%1）"/>
      <w:lvlJc w:val="left"/>
      <w:pPr>
        <w:ind w:left="280" w:hanging="909"/>
        <w:jc w:val="left"/>
      </w:pPr>
      <w:rPr>
        <w:rFonts w:ascii="宋体" w:eastAsia="宋体" w:hAnsi="宋体" w:cs="宋体" w:hint="default"/>
        <w:spacing w:val="0"/>
        <w:w w:val="100"/>
        <w:sz w:val="34"/>
        <w:szCs w:val="34"/>
      </w:rPr>
    </w:lvl>
    <w:lvl w:ilvl="1">
      <w:start w:val="0"/>
      <w:numFmt w:val="bullet"/>
      <w:lvlText w:val="•"/>
      <w:lvlJc w:val="left"/>
      <w:pPr>
        <w:ind w:left="1729" w:hanging="909"/>
      </w:pPr>
      <w:rPr>
        <w:rFonts w:hint="default"/>
      </w:rPr>
    </w:lvl>
    <w:lvl w:ilvl="2">
      <w:start w:val="0"/>
      <w:numFmt w:val="bullet"/>
      <w:lvlText w:val="•"/>
      <w:lvlJc w:val="left"/>
      <w:pPr>
        <w:ind w:left="3179" w:hanging="909"/>
      </w:pPr>
      <w:rPr>
        <w:rFonts w:hint="default"/>
      </w:rPr>
    </w:lvl>
    <w:lvl w:ilvl="3">
      <w:start w:val="0"/>
      <w:numFmt w:val="bullet"/>
      <w:lvlText w:val="•"/>
      <w:lvlJc w:val="left"/>
      <w:pPr>
        <w:ind w:left="4629" w:hanging="909"/>
      </w:pPr>
      <w:rPr>
        <w:rFonts w:hint="default"/>
      </w:rPr>
    </w:lvl>
    <w:lvl w:ilvl="4">
      <w:start w:val="0"/>
      <w:numFmt w:val="bullet"/>
      <w:lvlText w:val="•"/>
      <w:lvlJc w:val="left"/>
      <w:pPr>
        <w:ind w:left="6079" w:hanging="909"/>
      </w:pPr>
      <w:rPr>
        <w:rFonts w:hint="default"/>
      </w:rPr>
    </w:lvl>
    <w:lvl w:ilvl="5">
      <w:start w:val="0"/>
      <w:numFmt w:val="bullet"/>
      <w:lvlText w:val="•"/>
      <w:lvlJc w:val="left"/>
      <w:pPr>
        <w:ind w:left="7529" w:hanging="909"/>
      </w:pPr>
      <w:rPr>
        <w:rFonts w:hint="default"/>
      </w:rPr>
    </w:lvl>
    <w:lvl w:ilvl="6">
      <w:start w:val="0"/>
      <w:numFmt w:val="bullet"/>
      <w:lvlText w:val="•"/>
      <w:lvlJc w:val="left"/>
      <w:pPr>
        <w:ind w:left="8979" w:hanging="909"/>
      </w:pPr>
      <w:rPr>
        <w:rFonts w:hint="default"/>
      </w:rPr>
    </w:lvl>
    <w:lvl w:ilvl="7">
      <w:start w:val="0"/>
      <w:numFmt w:val="bullet"/>
      <w:lvlText w:val="•"/>
      <w:lvlJc w:val="left"/>
      <w:pPr>
        <w:ind w:left="10429" w:hanging="909"/>
      </w:pPr>
      <w:rPr>
        <w:rFonts w:hint="default"/>
      </w:rPr>
    </w:lvl>
    <w:lvl w:ilvl="8">
      <w:start w:val="0"/>
      <w:numFmt w:val="bullet"/>
      <w:lvlText w:val="•"/>
      <w:lvlJc w:val="left"/>
      <w:pPr>
        <w:ind w:left="11879" w:hanging="909"/>
      </w:pPr>
      <w:rPr>
        <w:rFonts w:hint="default"/>
      </w:rPr>
    </w:lvl>
  </w:abstractNum>
  <w:abstractNum w:abstractNumId="14">
    <w:nsid w:val="2F51A68B"/>
    <w:multiLevelType w:val="hybridMultilevel"/>
    <w:tmpl w:val="00000000"/>
    <w:lvl w:ilvl="0">
      <w:start w:val="1"/>
      <w:numFmt w:val="decimal"/>
      <w:lvlText w:val="%1）"/>
      <w:lvlJc w:val="left"/>
      <w:pPr>
        <w:ind w:left="1541" w:hanging="541"/>
        <w:jc w:val="left"/>
      </w:pPr>
      <w:rPr>
        <w:rFonts w:ascii="宋体" w:eastAsia="宋体" w:hAnsi="宋体" w:cs="宋体" w:hint="default"/>
        <w:w w:val="100"/>
        <w:sz w:val="34"/>
        <w:szCs w:val="34"/>
      </w:rPr>
    </w:lvl>
    <w:lvl w:ilvl="1">
      <w:start w:val="0"/>
      <w:numFmt w:val="bullet"/>
      <w:lvlText w:val="•"/>
      <w:lvlJc w:val="left"/>
      <w:pPr>
        <w:ind w:left="2863" w:hanging="541"/>
      </w:pPr>
      <w:rPr>
        <w:rFonts w:hint="default"/>
      </w:rPr>
    </w:lvl>
    <w:lvl w:ilvl="2">
      <w:start w:val="0"/>
      <w:numFmt w:val="bullet"/>
      <w:lvlText w:val="•"/>
      <w:lvlJc w:val="left"/>
      <w:pPr>
        <w:ind w:left="4187" w:hanging="541"/>
      </w:pPr>
      <w:rPr>
        <w:rFonts w:hint="default"/>
      </w:rPr>
    </w:lvl>
    <w:lvl w:ilvl="3">
      <w:start w:val="0"/>
      <w:numFmt w:val="bullet"/>
      <w:lvlText w:val="•"/>
      <w:lvlJc w:val="left"/>
      <w:pPr>
        <w:ind w:left="5511" w:hanging="541"/>
      </w:pPr>
      <w:rPr>
        <w:rFonts w:hint="default"/>
      </w:rPr>
    </w:lvl>
    <w:lvl w:ilvl="4">
      <w:start w:val="0"/>
      <w:numFmt w:val="bullet"/>
      <w:lvlText w:val="•"/>
      <w:lvlJc w:val="left"/>
      <w:pPr>
        <w:ind w:left="6835" w:hanging="541"/>
      </w:pPr>
      <w:rPr>
        <w:rFonts w:hint="default"/>
      </w:rPr>
    </w:lvl>
    <w:lvl w:ilvl="5">
      <w:start w:val="0"/>
      <w:numFmt w:val="bullet"/>
      <w:lvlText w:val="•"/>
      <w:lvlJc w:val="left"/>
      <w:pPr>
        <w:ind w:left="8159" w:hanging="541"/>
      </w:pPr>
      <w:rPr>
        <w:rFonts w:hint="default"/>
      </w:rPr>
    </w:lvl>
    <w:lvl w:ilvl="6">
      <w:start w:val="0"/>
      <w:numFmt w:val="bullet"/>
      <w:lvlText w:val="•"/>
      <w:lvlJc w:val="left"/>
      <w:pPr>
        <w:ind w:left="9483" w:hanging="541"/>
      </w:pPr>
      <w:rPr>
        <w:rFonts w:hint="default"/>
      </w:rPr>
    </w:lvl>
    <w:lvl w:ilvl="7">
      <w:start w:val="0"/>
      <w:numFmt w:val="bullet"/>
      <w:lvlText w:val="•"/>
      <w:lvlJc w:val="left"/>
      <w:pPr>
        <w:ind w:left="10807" w:hanging="541"/>
      </w:pPr>
      <w:rPr>
        <w:rFonts w:hint="default"/>
      </w:rPr>
    </w:lvl>
    <w:lvl w:ilvl="8">
      <w:start w:val="0"/>
      <w:numFmt w:val="bullet"/>
      <w:lvlText w:val="•"/>
      <w:lvlJc w:val="left"/>
      <w:pPr>
        <w:ind w:left="12131" w:hanging="541"/>
      </w:pPr>
      <w:rPr>
        <w:rFonts w:hint="default"/>
      </w:rPr>
    </w:lvl>
  </w:abstractNum>
  <w:abstractNum w:abstractNumId="15">
    <w:nsid w:val="30A8D452"/>
    <w:multiLevelType w:val="hybridMultilevel"/>
    <w:tmpl w:val="00000000"/>
    <w:lvl w:ilvl="0">
      <w:start w:val="1"/>
      <w:numFmt w:val="decimal"/>
      <w:lvlText w:val="（%1）"/>
      <w:lvlJc w:val="left"/>
      <w:pPr>
        <w:ind w:left="280" w:hanging="901"/>
        <w:jc w:val="left"/>
      </w:pPr>
      <w:rPr>
        <w:rFonts w:ascii="宋体" w:eastAsia="宋体" w:hAnsi="宋体" w:cs="宋体" w:hint="default"/>
        <w:w w:val="100"/>
        <w:sz w:val="34"/>
        <w:szCs w:val="34"/>
      </w:rPr>
    </w:lvl>
    <w:lvl w:ilvl="1">
      <w:start w:val="0"/>
      <w:numFmt w:val="bullet"/>
      <w:lvlText w:val="•"/>
      <w:lvlJc w:val="left"/>
      <w:pPr>
        <w:ind w:left="1729" w:hanging="901"/>
      </w:pPr>
      <w:rPr>
        <w:rFonts w:hint="default"/>
      </w:rPr>
    </w:lvl>
    <w:lvl w:ilvl="2">
      <w:start w:val="0"/>
      <w:numFmt w:val="bullet"/>
      <w:lvlText w:val="•"/>
      <w:lvlJc w:val="left"/>
      <w:pPr>
        <w:ind w:left="3179" w:hanging="901"/>
      </w:pPr>
      <w:rPr>
        <w:rFonts w:hint="default"/>
      </w:rPr>
    </w:lvl>
    <w:lvl w:ilvl="3">
      <w:start w:val="0"/>
      <w:numFmt w:val="bullet"/>
      <w:lvlText w:val="•"/>
      <w:lvlJc w:val="left"/>
      <w:pPr>
        <w:ind w:left="4629" w:hanging="901"/>
      </w:pPr>
      <w:rPr>
        <w:rFonts w:hint="default"/>
      </w:rPr>
    </w:lvl>
    <w:lvl w:ilvl="4">
      <w:start w:val="0"/>
      <w:numFmt w:val="bullet"/>
      <w:lvlText w:val="•"/>
      <w:lvlJc w:val="left"/>
      <w:pPr>
        <w:ind w:left="6079" w:hanging="901"/>
      </w:pPr>
      <w:rPr>
        <w:rFonts w:hint="default"/>
      </w:rPr>
    </w:lvl>
    <w:lvl w:ilvl="5">
      <w:start w:val="0"/>
      <w:numFmt w:val="bullet"/>
      <w:lvlText w:val="•"/>
      <w:lvlJc w:val="left"/>
      <w:pPr>
        <w:ind w:left="7529" w:hanging="901"/>
      </w:pPr>
      <w:rPr>
        <w:rFonts w:hint="default"/>
      </w:rPr>
    </w:lvl>
    <w:lvl w:ilvl="6">
      <w:start w:val="0"/>
      <w:numFmt w:val="bullet"/>
      <w:lvlText w:val="•"/>
      <w:lvlJc w:val="left"/>
      <w:pPr>
        <w:ind w:left="8979" w:hanging="901"/>
      </w:pPr>
      <w:rPr>
        <w:rFonts w:hint="default"/>
      </w:rPr>
    </w:lvl>
    <w:lvl w:ilvl="7">
      <w:start w:val="0"/>
      <w:numFmt w:val="bullet"/>
      <w:lvlText w:val="•"/>
      <w:lvlJc w:val="left"/>
      <w:pPr>
        <w:ind w:left="10429" w:hanging="901"/>
      </w:pPr>
      <w:rPr>
        <w:rFonts w:hint="default"/>
      </w:rPr>
    </w:lvl>
    <w:lvl w:ilvl="8">
      <w:start w:val="0"/>
      <w:numFmt w:val="bullet"/>
      <w:lvlText w:val="•"/>
      <w:lvlJc w:val="left"/>
      <w:pPr>
        <w:ind w:left="11879" w:hanging="901"/>
      </w:pPr>
      <w:rPr>
        <w:rFonts w:hint="default"/>
      </w:rPr>
    </w:lvl>
  </w:abstractNum>
  <w:abstractNum w:abstractNumId="16">
    <w:nsid w:val="3107C7DE"/>
    <w:multiLevelType w:val="hybridMultilevel"/>
    <w:tmpl w:val="00000000"/>
    <w:lvl w:ilvl="0">
      <w:start w:val="1"/>
      <w:numFmt w:val="decimal"/>
      <w:lvlText w:val="%1)"/>
      <w:lvlJc w:val="left"/>
      <w:pPr>
        <w:ind w:left="280" w:hanging="361"/>
        <w:jc w:val="left"/>
      </w:pPr>
      <w:rPr>
        <w:rFonts w:ascii="宋体" w:eastAsia="宋体" w:hAnsi="宋体" w:cs="宋体" w:hint="default"/>
        <w:w w:val="100"/>
        <w:sz w:val="34"/>
        <w:szCs w:val="34"/>
      </w:rPr>
    </w:lvl>
    <w:lvl w:ilvl="1">
      <w:start w:val="0"/>
      <w:numFmt w:val="bullet"/>
      <w:lvlText w:val="•"/>
      <w:lvlJc w:val="left"/>
      <w:pPr>
        <w:ind w:left="1729" w:hanging="361"/>
      </w:pPr>
      <w:rPr>
        <w:rFonts w:hint="default"/>
      </w:rPr>
    </w:lvl>
    <w:lvl w:ilvl="2">
      <w:start w:val="0"/>
      <w:numFmt w:val="bullet"/>
      <w:lvlText w:val="•"/>
      <w:lvlJc w:val="left"/>
      <w:pPr>
        <w:ind w:left="3179" w:hanging="361"/>
      </w:pPr>
      <w:rPr>
        <w:rFonts w:hint="default"/>
      </w:rPr>
    </w:lvl>
    <w:lvl w:ilvl="3">
      <w:start w:val="0"/>
      <w:numFmt w:val="bullet"/>
      <w:lvlText w:val="•"/>
      <w:lvlJc w:val="left"/>
      <w:pPr>
        <w:ind w:left="4629" w:hanging="361"/>
      </w:pPr>
      <w:rPr>
        <w:rFonts w:hint="default"/>
      </w:rPr>
    </w:lvl>
    <w:lvl w:ilvl="4">
      <w:start w:val="0"/>
      <w:numFmt w:val="bullet"/>
      <w:lvlText w:val="•"/>
      <w:lvlJc w:val="left"/>
      <w:pPr>
        <w:ind w:left="6079" w:hanging="361"/>
      </w:pPr>
      <w:rPr>
        <w:rFonts w:hint="default"/>
      </w:rPr>
    </w:lvl>
    <w:lvl w:ilvl="5">
      <w:start w:val="0"/>
      <w:numFmt w:val="bullet"/>
      <w:lvlText w:val="•"/>
      <w:lvlJc w:val="left"/>
      <w:pPr>
        <w:ind w:left="7529" w:hanging="361"/>
      </w:pPr>
      <w:rPr>
        <w:rFonts w:hint="default"/>
      </w:rPr>
    </w:lvl>
    <w:lvl w:ilvl="6">
      <w:start w:val="0"/>
      <w:numFmt w:val="bullet"/>
      <w:lvlText w:val="•"/>
      <w:lvlJc w:val="left"/>
      <w:pPr>
        <w:ind w:left="8979" w:hanging="361"/>
      </w:pPr>
      <w:rPr>
        <w:rFonts w:hint="default"/>
      </w:rPr>
    </w:lvl>
    <w:lvl w:ilvl="7">
      <w:start w:val="0"/>
      <w:numFmt w:val="bullet"/>
      <w:lvlText w:val="•"/>
      <w:lvlJc w:val="left"/>
      <w:pPr>
        <w:ind w:left="10429" w:hanging="361"/>
      </w:pPr>
      <w:rPr>
        <w:rFonts w:hint="default"/>
      </w:rPr>
    </w:lvl>
    <w:lvl w:ilvl="8">
      <w:start w:val="0"/>
      <w:numFmt w:val="bullet"/>
      <w:lvlText w:val="•"/>
      <w:lvlJc w:val="left"/>
      <w:pPr>
        <w:ind w:left="11879" w:hanging="361"/>
      </w:pPr>
      <w:rPr>
        <w:rFonts w:hint="default"/>
      </w:rPr>
    </w:lvl>
  </w:abstractNum>
  <w:abstractNum w:abstractNumId="17">
    <w:nsid w:val="337522FB"/>
    <w:multiLevelType w:val="hybridMultilevel"/>
    <w:tmpl w:val="00000000"/>
    <w:lvl w:ilvl="0">
      <w:start w:val="1"/>
      <w:numFmt w:val="decimal"/>
      <w:lvlText w:val="%1)"/>
      <w:lvlJc w:val="left"/>
      <w:pPr>
        <w:ind w:left="1541" w:hanging="361"/>
        <w:jc w:val="left"/>
      </w:pPr>
      <w:rPr>
        <w:rFonts w:ascii="宋体" w:eastAsia="宋体" w:hAnsi="宋体" w:cs="宋体" w:hint="default"/>
        <w:spacing w:val="-1"/>
        <w:w w:val="100"/>
        <w:sz w:val="34"/>
        <w:szCs w:val="34"/>
      </w:rPr>
    </w:lvl>
    <w:lvl w:ilvl="1">
      <w:start w:val="0"/>
      <w:numFmt w:val="bullet"/>
      <w:lvlText w:val="•"/>
      <w:lvlJc w:val="left"/>
      <w:pPr>
        <w:ind w:left="2863" w:hanging="361"/>
      </w:pPr>
      <w:rPr>
        <w:rFonts w:hint="default"/>
      </w:rPr>
    </w:lvl>
    <w:lvl w:ilvl="2">
      <w:start w:val="0"/>
      <w:numFmt w:val="bullet"/>
      <w:lvlText w:val="•"/>
      <w:lvlJc w:val="left"/>
      <w:pPr>
        <w:ind w:left="4187" w:hanging="361"/>
      </w:pPr>
      <w:rPr>
        <w:rFonts w:hint="default"/>
      </w:rPr>
    </w:lvl>
    <w:lvl w:ilvl="3">
      <w:start w:val="0"/>
      <w:numFmt w:val="bullet"/>
      <w:lvlText w:val="•"/>
      <w:lvlJc w:val="left"/>
      <w:pPr>
        <w:ind w:left="5511" w:hanging="361"/>
      </w:pPr>
      <w:rPr>
        <w:rFonts w:hint="default"/>
      </w:rPr>
    </w:lvl>
    <w:lvl w:ilvl="4">
      <w:start w:val="0"/>
      <w:numFmt w:val="bullet"/>
      <w:lvlText w:val="•"/>
      <w:lvlJc w:val="left"/>
      <w:pPr>
        <w:ind w:left="6835" w:hanging="361"/>
      </w:pPr>
      <w:rPr>
        <w:rFonts w:hint="default"/>
      </w:rPr>
    </w:lvl>
    <w:lvl w:ilvl="5">
      <w:start w:val="0"/>
      <w:numFmt w:val="bullet"/>
      <w:lvlText w:val="•"/>
      <w:lvlJc w:val="left"/>
      <w:pPr>
        <w:ind w:left="8159" w:hanging="361"/>
      </w:pPr>
      <w:rPr>
        <w:rFonts w:hint="default"/>
      </w:rPr>
    </w:lvl>
    <w:lvl w:ilvl="6">
      <w:start w:val="0"/>
      <w:numFmt w:val="bullet"/>
      <w:lvlText w:val="•"/>
      <w:lvlJc w:val="left"/>
      <w:pPr>
        <w:ind w:left="9483" w:hanging="361"/>
      </w:pPr>
      <w:rPr>
        <w:rFonts w:hint="default"/>
      </w:rPr>
    </w:lvl>
    <w:lvl w:ilvl="7">
      <w:start w:val="0"/>
      <w:numFmt w:val="bullet"/>
      <w:lvlText w:val="•"/>
      <w:lvlJc w:val="left"/>
      <w:pPr>
        <w:ind w:left="10807" w:hanging="361"/>
      </w:pPr>
      <w:rPr>
        <w:rFonts w:hint="default"/>
      </w:rPr>
    </w:lvl>
    <w:lvl w:ilvl="8">
      <w:start w:val="0"/>
      <w:numFmt w:val="bullet"/>
      <w:lvlText w:val="•"/>
      <w:lvlJc w:val="left"/>
      <w:pPr>
        <w:ind w:left="12131" w:hanging="361"/>
      </w:pPr>
      <w:rPr>
        <w:rFonts w:hint="default"/>
      </w:rPr>
    </w:lvl>
  </w:abstractNum>
  <w:abstractNum w:abstractNumId="18">
    <w:nsid w:val="33EEF9C8"/>
    <w:multiLevelType w:val="hybridMultilevel"/>
    <w:tmpl w:val="00000000"/>
    <w:lvl w:ilvl="0">
      <w:start w:val="2"/>
      <w:numFmt w:val="decimal"/>
      <w:lvlText w:val="%1）"/>
      <w:lvlJc w:val="left"/>
      <w:pPr>
        <w:ind w:left="1541" w:hanging="541"/>
        <w:jc w:val="left"/>
      </w:pPr>
      <w:rPr>
        <w:rFonts w:ascii="宋体" w:eastAsia="宋体" w:hAnsi="宋体" w:cs="宋体" w:hint="default"/>
        <w:w w:val="100"/>
        <w:sz w:val="34"/>
        <w:szCs w:val="34"/>
      </w:rPr>
    </w:lvl>
    <w:lvl w:ilvl="1">
      <w:start w:val="0"/>
      <w:numFmt w:val="bullet"/>
      <w:lvlText w:val="•"/>
      <w:lvlJc w:val="left"/>
      <w:pPr>
        <w:ind w:left="2863" w:hanging="541"/>
      </w:pPr>
      <w:rPr>
        <w:rFonts w:hint="default"/>
      </w:rPr>
    </w:lvl>
    <w:lvl w:ilvl="2">
      <w:start w:val="0"/>
      <w:numFmt w:val="bullet"/>
      <w:lvlText w:val="•"/>
      <w:lvlJc w:val="left"/>
      <w:pPr>
        <w:ind w:left="4187" w:hanging="541"/>
      </w:pPr>
      <w:rPr>
        <w:rFonts w:hint="default"/>
      </w:rPr>
    </w:lvl>
    <w:lvl w:ilvl="3">
      <w:start w:val="0"/>
      <w:numFmt w:val="bullet"/>
      <w:lvlText w:val="•"/>
      <w:lvlJc w:val="left"/>
      <w:pPr>
        <w:ind w:left="5511" w:hanging="541"/>
      </w:pPr>
      <w:rPr>
        <w:rFonts w:hint="default"/>
      </w:rPr>
    </w:lvl>
    <w:lvl w:ilvl="4">
      <w:start w:val="0"/>
      <w:numFmt w:val="bullet"/>
      <w:lvlText w:val="•"/>
      <w:lvlJc w:val="left"/>
      <w:pPr>
        <w:ind w:left="6835" w:hanging="541"/>
      </w:pPr>
      <w:rPr>
        <w:rFonts w:hint="default"/>
      </w:rPr>
    </w:lvl>
    <w:lvl w:ilvl="5">
      <w:start w:val="0"/>
      <w:numFmt w:val="bullet"/>
      <w:lvlText w:val="•"/>
      <w:lvlJc w:val="left"/>
      <w:pPr>
        <w:ind w:left="8159" w:hanging="541"/>
      </w:pPr>
      <w:rPr>
        <w:rFonts w:hint="default"/>
      </w:rPr>
    </w:lvl>
    <w:lvl w:ilvl="6">
      <w:start w:val="0"/>
      <w:numFmt w:val="bullet"/>
      <w:lvlText w:val="•"/>
      <w:lvlJc w:val="left"/>
      <w:pPr>
        <w:ind w:left="9483" w:hanging="541"/>
      </w:pPr>
      <w:rPr>
        <w:rFonts w:hint="default"/>
      </w:rPr>
    </w:lvl>
    <w:lvl w:ilvl="7">
      <w:start w:val="0"/>
      <w:numFmt w:val="bullet"/>
      <w:lvlText w:val="•"/>
      <w:lvlJc w:val="left"/>
      <w:pPr>
        <w:ind w:left="10807" w:hanging="541"/>
      </w:pPr>
      <w:rPr>
        <w:rFonts w:hint="default"/>
      </w:rPr>
    </w:lvl>
    <w:lvl w:ilvl="8">
      <w:start w:val="0"/>
      <w:numFmt w:val="bullet"/>
      <w:lvlText w:val="•"/>
      <w:lvlJc w:val="left"/>
      <w:pPr>
        <w:ind w:left="12131" w:hanging="541"/>
      </w:pPr>
      <w:rPr>
        <w:rFonts w:hint="default"/>
      </w:rPr>
    </w:lvl>
  </w:abstractNum>
  <w:abstractNum w:abstractNumId="19">
    <w:nsid w:val="34FD6203"/>
    <w:multiLevelType w:val="hybridMultilevel"/>
    <w:tmpl w:val="00000000"/>
    <w:lvl w:ilvl="0">
      <w:start w:val="1"/>
      <w:numFmt w:val="decimal"/>
      <w:lvlText w:val="（%1）"/>
      <w:lvlJc w:val="left"/>
      <w:pPr>
        <w:ind w:left="280" w:hanging="901"/>
        <w:jc w:val="right"/>
      </w:pPr>
      <w:rPr>
        <w:rFonts w:ascii="宋体" w:eastAsia="宋体" w:hAnsi="宋体" w:cs="宋体" w:hint="default"/>
        <w:w w:val="100"/>
        <w:sz w:val="34"/>
        <w:szCs w:val="34"/>
      </w:rPr>
    </w:lvl>
    <w:lvl w:ilvl="1">
      <w:start w:val="1"/>
      <w:numFmt w:val="decimal"/>
      <w:lvlText w:val="(%2)"/>
      <w:lvlJc w:val="left"/>
      <w:pPr>
        <w:ind w:left="1541" w:hanging="541"/>
        <w:jc w:val="left"/>
      </w:pPr>
      <w:rPr>
        <w:rFonts w:ascii="宋体" w:eastAsia="宋体" w:hAnsi="宋体" w:cs="宋体" w:hint="default"/>
        <w:w w:val="100"/>
        <w:sz w:val="34"/>
        <w:szCs w:val="34"/>
      </w:rPr>
    </w:lvl>
    <w:lvl w:ilvl="2">
      <w:start w:val="0"/>
      <w:numFmt w:val="bullet"/>
      <w:lvlText w:val="•"/>
      <w:lvlJc w:val="left"/>
      <w:pPr>
        <w:ind w:left="2720" w:hanging="541"/>
      </w:pPr>
      <w:rPr>
        <w:rFonts w:hint="default"/>
      </w:rPr>
    </w:lvl>
    <w:lvl w:ilvl="3">
      <w:start w:val="0"/>
      <w:numFmt w:val="bullet"/>
      <w:lvlText w:val="•"/>
      <w:lvlJc w:val="left"/>
      <w:pPr>
        <w:ind w:left="3028" w:hanging="541"/>
      </w:pPr>
      <w:rPr>
        <w:rFonts w:hint="default"/>
      </w:rPr>
    </w:lvl>
    <w:lvl w:ilvl="4">
      <w:start w:val="0"/>
      <w:numFmt w:val="bullet"/>
      <w:lvlText w:val="•"/>
      <w:lvlJc w:val="left"/>
      <w:pPr>
        <w:ind w:left="3337" w:hanging="541"/>
      </w:pPr>
      <w:rPr>
        <w:rFonts w:hint="default"/>
      </w:rPr>
    </w:lvl>
    <w:lvl w:ilvl="5">
      <w:start w:val="0"/>
      <w:numFmt w:val="bullet"/>
      <w:lvlText w:val="•"/>
      <w:lvlJc w:val="left"/>
      <w:pPr>
        <w:ind w:left="3645" w:hanging="541"/>
      </w:pPr>
      <w:rPr>
        <w:rFonts w:hint="default"/>
      </w:rPr>
    </w:lvl>
    <w:lvl w:ilvl="6">
      <w:start w:val="0"/>
      <w:numFmt w:val="bullet"/>
      <w:lvlText w:val="•"/>
      <w:lvlJc w:val="left"/>
      <w:pPr>
        <w:ind w:left="3954" w:hanging="541"/>
      </w:pPr>
      <w:rPr>
        <w:rFonts w:hint="default"/>
      </w:rPr>
    </w:lvl>
    <w:lvl w:ilvl="7">
      <w:start w:val="0"/>
      <w:numFmt w:val="bullet"/>
      <w:lvlText w:val="•"/>
      <w:lvlJc w:val="left"/>
      <w:pPr>
        <w:ind w:left="4262" w:hanging="541"/>
      </w:pPr>
      <w:rPr>
        <w:rFonts w:hint="default"/>
      </w:rPr>
    </w:lvl>
    <w:lvl w:ilvl="8">
      <w:start w:val="0"/>
      <w:numFmt w:val="bullet"/>
      <w:lvlText w:val="•"/>
      <w:lvlJc w:val="left"/>
      <w:pPr>
        <w:ind w:left="4571" w:hanging="541"/>
      </w:pPr>
      <w:rPr>
        <w:rFonts w:hint="default"/>
      </w:rPr>
    </w:lvl>
  </w:abstractNum>
  <w:abstractNum w:abstractNumId="20">
    <w:nsid w:val="389B0FB2"/>
    <w:multiLevelType w:val="hybridMultilevel"/>
    <w:tmpl w:val="00000000"/>
    <w:lvl w:ilvl="0">
      <w:start w:val="1"/>
      <w:numFmt w:val="decimal"/>
      <w:lvlText w:val="%1)"/>
      <w:lvlJc w:val="left"/>
      <w:pPr>
        <w:ind w:left="1361" w:hanging="361"/>
        <w:jc w:val="left"/>
      </w:pPr>
      <w:rPr>
        <w:rFonts w:ascii="宋体" w:eastAsia="宋体" w:hAnsi="宋体" w:cs="宋体" w:hint="default"/>
        <w:w w:val="100"/>
        <w:sz w:val="34"/>
        <w:szCs w:val="34"/>
      </w:rPr>
    </w:lvl>
    <w:lvl w:ilvl="1">
      <w:start w:val="0"/>
      <w:numFmt w:val="bullet"/>
      <w:lvlText w:val="•"/>
      <w:lvlJc w:val="left"/>
      <w:pPr>
        <w:ind w:left="2701" w:hanging="361"/>
      </w:pPr>
      <w:rPr>
        <w:rFonts w:hint="default"/>
      </w:rPr>
    </w:lvl>
    <w:lvl w:ilvl="2">
      <w:start w:val="0"/>
      <w:numFmt w:val="bullet"/>
      <w:lvlText w:val="•"/>
      <w:lvlJc w:val="left"/>
      <w:pPr>
        <w:ind w:left="4043" w:hanging="361"/>
      </w:pPr>
      <w:rPr>
        <w:rFonts w:hint="default"/>
      </w:rPr>
    </w:lvl>
    <w:lvl w:ilvl="3">
      <w:start w:val="0"/>
      <w:numFmt w:val="bullet"/>
      <w:lvlText w:val="•"/>
      <w:lvlJc w:val="left"/>
      <w:pPr>
        <w:ind w:left="5385" w:hanging="361"/>
      </w:pPr>
      <w:rPr>
        <w:rFonts w:hint="default"/>
      </w:rPr>
    </w:lvl>
    <w:lvl w:ilvl="4">
      <w:start w:val="0"/>
      <w:numFmt w:val="bullet"/>
      <w:lvlText w:val="•"/>
      <w:lvlJc w:val="left"/>
      <w:pPr>
        <w:ind w:left="6727" w:hanging="361"/>
      </w:pPr>
      <w:rPr>
        <w:rFonts w:hint="default"/>
      </w:rPr>
    </w:lvl>
    <w:lvl w:ilvl="5">
      <w:start w:val="0"/>
      <w:numFmt w:val="bullet"/>
      <w:lvlText w:val="•"/>
      <w:lvlJc w:val="left"/>
      <w:pPr>
        <w:ind w:left="8069" w:hanging="361"/>
      </w:pPr>
      <w:rPr>
        <w:rFonts w:hint="default"/>
      </w:rPr>
    </w:lvl>
    <w:lvl w:ilvl="6">
      <w:start w:val="0"/>
      <w:numFmt w:val="bullet"/>
      <w:lvlText w:val="•"/>
      <w:lvlJc w:val="left"/>
      <w:pPr>
        <w:ind w:left="9411" w:hanging="361"/>
      </w:pPr>
      <w:rPr>
        <w:rFonts w:hint="default"/>
      </w:rPr>
    </w:lvl>
    <w:lvl w:ilvl="7">
      <w:start w:val="0"/>
      <w:numFmt w:val="bullet"/>
      <w:lvlText w:val="•"/>
      <w:lvlJc w:val="left"/>
      <w:pPr>
        <w:ind w:left="10753" w:hanging="361"/>
      </w:pPr>
      <w:rPr>
        <w:rFonts w:hint="default"/>
      </w:rPr>
    </w:lvl>
    <w:lvl w:ilvl="8">
      <w:start w:val="0"/>
      <w:numFmt w:val="bullet"/>
      <w:lvlText w:val="•"/>
      <w:lvlJc w:val="left"/>
      <w:pPr>
        <w:ind w:left="12095" w:hanging="361"/>
      </w:pPr>
      <w:rPr>
        <w:rFonts w:hint="default"/>
      </w:rPr>
    </w:lvl>
  </w:abstractNum>
  <w:abstractNum w:abstractNumId="21">
    <w:nsid w:val="38E0B934"/>
    <w:multiLevelType w:val="hybridMultilevel"/>
    <w:tmpl w:val="00000000"/>
    <w:lvl w:ilvl="0">
      <w:start w:val="1"/>
      <w:numFmt w:val="decimal"/>
      <w:lvlText w:val="（%1）"/>
      <w:lvlJc w:val="left"/>
      <w:pPr>
        <w:ind w:left="1901" w:hanging="901"/>
        <w:jc w:val="left"/>
      </w:pPr>
      <w:rPr>
        <w:rFonts w:ascii="宋体" w:eastAsia="宋体" w:hAnsi="宋体" w:cs="宋体" w:hint="default"/>
        <w:w w:val="100"/>
        <w:sz w:val="34"/>
        <w:szCs w:val="34"/>
      </w:rPr>
    </w:lvl>
    <w:lvl w:ilvl="1">
      <w:start w:val="0"/>
      <w:numFmt w:val="bullet"/>
      <w:lvlText w:val="•"/>
      <w:lvlJc w:val="left"/>
      <w:pPr>
        <w:ind w:left="3187" w:hanging="901"/>
      </w:pPr>
      <w:rPr>
        <w:rFonts w:hint="default"/>
      </w:rPr>
    </w:lvl>
    <w:lvl w:ilvl="2">
      <w:start w:val="0"/>
      <w:numFmt w:val="bullet"/>
      <w:lvlText w:val="•"/>
      <w:lvlJc w:val="left"/>
      <w:pPr>
        <w:ind w:left="4475" w:hanging="901"/>
      </w:pPr>
      <w:rPr>
        <w:rFonts w:hint="default"/>
      </w:rPr>
    </w:lvl>
    <w:lvl w:ilvl="3">
      <w:start w:val="0"/>
      <w:numFmt w:val="bullet"/>
      <w:lvlText w:val="•"/>
      <w:lvlJc w:val="left"/>
      <w:pPr>
        <w:ind w:left="5763" w:hanging="901"/>
      </w:pPr>
      <w:rPr>
        <w:rFonts w:hint="default"/>
      </w:rPr>
    </w:lvl>
    <w:lvl w:ilvl="4">
      <w:start w:val="0"/>
      <w:numFmt w:val="bullet"/>
      <w:lvlText w:val="•"/>
      <w:lvlJc w:val="left"/>
      <w:pPr>
        <w:ind w:left="7051" w:hanging="901"/>
      </w:pPr>
      <w:rPr>
        <w:rFonts w:hint="default"/>
      </w:rPr>
    </w:lvl>
    <w:lvl w:ilvl="5">
      <w:start w:val="0"/>
      <w:numFmt w:val="bullet"/>
      <w:lvlText w:val="•"/>
      <w:lvlJc w:val="left"/>
      <w:pPr>
        <w:ind w:left="8339" w:hanging="901"/>
      </w:pPr>
      <w:rPr>
        <w:rFonts w:hint="default"/>
      </w:rPr>
    </w:lvl>
    <w:lvl w:ilvl="6">
      <w:start w:val="0"/>
      <w:numFmt w:val="bullet"/>
      <w:lvlText w:val="•"/>
      <w:lvlJc w:val="left"/>
      <w:pPr>
        <w:ind w:left="9627" w:hanging="901"/>
      </w:pPr>
      <w:rPr>
        <w:rFonts w:hint="default"/>
      </w:rPr>
    </w:lvl>
    <w:lvl w:ilvl="7">
      <w:start w:val="0"/>
      <w:numFmt w:val="bullet"/>
      <w:lvlText w:val="•"/>
      <w:lvlJc w:val="left"/>
      <w:pPr>
        <w:ind w:left="10915" w:hanging="901"/>
      </w:pPr>
      <w:rPr>
        <w:rFonts w:hint="default"/>
      </w:rPr>
    </w:lvl>
    <w:lvl w:ilvl="8">
      <w:start w:val="0"/>
      <w:numFmt w:val="bullet"/>
      <w:lvlText w:val="•"/>
      <w:lvlJc w:val="left"/>
      <w:pPr>
        <w:ind w:left="12203" w:hanging="901"/>
      </w:pPr>
      <w:rPr>
        <w:rFonts w:hint="default"/>
      </w:rPr>
    </w:lvl>
  </w:abstractNum>
  <w:abstractNum w:abstractNumId="22">
    <w:nsid w:val="45650E20"/>
    <w:multiLevelType w:val="hybridMultilevel"/>
    <w:tmpl w:val="00000000"/>
    <w:lvl w:ilvl="0">
      <w:start w:val="2"/>
      <w:numFmt w:val="decimal"/>
      <w:lvlText w:val="%1）"/>
      <w:lvlJc w:val="left"/>
      <w:pPr>
        <w:ind w:left="1541" w:hanging="541"/>
        <w:jc w:val="left"/>
      </w:pPr>
      <w:rPr>
        <w:rFonts w:ascii="宋体" w:eastAsia="宋体" w:hAnsi="宋体" w:cs="宋体" w:hint="default"/>
        <w:w w:val="100"/>
        <w:sz w:val="34"/>
        <w:szCs w:val="34"/>
      </w:rPr>
    </w:lvl>
    <w:lvl w:ilvl="1">
      <w:start w:val="0"/>
      <w:numFmt w:val="bullet"/>
      <w:lvlText w:val="•"/>
      <w:lvlJc w:val="left"/>
      <w:pPr>
        <w:ind w:left="2863" w:hanging="541"/>
      </w:pPr>
      <w:rPr>
        <w:rFonts w:hint="default"/>
      </w:rPr>
    </w:lvl>
    <w:lvl w:ilvl="2">
      <w:start w:val="0"/>
      <w:numFmt w:val="bullet"/>
      <w:lvlText w:val="•"/>
      <w:lvlJc w:val="left"/>
      <w:pPr>
        <w:ind w:left="4187" w:hanging="541"/>
      </w:pPr>
      <w:rPr>
        <w:rFonts w:hint="default"/>
      </w:rPr>
    </w:lvl>
    <w:lvl w:ilvl="3">
      <w:start w:val="0"/>
      <w:numFmt w:val="bullet"/>
      <w:lvlText w:val="•"/>
      <w:lvlJc w:val="left"/>
      <w:pPr>
        <w:ind w:left="5511" w:hanging="541"/>
      </w:pPr>
      <w:rPr>
        <w:rFonts w:hint="default"/>
      </w:rPr>
    </w:lvl>
    <w:lvl w:ilvl="4">
      <w:start w:val="0"/>
      <w:numFmt w:val="bullet"/>
      <w:lvlText w:val="•"/>
      <w:lvlJc w:val="left"/>
      <w:pPr>
        <w:ind w:left="6835" w:hanging="541"/>
      </w:pPr>
      <w:rPr>
        <w:rFonts w:hint="default"/>
      </w:rPr>
    </w:lvl>
    <w:lvl w:ilvl="5">
      <w:start w:val="0"/>
      <w:numFmt w:val="bullet"/>
      <w:lvlText w:val="•"/>
      <w:lvlJc w:val="left"/>
      <w:pPr>
        <w:ind w:left="8159" w:hanging="541"/>
      </w:pPr>
      <w:rPr>
        <w:rFonts w:hint="default"/>
      </w:rPr>
    </w:lvl>
    <w:lvl w:ilvl="6">
      <w:start w:val="0"/>
      <w:numFmt w:val="bullet"/>
      <w:lvlText w:val="•"/>
      <w:lvlJc w:val="left"/>
      <w:pPr>
        <w:ind w:left="9483" w:hanging="541"/>
      </w:pPr>
      <w:rPr>
        <w:rFonts w:hint="default"/>
      </w:rPr>
    </w:lvl>
    <w:lvl w:ilvl="7">
      <w:start w:val="0"/>
      <w:numFmt w:val="bullet"/>
      <w:lvlText w:val="•"/>
      <w:lvlJc w:val="left"/>
      <w:pPr>
        <w:ind w:left="10807" w:hanging="541"/>
      </w:pPr>
      <w:rPr>
        <w:rFonts w:hint="default"/>
      </w:rPr>
    </w:lvl>
    <w:lvl w:ilvl="8">
      <w:start w:val="0"/>
      <w:numFmt w:val="bullet"/>
      <w:lvlText w:val="•"/>
      <w:lvlJc w:val="left"/>
      <w:pPr>
        <w:ind w:left="12131" w:hanging="541"/>
      </w:pPr>
      <w:rPr>
        <w:rFonts w:hint="default"/>
      </w:rPr>
    </w:lvl>
  </w:abstractNum>
  <w:abstractNum w:abstractNumId="23">
    <w:nsid w:val="472A875E"/>
    <w:multiLevelType w:val="hybridMultilevel"/>
    <w:tmpl w:val="00000000"/>
    <w:lvl w:ilvl="0">
      <w:start w:val="2"/>
      <w:numFmt w:val="decimal"/>
      <w:lvlText w:val="%1）"/>
      <w:lvlJc w:val="left"/>
      <w:pPr>
        <w:ind w:left="1541" w:hanging="541"/>
        <w:jc w:val="left"/>
      </w:pPr>
      <w:rPr>
        <w:rFonts w:ascii="宋体" w:eastAsia="宋体" w:hAnsi="宋体" w:cs="宋体" w:hint="default"/>
        <w:w w:val="100"/>
        <w:sz w:val="34"/>
        <w:szCs w:val="34"/>
      </w:rPr>
    </w:lvl>
    <w:lvl w:ilvl="1">
      <w:start w:val="0"/>
      <w:numFmt w:val="bullet"/>
      <w:lvlText w:val="•"/>
      <w:lvlJc w:val="left"/>
      <w:pPr>
        <w:ind w:left="2863" w:hanging="541"/>
      </w:pPr>
      <w:rPr>
        <w:rFonts w:hint="default"/>
      </w:rPr>
    </w:lvl>
    <w:lvl w:ilvl="2">
      <w:start w:val="0"/>
      <w:numFmt w:val="bullet"/>
      <w:lvlText w:val="•"/>
      <w:lvlJc w:val="left"/>
      <w:pPr>
        <w:ind w:left="4187" w:hanging="541"/>
      </w:pPr>
      <w:rPr>
        <w:rFonts w:hint="default"/>
      </w:rPr>
    </w:lvl>
    <w:lvl w:ilvl="3">
      <w:start w:val="0"/>
      <w:numFmt w:val="bullet"/>
      <w:lvlText w:val="•"/>
      <w:lvlJc w:val="left"/>
      <w:pPr>
        <w:ind w:left="5511" w:hanging="541"/>
      </w:pPr>
      <w:rPr>
        <w:rFonts w:hint="default"/>
      </w:rPr>
    </w:lvl>
    <w:lvl w:ilvl="4">
      <w:start w:val="0"/>
      <w:numFmt w:val="bullet"/>
      <w:lvlText w:val="•"/>
      <w:lvlJc w:val="left"/>
      <w:pPr>
        <w:ind w:left="6835" w:hanging="541"/>
      </w:pPr>
      <w:rPr>
        <w:rFonts w:hint="default"/>
      </w:rPr>
    </w:lvl>
    <w:lvl w:ilvl="5">
      <w:start w:val="0"/>
      <w:numFmt w:val="bullet"/>
      <w:lvlText w:val="•"/>
      <w:lvlJc w:val="left"/>
      <w:pPr>
        <w:ind w:left="8159" w:hanging="541"/>
      </w:pPr>
      <w:rPr>
        <w:rFonts w:hint="default"/>
      </w:rPr>
    </w:lvl>
    <w:lvl w:ilvl="6">
      <w:start w:val="0"/>
      <w:numFmt w:val="bullet"/>
      <w:lvlText w:val="•"/>
      <w:lvlJc w:val="left"/>
      <w:pPr>
        <w:ind w:left="9483" w:hanging="541"/>
      </w:pPr>
      <w:rPr>
        <w:rFonts w:hint="default"/>
      </w:rPr>
    </w:lvl>
    <w:lvl w:ilvl="7">
      <w:start w:val="0"/>
      <w:numFmt w:val="bullet"/>
      <w:lvlText w:val="•"/>
      <w:lvlJc w:val="left"/>
      <w:pPr>
        <w:ind w:left="10807" w:hanging="541"/>
      </w:pPr>
      <w:rPr>
        <w:rFonts w:hint="default"/>
      </w:rPr>
    </w:lvl>
    <w:lvl w:ilvl="8">
      <w:start w:val="0"/>
      <w:numFmt w:val="bullet"/>
      <w:lvlText w:val="•"/>
      <w:lvlJc w:val="left"/>
      <w:pPr>
        <w:ind w:left="12131" w:hanging="541"/>
      </w:pPr>
      <w:rPr>
        <w:rFonts w:hint="default"/>
      </w:rPr>
    </w:lvl>
  </w:abstractNum>
  <w:abstractNum w:abstractNumId="24">
    <w:nsid w:val="4C15A974"/>
    <w:multiLevelType w:val="hybridMultilevel"/>
    <w:tmpl w:val="00000000"/>
    <w:lvl w:ilvl="0">
      <w:start w:val="1"/>
      <w:numFmt w:val="decimal"/>
      <w:lvlText w:val="（%1）"/>
      <w:lvlJc w:val="left"/>
      <w:pPr>
        <w:ind w:left="1840" w:hanging="901"/>
        <w:jc w:val="right"/>
      </w:pPr>
      <w:rPr>
        <w:rFonts w:ascii="宋体" w:eastAsia="宋体" w:hAnsi="宋体" w:cs="宋体" w:hint="default"/>
        <w:w w:val="100"/>
        <w:sz w:val="34"/>
        <w:szCs w:val="34"/>
      </w:rPr>
    </w:lvl>
    <w:lvl w:ilvl="1">
      <w:start w:val="0"/>
      <w:numFmt w:val="bullet"/>
      <w:lvlText w:val="•"/>
      <w:lvlJc w:val="left"/>
      <w:pPr>
        <w:ind w:left="3133" w:hanging="901"/>
      </w:pPr>
      <w:rPr>
        <w:rFonts w:hint="default"/>
      </w:rPr>
    </w:lvl>
    <w:lvl w:ilvl="2">
      <w:start w:val="0"/>
      <w:numFmt w:val="bullet"/>
      <w:lvlText w:val="•"/>
      <w:lvlJc w:val="left"/>
      <w:pPr>
        <w:ind w:left="4427" w:hanging="901"/>
      </w:pPr>
      <w:rPr>
        <w:rFonts w:hint="default"/>
      </w:rPr>
    </w:lvl>
    <w:lvl w:ilvl="3">
      <w:start w:val="0"/>
      <w:numFmt w:val="bullet"/>
      <w:lvlText w:val="•"/>
      <w:lvlJc w:val="left"/>
      <w:pPr>
        <w:ind w:left="5721" w:hanging="901"/>
      </w:pPr>
      <w:rPr>
        <w:rFonts w:hint="default"/>
      </w:rPr>
    </w:lvl>
    <w:lvl w:ilvl="4">
      <w:start w:val="0"/>
      <w:numFmt w:val="bullet"/>
      <w:lvlText w:val="•"/>
      <w:lvlJc w:val="left"/>
      <w:pPr>
        <w:ind w:left="7015" w:hanging="901"/>
      </w:pPr>
      <w:rPr>
        <w:rFonts w:hint="default"/>
      </w:rPr>
    </w:lvl>
    <w:lvl w:ilvl="5">
      <w:start w:val="0"/>
      <w:numFmt w:val="bullet"/>
      <w:lvlText w:val="•"/>
      <w:lvlJc w:val="left"/>
      <w:pPr>
        <w:ind w:left="8309" w:hanging="901"/>
      </w:pPr>
      <w:rPr>
        <w:rFonts w:hint="default"/>
      </w:rPr>
    </w:lvl>
    <w:lvl w:ilvl="6">
      <w:start w:val="0"/>
      <w:numFmt w:val="bullet"/>
      <w:lvlText w:val="•"/>
      <w:lvlJc w:val="left"/>
      <w:pPr>
        <w:ind w:left="9603" w:hanging="901"/>
      </w:pPr>
      <w:rPr>
        <w:rFonts w:hint="default"/>
      </w:rPr>
    </w:lvl>
    <w:lvl w:ilvl="7">
      <w:start w:val="0"/>
      <w:numFmt w:val="bullet"/>
      <w:lvlText w:val="•"/>
      <w:lvlJc w:val="left"/>
      <w:pPr>
        <w:ind w:left="10897" w:hanging="901"/>
      </w:pPr>
      <w:rPr>
        <w:rFonts w:hint="default"/>
      </w:rPr>
    </w:lvl>
    <w:lvl w:ilvl="8">
      <w:start w:val="0"/>
      <w:numFmt w:val="bullet"/>
      <w:lvlText w:val="•"/>
      <w:lvlJc w:val="left"/>
      <w:pPr>
        <w:ind w:left="12191" w:hanging="901"/>
      </w:pPr>
      <w:rPr>
        <w:rFonts w:hint="default"/>
      </w:rPr>
    </w:lvl>
  </w:abstractNum>
  <w:abstractNum w:abstractNumId="25">
    <w:nsid w:val="4E923A38"/>
    <w:multiLevelType w:val="hybridMultilevel"/>
    <w:tmpl w:val="00000000"/>
    <w:lvl w:ilvl="0">
      <w:start w:val="1"/>
      <w:numFmt w:val="decimal"/>
      <w:lvlText w:val="%1）"/>
      <w:lvlJc w:val="left"/>
      <w:pPr>
        <w:ind w:left="1541" w:hanging="541"/>
        <w:jc w:val="right"/>
      </w:pPr>
      <w:rPr>
        <w:rFonts w:ascii="宋体" w:eastAsia="宋体" w:hAnsi="宋体" w:cs="宋体" w:hint="default"/>
        <w:w w:val="100"/>
        <w:sz w:val="34"/>
        <w:szCs w:val="34"/>
      </w:rPr>
    </w:lvl>
    <w:lvl w:ilvl="1">
      <w:start w:val="0"/>
      <w:numFmt w:val="bullet"/>
      <w:lvlText w:val="•"/>
      <w:lvlJc w:val="left"/>
      <w:pPr>
        <w:ind w:left="2863" w:hanging="541"/>
      </w:pPr>
      <w:rPr>
        <w:rFonts w:hint="default"/>
      </w:rPr>
    </w:lvl>
    <w:lvl w:ilvl="2">
      <w:start w:val="0"/>
      <w:numFmt w:val="bullet"/>
      <w:lvlText w:val="•"/>
      <w:lvlJc w:val="left"/>
      <w:pPr>
        <w:ind w:left="4187" w:hanging="541"/>
      </w:pPr>
      <w:rPr>
        <w:rFonts w:hint="default"/>
      </w:rPr>
    </w:lvl>
    <w:lvl w:ilvl="3">
      <w:start w:val="0"/>
      <w:numFmt w:val="bullet"/>
      <w:lvlText w:val="•"/>
      <w:lvlJc w:val="left"/>
      <w:pPr>
        <w:ind w:left="5511" w:hanging="541"/>
      </w:pPr>
      <w:rPr>
        <w:rFonts w:hint="default"/>
      </w:rPr>
    </w:lvl>
    <w:lvl w:ilvl="4">
      <w:start w:val="0"/>
      <w:numFmt w:val="bullet"/>
      <w:lvlText w:val="•"/>
      <w:lvlJc w:val="left"/>
      <w:pPr>
        <w:ind w:left="6835" w:hanging="541"/>
      </w:pPr>
      <w:rPr>
        <w:rFonts w:hint="default"/>
      </w:rPr>
    </w:lvl>
    <w:lvl w:ilvl="5">
      <w:start w:val="0"/>
      <w:numFmt w:val="bullet"/>
      <w:lvlText w:val="•"/>
      <w:lvlJc w:val="left"/>
      <w:pPr>
        <w:ind w:left="8159" w:hanging="541"/>
      </w:pPr>
      <w:rPr>
        <w:rFonts w:hint="default"/>
      </w:rPr>
    </w:lvl>
    <w:lvl w:ilvl="6">
      <w:start w:val="0"/>
      <w:numFmt w:val="bullet"/>
      <w:lvlText w:val="•"/>
      <w:lvlJc w:val="left"/>
      <w:pPr>
        <w:ind w:left="9483" w:hanging="541"/>
      </w:pPr>
      <w:rPr>
        <w:rFonts w:hint="default"/>
      </w:rPr>
    </w:lvl>
    <w:lvl w:ilvl="7">
      <w:start w:val="0"/>
      <w:numFmt w:val="bullet"/>
      <w:lvlText w:val="•"/>
      <w:lvlJc w:val="left"/>
      <w:pPr>
        <w:ind w:left="10807" w:hanging="541"/>
      </w:pPr>
      <w:rPr>
        <w:rFonts w:hint="default"/>
      </w:rPr>
    </w:lvl>
    <w:lvl w:ilvl="8">
      <w:start w:val="0"/>
      <w:numFmt w:val="bullet"/>
      <w:lvlText w:val="•"/>
      <w:lvlJc w:val="left"/>
      <w:pPr>
        <w:ind w:left="12131" w:hanging="541"/>
      </w:pPr>
      <w:rPr>
        <w:rFonts w:hint="default"/>
      </w:rPr>
    </w:lvl>
  </w:abstractNum>
  <w:abstractNum w:abstractNumId="26">
    <w:nsid w:val="4EBDF7BB"/>
    <w:multiLevelType w:val="hybridMultilevel"/>
    <w:tmpl w:val="00000000"/>
    <w:lvl w:ilvl="0">
      <w:start w:val="3"/>
      <w:numFmt w:val="decimal"/>
      <w:lvlText w:val="%1）"/>
      <w:lvlJc w:val="left"/>
      <w:pPr>
        <w:ind w:left="280" w:hanging="541"/>
        <w:jc w:val="left"/>
      </w:pPr>
      <w:rPr>
        <w:rFonts w:ascii="宋体" w:eastAsia="宋体" w:hAnsi="宋体" w:cs="宋体" w:hint="default"/>
        <w:spacing w:val="-47"/>
        <w:w w:val="100"/>
        <w:sz w:val="34"/>
        <w:szCs w:val="34"/>
      </w:rPr>
    </w:lvl>
    <w:lvl w:ilvl="1">
      <w:start w:val="0"/>
      <w:numFmt w:val="bullet"/>
      <w:lvlText w:val="•"/>
      <w:lvlJc w:val="left"/>
      <w:pPr>
        <w:ind w:left="1729" w:hanging="541"/>
      </w:pPr>
      <w:rPr>
        <w:rFonts w:hint="default"/>
      </w:rPr>
    </w:lvl>
    <w:lvl w:ilvl="2">
      <w:start w:val="0"/>
      <w:numFmt w:val="bullet"/>
      <w:lvlText w:val="•"/>
      <w:lvlJc w:val="left"/>
      <w:pPr>
        <w:ind w:left="3179" w:hanging="541"/>
      </w:pPr>
      <w:rPr>
        <w:rFonts w:hint="default"/>
      </w:rPr>
    </w:lvl>
    <w:lvl w:ilvl="3">
      <w:start w:val="0"/>
      <w:numFmt w:val="bullet"/>
      <w:lvlText w:val="•"/>
      <w:lvlJc w:val="left"/>
      <w:pPr>
        <w:ind w:left="4629" w:hanging="541"/>
      </w:pPr>
      <w:rPr>
        <w:rFonts w:hint="default"/>
      </w:rPr>
    </w:lvl>
    <w:lvl w:ilvl="4">
      <w:start w:val="0"/>
      <w:numFmt w:val="bullet"/>
      <w:lvlText w:val="•"/>
      <w:lvlJc w:val="left"/>
      <w:pPr>
        <w:ind w:left="6079" w:hanging="541"/>
      </w:pPr>
      <w:rPr>
        <w:rFonts w:hint="default"/>
      </w:rPr>
    </w:lvl>
    <w:lvl w:ilvl="5">
      <w:start w:val="0"/>
      <w:numFmt w:val="bullet"/>
      <w:lvlText w:val="•"/>
      <w:lvlJc w:val="left"/>
      <w:pPr>
        <w:ind w:left="7529" w:hanging="541"/>
      </w:pPr>
      <w:rPr>
        <w:rFonts w:hint="default"/>
      </w:rPr>
    </w:lvl>
    <w:lvl w:ilvl="6">
      <w:start w:val="0"/>
      <w:numFmt w:val="bullet"/>
      <w:lvlText w:val="•"/>
      <w:lvlJc w:val="left"/>
      <w:pPr>
        <w:ind w:left="8979" w:hanging="541"/>
      </w:pPr>
      <w:rPr>
        <w:rFonts w:hint="default"/>
      </w:rPr>
    </w:lvl>
    <w:lvl w:ilvl="7">
      <w:start w:val="0"/>
      <w:numFmt w:val="bullet"/>
      <w:lvlText w:val="•"/>
      <w:lvlJc w:val="left"/>
      <w:pPr>
        <w:ind w:left="10429" w:hanging="541"/>
      </w:pPr>
      <w:rPr>
        <w:rFonts w:hint="default"/>
      </w:rPr>
    </w:lvl>
    <w:lvl w:ilvl="8">
      <w:start w:val="0"/>
      <w:numFmt w:val="bullet"/>
      <w:lvlText w:val="•"/>
      <w:lvlJc w:val="left"/>
      <w:pPr>
        <w:ind w:left="11879" w:hanging="541"/>
      </w:pPr>
      <w:rPr>
        <w:rFonts w:hint="default"/>
      </w:rPr>
    </w:lvl>
  </w:abstractNum>
  <w:abstractNum w:abstractNumId="27">
    <w:nsid w:val="50B6D7CF"/>
    <w:multiLevelType w:val="hybridMultilevel"/>
    <w:tmpl w:val="00000000"/>
    <w:lvl w:ilvl="0">
      <w:start w:val="1"/>
      <w:numFmt w:val="decimal"/>
      <w:lvlText w:val="%1)"/>
      <w:lvlJc w:val="left"/>
      <w:pPr>
        <w:ind w:left="280" w:hanging="361"/>
        <w:jc w:val="left"/>
      </w:pPr>
      <w:rPr>
        <w:rFonts w:ascii="宋体" w:eastAsia="宋体" w:hAnsi="宋体" w:cs="宋体" w:hint="default"/>
        <w:w w:val="100"/>
        <w:sz w:val="34"/>
        <w:szCs w:val="34"/>
      </w:rPr>
    </w:lvl>
    <w:lvl w:ilvl="1">
      <w:start w:val="0"/>
      <w:numFmt w:val="bullet"/>
      <w:lvlText w:val="•"/>
      <w:lvlJc w:val="left"/>
      <w:pPr>
        <w:ind w:left="1729" w:hanging="361"/>
      </w:pPr>
      <w:rPr>
        <w:rFonts w:hint="default"/>
      </w:rPr>
    </w:lvl>
    <w:lvl w:ilvl="2">
      <w:start w:val="0"/>
      <w:numFmt w:val="bullet"/>
      <w:lvlText w:val="•"/>
      <w:lvlJc w:val="left"/>
      <w:pPr>
        <w:ind w:left="3179" w:hanging="361"/>
      </w:pPr>
      <w:rPr>
        <w:rFonts w:hint="default"/>
      </w:rPr>
    </w:lvl>
    <w:lvl w:ilvl="3">
      <w:start w:val="0"/>
      <w:numFmt w:val="bullet"/>
      <w:lvlText w:val="•"/>
      <w:lvlJc w:val="left"/>
      <w:pPr>
        <w:ind w:left="4629" w:hanging="361"/>
      </w:pPr>
      <w:rPr>
        <w:rFonts w:hint="default"/>
      </w:rPr>
    </w:lvl>
    <w:lvl w:ilvl="4">
      <w:start w:val="0"/>
      <w:numFmt w:val="bullet"/>
      <w:lvlText w:val="•"/>
      <w:lvlJc w:val="left"/>
      <w:pPr>
        <w:ind w:left="6079" w:hanging="361"/>
      </w:pPr>
      <w:rPr>
        <w:rFonts w:hint="default"/>
      </w:rPr>
    </w:lvl>
    <w:lvl w:ilvl="5">
      <w:start w:val="0"/>
      <w:numFmt w:val="bullet"/>
      <w:lvlText w:val="•"/>
      <w:lvlJc w:val="left"/>
      <w:pPr>
        <w:ind w:left="7529" w:hanging="361"/>
      </w:pPr>
      <w:rPr>
        <w:rFonts w:hint="default"/>
      </w:rPr>
    </w:lvl>
    <w:lvl w:ilvl="6">
      <w:start w:val="0"/>
      <w:numFmt w:val="bullet"/>
      <w:lvlText w:val="•"/>
      <w:lvlJc w:val="left"/>
      <w:pPr>
        <w:ind w:left="8979" w:hanging="361"/>
      </w:pPr>
      <w:rPr>
        <w:rFonts w:hint="default"/>
      </w:rPr>
    </w:lvl>
    <w:lvl w:ilvl="7">
      <w:start w:val="0"/>
      <w:numFmt w:val="bullet"/>
      <w:lvlText w:val="•"/>
      <w:lvlJc w:val="left"/>
      <w:pPr>
        <w:ind w:left="10429" w:hanging="361"/>
      </w:pPr>
      <w:rPr>
        <w:rFonts w:hint="default"/>
      </w:rPr>
    </w:lvl>
    <w:lvl w:ilvl="8">
      <w:start w:val="0"/>
      <w:numFmt w:val="bullet"/>
      <w:lvlText w:val="•"/>
      <w:lvlJc w:val="left"/>
      <w:pPr>
        <w:ind w:left="11879" w:hanging="361"/>
      </w:pPr>
      <w:rPr>
        <w:rFonts w:hint="default"/>
      </w:rPr>
    </w:lvl>
  </w:abstractNum>
  <w:abstractNum w:abstractNumId="28">
    <w:nsid w:val="5187C88F"/>
    <w:multiLevelType w:val="hybridMultilevel"/>
    <w:tmpl w:val="00000000"/>
    <w:lvl w:ilvl="0">
      <w:start w:val="1"/>
      <w:numFmt w:val="decimal"/>
      <w:lvlText w:val="（%1）"/>
      <w:lvlJc w:val="left"/>
      <w:pPr>
        <w:ind w:left="280" w:hanging="901"/>
        <w:jc w:val="left"/>
      </w:pPr>
      <w:rPr>
        <w:rFonts w:ascii="宋体" w:eastAsia="宋体" w:hAnsi="宋体" w:cs="宋体" w:hint="default"/>
        <w:w w:val="100"/>
        <w:sz w:val="34"/>
        <w:szCs w:val="34"/>
      </w:rPr>
    </w:lvl>
    <w:lvl w:ilvl="1">
      <w:start w:val="0"/>
      <w:numFmt w:val="bullet"/>
      <w:lvlText w:val="•"/>
      <w:lvlJc w:val="left"/>
      <w:pPr>
        <w:ind w:left="1729" w:hanging="901"/>
      </w:pPr>
      <w:rPr>
        <w:rFonts w:hint="default"/>
      </w:rPr>
    </w:lvl>
    <w:lvl w:ilvl="2">
      <w:start w:val="0"/>
      <w:numFmt w:val="bullet"/>
      <w:lvlText w:val="•"/>
      <w:lvlJc w:val="left"/>
      <w:pPr>
        <w:ind w:left="3179" w:hanging="901"/>
      </w:pPr>
      <w:rPr>
        <w:rFonts w:hint="default"/>
      </w:rPr>
    </w:lvl>
    <w:lvl w:ilvl="3">
      <w:start w:val="0"/>
      <w:numFmt w:val="bullet"/>
      <w:lvlText w:val="•"/>
      <w:lvlJc w:val="left"/>
      <w:pPr>
        <w:ind w:left="4629" w:hanging="901"/>
      </w:pPr>
      <w:rPr>
        <w:rFonts w:hint="default"/>
      </w:rPr>
    </w:lvl>
    <w:lvl w:ilvl="4">
      <w:start w:val="0"/>
      <w:numFmt w:val="bullet"/>
      <w:lvlText w:val="•"/>
      <w:lvlJc w:val="left"/>
      <w:pPr>
        <w:ind w:left="6079" w:hanging="901"/>
      </w:pPr>
      <w:rPr>
        <w:rFonts w:hint="default"/>
      </w:rPr>
    </w:lvl>
    <w:lvl w:ilvl="5">
      <w:start w:val="0"/>
      <w:numFmt w:val="bullet"/>
      <w:lvlText w:val="•"/>
      <w:lvlJc w:val="left"/>
      <w:pPr>
        <w:ind w:left="7529" w:hanging="901"/>
      </w:pPr>
      <w:rPr>
        <w:rFonts w:hint="default"/>
      </w:rPr>
    </w:lvl>
    <w:lvl w:ilvl="6">
      <w:start w:val="0"/>
      <w:numFmt w:val="bullet"/>
      <w:lvlText w:val="•"/>
      <w:lvlJc w:val="left"/>
      <w:pPr>
        <w:ind w:left="8979" w:hanging="901"/>
      </w:pPr>
      <w:rPr>
        <w:rFonts w:hint="default"/>
      </w:rPr>
    </w:lvl>
    <w:lvl w:ilvl="7">
      <w:start w:val="0"/>
      <w:numFmt w:val="bullet"/>
      <w:lvlText w:val="•"/>
      <w:lvlJc w:val="left"/>
      <w:pPr>
        <w:ind w:left="10429" w:hanging="901"/>
      </w:pPr>
      <w:rPr>
        <w:rFonts w:hint="default"/>
      </w:rPr>
    </w:lvl>
    <w:lvl w:ilvl="8">
      <w:start w:val="0"/>
      <w:numFmt w:val="bullet"/>
      <w:lvlText w:val="•"/>
      <w:lvlJc w:val="left"/>
      <w:pPr>
        <w:ind w:left="11879" w:hanging="901"/>
      </w:pPr>
      <w:rPr>
        <w:rFonts w:hint="default"/>
      </w:rPr>
    </w:lvl>
  </w:abstractNum>
  <w:abstractNum w:abstractNumId="29">
    <w:nsid w:val="5219AFB0"/>
    <w:multiLevelType w:val="hybridMultilevel"/>
    <w:tmpl w:val="00000000"/>
    <w:lvl w:ilvl="0">
      <w:start w:val="1"/>
      <w:numFmt w:val="decimal"/>
      <w:lvlText w:val="（%1）"/>
      <w:lvlJc w:val="left"/>
      <w:pPr>
        <w:ind w:left="1901" w:hanging="901"/>
        <w:jc w:val="left"/>
      </w:pPr>
      <w:rPr>
        <w:rFonts w:ascii="宋体" w:eastAsia="宋体" w:hAnsi="宋体" w:cs="宋体" w:hint="default"/>
        <w:w w:val="100"/>
        <w:sz w:val="34"/>
        <w:szCs w:val="34"/>
      </w:rPr>
    </w:lvl>
    <w:lvl w:ilvl="1">
      <w:start w:val="0"/>
      <w:numFmt w:val="bullet"/>
      <w:lvlText w:val="•"/>
      <w:lvlJc w:val="left"/>
      <w:pPr>
        <w:ind w:left="3187" w:hanging="901"/>
      </w:pPr>
      <w:rPr>
        <w:rFonts w:hint="default"/>
      </w:rPr>
    </w:lvl>
    <w:lvl w:ilvl="2">
      <w:start w:val="0"/>
      <w:numFmt w:val="bullet"/>
      <w:lvlText w:val="•"/>
      <w:lvlJc w:val="left"/>
      <w:pPr>
        <w:ind w:left="4475" w:hanging="901"/>
      </w:pPr>
      <w:rPr>
        <w:rFonts w:hint="default"/>
      </w:rPr>
    </w:lvl>
    <w:lvl w:ilvl="3">
      <w:start w:val="0"/>
      <w:numFmt w:val="bullet"/>
      <w:lvlText w:val="•"/>
      <w:lvlJc w:val="left"/>
      <w:pPr>
        <w:ind w:left="5763" w:hanging="901"/>
      </w:pPr>
      <w:rPr>
        <w:rFonts w:hint="default"/>
      </w:rPr>
    </w:lvl>
    <w:lvl w:ilvl="4">
      <w:start w:val="0"/>
      <w:numFmt w:val="bullet"/>
      <w:lvlText w:val="•"/>
      <w:lvlJc w:val="left"/>
      <w:pPr>
        <w:ind w:left="7051" w:hanging="901"/>
      </w:pPr>
      <w:rPr>
        <w:rFonts w:hint="default"/>
      </w:rPr>
    </w:lvl>
    <w:lvl w:ilvl="5">
      <w:start w:val="0"/>
      <w:numFmt w:val="bullet"/>
      <w:lvlText w:val="•"/>
      <w:lvlJc w:val="left"/>
      <w:pPr>
        <w:ind w:left="8339" w:hanging="901"/>
      </w:pPr>
      <w:rPr>
        <w:rFonts w:hint="default"/>
      </w:rPr>
    </w:lvl>
    <w:lvl w:ilvl="6">
      <w:start w:val="0"/>
      <w:numFmt w:val="bullet"/>
      <w:lvlText w:val="•"/>
      <w:lvlJc w:val="left"/>
      <w:pPr>
        <w:ind w:left="9627" w:hanging="901"/>
      </w:pPr>
      <w:rPr>
        <w:rFonts w:hint="default"/>
      </w:rPr>
    </w:lvl>
    <w:lvl w:ilvl="7">
      <w:start w:val="0"/>
      <w:numFmt w:val="bullet"/>
      <w:lvlText w:val="•"/>
      <w:lvlJc w:val="left"/>
      <w:pPr>
        <w:ind w:left="10915" w:hanging="901"/>
      </w:pPr>
      <w:rPr>
        <w:rFonts w:hint="default"/>
      </w:rPr>
    </w:lvl>
    <w:lvl w:ilvl="8">
      <w:start w:val="0"/>
      <w:numFmt w:val="bullet"/>
      <w:lvlText w:val="•"/>
      <w:lvlJc w:val="left"/>
      <w:pPr>
        <w:ind w:left="12203" w:hanging="901"/>
      </w:pPr>
      <w:rPr>
        <w:rFonts w:hint="default"/>
      </w:rPr>
    </w:lvl>
  </w:abstractNum>
  <w:abstractNum w:abstractNumId="30">
    <w:nsid w:val="53A8742A"/>
    <w:multiLevelType w:val="hybridMultilevel"/>
    <w:tmpl w:val="00000000"/>
    <w:lvl w:ilvl="0">
      <w:start w:val="1"/>
      <w:numFmt w:val="lowerLetter"/>
      <w:lvlText w:val="%1."/>
      <w:lvlJc w:val="left"/>
      <w:pPr>
        <w:ind w:left="1007" w:hanging="504"/>
        <w:jc w:val="left"/>
      </w:pPr>
      <w:rPr>
        <w:rFonts w:ascii="宋体" w:eastAsia="宋体" w:hAnsi="宋体" w:cs="宋体" w:hint="default"/>
        <w:w w:val="100"/>
        <w:sz w:val="36"/>
        <w:szCs w:val="36"/>
      </w:rPr>
    </w:lvl>
    <w:lvl w:ilvl="1">
      <w:start w:val="0"/>
      <w:numFmt w:val="bullet"/>
      <w:lvlText w:val="•"/>
      <w:lvlJc w:val="left"/>
      <w:pPr>
        <w:ind w:left="1290" w:hanging="504"/>
      </w:pPr>
      <w:rPr>
        <w:rFonts w:hint="default"/>
      </w:rPr>
    </w:lvl>
    <w:lvl w:ilvl="2">
      <w:start w:val="0"/>
      <w:numFmt w:val="bullet"/>
      <w:lvlText w:val="•"/>
      <w:lvlJc w:val="left"/>
      <w:pPr>
        <w:ind w:left="1581" w:hanging="504"/>
      </w:pPr>
      <w:rPr>
        <w:rFonts w:hint="default"/>
      </w:rPr>
    </w:lvl>
    <w:lvl w:ilvl="3">
      <w:start w:val="0"/>
      <w:numFmt w:val="bullet"/>
      <w:lvlText w:val="•"/>
      <w:lvlJc w:val="left"/>
      <w:pPr>
        <w:ind w:left="1872" w:hanging="504"/>
      </w:pPr>
      <w:rPr>
        <w:rFonts w:hint="default"/>
      </w:rPr>
    </w:lvl>
    <w:lvl w:ilvl="4">
      <w:start w:val="0"/>
      <w:numFmt w:val="bullet"/>
      <w:lvlText w:val="•"/>
      <w:lvlJc w:val="left"/>
      <w:pPr>
        <w:ind w:left="2163" w:hanging="504"/>
      </w:pPr>
      <w:rPr>
        <w:rFonts w:hint="default"/>
      </w:rPr>
    </w:lvl>
    <w:lvl w:ilvl="5">
      <w:start w:val="0"/>
      <w:numFmt w:val="bullet"/>
      <w:lvlText w:val="•"/>
      <w:lvlJc w:val="left"/>
      <w:pPr>
        <w:ind w:left="2454" w:hanging="504"/>
      </w:pPr>
      <w:rPr>
        <w:rFonts w:hint="default"/>
      </w:rPr>
    </w:lvl>
    <w:lvl w:ilvl="6">
      <w:start w:val="0"/>
      <w:numFmt w:val="bullet"/>
      <w:lvlText w:val="•"/>
      <w:lvlJc w:val="left"/>
      <w:pPr>
        <w:ind w:left="2745" w:hanging="504"/>
      </w:pPr>
      <w:rPr>
        <w:rFonts w:hint="default"/>
      </w:rPr>
    </w:lvl>
    <w:lvl w:ilvl="7">
      <w:start w:val="0"/>
      <w:numFmt w:val="bullet"/>
      <w:lvlText w:val="•"/>
      <w:lvlJc w:val="left"/>
      <w:pPr>
        <w:ind w:left="3036" w:hanging="504"/>
      </w:pPr>
      <w:rPr>
        <w:rFonts w:hint="default"/>
      </w:rPr>
    </w:lvl>
    <w:lvl w:ilvl="8">
      <w:start w:val="0"/>
      <w:numFmt w:val="bullet"/>
      <w:lvlText w:val="•"/>
      <w:lvlJc w:val="left"/>
      <w:pPr>
        <w:ind w:left="3327" w:hanging="504"/>
      </w:pPr>
      <w:rPr>
        <w:rFonts w:hint="default"/>
      </w:rPr>
    </w:lvl>
  </w:abstractNum>
  <w:abstractNum w:abstractNumId="31">
    <w:nsid w:val="547A2CF1"/>
    <w:multiLevelType w:val="hybridMultilevel"/>
    <w:tmpl w:val="00000000"/>
    <w:lvl w:ilvl="0">
      <w:start w:val="1"/>
      <w:numFmt w:val="decimal"/>
      <w:lvlText w:val="%1）"/>
      <w:lvlJc w:val="left"/>
      <w:pPr>
        <w:ind w:left="1541" w:hanging="541"/>
        <w:jc w:val="left"/>
      </w:pPr>
      <w:rPr>
        <w:rFonts w:ascii="宋体" w:eastAsia="宋体" w:hAnsi="宋体" w:cs="宋体" w:hint="default"/>
        <w:w w:val="100"/>
        <w:sz w:val="34"/>
        <w:szCs w:val="34"/>
      </w:rPr>
    </w:lvl>
    <w:lvl w:ilvl="1">
      <w:start w:val="0"/>
      <w:numFmt w:val="bullet"/>
      <w:lvlText w:val="•"/>
      <w:lvlJc w:val="left"/>
      <w:pPr>
        <w:ind w:left="2863" w:hanging="541"/>
      </w:pPr>
      <w:rPr>
        <w:rFonts w:hint="default"/>
      </w:rPr>
    </w:lvl>
    <w:lvl w:ilvl="2">
      <w:start w:val="0"/>
      <w:numFmt w:val="bullet"/>
      <w:lvlText w:val="•"/>
      <w:lvlJc w:val="left"/>
      <w:pPr>
        <w:ind w:left="4187" w:hanging="541"/>
      </w:pPr>
      <w:rPr>
        <w:rFonts w:hint="default"/>
      </w:rPr>
    </w:lvl>
    <w:lvl w:ilvl="3">
      <w:start w:val="0"/>
      <w:numFmt w:val="bullet"/>
      <w:lvlText w:val="•"/>
      <w:lvlJc w:val="left"/>
      <w:pPr>
        <w:ind w:left="5511" w:hanging="541"/>
      </w:pPr>
      <w:rPr>
        <w:rFonts w:hint="default"/>
      </w:rPr>
    </w:lvl>
    <w:lvl w:ilvl="4">
      <w:start w:val="0"/>
      <w:numFmt w:val="bullet"/>
      <w:lvlText w:val="•"/>
      <w:lvlJc w:val="left"/>
      <w:pPr>
        <w:ind w:left="6835" w:hanging="541"/>
      </w:pPr>
      <w:rPr>
        <w:rFonts w:hint="default"/>
      </w:rPr>
    </w:lvl>
    <w:lvl w:ilvl="5">
      <w:start w:val="0"/>
      <w:numFmt w:val="bullet"/>
      <w:lvlText w:val="•"/>
      <w:lvlJc w:val="left"/>
      <w:pPr>
        <w:ind w:left="8159" w:hanging="541"/>
      </w:pPr>
      <w:rPr>
        <w:rFonts w:hint="default"/>
      </w:rPr>
    </w:lvl>
    <w:lvl w:ilvl="6">
      <w:start w:val="0"/>
      <w:numFmt w:val="bullet"/>
      <w:lvlText w:val="•"/>
      <w:lvlJc w:val="left"/>
      <w:pPr>
        <w:ind w:left="9483" w:hanging="541"/>
      </w:pPr>
      <w:rPr>
        <w:rFonts w:hint="default"/>
      </w:rPr>
    </w:lvl>
    <w:lvl w:ilvl="7">
      <w:start w:val="0"/>
      <w:numFmt w:val="bullet"/>
      <w:lvlText w:val="•"/>
      <w:lvlJc w:val="left"/>
      <w:pPr>
        <w:ind w:left="10807" w:hanging="541"/>
      </w:pPr>
      <w:rPr>
        <w:rFonts w:hint="default"/>
      </w:rPr>
    </w:lvl>
    <w:lvl w:ilvl="8">
      <w:start w:val="0"/>
      <w:numFmt w:val="bullet"/>
      <w:lvlText w:val="•"/>
      <w:lvlJc w:val="left"/>
      <w:pPr>
        <w:ind w:left="12131" w:hanging="541"/>
      </w:pPr>
      <w:rPr>
        <w:rFonts w:hint="default"/>
      </w:rPr>
    </w:lvl>
  </w:abstractNum>
  <w:abstractNum w:abstractNumId="32">
    <w:nsid w:val="54AAEE5E"/>
    <w:multiLevelType w:val="hybridMultilevel"/>
    <w:tmpl w:val="00000000"/>
    <w:lvl w:ilvl="0">
      <w:start w:val="1"/>
      <w:numFmt w:val="decimal"/>
      <w:lvlText w:val="%1)"/>
      <w:lvlJc w:val="left"/>
      <w:pPr>
        <w:ind w:left="280" w:hanging="361"/>
        <w:jc w:val="left"/>
      </w:pPr>
      <w:rPr>
        <w:rFonts w:ascii="宋体" w:eastAsia="宋体" w:hAnsi="宋体" w:cs="宋体" w:hint="default"/>
        <w:w w:val="100"/>
        <w:sz w:val="34"/>
        <w:szCs w:val="34"/>
      </w:rPr>
    </w:lvl>
    <w:lvl w:ilvl="1">
      <w:start w:val="0"/>
      <w:numFmt w:val="bullet"/>
      <w:lvlText w:val="•"/>
      <w:lvlJc w:val="left"/>
      <w:pPr>
        <w:ind w:left="1729" w:hanging="361"/>
      </w:pPr>
      <w:rPr>
        <w:rFonts w:hint="default"/>
      </w:rPr>
    </w:lvl>
    <w:lvl w:ilvl="2">
      <w:start w:val="0"/>
      <w:numFmt w:val="bullet"/>
      <w:lvlText w:val="•"/>
      <w:lvlJc w:val="left"/>
      <w:pPr>
        <w:ind w:left="3179" w:hanging="361"/>
      </w:pPr>
      <w:rPr>
        <w:rFonts w:hint="default"/>
      </w:rPr>
    </w:lvl>
    <w:lvl w:ilvl="3">
      <w:start w:val="0"/>
      <w:numFmt w:val="bullet"/>
      <w:lvlText w:val="•"/>
      <w:lvlJc w:val="left"/>
      <w:pPr>
        <w:ind w:left="4629" w:hanging="361"/>
      </w:pPr>
      <w:rPr>
        <w:rFonts w:hint="default"/>
      </w:rPr>
    </w:lvl>
    <w:lvl w:ilvl="4">
      <w:start w:val="0"/>
      <w:numFmt w:val="bullet"/>
      <w:lvlText w:val="•"/>
      <w:lvlJc w:val="left"/>
      <w:pPr>
        <w:ind w:left="6079" w:hanging="361"/>
      </w:pPr>
      <w:rPr>
        <w:rFonts w:hint="default"/>
      </w:rPr>
    </w:lvl>
    <w:lvl w:ilvl="5">
      <w:start w:val="0"/>
      <w:numFmt w:val="bullet"/>
      <w:lvlText w:val="•"/>
      <w:lvlJc w:val="left"/>
      <w:pPr>
        <w:ind w:left="7529" w:hanging="361"/>
      </w:pPr>
      <w:rPr>
        <w:rFonts w:hint="default"/>
      </w:rPr>
    </w:lvl>
    <w:lvl w:ilvl="6">
      <w:start w:val="0"/>
      <w:numFmt w:val="bullet"/>
      <w:lvlText w:val="•"/>
      <w:lvlJc w:val="left"/>
      <w:pPr>
        <w:ind w:left="8979" w:hanging="361"/>
      </w:pPr>
      <w:rPr>
        <w:rFonts w:hint="default"/>
      </w:rPr>
    </w:lvl>
    <w:lvl w:ilvl="7">
      <w:start w:val="0"/>
      <w:numFmt w:val="bullet"/>
      <w:lvlText w:val="•"/>
      <w:lvlJc w:val="left"/>
      <w:pPr>
        <w:ind w:left="10429" w:hanging="361"/>
      </w:pPr>
      <w:rPr>
        <w:rFonts w:hint="default"/>
      </w:rPr>
    </w:lvl>
    <w:lvl w:ilvl="8">
      <w:start w:val="0"/>
      <w:numFmt w:val="bullet"/>
      <w:lvlText w:val="•"/>
      <w:lvlJc w:val="left"/>
      <w:pPr>
        <w:ind w:left="11879" w:hanging="361"/>
      </w:pPr>
      <w:rPr>
        <w:rFonts w:hint="default"/>
      </w:rPr>
    </w:lvl>
  </w:abstractNum>
  <w:abstractNum w:abstractNumId="33">
    <w:nsid w:val="5505B5E9"/>
    <w:multiLevelType w:val="hybridMultilevel"/>
    <w:tmpl w:val="00000000"/>
    <w:lvl w:ilvl="0">
      <w:start w:val="1"/>
      <w:numFmt w:val="decimal"/>
      <w:lvlText w:val="（%1）"/>
      <w:lvlJc w:val="left"/>
      <w:pPr>
        <w:ind w:left="1840" w:hanging="901"/>
        <w:jc w:val="right"/>
      </w:pPr>
      <w:rPr>
        <w:rFonts w:ascii="宋体" w:eastAsia="宋体" w:hAnsi="宋体" w:cs="宋体" w:hint="default"/>
        <w:w w:val="100"/>
        <w:sz w:val="34"/>
        <w:szCs w:val="34"/>
      </w:rPr>
    </w:lvl>
    <w:lvl w:ilvl="1">
      <w:start w:val="0"/>
      <w:numFmt w:val="bullet"/>
      <w:lvlText w:val="•"/>
      <w:lvlJc w:val="left"/>
      <w:pPr>
        <w:ind w:left="3133" w:hanging="901"/>
      </w:pPr>
      <w:rPr>
        <w:rFonts w:hint="default"/>
      </w:rPr>
    </w:lvl>
    <w:lvl w:ilvl="2">
      <w:start w:val="0"/>
      <w:numFmt w:val="bullet"/>
      <w:lvlText w:val="•"/>
      <w:lvlJc w:val="left"/>
      <w:pPr>
        <w:ind w:left="4427" w:hanging="901"/>
      </w:pPr>
      <w:rPr>
        <w:rFonts w:hint="default"/>
      </w:rPr>
    </w:lvl>
    <w:lvl w:ilvl="3">
      <w:start w:val="0"/>
      <w:numFmt w:val="bullet"/>
      <w:lvlText w:val="•"/>
      <w:lvlJc w:val="left"/>
      <w:pPr>
        <w:ind w:left="5721" w:hanging="901"/>
      </w:pPr>
      <w:rPr>
        <w:rFonts w:hint="default"/>
      </w:rPr>
    </w:lvl>
    <w:lvl w:ilvl="4">
      <w:start w:val="0"/>
      <w:numFmt w:val="bullet"/>
      <w:lvlText w:val="•"/>
      <w:lvlJc w:val="left"/>
      <w:pPr>
        <w:ind w:left="7015" w:hanging="901"/>
      </w:pPr>
      <w:rPr>
        <w:rFonts w:hint="default"/>
      </w:rPr>
    </w:lvl>
    <w:lvl w:ilvl="5">
      <w:start w:val="0"/>
      <w:numFmt w:val="bullet"/>
      <w:lvlText w:val="•"/>
      <w:lvlJc w:val="left"/>
      <w:pPr>
        <w:ind w:left="8309" w:hanging="901"/>
      </w:pPr>
      <w:rPr>
        <w:rFonts w:hint="default"/>
      </w:rPr>
    </w:lvl>
    <w:lvl w:ilvl="6">
      <w:start w:val="0"/>
      <w:numFmt w:val="bullet"/>
      <w:lvlText w:val="•"/>
      <w:lvlJc w:val="left"/>
      <w:pPr>
        <w:ind w:left="9603" w:hanging="901"/>
      </w:pPr>
      <w:rPr>
        <w:rFonts w:hint="default"/>
      </w:rPr>
    </w:lvl>
    <w:lvl w:ilvl="7">
      <w:start w:val="0"/>
      <w:numFmt w:val="bullet"/>
      <w:lvlText w:val="•"/>
      <w:lvlJc w:val="left"/>
      <w:pPr>
        <w:ind w:left="10897" w:hanging="901"/>
      </w:pPr>
      <w:rPr>
        <w:rFonts w:hint="default"/>
      </w:rPr>
    </w:lvl>
    <w:lvl w:ilvl="8">
      <w:start w:val="0"/>
      <w:numFmt w:val="bullet"/>
      <w:lvlText w:val="•"/>
      <w:lvlJc w:val="left"/>
      <w:pPr>
        <w:ind w:left="12191" w:hanging="901"/>
      </w:pPr>
      <w:rPr>
        <w:rFonts w:hint="default"/>
      </w:rPr>
    </w:lvl>
  </w:abstractNum>
  <w:abstractNum w:abstractNumId="34">
    <w:nsid w:val="553CCF91"/>
    <w:multiLevelType w:val="hybridMultilevel"/>
    <w:tmpl w:val="00000000"/>
    <w:lvl w:ilvl="0">
      <w:start w:val="1"/>
      <w:numFmt w:val="decimal"/>
      <w:lvlText w:val="（%1）"/>
      <w:lvlJc w:val="left"/>
      <w:pPr>
        <w:ind w:left="280" w:hanging="901"/>
        <w:jc w:val="left"/>
      </w:pPr>
      <w:rPr>
        <w:rFonts w:ascii="宋体" w:eastAsia="宋体" w:hAnsi="宋体" w:cs="宋体" w:hint="default"/>
        <w:spacing w:val="-47"/>
        <w:w w:val="100"/>
        <w:sz w:val="34"/>
        <w:szCs w:val="34"/>
      </w:rPr>
    </w:lvl>
    <w:lvl w:ilvl="1">
      <w:start w:val="1"/>
      <w:numFmt w:val="decimal"/>
      <w:lvlText w:val="（%2）"/>
      <w:lvlJc w:val="left"/>
      <w:pPr>
        <w:ind w:left="280" w:hanging="901"/>
        <w:jc w:val="left"/>
      </w:pPr>
      <w:rPr>
        <w:rFonts w:ascii="宋体" w:eastAsia="宋体" w:hAnsi="宋体" w:cs="宋体" w:hint="default"/>
        <w:w w:val="100"/>
        <w:sz w:val="34"/>
        <w:szCs w:val="34"/>
      </w:rPr>
    </w:lvl>
    <w:lvl w:ilvl="2">
      <w:start w:val="0"/>
      <w:numFmt w:val="bullet"/>
      <w:lvlText w:val="•"/>
      <w:lvlJc w:val="left"/>
      <w:pPr>
        <w:ind w:left="3179" w:hanging="901"/>
      </w:pPr>
      <w:rPr>
        <w:rFonts w:hint="default"/>
      </w:rPr>
    </w:lvl>
    <w:lvl w:ilvl="3">
      <w:start w:val="0"/>
      <w:numFmt w:val="bullet"/>
      <w:lvlText w:val="•"/>
      <w:lvlJc w:val="left"/>
      <w:pPr>
        <w:ind w:left="4629" w:hanging="901"/>
      </w:pPr>
      <w:rPr>
        <w:rFonts w:hint="default"/>
      </w:rPr>
    </w:lvl>
    <w:lvl w:ilvl="4">
      <w:start w:val="0"/>
      <w:numFmt w:val="bullet"/>
      <w:lvlText w:val="•"/>
      <w:lvlJc w:val="left"/>
      <w:pPr>
        <w:ind w:left="6079" w:hanging="901"/>
      </w:pPr>
      <w:rPr>
        <w:rFonts w:hint="default"/>
      </w:rPr>
    </w:lvl>
    <w:lvl w:ilvl="5">
      <w:start w:val="0"/>
      <w:numFmt w:val="bullet"/>
      <w:lvlText w:val="•"/>
      <w:lvlJc w:val="left"/>
      <w:pPr>
        <w:ind w:left="7529" w:hanging="901"/>
      </w:pPr>
      <w:rPr>
        <w:rFonts w:hint="default"/>
      </w:rPr>
    </w:lvl>
    <w:lvl w:ilvl="6">
      <w:start w:val="0"/>
      <w:numFmt w:val="bullet"/>
      <w:lvlText w:val="•"/>
      <w:lvlJc w:val="left"/>
      <w:pPr>
        <w:ind w:left="8979" w:hanging="901"/>
      </w:pPr>
      <w:rPr>
        <w:rFonts w:hint="default"/>
      </w:rPr>
    </w:lvl>
    <w:lvl w:ilvl="7">
      <w:start w:val="0"/>
      <w:numFmt w:val="bullet"/>
      <w:lvlText w:val="•"/>
      <w:lvlJc w:val="left"/>
      <w:pPr>
        <w:ind w:left="10429" w:hanging="901"/>
      </w:pPr>
      <w:rPr>
        <w:rFonts w:hint="default"/>
      </w:rPr>
    </w:lvl>
    <w:lvl w:ilvl="8">
      <w:start w:val="0"/>
      <w:numFmt w:val="bullet"/>
      <w:lvlText w:val="•"/>
      <w:lvlJc w:val="left"/>
      <w:pPr>
        <w:ind w:left="11879" w:hanging="901"/>
      </w:pPr>
      <w:rPr>
        <w:rFonts w:hint="default"/>
      </w:rPr>
    </w:lvl>
  </w:abstractNum>
  <w:abstractNum w:abstractNumId="35">
    <w:nsid w:val="58DD5452"/>
    <w:multiLevelType w:val="hybridMultilevel"/>
    <w:tmpl w:val="00000000"/>
    <w:lvl w:ilvl="0">
      <w:start w:val="1"/>
      <w:numFmt w:val="decimal"/>
      <w:lvlText w:val="（%1）"/>
      <w:lvlJc w:val="left"/>
      <w:pPr>
        <w:ind w:left="1721" w:hanging="901"/>
        <w:jc w:val="right"/>
      </w:pPr>
      <w:rPr>
        <w:rFonts w:ascii="宋体" w:eastAsia="宋体" w:hAnsi="宋体" w:cs="宋体" w:hint="default"/>
        <w:w w:val="100"/>
        <w:sz w:val="34"/>
        <w:szCs w:val="34"/>
      </w:rPr>
    </w:lvl>
    <w:lvl w:ilvl="1">
      <w:start w:val="0"/>
      <w:numFmt w:val="bullet"/>
      <w:lvlText w:val="•"/>
      <w:lvlJc w:val="left"/>
      <w:pPr>
        <w:ind w:left="3025" w:hanging="901"/>
      </w:pPr>
      <w:rPr>
        <w:rFonts w:hint="default"/>
      </w:rPr>
    </w:lvl>
    <w:lvl w:ilvl="2">
      <w:start w:val="0"/>
      <w:numFmt w:val="bullet"/>
      <w:lvlText w:val="•"/>
      <w:lvlJc w:val="left"/>
      <w:pPr>
        <w:ind w:left="4331" w:hanging="901"/>
      </w:pPr>
      <w:rPr>
        <w:rFonts w:hint="default"/>
      </w:rPr>
    </w:lvl>
    <w:lvl w:ilvl="3">
      <w:start w:val="0"/>
      <w:numFmt w:val="bullet"/>
      <w:lvlText w:val="•"/>
      <w:lvlJc w:val="left"/>
      <w:pPr>
        <w:ind w:left="5637" w:hanging="901"/>
      </w:pPr>
      <w:rPr>
        <w:rFonts w:hint="default"/>
      </w:rPr>
    </w:lvl>
    <w:lvl w:ilvl="4">
      <w:start w:val="0"/>
      <w:numFmt w:val="bullet"/>
      <w:lvlText w:val="•"/>
      <w:lvlJc w:val="left"/>
      <w:pPr>
        <w:ind w:left="6943" w:hanging="901"/>
      </w:pPr>
      <w:rPr>
        <w:rFonts w:hint="default"/>
      </w:rPr>
    </w:lvl>
    <w:lvl w:ilvl="5">
      <w:start w:val="0"/>
      <w:numFmt w:val="bullet"/>
      <w:lvlText w:val="•"/>
      <w:lvlJc w:val="left"/>
      <w:pPr>
        <w:ind w:left="8249" w:hanging="901"/>
      </w:pPr>
      <w:rPr>
        <w:rFonts w:hint="default"/>
      </w:rPr>
    </w:lvl>
    <w:lvl w:ilvl="6">
      <w:start w:val="0"/>
      <w:numFmt w:val="bullet"/>
      <w:lvlText w:val="•"/>
      <w:lvlJc w:val="left"/>
      <w:pPr>
        <w:ind w:left="9555" w:hanging="901"/>
      </w:pPr>
      <w:rPr>
        <w:rFonts w:hint="default"/>
      </w:rPr>
    </w:lvl>
    <w:lvl w:ilvl="7">
      <w:start w:val="0"/>
      <w:numFmt w:val="bullet"/>
      <w:lvlText w:val="•"/>
      <w:lvlJc w:val="left"/>
      <w:pPr>
        <w:ind w:left="10861" w:hanging="901"/>
      </w:pPr>
      <w:rPr>
        <w:rFonts w:hint="default"/>
      </w:rPr>
    </w:lvl>
    <w:lvl w:ilvl="8">
      <w:start w:val="0"/>
      <w:numFmt w:val="bullet"/>
      <w:lvlText w:val="•"/>
      <w:lvlJc w:val="left"/>
      <w:pPr>
        <w:ind w:left="12167" w:hanging="901"/>
      </w:pPr>
      <w:rPr>
        <w:rFonts w:hint="default"/>
      </w:rPr>
    </w:lvl>
  </w:abstractNum>
  <w:abstractNum w:abstractNumId="36">
    <w:nsid w:val="5C587192"/>
    <w:multiLevelType w:val="hybridMultilevel"/>
    <w:tmpl w:val="00000000"/>
    <w:lvl w:ilvl="0">
      <w:start w:val="2"/>
      <w:numFmt w:val="decimal"/>
      <w:lvlText w:val="%1）"/>
      <w:lvlJc w:val="left"/>
      <w:pPr>
        <w:ind w:left="1541" w:hanging="541"/>
        <w:jc w:val="left"/>
      </w:pPr>
      <w:rPr>
        <w:rFonts w:ascii="宋体" w:eastAsia="宋体" w:hAnsi="宋体" w:cs="宋体" w:hint="default"/>
        <w:w w:val="100"/>
        <w:sz w:val="34"/>
        <w:szCs w:val="34"/>
      </w:rPr>
    </w:lvl>
    <w:lvl w:ilvl="1">
      <w:start w:val="0"/>
      <w:numFmt w:val="bullet"/>
      <w:lvlText w:val="•"/>
      <w:lvlJc w:val="left"/>
      <w:pPr>
        <w:ind w:left="2863" w:hanging="541"/>
      </w:pPr>
      <w:rPr>
        <w:rFonts w:hint="default"/>
      </w:rPr>
    </w:lvl>
    <w:lvl w:ilvl="2">
      <w:start w:val="0"/>
      <w:numFmt w:val="bullet"/>
      <w:lvlText w:val="•"/>
      <w:lvlJc w:val="left"/>
      <w:pPr>
        <w:ind w:left="4187" w:hanging="541"/>
      </w:pPr>
      <w:rPr>
        <w:rFonts w:hint="default"/>
      </w:rPr>
    </w:lvl>
    <w:lvl w:ilvl="3">
      <w:start w:val="0"/>
      <w:numFmt w:val="bullet"/>
      <w:lvlText w:val="•"/>
      <w:lvlJc w:val="left"/>
      <w:pPr>
        <w:ind w:left="5511" w:hanging="541"/>
      </w:pPr>
      <w:rPr>
        <w:rFonts w:hint="default"/>
      </w:rPr>
    </w:lvl>
    <w:lvl w:ilvl="4">
      <w:start w:val="0"/>
      <w:numFmt w:val="bullet"/>
      <w:lvlText w:val="•"/>
      <w:lvlJc w:val="left"/>
      <w:pPr>
        <w:ind w:left="6835" w:hanging="541"/>
      </w:pPr>
      <w:rPr>
        <w:rFonts w:hint="default"/>
      </w:rPr>
    </w:lvl>
    <w:lvl w:ilvl="5">
      <w:start w:val="0"/>
      <w:numFmt w:val="bullet"/>
      <w:lvlText w:val="•"/>
      <w:lvlJc w:val="left"/>
      <w:pPr>
        <w:ind w:left="8159" w:hanging="541"/>
      </w:pPr>
      <w:rPr>
        <w:rFonts w:hint="default"/>
      </w:rPr>
    </w:lvl>
    <w:lvl w:ilvl="6">
      <w:start w:val="0"/>
      <w:numFmt w:val="bullet"/>
      <w:lvlText w:val="•"/>
      <w:lvlJc w:val="left"/>
      <w:pPr>
        <w:ind w:left="9483" w:hanging="541"/>
      </w:pPr>
      <w:rPr>
        <w:rFonts w:hint="default"/>
      </w:rPr>
    </w:lvl>
    <w:lvl w:ilvl="7">
      <w:start w:val="0"/>
      <w:numFmt w:val="bullet"/>
      <w:lvlText w:val="•"/>
      <w:lvlJc w:val="left"/>
      <w:pPr>
        <w:ind w:left="10807" w:hanging="541"/>
      </w:pPr>
      <w:rPr>
        <w:rFonts w:hint="default"/>
      </w:rPr>
    </w:lvl>
    <w:lvl w:ilvl="8">
      <w:start w:val="0"/>
      <w:numFmt w:val="bullet"/>
      <w:lvlText w:val="•"/>
      <w:lvlJc w:val="left"/>
      <w:pPr>
        <w:ind w:left="12131" w:hanging="541"/>
      </w:pPr>
      <w:rPr>
        <w:rFonts w:hint="default"/>
      </w:rPr>
    </w:lvl>
  </w:abstractNum>
  <w:abstractNum w:abstractNumId="37">
    <w:nsid w:val="605855C4"/>
    <w:multiLevelType w:val="hybridMultilevel"/>
    <w:tmpl w:val="00000000"/>
    <w:lvl w:ilvl="0">
      <w:start w:val="2"/>
      <w:numFmt w:val="decimal"/>
      <w:lvlText w:val="%1）"/>
      <w:lvlJc w:val="left"/>
      <w:pPr>
        <w:ind w:left="280" w:hanging="541"/>
        <w:jc w:val="left"/>
      </w:pPr>
      <w:rPr>
        <w:rFonts w:ascii="宋体" w:eastAsia="宋体" w:hAnsi="宋体" w:cs="宋体" w:hint="default"/>
        <w:w w:val="100"/>
        <w:sz w:val="34"/>
        <w:szCs w:val="34"/>
      </w:rPr>
    </w:lvl>
    <w:lvl w:ilvl="1">
      <w:start w:val="0"/>
      <w:numFmt w:val="bullet"/>
      <w:lvlText w:val="•"/>
      <w:lvlJc w:val="left"/>
      <w:pPr>
        <w:ind w:left="1729" w:hanging="541"/>
      </w:pPr>
      <w:rPr>
        <w:rFonts w:hint="default"/>
      </w:rPr>
    </w:lvl>
    <w:lvl w:ilvl="2">
      <w:start w:val="0"/>
      <w:numFmt w:val="bullet"/>
      <w:lvlText w:val="•"/>
      <w:lvlJc w:val="left"/>
      <w:pPr>
        <w:ind w:left="3179" w:hanging="541"/>
      </w:pPr>
      <w:rPr>
        <w:rFonts w:hint="default"/>
      </w:rPr>
    </w:lvl>
    <w:lvl w:ilvl="3">
      <w:start w:val="0"/>
      <w:numFmt w:val="bullet"/>
      <w:lvlText w:val="•"/>
      <w:lvlJc w:val="left"/>
      <w:pPr>
        <w:ind w:left="4629" w:hanging="541"/>
      </w:pPr>
      <w:rPr>
        <w:rFonts w:hint="default"/>
      </w:rPr>
    </w:lvl>
    <w:lvl w:ilvl="4">
      <w:start w:val="0"/>
      <w:numFmt w:val="bullet"/>
      <w:lvlText w:val="•"/>
      <w:lvlJc w:val="left"/>
      <w:pPr>
        <w:ind w:left="6079" w:hanging="541"/>
      </w:pPr>
      <w:rPr>
        <w:rFonts w:hint="default"/>
      </w:rPr>
    </w:lvl>
    <w:lvl w:ilvl="5">
      <w:start w:val="0"/>
      <w:numFmt w:val="bullet"/>
      <w:lvlText w:val="•"/>
      <w:lvlJc w:val="left"/>
      <w:pPr>
        <w:ind w:left="7529" w:hanging="541"/>
      </w:pPr>
      <w:rPr>
        <w:rFonts w:hint="default"/>
      </w:rPr>
    </w:lvl>
    <w:lvl w:ilvl="6">
      <w:start w:val="0"/>
      <w:numFmt w:val="bullet"/>
      <w:lvlText w:val="•"/>
      <w:lvlJc w:val="left"/>
      <w:pPr>
        <w:ind w:left="8979" w:hanging="541"/>
      </w:pPr>
      <w:rPr>
        <w:rFonts w:hint="default"/>
      </w:rPr>
    </w:lvl>
    <w:lvl w:ilvl="7">
      <w:start w:val="0"/>
      <w:numFmt w:val="bullet"/>
      <w:lvlText w:val="•"/>
      <w:lvlJc w:val="left"/>
      <w:pPr>
        <w:ind w:left="10429" w:hanging="541"/>
      </w:pPr>
      <w:rPr>
        <w:rFonts w:hint="default"/>
      </w:rPr>
    </w:lvl>
    <w:lvl w:ilvl="8">
      <w:start w:val="0"/>
      <w:numFmt w:val="bullet"/>
      <w:lvlText w:val="•"/>
      <w:lvlJc w:val="left"/>
      <w:pPr>
        <w:ind w:left="11879" w:hanging="541"/>
      </w:pPr>
      <w:rPr>
        <w:rFonts w:hint="default"/>
      </w:rPr>
    </w:lvl>
  </w:abstractNum>
  <w:abstractNum w:abstractNumId="38">
    <w:nsid w:val="6CF07EB1"/>
    <w:multiLevelType w:val="hybridMultilevel"/>
    <w:tmpl w:val="00000000"/>
    <w:lvl w:ilvl="0">
      <w:start w:val="1"/>
      <w:numFmt w:val="decimal"/>
      <w:lvlText w:val="%1)"/>
      <w:lvlJc w:val="left"/>
      <w:pPr>
        <w:ind w:left="1361" w:hanging="361"/>
        <w:jc w:val="left"/>
      </w:pPr>
      <w:rPr>
        <w:rFonts w:ascii="宋体" w:eastAsia="宋体" w:hAnsi="宋体" w:cs="宋体" w:hint="default"/>
        <w:w w:val="100"/>
        <w:sz w:val="34"/>
        <w:szCs w:val="34"/>
      </w:rPr>
    </w:lvl>
    <w:lvl w:ilvl="1">
      <w:start w:val="0"/>
      <w:numFmt w:val="bullet"/>
      <w:lvlText w:val="•"/>
      <w:lvlJc w:val="left"/>
      <w:pPr>
        <w:ind w:left="2701" w:hanging="361"/>
      </w:pPr>
      <w:rPr>
        <w:rFonts w:hint="default"/>
      </w:rPr>
    </w:lvl>
    <w:lvl w:ilvl="2">
      <w:start w:val="0"/>
      <w:numFmt w:val="bullet"/>
      <w:lvlText w:val="•"/>
      <w:lvlJc w:val="left"/>
      <w:pPr>
        <w:ind w:left="4043" w:hanging="361"/>
      </w:pPr>
      <w:rPr>
        <w:rFonts w:hint="default"/>
      </w:rPr>
    </w:lvl>
    <w:lvl w:ilvl="3">
      <w:start w:val="0"/>
      <w:numFmt w:val="bullet"/>
      <w:lvlText w:val="•"/>
      <w:lvlJc w:val="left"/>
      <w:pPr>
        <w:ind w:left="5385" w:hanging="361"/>
      </w:pPr>
      <w:rPr>
        <w:rFonts w:hint="default"/>
      </w:rPr>
    </w:lvl>
    <w:lvl w:ilvl="4">
      <w:start w:val="0"/>
      <w:numFmt w:val="bullet"/>
      <w:lvlText w:val="•"/>
      <w:lvlJc w:val="left"/>
      <w:pPr>
        <w:ind w:left="6727" w:hanging="361"/>
      </w:pPr>
      <w:rPr>
        <w:rFonts w:hint="default"/>
      </w:rPr>
    </w:lvl>
    <w:lvl w:ilvl="5">
      <w:start w:val="0"/>
      <w:numFmt w:val="bullet"/>
      <w:lvlText w:val="•"/>
      <w:lvlJc w:val="left"/>
      <w:pPr>
        <w:ind w:left="8069" w:hanging="361"/>
      </w:pPr>
      <w:rPr>
        <w:rFonts w:hint="default"/>
      </w:rPr>
    </w:lvl>
    <w:lvl w:ilvl="6">
      <w:start w:val="0"/>
      <w:numFmt w:val="bullet"/>
      <w:lvlText w:val="•"/>
      <w:lvlJc w:val="left"/>
      <w:pPr>
        <w:ind w:left="9411" w:hanging="361"/>
      </w:pPr>
      <w:rPr>
        <w:rFonts w:hint="default"/>
      </w:rPr>
    </w:lvl>
    <w:lvl w:ilvl="7">
      <w:start w:val="0"/>
      <w:numFmt w:val="bullet"/>
      <w:lvlText w:val="•"/>
      <w:lvlJc w:val="left"/>
      <w:pPr>
        <w:ind w:left="10753" w:hanging="361"/>
      </w:pPr>
      <w:rPr>
        <w:rFonts w:hint="default"/>
      </w:rPr>
    </w:lvl>
    <w:lvl w:ilvl="8">
      <w:start w:val="0"/>
      <w:numFmt w:val="bullet"/>
      <w:lvlText w:val="•"/>
      <w:lvlJc w:val="left"/>
      <w:pPr>
        <w:ind w:left="12095" w:hanging="361"/>
      </w:pPr>
      <w:rPr>
        <w:rFonts w:hint="default"/>
      </w:rPr>
    </w:lvl>
  </w:abstractNum>
  <w:abstractNum w:abstractNumId="39">
    <w:nsid w:val="711ADF98"/>
    <w:multiLevelType w:val="hybridMultilevel"/>
    <w:tmpl w:val="00000000"/>
    <w:lvl w:ilvl="0">
      <w:start w:val="6"/>
      <w:numFmt w:val="decimal"/>
      <w:lvlText w:val="（%1）"/>
      <w:lvlJc w:val="left"/>
      <w:pPr>
        <w:ind w:left="280" w:hanging="901"/>
        <w:jc w:val="left"/>
      </w:pPr>
      <w:rPr>
        <w:rFonts w:ascii="宋体" w:eastAsia="宋体" w:hAnsi="宋体" w:cs="宋体" w:hint="default"/>
        <w:w w:val="100"/>
        <w:sz w:val="34"/>
        <w:szCs w:val="34"/>
      </w:rPr>
    </w:lvl>
    <w:lvl w:ilvl="1">
      <w:start w:val="0"/>
      <w:numFmt w:val="bullet"/>
      <w:lvlText w:val="•"/>
      <w:lvlJc w:val="left"/>
      <w:pPr>
        <w:ind w:left="1729" w:hanging="901"/>
      </w:pPr>
      <w:rPr>
        <w:rFonts w:hint="default"/>
      </w:rPr>
    </w:lvl>
    <w:lvl w:ilvl="2">
      <w:start w:val="0"/>
      <w:numFmt w:val="bullet"/>
      <w:lvlText w:val="•"/>
      <w:lvlJc w:val="left"/>
      <w:pPr>
        <w:ind w:left="3179" w:hanging="901"/>
      </w:pPr>
      <w:rPr>
        <w:rFonts w:hint="default"/>
      </w:rPr>
    </w:lvl>
    <w:lvl w:ilvl="3">
      <w:start w:val="0"/>
      <w:numFmt w:val="bullet"/>
      <w:lvlText w:val="•"/>
      <w:lvlJc w:val="left"/>
      <w:pPr>
        <w:ind w:left="4629" w:hanging="901"/>
      </w:pPr>
      <w:rPr>
        <w:rFonts w:hint="default"/>
      </w:rPr>
    </w:lvl>
    <w:lvl w:ilvl="4">
      <w:start w:val="0"/>
      <w:numFmt w:val="bullet"/>
      <w:lvlText w:val="•"/>
      <w:lvlJc w:val="left"/>
      <w:pPr>
        <w:ind w:left="6079" w:hanging="901"/>
      </w:pPr>
      <w:rPr>
        <w:rFonts w:hint="default"/>
      </w:rPr>
    </w:lvl>
    <w:lvl w:ilvl="5">
      <w:start w:val="0"/>
      <w:numFmt w:val="bullet"/>
      <w:lvlText w:val="•"/>
      <w:lvlJc w:val="left"/>
      <w:pPr>
        <w:ind w:left="7529" w:hanging="901"/>
      </w:pPr>
      <w:rPr>
        <w:rFonts w:hint="default"/>
      </w:rPr>
    </w:lvl>
    <w:lvl w:ilvl="6">
      <w:start w:val="0"/>
      <w:numFmt w:val="bullet"/>
      <w:lvlText w:val="•"/>
      <w:lvlJc w:val="left"/>
      <w:pPr>
        <w:ind w:left="8979" w:hanging="901"/>
      </w:pPr>
      <w:rPr>
        <w:rFonts w:hint="default"/>
      </w:rPr>
    </w:lvl>
    <w:lvl w:ilvl="7">
      <w:start w:val="0"/>
      <w:numFmt w:val="bullet"/>
      <w:lvlText w:val="•"/>
      <w:lvlJc w:val="left"/>
      <w:pPr>
        <w:ind w:left="10429" w:hanging="901"/>
      </w:pPr>
      <w:rPr>
        <w:rFonts w:hint="default"/>
      </w:rPr>
    </w:lvl>
    <w:lvl w:ilvl="8">
      <w:start w:val="0"/>
      <w:numFmt w:val="bullet"/>
      <w:lvlText w:val="•"/>
      <w:lvlJc w:val="left"/>
      <w:pPr>
        <w:ind w:left="11879" w:hanging="901"/>
      </w:pPr>
      <w:rPr>
        <w:rFonts w:hint="default"/>
      </w:rPr>
    </w:lvl>
  </w:abstractNum>
  <w:abstractNum w:abstractNumId="40">
    <w:nsid w:val="711B717C"/>
    <w:multiLevelType w:val="hybridMultilevel"/>
    <w:tmpl w:val="00000000"/>
    <w:lvl w:ilvl="0">
      <w:start w:val="1"/>
      <w:numFmt w:val="decimal"/>
      <w:lvlText w:val="（%1）"/>
      <w:lvlJc w:val="left"/>
      <w:pPr>
        <w:ind w:left="280" w:hanging="901"/>
        <w:jc w:val="left"/>
      </w:pPr>
      <w:rPr>
        <w:rFonts w:ascii="宋体" w:eastAsia="宋体" w:hAnsi="宋体" w:cs="宋体" w:hint="default"/>
        <w:w w:val="100"/>
        <w:sz w:val="34"/>
        <w:szCs w:val="34"/>
      </w:rPr>
    </w:lvl>
    <w:lvl w:ilvl="1">
      <w:start w:val="0"/>
      <w:numFmt w:val="bullet"/>
      <w:lvlText w:val="•"/>
      <w:lvlJc w:val="left"/>
      <w:pPr>
        <w:ind w:left="1729" w:hanging="901"/>
      </w:pPr>
      <w:rPr>
        <w:rFonts w:hint="default"/>
      </w:rPr>
    </w:lvl>
    <w:lvl w:ilvl="2">
      <w:start w:val="0"/>
      <w:numFmt w:val="bullet"/>
      <w:lvlText w:val="•"/>
      <w:lvlJc w:val="left"/>
      <w:pPr>
        <w:ind w:left="3179" w:hanging="901"/>
      </w:pPr>
      <w:rPr>
        <w:rFonts w:hint="default"/>
      </w:rPr>
    </w:lvl>
    <w:lvl w:ilvl="3">
      <w:start w:val="0"/>
      <w:numFmt w:val="bullet"/>
      <w:lvlText w:val="•"/>
      <w:lvlJc w:val="left"/>
      <w:pPr>
        <w:ind w:left="4629" w:hanging="901"/>
      </w:pPr>
      <w:rPr>
        <w:rFonts w:hint="default"/>
      </w:rPr>
    </w:lvl>
    <w:lvl w:ilvl="4">
      <w:start w:val="0"/>
      <w:numFmt w:val="bullet"/>
      <w:lvlText w:val="•"/>
      <w:lvlJc w:val="left"/>
      <w:pPr>
        <w:ind w:left="6079" w:hanging="901"/>
      </w:pPr>
      <w:rPr>
        <w:rFonts w:hint="default"/>
      </w:rPr>
    </w:lvl>
    <w:lvl w:ilvl="5">
      <w:start w:val="0"/>
      <w:numFmt w:val="bullet"/>
      <w:lvlText w:val="•"/>
      <w:lvlJc w:val="left"/>
      <w:pPr>
        <w:ind w:left="7529" w:hanging="901"/>
      </w:pPr>
      <w:rPr>
        <w:rFonts w:hint="default"/>
      </w:rPr>
    </w:lvl>
    <w:lvl w:ilvl="6">
      <w:start w:val="0"/>
      <w:numFmt w:val="bullet"/>
      <w:lvlText w:val="•"/>
      <w:lvlJc w:val="left"/>
      <w:pPr>
        <w:ind w:left="8979" w:hanging="901"/>
      </w:pPr>
      <w:rPr>
        <w:rFonts w:hint="default"/>
      </w:rPr>
    </w:lvl>
    <w:lvl w:ilvl="7">
      <w:start w:val="0"/>
      <w:numFmt w:val="bullet"/>
      <w:lvlText w:val="•"/>
      <w:lvlJc w:val="left"/>
      <w:pPr>
        <w:ind w:left="10429" w:hanging="901"/>
      </w:pPr>
      <w:rPr>
        <w:rFonts w:hint="default"/>
      </w:rPr>
    </w:lvl>
    <w:lvl w:ilvl="8">
      <w:start w:val="0"/>
      <w:numFmt w:val="bullet"/>
      <w:lvlText w:val="•"/>
      <w:lvlJc w:val="left"/>
      <w:pPr>
        <w:ind w:left="11879" w:hanging="901"/>
      </w:pPr>
      <w:rPr>
        <w:rFonts w:hint="default"/>
      </w:rPr>
    </w:lvl>
  </w:abstractNum>
  <w:abstractNum w:abstractNumId="41">
    <w:nsid w:val="72711787"/>
    <w:multiLevelType w:val="hybridMultilevel"/>
    <w:tmpl w:val="00000000"/>
    <w:lvl w:ilvl="0">
      <w:start w:val="3"/>
      <w:numFmt w:val="decimal"/>
      <w:lvlText w:val="%1）"/>
      <w:lvlJc w:val="left"/>
      <w:pPr>
        <w:ind w:left="1541" w:hanging="541"/>
        <w:jc w:val="left"/>
      </w:pPr>
      <w:rPr>
        <w:rFonts w:ascii="宋体" w:eastAsia="宋体" w:hAnsi="宋体" w:cs="宋体" w:hint="default"/>
        <w:w w:val="100"/>
        <w:sz w:val="34"/>
        <w:szCs w:val="34"/>
      </w:rPr>
    </w:lvl>
    <w:lvl w:ilvl="1">
      <w:start w:val="0"/>
      <w:numFmt w:val="bullet"/>
      <w:lvlText w:val="•"/>
      <w:lvlJc w:val="left"/>
      <w:pPr>
        <w:ind w:left="2863" w:hanging="541"/>
      </w:pPr>
      <w:rPr>
        <w:rFonts w:hint="default"/>
      </w:rPr>
    </w:lvl>
    <w:lvl w:ilvl="2">
      <w:start w:val="0"/>
      <w:numFmt w:val="bullet"/>
      <w:lvlText w:val="•"/>
      <w:lvlJc w:val="left"/>
      <w:pPr>
        <w:ind w:left="4187" w:hanging="541"/>
      </w:pPr>
      <w:rPr>
        <w:rFonts w:hint="default"/>
      </w:rPr>
    </w:lvl>
    <w:lvl w:ilvl="3">
      <w:start w:val="0"/>
      <w:numFmt w:val="bullet"/>
      <w:lvlText w:val="•"/>
      <w:lvlJc w:val="left"/>
      <w:pPr>
        <w:ind w:left="5511" w:hanging="541"/>
      </w:pPr>
      <w:rPr>
        <w:rFonts w:hint="default"/>
      </w:rPr>
    </w:lvl>
    <w:lvl w:ilvl="4">
      <w:start w:val="0"/>
      <w:numFmt w:val="bullet"/>
      <w:lvlText w:val="•"/>
      <w:lvlJc w:val="left"/>
      <w:pPr>
        <w:ind w:left="6835" w:hanging="541"/>
      </w:pPr>
      <w:rPr>
        <w:rFonts w:hint="default"/>
      </w:rPr>
    </w:lvl>
    <w:lvl w:ilvl="5">
      <w:start w:val="0"/>
      <w:numFmt w:val="bullet"/>
      <w:lvlText w:val="•"/>
      <w:lvlJc w:val="left"/>
      <w:pPr>
        <w:ind w:left="8159" w:hanging="541"/>
      </w:pPr>
      <w:rPr>
        <w:rFonts w:hint="default"/>
      </w:rPr>
    </w:lvl>
    <w:lvl w:ilvl="6">
      <w:start w:val="0"/>
      <w:numFmt w:val="bullet"/>
      <w:lvlText w:val="•"/>
      <w:lvlJc w:val="left"/>
      <w:pPr>
        <w:ind w:left="9483" w:hanging="541"/>
      </w:pPr>
      <w:rPr>
        <w:rFonts w:hint="default"/>
      </w:rPr>
    </w:lvl>
    <w:lvl w:ilvl="7">
      <w:start w:val="0"/>
      <w:numFmt w:val="bullet"/>
      <w:lvlText w:val="•"/>
      <w:lvlJc w:val="left"/>
      <w:pPr>
        <w:ind w:left="10807" w:hanging="541"/>
      </w:pPr>
      <w:rPr>
        <w:rFonts w:hint="default"/>
      </w:rPr>
    </w:lvl>
    <w:lvl w:ilvl="8">
      <w:start w:val="0"/>
      <w:numFmt w:val="bullet"/>
      <w:lvlText w:val="•"/>
      <w:lvlJc w:val="left"/>
      <w:pPr>
        <w:ind w:left="12131" w:hanging="541"/>
      </w:pPr>
      <w:rPr>
        <w:rFonts w:hint="default"/>
      </w:rPr>
    </w:lvl>
  </w:abstractNum>
  <w:abstractNum w:abstractNumId="42">
    <w:nsid w:val="72A6E2DA"/>
    <w:multiLevelType w:val="hybridMultilevel"/>
    <w:tmpl w:val="00000000"/>
    <w:lvl w:ilvl="0">
      <w:start w:val="1"/>
      <w:numFmt w:val="decimal"/>
      <w:lvlText w:val="%1）"/>
      <w:lvlJc w:val="left"/>
      <w:pPr>
        <w:ind w:left="1541" w:hanging="541"/>
        <w:jc w:val="left"/>
      </w:pPr>
      <w:rPr>
        <w:rFonts w:ascii="宋体" w:eastAsia="宋体" w:hAnsi="宋体" w:cs="宋体" w:hint="default"/>
        <w:w w:val="100"/>
        <w:sz w:val="34"/>
        <w:szCs w:val="34"/>
      </w:rPr>
    </w:lvl>
    <w:lvl w:ilvl="1">
      <w:start w:val="0"/>
      <w:numFmt w:val="bullet"/>
      <w:lvlText w:val="•"/>
      <w:lvlJc w:val="left"/>
      <w:pPr>
        <w:ind w:left="2863" w:hanging="541"/>
      </w:pPr>
      <w:rPr>
        <w:rFonts w:hint="default"/>
      </w:rPr>
    </w:lvl>
    <w:lvl w:ilvl="2">
      <w:start w:val="0"/>
      <w:numFmt w:val="bullet"/>
      <w:lvlText w:val="•"/>
      <w:lvlJc w:val="left"/>
      <w:pPr>
        <w:ind w:left="4187" w:hanging="541"/>
      </w:pPr>
      <w:rPr>
        <w:rFonts w:hint="default"/>
      </w:rPr>
    </w:lvl>
    <w:lvl w:ilvl="3">
      <w:start w:val="0"/>
      <w:numFmt w:val="bullet"/>
      <w:lvlText w:val="•"/>
      <w:lvlJc w:val="left"/>
      <w:pPr>
        <w:ind w:left="5511" w:hanging="541"/>
      </w:pPr>
      <w:rPr>
        <w:rFonts w:hint="default"/>
      </w:rPr>
    </w:lvl>
    <w:lvl w:ilvl="4">
      <w:start w:val="0"/>
      <w:numFmt w:val="bullet"/>
      <w:lvlText w:val="•"/>
      <w:lvlJc w:val="left"/>
      <w:pPr>
        <w:ind w:left="6835" w:hanging="541"/>
      </w:pPr>
      <w:rPr>
        <w:rFonts w:hint="default"/>
      </w:rPr>
    </w:lvl>
    <w:lvl w:ilvl="5">
      <w:start w:val="0"/>
      <w:numFmt w:val="bullet"/>
      <w:lvlText w:val="•"/>
      <w:lvlJc w:val="left"/>
      <w:pPr>
        <w:ind w:left="8159" w:hanging="541"/>
      </w:pPr>
      <w:rPr>
        <w:rFonts w:hint="default"/>
      </w:rPr>
    </w:lvl>
    <w:lvl w:ilvl="6">
      <w:start w:val="0"/>
      <w:numFmt w:val="bullet"/>
      <w:lvlText w:val="•"/>
      <w:lvlJc w:val="left"/>
      <w:pPr>
        <w:ind w:left="9483" w:hanging="541"/>
      </w:pPr>
      <w:rPr>
        <w:rFonts w:hint="default"/>
      </w:rPr>
    </w:lvl>
    <w:lvl w:ilvl="7">
      <w:start w:val="0"/>
      <w:numFmt w:val="bullet"/>
      <w:lvlText w:val="•"/>
      <w:lvlJc w:val="left"/>
      <w:pPr>
        <w:ind w:left="10807" w:hanging="541"/>
      </w:pPr>
      <w:rPr>
        <w:rFonts w:hint="default"/>
      </w:rPr>
    </w:lvl>
    <w:lvl w:ilvl="8">
      <w:start w:val="0"/>
      <w:numFmt w:val="bullet"/>
      <w:lvlText w:val="•"/>
      <w:lvlJc w:val="left"/>
      <w:pPr>
        <w:ind w:left="12131" w:hanging="541"/>
      </w:pPr>
      <w:rPr>
        <w:rFonts w:hint="default"/>
      </w:rPr>
    </w:lvl>
  </w:abstractNum>
  <w:abstractNum w:abstractNumId="43">
    <w:nsid w:val="77BA986F"/>
    <w:multiLevelType w:val="hybridMultilevel"/>
    <w:tmpl w:val="00000000"/>
    <w:lvl w:ilvl="0">
      <w:start w:val="1"/>
      <w:numFmt w:val="decimal"/>
      <w:lvlText w:val="%1）"/>
      <w:lvlJc w:val="left"/>
      <w:pPr>
        <w:ind w:left="280" w:hanging="541"/>
        <w:jc w:val="left"/>
      </w:pPr>
      <w:rPr>
        <w:rFonts w:ascii="宋体" w:eastAsia="宋体" w:hAnsi="宋体" w:cs="宋体" w:hint="default"/>
        <w:w w:val="100"/>
        <w:sz w:val="34"/>
        <w:szCs w:val="34"/>
      </w:rPr>
    </w:lvl>
    <w:lvl w:ilvl="1">
      <w:start w:val="0"/>
      <w:numFmt w:val="bullet"/>
      <w:lvlText w:val="•"/>
      <w:lvlJc w:val="left"/>
      <w:pPr>
        <w:ind w:left="1729" w:hanging="541"/>
      </w:pPr>
      <w:rPr>
        <w:rFonts w:hint="default"/>
      </w:rPr>
    </w:lvl>
    <w:lvl w:ilvl="2">
      <w:start w:val="0"/>
      <w:numFmt w:val="bullet"/>
      <w:lvlText w:val="•"/>
      <w:lvlJc w:val="left"/>
      <w:pPr>
        <w:ind w:left="3179" w:hanging="541"/>
      </w:pPr>
      <w:rPr>
        <w:rFonts w:hint="default"/>
      </w:rPr>
    </w:lvl>
    <w:lvl w:ilvl="3">
      <w:start w:val="0"/>
      <w:numFmt w:val="bullet"/>
      <w:lvlText w:val="•"/>
      <w:lvlJc w:val="left"/>
      <w:pPr>
        <w:ind w:left="4629" w:hanging="541"/>
      </w:pPr>
      <w:rPr>
        <w:rFonts w:hint="default"/>
      </w:rPr>
    </w:lvl>
    <w:lvl w:ilvl="4">
      <w:start w:val="0"/>
      <w:numFmt w:val="bullet"/>
      <w:lvlText w:val="•"/>
      <w:lvlJc w:val="left"/>
      <w:pPr>
        <w:ind w:left="6079" w:hanging="541"/>
      </w:pPr>
      <w:rPr>
        <w:rFonts w:hint="default"/>
      </w:rPr>
    </w:lvl>
    <w:lvl w:ilvl="5">
      <w:start w:val="0"/>
      <w:numFmt w:val="bullet"/>
      <w:lvlText w:val="•"/>
      <w:lvlJc w:val="left"/>
      <w:pPr>
        <w:ind w:left="7529" w:hanging="541"/>
      </w:pPr>
      <w:rPr>
        <w:rFonts w:hint="default"/>
      </w:rPr>
    </w:lvl>
    <w:lvl w:ilvl="6">
      <w:start w:val="0"/>
      <w:numFmt w:val="bullet"/>
      <w:lvlText w:val="•"/>
      <w:lvlJc w:val="left"/>
      <w:pPr>
        <w:ind w:left="8979" w:hanging="541"/>
      </w:pPr>
      <w:rPr>
        <w:rFonts w:hint="default"/>
      </w:rPr>
    </w:lvl>
    <w:lvl w:ilvl="7">
      <w:start w:val="0"/>
      <w:numFmt w:val="bullet"/>
      <w:lvlText w:val="•"/>
      <w:lvlJc w:val="left"/>
      <w:pPr>
        <w:ind w:left="10429" w:hanging="541"/>
      </w:pPr>
      <w:rPr>
        <w:rFonts w:hint="default"/>
      </w:rPr>
    </w:lvl>
    <w:lvl w:ilvl="8">
      <w:start w:val="0"/>
      <w:numFmt w:val="bullet"/>
      <w:lvlText w:val="•"/>
      <w:lvlJc w:val="left"/>
      <w:pPr>
        <w:ind w:left="11879" w:hanging="541"/>
      </w:pPr>
      <w:rPr>
        <w:rFonts w:hint="default"/>
      </w:rPr>
    </w:lvl>
  </w:abstractNum>
  <w:abstractNum w:abstractNumId="44">
    <w:nsid w:val="78A7B62D"/>
    <w:multiLevelType w:val="hybridMultilevel"/>
    <w:tmpl w:val="00000000"/>
    <w:lvl w:ilvl="0">
      <w:start w:val="7"/>
      <w:numFmt w:val="decimal"/>
      <w:lvlText w:val="%1）"/>
      <w:lvlJc w:val="left"/>
      <w:pPr>
        <w:ind w:left="1541" w:hanging="541"/>
        <w:jc w:val="left"/>
      </w:pPr>
      <w:rPr>
        <w:rFonts w:ascii="宋体" w:eastAsia="宋体" w:hAnsi="宋体" w:cs="宋体" w:hint="default"/>
        <w:w w:val="100"/>
        <w:sz w:val="34"/>
        <w:szCs w:val="34"/>
      </w:rPr>
    </w:lvl>
    <w:lvl w:ilvl="1">
      <w:start w:val="2"/>
      <w:numFmt w:val="decimal"/>
      <w:lvlText w:val="%2）"/>
      <w:lvlJc w:val="left"/>
      <w:pPr>
        <w:ind w:left="1721" w:hanging="541"/>
        <w:jc w:val="left"/>
      </w:pPr>
      <w:rPr>
        <w:rFonts w:ascii="宋体" w:eastAsia="宋体" w:hAnsi="宋体" w:cs="宋体" w:hint="default"/>
        <w:w w:val="100"/>
        <w:sz w:val="34"/>
        <w:szCs w:val="34"/>
      </w:rPr>
    </w:lvl>
    <w:lvl w:ilvl="2">
      <w:start w:val="0"/>
      <w:numFmt w:val="bullet"/>
      <w:lvlText w:val="•"/>
      <w:lvlJc w:val="left"/>
      <w:pPr>
        <w:ind w:left="3171" w:hanging="541"/>
      </w:pPr>
      <w:rPr>
        <w:rFonts w:hint="default"/>
      </w:rPr>
    </w:lvl>
    <w:lvl w:ilvl="3">
      <w:start w:val="0"/>
      <w:numFmt w:val="bullet"/>
      <w:lvlText w:val="•"/>
      <w:lvlJc w:val="left"/>
      <w:pPr>
        <w:ind w:left="4622" w:hanging="541"/>
      </w:pPr>
      <w:rPr>
        <w:rFonts w:hint="default"/>
      </w:rPr>
    </w:lvl>
    <w:lvl w:ilvl="4">
      <w:start w:val="0"/>
      <w:numFmt w:val="bullet"/>
      <w:lvlText w:val="•"/>
      <w:lvlJc w:val="left"/>
      <w:pPr>
        <w:ind w:left="6073" w:hanging="541"/>
      </w:pPr>
      <w:rPr>
        <w:rFonts w:hint="default"/>
      </w:rPr>
    </w:lvl>
    <w:lvl w:ilvl="5">
      <w:start w:val="0"/>
      <w:numFmt w:val="bullet"/>
      <w:lvlText w:val="•"/>
      <w:lvlJc w:val="left"/>
      <w:pPr>
        <w:ind w:left="7524" w:hanging="541"/>
      </w:pPr>
      <w:rPr>
        <w:rFonts w:hint="default"/>
      </w:rPr>
    </w:lvl>
    <w:lvl w:ilvl="6">
      <w:start w:val="0"/>
      <w:numFmt w:val="bullet"/>
      <w:lvlText w:val="•"/>
      <w:lvlJc w:val="left"/>
      <w:pPr>
        <w:ind w:left="8975" w:hanging="541"/>
      </w:pPr>
      <w:rPr>
        <w:rFonts w:hint="default"/>
      </w:rPr>
    </w:lvl>
    <w:lvl w:ilvl="7">
      <w:start w:val="0"/>
      <w:numFmt w:val="bullet"/>
      <w:lvlText w:val="•"/>
      <w:lvlJc w:val="left"/>
      <w:pPr>
        <w:ind w:left="10426" w:hanging="541"/>
      </w:pPr>
      <w:rPr>
        <w:rFonts w:hint="default"/>
      </w:rPr>
    </w:lvl>
    <w:lvl w:ilvl="8">
      <w:start w:val="0"/>
      <w:numFmt w:val="bullet"/>
      <w:lvlText w:val="•"/>
      <w:lvlJc w:val="left"/>
      <w:pPr>
        <w:ind w:left="11877" w:hanging="541"/>
      </w:pPr>
      <w:rPr>
        <w:rFonts w:hint="default"/>
      </w:rPr>
    </w:lvl>
  </w:abstractNum>
  <w:abstractNum w:abstractNumId="45">
    <w:nsid w:val="7E1D5B6D"/>
    <w:multiLevelType w:val="hybridMultilevel"/>
    <w:tmpl w:val="00000000"/>
    <w:lvl w:ilvl="0">
      <w:start w:val="1"/>
      <w:numFmt w:val="decimal"/>
      <w:lvlText w:val="%1）"/>
      <w:lvlJc w:val="left"/>
      <w:pPr>
        <w:ind w:left="1648" w:hanging="648"/>
        <w:jc w:val="left"/>
      </w:pPr>
      <w:rPr>
        <w:rFonts w:ascii="宋体" w:eastAsia="宋体" w:hAnsi="宋体" w:cs="宋体" w:hint="default"/>
        <w:w w:val="100"/>
        <w:sz w:val="36"/>
        <w:szCs w:val="36"/>
      </w:rPr>
    </w:lvl>
    <w:lvl w:ilvl="1">
      <w:start w:val="0"/>
      <w:numFmt w:val="bullet"/>
      <w:lvlText w:val="•"/>
      <w:lvlJc w:val="left"/>
      <w:pPr>
        <w:ind w:left="2953" w:hanging="648"/>
      </w:pPr>
      <w:rPr>
        <w:rFonts w:hint="default"/>
      </w:rPr>
    </w:lvl>
    <w:lvl w:ilvl="2">
      <w:start w:val="0"/>
      <w:numFmt w:val="bullet"/>
      <w:lvlText w:val="•"/>
      <w:lvlJc w:val="left"/>
      <w:pPr>
        <w:ind w:left="4267" w:hanging="648"/>
      </w:pPr>
      <w:rPr>
        <w:rFonts w:hint="default"/>
      </w:rPr>
    </w:lvl>
    <w:lvl w:ilvl="3">
      <w:start w:val="0"/>
      <w:numFmt w:val="bullet"/>
      <w:lvlText w:val="•"/>
      <w:lvlJc w:val="left"/>
      <w:pPr>
        <w:ind w:left="5581" w:hanging="648"/>
      </w:pPr>
      <w:rPr>
        <w:rFonts w:hint="default"/>
      </w:rPr>
    </w:lvl>
    <w:lvl w:ilvl="4">
      <w:start w:val="0"/>
      <w:numFmt w:val="bullet"/>
      <w:lvlText w:val="•"/>
      <w:lvlJc w:val="left"/>
      <w:pPr>
        <w:ind w:left="6895" w:hanging="648"/>
      </w:pPr>
      <w:rPr>
        <w:rFonts w:hint="default"/>
      </w:rPr>
    </w:lvl>
    <w:lvl w:ilvl="5">
      <w:start w:val="0"/>
      <w:numFmt w:val="bullet"/>
      <w:lvlText w:val="•"/>
      <w:lvlJc w:val="left"/>
      <w:pPr>
        <w:ind w:left="8209" w:hanging="648"/>
      </w:pPr>
      <w:rPr>
        <w:rFonts w:hint="default"/>
      </w:rPr>
    </w:lvl>
    <w:lvl w:ilvl="6">
      <w:start w:val="0"/>
      <w:numFmt w:val="bullet"/>
      <w:lvlText w:val="•"/>
      <w:lvlJc w:val="left"/>
      <w:pPr>
        <w:ind w:left="9523" w:hanging="648"/>
      </w:pPr>
      <w:rPr>
        <w:rFonts w:hint="default"/>
      </w:rPr>
    </w:lvl>
    <w:lvl w:ilvl="7">
      <w:start w:val="0"/>
      <w:numFmt w:val="bullet"/>
      <w:lvlText w:val="•"/>
      <w:lvlJc w:val="left"/>
      <w:pPr>
        <w:ind w:left="10837" w:hanging="648"/>
      </w:pPr>
      <w:rPr>
        <w:rFonts w:hint="default"/>
      </w:rPr>
    </w:lvl>
    <w:lvl w:ilvl="8">
      <w:start w:val="0"/>
      <w:numFmt w:val="bullet"/>
      <w:lvlText w:val="•"/>
      <w:lvlJc w:val="left"/>
      <w:pPr>
        <w:ind w:left="12151" w:hanging="648"/>
      </w:pPr>
      <w:rPr>
        <w:rFonts w:hint="default"/>
      </w:rPr>
    </w:lvl>
  </w:abstractNum>
  <w:num w:numId="1">
    <w:abstractNumId w:val="8"/>
  </w:num>
  <w:num w:numId="2">
    <w:abstractNumId w:val="4"/>
  </w:num>
  <w:num w:numId="3">
    <w:abstractNumId w:val="21"/>
  </w:num>
  <w:num w:numId="4">
    <w:abstractNumId w:val="29"/>
  </w:num>
  <w:num w:numId="5">
    <w:abstractNumId w:val="23"/>
  </w:num>
  <w:num w:numId="6">
    <w:abstractNumId w:val="10"/>
  </w:num>
  <w:num w:numId="7">
    <w:abstractNumId w:val="42"/>
  </w:num>
  <w:num w:numId="8">
    <w:abstractNumId w:val="12"/>
  </w:num>
  <w:num w:numId="9">
    <w:abstractNumId w:val="1"/>
  </w:num>
  <w:num w:numId="10">
    <w:abstractNumId w:val="25"/>
  </w:num>
  <w:num w:numId="11">
    <w:abstractNumId w:val="44"/>
  </w:num>
  <w:num w:numId="12">
    <w:abstractNumId w:val="2"/>
  </w:num>
  <w:num w:numId="13">
    <w:abstractNumId w:val="34"/>
  </w:num>
  <w:num w:numId="14">
    <w:abstractNumId w:val="30"/>
  </w:num>
  <w:num w:numId="15">
    <w:abstractNumId w:val="11"/>
  </w:num>
  <w:num w:numId="16">
    <w:abstractNumId w:val="17"/>
  </w:num>
  <w:num w:numId="17">
    <w:abstractNumId w:val="9"/>
  </w:num>
  <w:num w:numId="18">
    <w:abstractNumId w:val="3"/>
  </w:num>
  <w:num w:numId="19">
    <w:abstractNumId w:val="19"/>
  </w:num>
  <w:num w:numId="20">
    <w:abstractNumId w:val="28"/>
  </w:num>
  <w:num w:numId="21">
    <w:abstractNumId w:val="14"/>
  </w:num>
  <w:num w:numId="22">
    <w:abstractNumId w:val="7"/>
  </w:num>
  <w:num w:numId="23">
    <w:abstractNumId w:val="39"/>
  </w:num>
  <w:num w:numId="24">
    <w:abstractNumId w:val="35"/>
  </w:num>
  <w:num w:numId="25">
    <w:abstractNumId w:val="15"/>
  </w:num>
  <w:num w:numId="26">
    <w:abstractNumId w:val="13"/>
  </w:num>
  <w:num w:numId="27">
    <w:abstractNumId w:val="5"/>
  </w:num>
  <w:num w:numId="28">
    <w:abstractNumId w:val="37"/>
  </w:num>
  <w:num w:numId="29">
    <w:abstractNumId w:val="16"/>
  </w:num>
  <w:num w:numId="30">
    <w:abstractNumId w:val="38"/>
  </w:num>
  <w:num w:numId="31">
    <w:abstractNumId w:val="27"/>
  </w:num>
  <w:num w:numId="32">
    <w:abstractNumId w:val="20"/>
  </w:num>
  <w:num w:numId="33">
    <w:abstractNumId w:val="22"/>
  </w:num>
  <w:num w:numId="34">
    <w:abstractNumId w:val="18"/>
  </w:num>
  <w:num w:numId="35">
    <w:abstractNumId w:val="45"/>
  </w:num>
  <w:num w:numId="36">
    <w:abstractNumId w:val="0"/>
  </w:num>
  <w:num w:numId="37">
    <w:abstractNumId w:val="43"/>
  </w:num>
  <w:num w:numId="38">
    <w:abstractNumId w:val="36"/>
  </w:num>
  <w:num w:numId="39">
    <w:abstractNumId w:val="41"/>
  </w:num>
  <w:num w:numId="40">
    <w:abstractNumId w:val="32"/>
  </w:num>
  <w:num w:numId="41">
    <w:abstractNumId w:val="6"/>
  </w:num>
  <w:num w:numId="42">
    <w:abstractNumId w:val="24"/>
  </w:num>
  <w:num w:numId="43">
    <w:abstractNumId w:val="33"/>
  </w:num>
  <w:num w:numId="44">
    <w:abstractNumId w:val="40"/>
  </w:num>
  <w:num w:numId="45">
    <w:abstractNumId w:val="26"/>
  </w:num>
  <w:num w:numId="46">
    <w:abstractNumId w:val="3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280"/>
      <w:outlineLvl w:val="0"/>
    </w:pPr>
    <w:rPr>
      <w:rFonts w:ascii="宋体" w:eastAsia="宋体" w:hAnsi="宋体" w:cs="宋体"/>
      <w:b/>
      <w:bCs/>
      <w:sz w:val="42"/>
      <w:szCs w:val="42"/>
    </w:rPr>
  </w:style>
  <w:style w:type="paragraph" w:styleId="Heading2">
    <w:name w:val="heading 2"/>
    <w:basedOn w:val="Normal"/>
    <w:uiPriority w:val="1"/>
    <w:qFormat/>
    <w:pPr>
      <w:spacing w:before="2"/>
      <w:ind w:left="579"/>
      <w:outlineLvl w:val="1"/>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spacing w:before="241"/>
      <w:ind w:left="280"/>
    </w:pPr>
    <w:rPr>
      <w:rFonts w:ascii="宋体" w:eastAsia="宋体" w:hAnsi="宋体" w:cs="宋体"/>
      <w:sz w:val="36"/>
      <w:szCs w:val="36"/>
    </w:rPr>
  </w:style>
  <w:style w:type="paragraph" w:styleId="ListParagraph">
    <w:name w:val="List Paragraph"/>
    <w:basedOn w:val="Normal"/>
    <w:uiPriority w:val="1"/>
    <w:qFormat/>
    <w:pPr>
      <w:spacing w:before="241"/>
      <w:ind w:left="280" w:hanging="542"/>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88031125000006047"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2024-03-03T20:10:28Z</dcterms:created>
  <dcterms:modified xsi:type="dcterms:W3CDTF">2024-03-03T20:10:28Z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2022-12-08T00:00:00Z</vt:filetime>
  </property>
  <property fmtid="{D5CDD505-2E9C-101B-9397-08002B2CF9AE}" pid="3" name="LastSaved">
    <vt:filetime>2024-03-03T00:00:00Z</vt:filetime>
  </property>
</Properties>
</file>