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薄板坯连铸连轧设备项目构思建设方案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48" w:history="1">
        <w:r>
          <w:rPr>
            <w:rFonts w:ascii="仿宋" w:eastAsia="仿宋" w:hAnsi="仿宋" w:cs="仿宋" w:hint="eastAsia"/>
            <w:lang w:eastAsia="zh-CN"/>
          </w:rPr>
          <w:t>概论</w:t>
        </w:r>
        <w:r>
          <w:tab/>
        </w:r>
        <w:r>
          <w:fldChar w:fldCharType="begin"/>
        </w:r>
        <w:r>
          <w:instrText xml:space="preserve"> PAGEREF _Toc4548 \h </w:instrText>
        </w:r>
        <w:r>
          <w:fldChar w:fldCharType="separate"/>
        </w:r>
        <w:r>
          <w:t>3</w:t>
        </w:r>
        <w:r>
          <w:fldChar w:fldCharType="end"/>
        </w:r>
      </w:hyperlink>
    </w:p>
    <w:p>
      <w:pPr>
        <w:pStyle w:val="TOC1"/>
        <w:tabs>
          <w:tab w:val="right" w:leader="dot" w:pos="8306"/>
        </w:tabs>
      </w:pPr>
      <w:hyperlink w:anchor="_Toc22962" w:history="1">
        <w:r>
          <w:rPr>
            <w:rFonts w:ascii="仿宋" w:eastAsia="仿宋" w:hAnsi="仿宋" w:cs="仿宋" w:hint="eastAsia"/>
            <w:lang w:eastAsia="zh-CN"/>
          </w:rPr>
          <w:t>一、环境和生态影响分析</w:t>
        </w:r>
        <w:r>
          <w:tab/>
        </w:r>
        <w:r>
          <w:fldChar w:fldCharType="begin"/>
        </w:r>
        <w:r>
          <w:instrText xml:space="preserve"> PAGEREF _Toc22962 \h </w:instrText>
        </w:r>
        <w:r>
          <w:fldChar w:fldCharType="separate"/>
        </w:r>
        <w:r>
          <w:t>3</w:t>
        </w:r>
        <w:r>
          <w:fldChar w:fldCharType="end"/>
        </w:r>
      </w:hyperlink>
    </w:p>
    <w:p>
      <w:pPr>
        <w:pStyle w:val="TOC2"/>
        <w:tabs>
          <w:tab w:val="right" w:leader="dot" w:pos="8306"/>
        </w:tabs>
      </w:pPr>
      <w:hyperlink w:anchor="_Toc27034" w:history="1">
        <w:r>
          <w:rPr>
            <w:rFonts w:ascii="仿宋" w:eastAsia="仿宋" w:hAnsi="仿宋" w:cs="仿宋" w:hint="eastAsia"/>
            <w:lang w:eastAsia="zh-CN"/>
          </w:rPr>
          <w:t>(一)、环境和生态现状</w:t>
        </w:r>
        <w:r>
          <w:tab/>
        </w:r>
        <w:r>
          <w:fldChar w:fldCharType="begin"/>
        </w:r>
        <w:r>
          <w:instrText xml:space="preserve"> PAGEREF _Toc27034 \h </w:instrText>
        </w:r>
        <w:r>
          <w:fldChar w:fldCharType="separate"/>
        </w:r>
        <w:r>
          <w:t>3</w:t>
        </w:r>
        <w:r>
          <w:fldChar w:fldCharType="end"/>
        </w:r>
      </w:hyperlink>
    </w:p>
    <w:p>
      <w:pPr>
        <w:pStyle w:val="TOC2"/>
        <w:tabs>
          <w:tab w:val="right" w:leader="dot" w:pos="8306"/>
        </w:tabs>
      </w:pPr>
      <w:hyperlink w:anchor="_Toc23163" w:history="1">
        <w:r>
          <w:rPr>
            <w:rFonts w:ascii="仿宋" w:eastAsia="仿宋" w:hAnsi="仿宋" w:cs="仿宋" w:hint="eastAsia"/>
            <w:lang w:eastAsia="zh-CN"/>
          </w:rPr>
          <w:t>(二)、生态环境影响分析</w:t>
        </w:r>
        <w:r>
          <w:tab/>
        </w:r>
        <w:r>
          <w:fldChar w:fldCharType="begin"/>
        </w:r>
        <w:r>
          <w:instrText xml:space="preserve"> PAGEREF _Toc23163 \h </w:instrText>
        </w:r>
        <w:r>
          <w:fldChar w:fldCharType="separate"/>
        </w:r>
        <w:r>
          <w:t>5</w:t>
        </w:r>
        <w:r>
          <w:fldChar w:fldCharType="end"/>
        </w:r>
      </w:hyperlink>
    </w:p>
    <w:p>
      <w:pPr>
        <w:pStyle w:val="TOC2"/>
        <w:tabs>
          <w:tab w:val="right" w:leader="dot" w:pos="8306"/>
        </w:tabs>
      </w:pPr>
      <w:hyperlink w:anchor="_Toc24314" w:history="1">
        <w:r>
          <w:rPr>
            <w:rFonts w:ascii="仿宋" w:eastAsia="仿宋" w:hAnsi="仿宋" w:cs="仿宋" w:hint="eastAsia"/>
            <w:lang w:eastAsia="zh-CN"/>
          </w:rPr>
          <w:t>(三)、生态环境保护措施</w:t>
        </w:r>
        <w:r>
          <w:tab/>
        </w:r>
        <w:r>
          <w:fldChar w:fldCharType="begin"/>
        </w:r>
        <w:r>
          <w:instrText xml:space="preserve"> PAGEREF _Toc24314 \h </w:instrText>
        </w:r>
        <w:r>
          <w:fldChar w:fldCharType="separate"/>
        </w:r>
        <w:r>
          <w:t>6</w:t>
        </w:r>
        <w:r>
          <w:fldChar w:fldCharType="end"/>
        </w:r>
      </w:hyperlink>
    </w:p>
    <w:p>
      <w:pPr>
        <w:pStyle w:val="TOC2"/>
        <w:tabs>
          <w:tab w:val="right" w:leader="dot" w:pos="8306"/>
        </w:tabs>
      </w:pPr>
      <w:hyperlink w:anchor="_Toc24899" w:history="1">
        <w:r>
          <w:rPr>
            <w:rFonts w:ascii="仿宋" w:eastAsia="仿宋" w:hAnsi="仿宋" w:cs="仿宋" w:hint="eastAsia"/>
            <w:lang w:eastAsia="zh-CN"/>
          </w:rPr>
          <w:t>(四)、地质灾害影响分析</w:t>
        </w:r>
        <w:r>
          <w:tab/>
        </w:r>
        <w:r>
          <w:fldChar w:fldCharType="begin"/>
        </w:r>
        <w:r>
          <w:instrText xml:space="preserve"> PAGEREF _Toc24899 \h </w:instrText>
        </w:r>
        <w:r>
          <w:fldChar w:fldCharType="separate"/>
        </w:r>
        <w:r>
          <w:t>8</w:t>
        </w:r>
        <w:r>
          <w:fldChar w:fldCharType="end"/>
        </w:r>
      </w:hyperlink>
    </w:p>
    <w:p>
      <w:pPr>
        <w:pStyle w:val="TOC2"/>
        <w:tabs>
          <w:tab w:val="right" w:leader="dot" w:pos="8306"/>
        </w:tabs>
      </w:pPr>
      <w:hyperlink w:anchor="_Toc11146" w:history="1">
        <w:r>
          <w:rPr>
            <w:rFonts w:ascii="仿宋" w:eastAsia="仿宋" w:hAnsi="仿宋" w:cs="仿宋" w:hint="eastAsia"/>
            <w:lang w:eastAsia="zh-CN"/>
          </w:rPr>
          <w:t>(五)、特殊环境影响</w:t>
        </w:r>
        <w:r>
          <w:tab/>
        </w:r>
        <w:r>
          <w:fldChar w:fldCharType="begin"/>
        </w:r>
        <w:r>
          <w:instrText xml:space="preserve"> PAGEREF _Toc11146 \h </w:instrText>
        </w:r>
        <w:r>
          <w:fldChar w:fldCharType="separate"/>
        </w:r>
        <w:r>
          <w:t>9</w:t>
        </w:r>
        <w:r>
          <w:fldChar w:fldCharType="end"/>
        </w:r>
      </w:hyperlink>
    </w:p>
    <w:p>
      <w:pPr>
        <w:pStyle w:val="TOC1"/>
        <w:tabs>
          <w:tab w:val="right" w:leader="dot" w:pos="8306"/>
        </w:tabs>
      </w:pPr>
      <w:hyperlink w:anchor="_Toc6147" w:history="1">
        <w:r>
          <w:rPr>
            <w:rFonts w:ascii="仿宋" w:eastAsia="仿宋" w:hAnsi="仿宋" w:cs="仿宋" w:hint="eastAsia"/>
            <w:lang w:eastAsia="zh-CN"/>
          </w:rPr>
          <w:t>二、社会影响分析</w:t>
        </w:r>
        <w:r>
          <w:tab/>
        </w:r>
        <w:r>
          <w:fldChar w:fldCharType="begin"/>
        </w:r>
        <w:r>
          <w:instrText xml:space="preserve"> PAGEREF _Toc6147 \h </w:instrText>
        </w:r>
        <w:r>
          <w:fldChar w:fldCharType="separate"/>
        </w:r>
        <w:r>
          <w:t>10</w:t>
        </w:r>
        <w:r>
          <w:fldChar w:fldCharType="end"/>
        </w:r>
      </w:hyperlink>
    </w:p>
    <w:p>
      <w:pPr>
        <w:pStyle w:val="TOC2"/>
        <w:tabs>
          <w:tab w:val="right" w:leader="dot" w:pos="8306"/>
        </w:tabs>
      </w:pPr>
      <w:hyperlink w:anchor="_Toc29848" w:history="1">
        <w:r>
          <w:rPr>
            <w:rFonts w:ascii="仿宋" w:eastAsia="仿宋" w:hAnsi="仿宋" w:cs="仿宋" w:hint="eastAsia"/>
            <w:lang w:eastAsia="zh-CN"/>
          </w:rPr>
          <w:t>(一)、社会影响效果分析</w:t>
        </w:r>
        <w:r>
          <w:tab/>
        </w:r>
        <w:r>
          <w:fldChar w:fldCharType="begin"/>
        </w:r>
        <w:r>
          <w:instrText xml:space="preserve"> PAGEREF _Toc29848 \h </w:instrText>
        </w:r>
        <w:r>
          <w:fldChar w:fldCharType="separate"/>
        </w:r>
        <w:r>
          <w:t>10</w:t>
        </w:r>
        <w:r>
          <w:fldChar w:fldCharType="end"/>
        </w:r>
      </w:hyperlink>
    </w:p>
    <w:p>
      <w:pPr>
        <w:pStyle w:val="TOC2"/>
        <w:tabs>
          <w:tab w:val="right" w:leader="dot" w:pos="8306"/>
        </w:tabs>
      </w:pPr>
      <w:hyperlink w:anchor="_Toc11533" w:history="1">
        <w:r>
          <w:rPr>
            <w:rFonts w:ascii="仿宋" w:eastAsia="仿宋" w:hAnsi="仿宋" w:cs="仿宋" w:hint="eastAsia"/>
            <w:lang w:eastAsia="zh-CN"/>
          </w:rPr>
          <w:t>(二)、社会适应性分析</w:t>
        </w:r>
        <w:r>
          <w:tab/>
        </w:r>
        <w:r>
          <w:fldChar w:fldCharType="begin"/>
        </w:r>
        <w:r>
          <w:instrText xml:space="preserve"> PAGEREF _Toc11533 \h </w:instrText>
        </w:r>
        <w:r>
          <w:fldChar w:fldCharType="separate"/>
        </w:r>
        <w:r>
          <w:t>13</w:t>
        </w:r>
        <w:r>
          <w:fldChar w:fldCharType="end"/>
        </w:r>
      </w:hyperlink>
    </w:p>
    <w:p>
      <w:pPr>
        <w:pStyle w:val="TOC2"/>
        <w:tabs>
          <w:tab w:val="right" w:leader="dot" w:pos="8306"/>
        </w:tabs>
      </w:pPr>
      <w:hyperlink w:anchor="_Toc15495" w:history="1">
        <w:r>
          <w:rPr>
            <w:rFonts w:ascii="仿宋" w:eastAsia="仿宋" w:hAnsi="仿宋" w:cs="仿宋" w:hint="eastAsia"/>
            <w:lang w:eastAsia="zh-CN"/>
          </w:rPr>
          <w:t>(三)、社会风险及对策分析</w:t>
        </w:r>
        <w:r>
          <w:tab/>
        </w:r>
        <w:r>
          <w:fldChar w:fldCharType="begin"/>
        </w:r>
        <w:r>
          <w:instrText xml:space="preserve"> PAGEREF _Toc15495 \h </w:instrText>
        </w:r>
        <w:r>
          <w:fldChar w:fldCharType="separate"/>
        </w:r>
        <w:r>
          <w:t>14</w:t>
        </w:r>
        <w:r>
          <w:fldChar w:fldCharType="end"/>
        </w:r>
      </w:hyperlink>
    </w:p>
    <w:p>
      <w:pPr>
        <w:pStyle w:val="TOC1"/>
        <w:tabs>
          <w:tab w:val="right" w:leader="dot" w:pos="8306"/>
        </w:tabs>
      </w:pPr>
      <w:hyperlink w:anchor="_Toc14652" w:history="1">
        <w:r>
          <w:rPr>
            <w:rFonts w:ascii="仿宋" w:eastAsia="仿宋" w:hAnsi="仿宋" w:cs="仿宋" w:hint="eastAsia"/>
            <w:lang w:eastAsia="zh-CN"/>
          </w:rPr>
          <w:t>三、经济影响分析</w:t>
        </w:r>
        <w:r>
          <w:tab/>
        </w:r>
        <w:r>
          <w:fldChar w:fldCharType="begin"/>
        </w:r>
        <w:r>
          <w:instrText xml:space="preserve"> PAGEREF _Toc14652 \h </w:instrText>
        </w:r>
        <w:r>
          <w:fldChar w:fldCharType="separate"/>
        </w:r>
        <w:r>
          <w:t>18</w:t>
        </w:r>
        <w:r>
          <w:fldChar w:fldCharType="end"/>
        </w:r>
      </w:hyperlink>
    </w:p>
    <w:p>
      <w:pPr>
        <w:pStyle w:val="TOC2"/>
        <w:tabs>
          <w:tab w:val="right" w:leader="dot" w:pos="8306"/>
        </w:tabs>
      </w:pPr>
      <w:hyperlink w:anchor="_Toc164" w:history="1">
        <w:r>
          <w:rPr>
            <w:rFonts w:ascii="仿宋" w:eastAsia="仿宋" w:hAnsi="仿宋" w:cs="仿宋" w:hint="eastAsia"/>
            <w:lang w:eastAsia="zh-CN"/>
          </w:rPr>
          <w:t>(一)、经济费用效益或费用效果分析</w:t>
        </w:r>
        <w:r>
          <w:tab/>
        </w:r>
        <w:r>
          <w:fldChar w:fldCharType="begin"/>
        </w:r>
        <w:r>
          <w:instrText xml:space="preserve"> PAGEREF _Toc164 \h </w:instrText>
        </w:r>
        <w:r>
          <w:fldChar w:fldCharType="separate"/>
        </w:r>
        <w:r>
          <w:t>18</w:t>
        </w:r>
        <w:r>
          <w:fldChar w:fldCharType="end"/>
        </w:r>
      </w:hyperlink>
    </w:p>
    <w:p>
      <w:pPr>
        <w:pStyle w:val="TOC2"/>
        <w:tabs>
          <w:tab w:val="right" w:leader="dot" w:pos="8306"/>
        </w:tabs>
      </w:pPr>
      <w:hyperlink w:anchor="_Toc29957" w:history="1">
        <w:r>
          <w:rPr>
            <w:rFonts w:ascii="仿宋" w:eastAsia="仿宋" w:hAnsi="仿宋" w:cs="仿宋" w:hint="eastAsia"/>
            <w:lang w:eastAsia="zh-CN"/>
          </w:rPr>
          <w:t>(二)、行业影响分析</w:t>
        </w:r>
        <w:r>
          <w:tab/>
        </w:r>
        <w:r>
          <w:fldChar w:fldCharType="begin"/>
        </w:r>
        <w:r>
          <w:instrText xml:space="preserve"> PAGEREF _Toc29957 \h </w:instrText>
        </w:r>
        <w:r>
          <w:fldChar w:fldCharType="separate"/>
        </w:r>
        <w:r>
          <w:t>20</w:t>
        </w:r>
        <w:r>
          <w:fldChar w:fldCharType="end"/>
        </w:r>
      </w:hyperlink>
    </w:p>
    <w:p>
      <w:pPr>
        <w:pStyle w:val="TOC2"/>
        <w:tabs>
          <w:tab w:val="right" w:leader="dot" w:pos="8306"/>
        </w:tabs>
      </w:pPr>
      <w:hyperlink w:anchor="_Toc28291" w:history="1">
        <w:r>
          <w:rPr>
            <w:rFonts w:ascii="仿宋" w:eastAsia="仿宋" w:hAnsi="仿宋" w:cs="仿宋" w:hint="eastAsia"/>
            <w:lang w:eastAsia="zh-CN"/>
          </w:rPr>
          <w:t>(三)、区域经济影响分析</w:t>
        </w:r>
        <w:r>
          <w:tab/>
        </w:r>
        <w:r>
          <w:fldChar w:fldCharType="begin"/>
        </w:r>
        <w:r>
          <w:instrText xml:space="preserve"> PAGEREF _Toc28291 \h </w:instrText>
        </w:r>
        <w:r>
          <w:fldChar w:fldCharType="separate"/>
        </w:r>
        <w:r>
          <w:t>22</w:t>
        </w:r>
        <w:r>
          <w:fldChar w:fldCharType="end"/>
        </w:r>
      </w:hyperlink>
    </w:p>
    <w:p>
      <w:pPr>
        <w:pStyle w:val="TOC2"/>
        <w:tabs>
          <w:tab w:val="right" w:leader="dot" w:pos="8306"/>
        </w:tabs>
      </w:pPr>
      <w:hyperlink w:anchor="_Toc6874" w:history="1">
        <w:r>
          <w:rPr>
            <w:rFonts w:ascii="仿宋" w:eastAsia="仿宋" w:hAnsi="仿宋" w:cs="仿宋" w:hint="eastAsia"/>
            <w:lang w:eastAsia="zh-CN"/>
          </w:rPr>
          <w:t>(四)、宏观经济影响分析</w:t>
        </w:r>
        <w:r>
          <w:tab/>
        </w:r>
        <w:r>
          <w:fldChar w:fldCharType="begin"/>
        </w:r>
        <w:r>
          <w:instrText xml:space="preserve"> PAGEREF _Toc6874 \h </w:instrText>
        </w:r>
        <w:r>
          <w:fldChar w:fldCharType="separate"/>
        </w:r>
        <w:r>
          <w:t>23</w:t>
        </w:r>
        <w:r>
          <w:fldChar w:fldCharType="end"/>
        </w:r>
      </w:hyperlink>
    </w:p>
    <w:p>
      <w:pPr>
        <w:pStyle w:val="TOC1"/>
        <w:tabs>
          <w:tab w:val="right" w:leader="dot" w:pos="8306"/>
        </w:tabs>
      </w:pPr>
      <w:hyperlink w:anchor="_Toc13647" w:history="1">
        <w:r>
          <w:rPr>
            <w:rFonts w:ascii="仿宋" w:eastAsia="仿宋" w:hAnsi="仿宋" w:cs="仿宋" w:hint="eastAsia"/>
            <w:lang w:eastAsia="zh-CN"/>
          </w:rPr>
          <w:t>四、薄板坯连铸连轧设备项目概论</w:t>
        </w:r>
        <w:r>
          <w:tab/>
        </w:r>
        <w:r>
          <w:fldChar w:fldCharType="begin"/>
        </w:r>
        <w:r>
          <w:instrText xml:space="preserve"> PAGEREF _Toc13647 \h </w:instrText>
        </w:r>
        <w:r>
          <w:fldChar w:fldCharType="separate"/>
        </w:r>
        <w:r>
          <w:t>24</w:t>
        </w:r>
        <w:r>
          <w:fldChar w:fldCharType="end"/>
        </w:r>
      </w:hyperlink>
    </w:p>
    <w:p>
      <w:pPr>
        <w:pStyle w:val="TOC2"/>
        <w:tabs>
          <w:tab w:val="right" w:leader="dot" w:pos="8306"/>
        </w:tabs>
      </w:pPr>
      <w:hyperlink w:anchor="_Toc2479" w:history="1">
        <w:r>
          <w:rPr>
            <w:rFonts w:ascii="仿宋" w:eastAsia="仿宋" w:hAnsi="仿宋" w:cs="仿宋" w:hint="eastAsia"/>
            <w:lang w:eastAsia="zh-CN"/>
          </w:rPr>
          <w:t>(一)、项目申报单位概况</w:t>
        </w:r>
        <w:r>
          <w:tab/>
        </w:r>
        <w:r>
          <w:fldChar w:fldCharType="begin"/>
        </w:r>
        <w:r>
          <w:instrText xml:space="preserve"> PAGEREF _Toc2479 \h </w:instrText>
        </w:r>
        <w:r>
          <w:fldChar w:fldCharType="separate"/>
        </w:r>
        <w:r>
          <w:t>24</w:t>
        </w:r>
        <w:r>
          <w:fldChar w:fldCharType="end"/>
        </w:r>
      </w:hyperlink>
    </w:p>
    <w:p>
      <w:pPr>
        <w:pStyle w:val="TOC2"/>
        <w:tabs>
          <w:tab w:val="right" w:leader="dot" w:pos="8306"/>
        </w:tabs>
      </w:pPr>
      <w:hyperlink w:anchor="_Toc23233" w:history="1">
        <w:r>
          <w:rPr>
            <w:rFonts w:ascii="仿宋" w:eastAsia="仿宋" w:hAnsi="仿宋" w:cs="仿宋" w:hint="eastAsia"/>
            <w:lang w:eastAsia="zh-CN"/>
          </w:rPr>
          <w:t>(二)、项目概况</w:t>
        </w:r>
        <w:r>
          <w:tab/>
        </w:r>
        <w:r>
          <w:fldChar w:fldCharType="begin"/>
        </w:r>
        <w:r>
          <w:instrText xml:space="preserve"> PAGEREF _Toc23233 \h </w:instrText>
        </w:r>
        <w:r>
          <w:fldChar w:fldCharType="separate"/>
        </w:r>
        <w:r>
          <w:t>25</w:t>
        </w:r>
        <w:r>
          <w:fldChar w:fldCharType="end"/>
        </w:r>
      </w:hyperlink>
    </w:p>
    <w:p>
      <w:pPr>
        <w:pStyle w:val="TOC1"/>
        <w:tabs>
          <w:tab w:val="right" w:leader="dot" w:pos="8306"/>
        </w:tabs>
      </w:pPr>
      <w:hyperlink w:anchor="_Toc4263" w:history="1">
        <w:r>
          <w:rPr>
            <w:rFonts w:ascii="仿宋" w:eastAsia="仿宋" w:hAnsi="仿宋" w:cs="仿宋" w:hint="eastAsia"/>
            <w:lang w:eastAsia="zh-CN"/>
          </w:rPr>
          <w:t>五、项目监理与质量保证</w:t>
        </w:r>
        <w:r>
          <w:tab/>
        </w:r>
        <w:r>
          <w:fldChar w:fldCharType="begin"/>
        </w:r>
        <w:r>
          <w:instrText xml:space="preserve"> PAGEREF _Toc4263 \h </w:instrText>
        </w:r>
        <w:r>
          <w:fldChar w:fldCharType="separate"/>
        </w:r>
        <w:r>
          <w:t>28</w:t>
        </w:r>
        <w:r>
          <w:fldChar w:fldCharType="end"/>
        </w:r>
      </w:hyperlink>
    </w:p>
    <w:p>
      <w:pPr>
        <w:pStyle w:val="TOC2"/>
        <w:tabs>
          <w:tab w:val="right" w:leader="dot" w:pos="8306"/>
        </w:tabs>
      </w:pPr>
      <w:hyperlink w:anchor="_Toc30865" w:history="1">
        <w:r>
          <w:rPr>
            <w:rFonts w:ascii="仿宋" w:eastAsia="仿宋" w:hAnsi="仿宋" w:cs="仿宋" w:hint="eastAsia"/>
            <w:lang w:eastAsia="zh-CN"/>
          </w:rPr>
          <w:t>(一)、监理体系构建</w:t>
        </w:r>
        <w:r>
          <w:tab/>
        </w:r>
        <w:r>
          <w:fldChar w:fldCharType="begin"/>
        </w:r>
        <w:r>
          <w:instrText xml:space="preserve"> PAGEREF _Toc30865 \h </w:instrText>
        </w:r>
        <w:r>
          <w:fldChar w:fldCharType="separate"/>
        </w:r>
        <w:r>
          <w:t>28</w:t>
        </w:r>
        <w:r>
          <w:fldChar w:fldCharType="end"/>
        </w:r>
      </w:hyperlink>
    </w:p>
    <w:p>
      <w:pPr>
        <w:pStyle w:val="TOC2"/>
        <w:tabs>
          <w:tab w:val="right" w:leader="dot" w:pos="8306"/>
        </w:tabs>
      </w:pPr>
      <w:hyperlink w:anchor="_Toc21812" w:history="1">
        <w:r>
          <w:rPr>
            <w:rFonts w:ascii="仿宋" w:eastAsia="仿宋" w:hAnsi="仿宋" w:cs="仿宋" w:hint="eastAsia"/>
            <w:lang w:eastAsia="zh-CN"/>
          </w:rPr>
          <w:t>(二)、质量保证体系实施</w:t>
        </w:r>
        <w:r>
          <w:tab/>
        </w:r>
        <w:r>
          <w:fldChar w:fldCharType="begin"/>
        </w:r>
        <w:r>
          <w:instrText xml:space="preserve"> PAGEREF _Toc21812 \h </w:instrText>
        </w:r>
        <w:r>
          <w:fldChar w:fldCharType="separate"/>
        </w:r>
        <w:r>
          <w:t>29</w:t>
        </w:r>
        <w:r>
          <w:fldChar w:fldCharType="end"/>
        </w:r>
      </w:hyperlink>
    </w:p>
    <w:p>
      <w:pPr>
        <w:pStyle w:val="TOC2"/>
        <w:tabs>
          <w:tab w:val="right" w:leader="dot" w:pos="8306"/>
        </w:tabs>
      </w:pPr>
      <w:hyperlink w:anchor="_Toc11928" w:history="1">
        <w:r>
          <w:rPr>
            <w:rFonts w:ascii="仿宋" w:eastAsia="仿宋" w:hAnsi="仿宋" w:cs="仿宋" w:hint="eastAsia"/>
            <w:lang w:eastAsia="zh-CN"/>
          </w:rPr>
          <w:t>(三)、监理与质量控制流程</w:t>
        </w:r>
        <w:r>
          <w:tab/>
        </w:r>
        <w:r>
          <w:fldChar w:fldCharType="begin"/>
        </w:r>
        <w:r>
          <w:instrText xml:space="preserve"> PAGEREF _Toc11928 \h </w:instrText>
        </w:r>
        <w:r>
          <w:fldChar w:fldCharType="separate"/>
        </w:r>
        <w:r>
          <w:t>30</w:t>
        </w:r>
        <w:r>
          <w:fldChar w:fldCharType="end"/>
        </w:r>
      </w:hyperlink>
    </w:p>
    <w:p>
      <w:pPr>
        <w:pStyle w:val="TOC1"/>
        <w:tabs>
          <w:tab w:val="right" w:leader="dot" w:pos="8306"/>
        </w:tabs>
      </w:pPr>
      <w:hyperlink w:anchor="_Toc3889" w:history="1">
        <w:r>
          <w:rPr>
            <w:rFonts w:ascii="仿宋" w:eastAsia="仿宋" w:hAnsi="仿宋" w:cs="仿宋" w:hint="eastAsia"/>
            <w:lang w:eastAsia="zh-CN"/>
          </w:rPr>
          <w:t>六、资源开发及综合利用分析</w:t>
        </w:r>
        <w:r>
          <w:tab/>
        </w:r>
        <w:r>
          <w:fldChar w:fldCharType="begin"/>
        </w:r>
        <w:r>
          <w:instrText xml:space="preserve"> PAGEREF _Toc3889 \h </w:instrText>
        </w:r>
        <w:r>
          <w:fldChar w:fldCharType="separate"/>
        </w:r>
        <w:r>
          <w:t>30</w:t>
        </w:r>
        <w:r>
          <w:fldChar w:fldCharType="end"/>
        </w:r>
      </w:hyperlink>
    </w:p>
    <w:p>
      <w:pPr>
        <w:pStyle w:val="TOC2"/>
        <w:tabs>
          <w:tab w:val="right" w:leader="dot" w:pos="8306"/>
        </w:tabs>
      </w:pPr>
      <w:hyperlink w:anchor="_Toc14093" w:history="1">
        <w:r>
          <w:rPr>
            <w:rFonts w:ascii="仿宋" w:eastAsia="仿宋" w:hAnsi="仿宋" w:cs="仿宋" w:hint="eastAsia"/>
            <w:lang w:eastAsia="zh-CN"/>
          </w:rPr>
          <w:t>(一)、资源开发方案</w:t>
        </w:r>
        <w:r>
          <w:tab/>
        </w:r>
        <w:r>
          <w:fldChar w:fldCharType="begin"/>
        </w:r>
        <w:r>
          <w:instrText xml:space="preserve"> PAGEREF _Toc14093 \h </w:instrText>
        </w:r>
        <w:r>
          <w:fldChar w:fldCharType="separate"/>
        </w:r>
        <w:r>
          <w:t>30</w:t>
        </w:r>
        <w:r>
          <w:fldChar w:fldCharType="end"/>
        </w:r>
      </w:hyperlink>
    </w:p>
    <w:p>
      <w:pPr>
        <w:pStyle w:val="TOC2"/>
        <w:tabs>
          <w:tab w:val="right" w:leader="dot" w:pos="8306"/>
        </w:tabs>
      </w:pPr>
      <w:hyperlink w:anchor="_Toc29366" w:history="1">
        <w:r>
          <w:rPr>
            <w:rFonts w:ascii="仿宋" w:eastAsia="仿宋" w:hAnsi="仿宋" w:cs="仿宋" w:hint="eastAsia"/>
            <w:lang w:eastAsia="zh-CN"/>
          </w:rPr>
          <w:t>(二)、资源利用方案</w:t>
        </w:r>
        <w:r>
          <w:tab/>
        </w:r>
        <w:r>
          <w:fldChar w:fldCharType="begin"/>
        </w:r>
        <w:r>
          <w:instrText xml:space="preserve"> PAGEREF _Toc29366 \h </w:instrText>
        </w:r>
        <w:r>
          <w:fldChar w:fldCharType="separate"/>
        </w:r>
        <w:r>
          <w:t>31</w:t>
        </w:r>
        <w:r>
          <w:fldChar w:fldCharType="end"/>
        </w:r>
      </w:hyperlink>
    </w:p>
    <w:p>
      <w:pPr>
        <w:pStyle w:val="TOC2"/>
        <w:tabs>
          <w:tab w:val="right" w:leader="dot" w:pos="8306"/>
        </w:tabs>
      </w:pPr>
      <w:hyperlink w:anchor="_Toc13684" w:history="1">
        <w:r>
          <w:rPr>
            <w:rFonts w:ascii="仿宋" w:eastAsia="仿宋" w:hAnsi="仿宋" w:cs="仿宋" w:hint="eastAsia"/>
            <w:lang w:eastAsia="zh-CN"/>
          </w:rPr>
          <w:t>(三)、资源节约措施</w:t>
        </w:r>
        <w:r>
          <w:tab/>
        </w:r>
        <w:r>
          <w:fldChar w:fldCharType="begin"/>
        </w:r>
        <w:r>
          <w:instrText xml:space="preserve"> PAGEREF _Toc13684 \h </w:instrText>
        </w:r>
        <w:r>
          <w:fldChar w:fldCharType="separate"/>
        </w:r>
        <w:r>
          <w:t>32</w:t>
        </w:r>
        <w:r>
          <w:fldChar w:fldCharType="end"/>
        </w:r>
      </w:hyperlink>
    </w:p>
    <w:p>
      <w:pPr>
        <w:pStyle w:val="TOC1"/>
        <w:tabs>
          <w:tab w:val="right" w:leader="dot" w:pos="8306"/>
        </w:tabs>
      </w:pPr>
      <w:hyperlink w:anchor="_Toc7615" w:history="1">
        <w:r>
          <w:rPr>
            <w:rFonts w:ascii="仿宋" w:eastAsia="仿宋" w:hAnsi="仿宋" w:cs="仿宋" w:hint="eastAsia"/>
            <w:lang w:eastAsia="zh-CN"/>
          </w:rPr>
          <w:t>七、客户关系管理与市场拓展</w:t>
        </w:r>
        <w:r>
          <w:tab/>
        </w:r>
        <w:r>
          <w:fldChar w:fldCharType="begin"/>
        </w:r>
        <w:r>
          <w:instrText xml:space="preserve"> PAGEREF _Toc7615 \h </w:instrText>
        </w:r>
        <w:r>
          <w:fldChar w:fldCharType="separate"/>
        </w:r>
        <w:r>
          <w:t>34</w:t>
        </w:r>
        <w:r>
          <w:fldChar w:fldCharType="end"/>
        </w:r>
      </w:hyperlink>
    </w:p>
    <w:p>
      <w:pPr>
        <w:pStyle w:val="TOC2"/>
        <w:tabs>
          <w:tab w:val="right" w:leader="dot" w:pos="8306"/>
        </w:tabs>
      </w:pPr>
      <w:hyperlink w:anchor="_Toc24122" w:history="1">
        <w:r>
          <w:rPr>
            <w:rFonts w:ascii="仿宋" w:eastAsia="仿宋" w:hAnsi="仿宋" w:cs="仿宋" w:hint="eastAsia"/>
            <w:lang w:eastAsia="zh-CN"/>
          </w:rPr>
          <w:t>(一)、客户关系管理策略</w:t>
        </w:r>
        <w:r>
          <w:tab/>
        </w:r>
        <w:r>
          <w:fldChar w:fldCharType="begin"/>
        </w:r>
        <w:r>
          <w:instrText xml:space="preserve"> PAGEREF _Toc24122 \h </w:instrText>
        </w:r>
        <w:r>
          <w:fldChar w:fldCharType="separate"/>
        </w:r>
        <w:r>
          <w:t>34</w:t>
        </w:r>
        <w:r>
          <w:fldChar w:fldCharType="end"/>
        </w:r>
      </w:hyperlink>
    </w:p>
    <w:p>
      <w:pPr>
        <w:pStyle w:val="TOC2"/>
        <w:tabs>
          <w:tab w:val="right" w:leader="dot" w:pos="8306"/>
        </w:tabs>
      </w:pPr>
      <w:hyperlink w:anchor="_Toc20448" w:history="1">
        <w:r>
          <w:rPr>
            <w:rFonts w:ascii="仿宋" w:eastAsia="仿宋" w:hAnsi="仿宋" w:cs="仿宋" w:hint="eastAsia"/>
            <w:lang w:eastAsia="zh-CN"/>
          </w:rPr>
          <w:t>(二)、市场拓展方案</w:t>
        </w:r>
        <w:r>
          <w:tab/>
        </w:r>
        <w:r>
          <w:fldChar w:fldCharType="begin"/>
        </w:r>
        <w:r>
          <w:instrText xml:space="preserve"> PAGEREF _Toc20448 \h </w:instrText>
        </w:r>
        <w:r>
          <w:fldChar w:fldCharType="separate"/>
        </w:r>
        <w:r>
          <w:t>35</w:t>
        </w:r>
        <w:r>
          <w:fldChar w:fldCharType="end"/>
        </w:r>
      </w:hyperlink>
    </w:p>
    <w:p>
      <w:pPr>
        <w:pStyle w:val="TOC1"/>
        <w:tabs>
          <w:tab w:val="right" w:leader="dot" w:pos="8306"/>
        </w:tabs>
      </w:pPr>
      <w:hyperlink w:anchor="_Toc17437" w:history="1">
        <w:r>
          <w:rPr>
            <w:rFonts w:ascii="仿宋" w:eastAsia="仿宋" w:hAnsi="仿宋" w:cs="仿宋" w:hint="eastAsia"/>
            <w:lang w:eastAsia="zh-CN"/>
          </w:rPr>
          <w:t>八、经济效益与社会效益优化</w:t>
        </w:r>
        <w:r>
          <w:tab/>
        </w:r>
        <w:r>
          <w:fldChar w:fldCharType="begin"/>
        </w:r>
        <w:r>
          <w:instrText xml:space="preserve"> PAGEREF _Toc17437 \h </w:instrText>
        </w:r>
        <w:r>
          <w:fldChar w:fldCharType="separate"/>
        </w:r>
        <w:r>
          <w:t>36</w:t>
        </w:r>
        <w:r>
          <w:fldChar w:fldCharType="end"/>
        </w:r>
      </w:hyperlink>
    </w:p>
    <w:p>
      <w:pPr>
        <w:pStyle w:val="TOC2"/>
        <w:tabs>
          <w:tab w:val="right" w:leader="dot" w:pos="8306"/>
        </w:tabs>
      </w:pPr>
      <w:hyperlink w:anchor="_Toc9354" w:history="1">
        <w:r>
          <w:rPr>
            <w:rFonts w:ascii="仿宋" w:eastAsia="仿宋" w:hAnsi="仿宋" w:cs="仿宋" w:hint="eastAsia"/>
            <w:lang w:eastAsia="zh-CN"/>
          </w:rPr>
          <w:t>(一)、经济效益提升策略</w:t>
        </w:r>
        <w:r>
          <w:tab/>
        </w:r>
        <w:r>
          <w:fldChar w:fldCharType="begin"/>
        </w:r>
        <w:r>
          <w:instrText xml:space="preserve"> PAGEREF _Toc9354 \h </w:instrText>
        </w:r>
        <w:r>
          <w:fldChar w:fldCharType="separate"/>
        </w:r>
        <w:r>
          <w:t>36</w:t>
        </w:r>
        <w:r>
          <w:fldChar w:fldCharType="end"/>
        </w:r>
      </w:hyperlink>
    </w:p>
    <w:p>
      <w:pPr>
        <w:pStyle w:val="TOC2"/>
        <w:tabs>
          <w:tab w:val="right" w:leader="dot" w:pos="8306"/>
        </w:tabs>
      </w:pPr>
      <w:hyperlink w:anchor="_Toc16836" w:history="1">
        <w:r>
          <w:rPr>
            <w:rFonts w:ascii="仿宋" w:eastAsia="仿宋" w:hAnsi="仿宋" w:cs="仿宋" w:hint="eastAsia"/>
            <w:lang w:eastAsia="zh-CN"/>
          </w:rPr>
          <w:t>(二)、社会效益增强方案</w:t>
        </w:r>
        <w:r>
          <w:tab/>
        </w:r>
        <w:r>
          <w:fldChar w:fldCharType="begin"/>
        </w:r>
        <w:r>
          <w:instrText xml:space="preserve"> PAGEREF _Toc16836 \h </w:instrText>
        </w:r>
        <w:r>
          <w:fldChar w:fldCharType="separate"/>
        </w:r>
        <w:r>
          <w:t>37</w:t>
        </w:r>
        <w:r>
          <w:fldChar w:fldCharType="end"/>
        </w:r>
      </w:hyperlink>
    </w:p>
    <w:p>
      <w:pPr>
        <w:pStyle w:val="TOC1"/>
        <w:tabs>
          <w:tab w:val="right" w:leader="dot" w:pos="8306"/>
        </w:tabs>
      </w:pPr>
      <w:hyperlink w:anchor="_Toc3265" w:history="1">
        <w:r>
          <w:rPr>
            <w:rFonts w:ascii="仿宋" w:eastAsia="仿宋" w:hAnsi="仿宋" w:cs="仿宋" w:hint="eastAsia"/>
            <w:lang w:eastAsia="zh-CN"/>
          </w:rPr>
          <w:t>九、资金管理与财务规划</w:t>
        </w:r>
        <w:r>
          <w:tab/>
        </w:r>
        <w:r>
          <w:fldChar w:fldCharType="begin"/>
        </w:r>
        <w:r>
          <w:instrText xml:space="preserve"> PAGEREF _Toc3265 \h </w:instrText>
        </w:r>
        <w:r>
          <w:fldChar w:fldCharType="separate"/>
        </w:r>
        <w:r>
          <w:t>38</w:t>
        </w:r>
        <w:r>
          <w:fldChar w:fldCharType="end"/>
        </w:r>
      </w:hyperlink>
    </w:p>
    <w:p>
      <w:pPr>
        <w:pStyle w:val="TOC2"/>
        <w:tabs>
          <w:tab w:val="right" w:leader="dot" w:pos="8306"/>
        </w:tabs>
      </w:pPr>
      <w:hyperlink w:anchor="_Toc26940" w:history="1">
        <w:r>
          <w:rPr>
            <w:rFonts w:ascii="仿宋" w:eastAsia="仿宋" w:hAnsi="仿宋" w:cs="仿宋" w:hint="eastAsia"/>
            <w:lang w:eastAsia="zh-CN"/>
          </w:rPr>
          <w:t>(一)、项目资金来源与筹措</w:t>
        </w:r>
        <w:r>
          <w:tab/>
        </w:r>
        <w:r>
          <w:fldChar w:fldCharType="begin"/>
        </w:r>
        <w:r>
          <w:instrText xml:space="preserve"> PAGEREF _Toc26940 \h </w:instrText>
        </w:r>
        <w:r>
          <w:fldChar w:fldCharType="separate"/>
        </w:r>
        <w:r>
          <w:t>38</w:t>
        </w:r>
        <w:r>
          <w:fldChar w:fldCharType="end"/>
        </w:r>
      </w:hyperlink>
    </w:p>
    <w:p>
      <w:pPr>
        <w:pStyle w:val="TOC2"/>
        <w:tabs>
          <w:tab w:val="right" w:leader="dot" w:pos="8306"/>
        </w:tabs>
      </w:pPr>
      <w:hyperlink w:anchor="_Toc27434" w:history="1">
        <w:r>
          <w:rPr>
            <w:rFonts w:ascii="仿宋" w:eastAsia="仿宋" w:hAnsi="仿宋" w:cs="仿宋" w:hint="eastAsia"/>
            <w:lang w:eastAsia="zh-CN"/>
          </w:rPr>
          <w:t>(二)、资金使用与监管</w:t>
        </w:r>
        <w:r>
          <w:tab/>
        </w:r>
        <w:r>
          <w:fldChar w:fldCharType="begin"/>
        </w:r>
        <w:r>
          <w:instrText xml:space="preserve"> PAGEREF _Toc27434 \h </w:instrText>
        </w:r>
        <w:r>
          <w:fldChar w:fldCharType="separate"/>
        </w:r>
        <w:r>
          <w:t>40</w:t>
        </w:r>
        <w:r>
          <w:fldChar w:fldCharType="end"/>
        </w:r>
      </w:hyperlink>
    </w:p>
    <w:p>
      <w:pPr>
        <w:pStyle w:val="TOC2"/>
        <w:tabs>
          <w:tab w:val="right" w:leader="dot" w:pos="8306"/>
        </w:tabs>
      </w:pPr>
      <w:hyperlink w:anchor="_Toc28720" w:history="1">
        <w:r>
          <w:rPr>
            <w:rFonts w:ascii="仿宋" w:eastAsia="仿宋" w:hAnsi="仿宋" w:cs="仿宋" w:hint="eastAsia"/>
            <w:lang w:eastAsia="zh-CN"/>
          </w:rPr>
          <w:t>(三)、财务规划与预测</w:t>
        </w:r>
        <w:r>
          <w:tab/>
        </w:r>
        <w:r>
          <w:fldChar w:fldCharType="begin"/>
        </w:r>
        <w:r>
          <w:instrText xml:space="preserve"> PAGEREF _Toc28720 \h </w:instrText>
        </w:r>
        <w:r>
          <w:fldChar w:fldCharType="separate"/>
        </w:r>
        <w:r>
          <w:t>41</w:t>
        </w:r>
        <w:r>
          <w:fldChar w:fldCharType="end"/>
        </w:r>
      </w:hyperlink>
    </w:p>
    <w:p>
      <w:pPr>
        <w:pStyle w:val="TOC1"/>
        <w:tabs>
          <w:tab w:val="right" w:leader="dot" w:pos="8306"/>
        </w:tabs>
      </w:pPr>
      <w:hyperlink w:anchor="_Toc3546" w:history="1">
        <w:r>
          <w:rPr>
            <w:rFonts w:ascii="仿宋" w:eastAsia="仿宋" w:hAnsi="仿宋" w:cs="仿宋" w:hint="eastAsia"/>
            <w:lang w:eastAsia="zh-CN"/>
          </w:rPr>
          <w:t>十、技术创新与产业升级</w:t>
        </w:r>
        <w:r>
          <w:tab/>
        </w:r>
        <w:r>
          <w:fldChar w:fldCharType="begin"/>
        </w:r>
        <w:r>
          <w:instrText xml:space="preserve"> PAGEREF _Toc3546 \h </w:instrText>
        </w:r>
        <w:r>
          <w:fldChar w:fldCharType="separate"/>
        </w:r>
        <w:r>
          <w:t>42</w:t>
        </w:r>
        <w:r>
          <w:fldChar w:fldCharType="end"/>
        </w:r>
      </w:hyperlink>
    </w:p>
    <w:p>
      <w:pPr>
        <w:pStyle w:val="TOC2"/>
        <w:tabs>
          <w:tab w:val="right" w:leader="dot" w:pos="8306"/>
        </w:tabs>
      </w:pPr>
      <w:hyperlink w:anchor="_Toc1819" w:history="1">
        <w:r>
          <w:rPr>
            <w:rFonts w:ascii="仿宋" w:eastAsia="仿宋" w:hAnsi="仿宋" w:cs="仿宋" w:hint="eastAsia"/>
            <w:lang w:eastAsia="zh-CN"/>
          </w:rPr>
          <w:t>(一)、技术创新方向与目标</w:t>
        </w:r>
        <w:r>
          <w:tab/>
        </w:r>
        <w:r>
          <w:fldChar w:fldCharType="begin"/>
        </w:r>
        <w:r>
          <w:instrText xml:space="preserve"> PAGEREF _Toc1819 \h </w:instrText>
        </w:r>
        <w:r>
          <w:fldChar w:fldCharType="separate"/>
        </w:r>
        <w:r>
          <w:t>42</w:t>
        </w:r>
        <w:r>
          <w:fldChar w:fldCharType="end"/>
        </w:r>
      </w:hyperlink>
    </w:p>
    <w:p>
      <w:pPr>
        <w:pStyle w:val="TOC2"/>
        <w:tabs>
          <w:tab w:val="right" w:leader="dot" w:pos="8306"/>
        </w:tabs>
      </w:pPr>
      <w:hyperlink w:anchor="_Toc23375" w:history="1">
        <w:r>
          <w:rPr>
            <w:rFonts w:ascii="仿宋" w:eastAsia="仿宋" w:hAnsi="仿宋" w:cs="仿宋" w:hint="eastAsia"/>
            <w:lang w:eastAsia="zh-CN"/>
          </w:rPr>
          <w:t>(二)、产业升级路径与措施</w:t>
        </w:r>
        <w:r>
          <w:tab/>
        </w:r>
        <w:r>
          <w:fldChar w:fldCharType="begin"/>
        </w:r>
        <w:r>
          <w:instrText xml:space="preserve"> PAGEREF _Toc23375 \h </w:instrText>
        </w:r>
        <w:r>
          <w:fldChar w:fldCharType="separate"/>
        </w:r>
        <w:r>
          <w:t>43</w:t>
        </w:r>
        <w:r>
          <w:fldChar w:fldCharType="end"/>
        </w:r>
      </w:hyperlink>
    </w:p>
    <w:p>
      <w:pPr>
        <w:pStyle w:val="TOC1"/>
        <w:tabs>
          <w:tab w:val="right" w:leader="dot" w:pos="8306"/>
        </w:tabs>
      </w:pPr>
      <w:hyperlink w:anchor="_Toc15040" w:history="1">
        <w:r>
          <w:rPr>
            <w:rFonts w:ascii="仿宋" w:eastAsia="仿宋" w:hAnsi="仿宋" w:cs="仿宋" w:hint="eastAsia"/>
            <w:lang w:eastAsia="zh-CN"/>
          </w:rPr>
          <w:t>十一、土地利用与规划方案</w:t>
        </w:r>
        <w:r>
          <w:tab/>
        </w:r>
        <w:r>
          <w:fldChar w:fldCharType="begin"/>
        </w:r>
        <w:r>
          <w:instrText xml:space="preserve"> PAGEREF _Toc15040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13" w:history="1">
        <w:r>
          <w:rPr>
            <w:rFonts w:ascii="仿宋" w:eastAsia="仿宋" w:hAnsi="仿宋" w:cs="仿宋" w:hint="eastAsia"/>
            <w:lang w:eastAsia="zh-CN"/>
          </w:rPr>
          <w:t>(一)、项目用地情况分析</w:t>
        </w:r>
        <w:r>
          <w:tab/>
        </w:r>
        <w:r>
          <w:fldChar w:fldCharType="begin"/>
        </w:r>
        <w:r>
          <w:instrText xml:space="preserve"> PAGEREF _Toc29813 \h </w:instrText>
        </w:r>
        <w:r>
          <w:fldChar w:fldCharType="separate"/>
        </w:r>
        <w:r>
          <w:t>44</w:t>
        </w:r>
        <w:r>
          <w:fldChar w:fldCharType="end"/>
        </w:r>
      </w:hyperlink>
    </w:p>
    <w:p>
      <w:pPr>
        <w:pStyle w:val="TOC2"/>
        <w:tabs>
          <w:tab w:val="right" w:leader="dot" w:pos="8306"/>
        </w:tabs>
      </w:pPr>
      <w:hyperlink w:anchor="_Toc15020" w:history="1">
        <w:r>
          <w:rPr>
            <w:rFonts w:ascii="仿宋" w:eastAsia="仿宋" w:hAnsi="仿宋" w:cs="仿宋" w:hint="eastAsia"/>
            <w:lang w:eastAsia="zh-CN"/>
          </w:rPr>
          <w:t>(二)、土地利用规划方案</w:t>
        </w:r>
        <w:r>
          <w:tab/>
        </w:r>
        <w:r>
          <w:fldChar w:fldCharType="begin"/>
        </w:r>
        <w:r>
          <w:instrText xml:space="preserve"> PAGEREF _Toc15020 \h </w:instrText>
        </w:r>
        <w:r>
          <w:fldChar w:fldCharType="separate"/>
        </w:r>
        <w:r>
          <w:t>45</w:t>
        </w:r>
        <w:r>
          <w:fldChar w:fldCharType="end"/>
        </w:r>
      </w:hyperlink>
    </w:p>
    <w:p>
      <w:pPr>
        <w:pStyle w:val="TOC1"/>
        <w:tabs>
          <w:tab w:val="right" w:leader="dot" w:pos="8306"/>
        </w:tabs>
      </w:pPr>
      <w:hyperlink w:anchor="_Toc23473" w:history="1">
        <w:r>
          <w:rPr>
            <w:rFonts w:ascii="仿宋" w:eastAsia="仿宋" w:hAnsi="仿宋" w:cs="仿宋" w:hint="eastAsia"/>
            <w:lang w:eastAsia="zh-CN"/>
          </w:rPr>
          <w:t>十二、环境保护与绿色发展</w:t>
        </w:r>
        <w:r>
          <w:tab/>
        </w:r>
        <w:r>
          <w:fldChar w:fldCharType="begin"/>
        </w:r>
        <w:r>
          <w:instrText xml:space="preserve"> PAGEREF _Toc23473 \h </w:instrText>
        </w:r>
        <w:r>
          <w:fldChar w:fldCharType="separate"/>
        </w:r>
        <w:r>
          <w:t>47</w:t>
        </w:r>
        <w:r>
          <w:fldChar w:fldCharType="end"/>
        </w:r>
      </w:hyperlink>
    </w:p>
    <w:p>
      <w:pPr>
        <w:pStyle w:val="TOC2"/>
        <w:tabs>
          <w:tab w:val="right" w:leader="dot" w:pos="8306"/>
        </w:tabs>
      </w:pPr>
      <w:hyperlink w:anchor="_Toc29846" w:history="1">
        <w:r>
          <w:rPr>
            <w:rFonts w:ascii="仿宋" w:eastAsia="仿宋" w:hAnsi="仿宋" w:cs="仿宋" w:hint="eastAsia"/>
            <w:lang w:eastAsia="zh-CN"/>
          </w:rPr>
          <w:t>(一)、环境保护措施</w:t>
        </w:r>
        <w:r>
          <w:tab/>
        </w:r>
        <w:r>
          <w:fldChar w:fldCharType="begin"/>
        </w:r>
        <w:r>
          <w:instrText xml:space="preserve"> PAGEREF _Toc29846 \h </w:instrText>
        </w:r>
        <w:r>
          <w:fldChar w:fldCharType="separate"/>
        </w:r>
        <w:r>
          <w:t>47</w:t>
        </w:r>
        <w:r>
          <w:fldChar w:fldCharType="end"/>
        </w:r>
      </w:hyperlink>
    </w:p>
    <w:p>
      <w:pPr>
        <w:pStyle w:val="TOC2"/>
        <w:tabs>
          <w:tab w:val="right" w:leader="dot" w:pos="8306"/>
        </w:tabs>
      </w:pPr>
      <w:hyperlink w:anchor="_Toc28985" w:history="1">
        <w:r>
          <w:rPr>
            <w:rFonts w:ascii="仿宋" w:eastAsia="仿宋" w:hAnsi="仿宋" w:cs="仿宋" w:hint="eastAsia"/>
            <w:lang w:eastAsia="zh-CN"/>
          </w:rPr>
          <w:t>(二)、绿色发展与可持续发展策略</w:t>
        </w:r>
        <w:r>
          <w:tab/>
        </w:r>
        <w:r>
          <w:fldChar w:fldCharType="begin"/>
        </w:r>
        <w:r>
          <w:instrText xml:space="preserve"> PAGEREF _Toc28985 \h </w:instrText>
        </w:r>
        <w:r>
          <w:fldChar w:fldCharType="separate"/>
        </w:r>
        <w:r>
          <w:t>48</w:t>
        </w:r>
        <w:r>
          <w:fldChar w:fldCharType="end"/>
        </w:r>
      </w:hyperlink>
    </w:p>
    <w:p>
      <w:pPr>
        <w:pStyle w:val="TOC1"/>
        <w:tabs>
          <w:tab w:val="right" w:leader="dot" w:pos="8306"/>
        </w:tabs>
      </w:pPr>
      <w:hyperlink w:anchor="_Toc13261" w:history="1">
        <w:r>
          <w:rPr>
            <w:rFonts w:ascii="仿宋" w:eastAsia="仿宋" w:hAnsi="仿宋" w:cs="仿宋" w:hint="eastAsia"/>
            <w:lang w:eastAsia="zh-CN"/>
          </w:rPr>
          <w:t>十三、产业协同与集群发展</w:t>
        </w:r>
        <w:r>
          <w:tab/>
        </w:r>
        <w:r>
          <w:fldChar w:fldCharType="begin"/>
        </w:r>
        <w:r>
          <w:instrText xml:space="preserve"> PAGEREF _Toc13261 \h </w:instrText>
        </w:r>
        <w:r>
          <w:fldChar w:fldCharType="separate"/>
        </w:r>
        <w:r>
          <w:t>50</w:t>
        </w:r>
        <w:r>
          <w:fldChar w:fldCharType="end"/>
        </w:r>
      </w:hyperlink>
    </w:p>
    <w:p>
      <w:pPr>
        <w:pStyle w:val="TOC2"/>
        <w:tabs>
          <w:tab w:val="right" w:leader="dot" w:pos="8306"/>
        </w:tabs>
      </w:pPr>
      <w:hyperlink w:anchor="_Toc22346" w:history="1">
        <w:r>
          <w:rPr>
            <w:rFonts w:ascii="仿宋" w:eastAsia="仿宋" w:hAnsi="仿宋" w:cs="仿宋" w:hint="eastAsia"/>
            <w:lang w:eastAsia="zh-CN"/>
          </w:rPr>
          <w:t>(一)、产业协同机制建设</w:t>
        </w:r>
        <w:r>
          <w:tab/>
        </w:r>
        <w:r>
          <w:fldChar w:fldCharType="begin"/>
        </w:r>
        <w:r>
          <w:instrText xml:space="preserve"> PAGEREF _Toc22346 \h </w:instrText>
        </w:r>
        <w:r>
          <w:fldChar w:fldCharType="separate"/>
        </w:r>
        <w:r>
          <w:t>50</w:t>
        </w:r>
        <w:r>
          <w:fldChar w:fldCharType="end"/>
        </w:r>
      </w:hyperlink>
    </w:p>
    <w:p>
      <w:pPr>
        <w:pStyle w:val="TOC2"/>
        <w:tabs>
          <w:tab w:val="right" w:leader="dot" w:pos="8306"/>
        </w:tabs>
      </w:pPr>
      <w:hyperlink w:anchor="_Toc11547" w:history="1">
        <w:r>
          <w:rPr>
            <w:rFonts w:ascii="仿宋" w:eastAsia="仿宋" w:hAnsi="仿宋" w:cs="仿宋" w:hint="eastAsia"/>
            <w:lang w:eastAsia="zh-CN"/>
          </w:rPr>
          <w:t>(二)、产业集群培育与发展</w:t>
        </w:r>
        <w:r>
          <w:tab/>
        </w:r>
        <w:r>
          <w:fldChar w:fldCharType="begin"/>
        </w:r>
        <w:r>
          <w:instrText xml:space="preserve"> PAGEREF _Toc11547 \h </w:instrText>
        </w:r>
        <w:r>
          <w:fldChar w:fldCharType="separate"/>
        </w:r>
        <w:r>
          <w:t>51</w:t>
        </w:r>
        <w:r>
          <w:fldChar w:fldCharType="end"/>
        </w:r>
      </w:hyperlink>
    </w:p>
    <w:p>
      <w:pPr>
        <w:pStyle w:val="TOC1"/>
        <w:tabs>
          <w:tab w:val="right" w:leader="dot" w:pos="8306"/>
        </w:tabs>
      </w:pPr>
      <w:hyperlink w:anchor="_Toc9468" w:history="1">
        <w:r>
          <w:rPr>
            <w:rFonts w:ascii="仿宋" w:eastAsia="仿宋" w:hAnsi="仿宋" w:cs="仿宋" w:hint="eastAsia"/>
            <w:lang w:eastAsia="zh-CN"/>
          </w:rPr>
          <w:t>十四、法律法规与政策遵循</w:t>
        </w:r>
        <w:r>
          <w:tab/>
        </w:r>
        <w:r>
          <w:fldChar w:fldCharType="begin"/>
        </w:r>
        <w:r>
          <w:instrText xml:space="preserve"> PAGEREF _Toc9468 \h </w:instrText>
        </w:r>
        <w:r>
          <w:fldChar w:fldCharType="separate"/>
        </w:r>
        <w:r>
          <w:t>52</w:t>
        </w:r>
        <w:r>
          <w:fldChar w:fldCharType="end"/>
        </w:r>
      </w:hyperlink>
    </w:p>
    <w:p>
      <w:pPr>
        <w:pStyle w:val="TOC2"/>
        <w:tabs>
          <w:tab w:val="right" w:leader="dot" w:pos="8306"/>
        </w:tabs>
      </w:pPr>
      <w:hyperlink w:anchor="_Toc25290" w:history="1">
        <w:r>
          <w:rPr>
            <w:rFonts w:ascii="仿宋" w:eastAsia="仿宋" w:hAnsi="仿宋" w:cs="仿宋" w:hint="eastAsia"/>
            <w:lang w:eastAsia="zh-CN"/>
          </w:rPr>
          <w:t>(一)、法律法规遵守</w:t>
        </w:r>
        <w:r>
          <w:tab/>
        </w:r>
        <w:r>
          <w:fldChar w:fldCharType="begin"/>
        </w:r>
        <w:r>
          <w:instrText xml:space="preserve"> PAGEREF _Toc25290 \h </w:instrText>
        </w:r>
        <w:r>
          <w:fldChar w:fldCharType="separate"/>
        </w:r>
        <w:r>
          <w:t>52</w:t>
        </w:r>
        <w:r>
          <w:fldChar w:fldCharType="end"/>
        </w:r>
      </w:hyperlink>
    </w:p>
    <w:p>
      <w:pPr>
        <w:pStyle w:val="TOC2"/>
        <w:tabs>
          <w:tab w:val="right" w:leader="dot" w:pos="8306"/>
        </w:tabs>
      </w:pPr>
      <w:hyperlink w:anchor="_Toc17602" w:history="1">
        <w:r>
          <w:rPr>
            <w:rFonts w:ascii="仿宋" w:eastAsia="仿宋" w:hAnsi="仿宋" w:cs="仿宋" w:hint="eastAsia"/>
            <w:lang w:eastAsia="zh-CN"/>
          </w:rPr>
          <w:t>(二)、政策导向与利用</w:t>
        </w:r>
        <w:r>
          <w:tab/>
        </w:r>
        <w:r>
          <w:fldChar w:fldCharType="begin"/>
        </w:r>
        <w:r>
          <w:instrText xml:space="preserve"> PAGEREF _Toc17602 \h </w:instrText>
        </w:r>
        <w:r>
          <w:fldChar w:fldCharType="separate"/>
        </w:r>
        <w:r>
          <w:t>53</w:t>
        </w:r>
        <w:r>
          <w:fldChar w:fldCharType="end"/>
        </w:r>
      </w:hyperlink>
    </w:p>
    <w:p>
      <w:pPr>
        <w:pStyle w:val="TOC1"/>
        <w:tabs>
          <w:tab w:val="right" w:leader="dot" w:pos="8306"/>
        </w:tabs>
      </w:pPr>
      <w:hyperlink w:anchor="_Toc27042" w:history="1">
        <w:r>
          <w:rPr>
            <w:rFonts w:ascii="仿宋" w:eastAsia="仿宋" w:hAnsi="仿宋" w:cs="仿宋" w:hint="eastAsia"/>
            <w:lang w:eastAsia="zh-CN"/>
          </w:rPr>
          <w:t>十五、企业合规与伦理</w:t>
        </w:r>
        <w:r>
          <w:tab/>
        </w:r>
        <w:r>
          <w:fldChar w:fldCharType="begin"/>
        </w:r>
        <w:r>
          <w:instrText xml:space="preserve"> PAGEREF _Toc27042 \h </w:instrText>
        </w:r>
        <w:r>
          <w:fldChar w:fldCharType="separate"/>
        </w:r>
        <w:r>
          <w:t>54</w:t>
        </w:r>
        <w:r>
          <w:fldChar w:fldCharType="end"/>
        </w:r>
      </w:hyperlink>
    </w:p>
    <w:p>
      <w:pPr>
        <w:pStyle w:val="TOC2"/>
        <w:tabs>
          <w:tab w:val="right" w:leader="dot" w:pos="8306"/>
        </w:tabs>
      </w:pPr>
      <w:hyperlink w:anchor="_Toc984" w:history="1">
        <w:r>
          <w:rPr>
            <w:rFonts w:ascii="仿宋" w:eastAsia="仿宋" w:hAnsi="仿宋" w:cs="仿宋" w:hint="eastAsia"/>
            <w:lang w:eastAsia="zh-CN"/>
          </w:rPr>
          <w:t>(一)、合规政策与程序</w:t>
        </w:r>
        <w:r>
          <w:tab/>
        </w:r>
        <w:r>
          <w:fldChar w:fldCharType="begin"/>
        </w:r>
        <w:r>
          <w:instrText xml:space="preserve"> PAGEREF _Toc984 \h </w:instrText>
        </w:r>
        <w:r>
          <w:fldChar w:fldCharType="separate"/>
        </w:r>
        <w:r>
          <w:t>54</w:t>
        </w:r>
        <w:r>
          <w:fldChar w:fldCharType="end"/>
        </w:r>
      </w:hyperlink>
    </w:p>
    <w:p>
      <w:pPr>
        <w:pStyle w:val="TOC2"/>
        <w:tabs>
          <w:tab w:val="right" w:leader="dot" w:pos="8306"/>
        </w:tabs>
      </w:pPr>
      <w:hyperlink w:anchor="_Toc7971" w:history="1">
        <w:r>
          <w:rPr>
            <w:rFonts w:ascii="仿宋" w:eastAsia="仿宋" w:hAnsi="仿宋" w:cs="仿宋" w:hint="eastAsia"/>
            <w:lang w:eastAsia="zh-CN"/>
          </w:rPr>
          <w:t>(二)、伦理规范与培训</w:t>
        </w:r>
        <w:r>
          <w:tab/>
        </w:r>
        <w:r>
          <w:fldChar w:fldCharType="begin"/>
        </w:r>
        <w:r>
          <w:instrText xml:space="preserve"> PAGEREF _Toc7971 \h </w:instrText>
        </w:r>
        <w:r>
          <w:fldChar w:fldCharType="separate"/>
        </w:r>
        <w:r>
          <w:t>55</w:t>
        </w:r>
        <w:r>
          <w:fldChar w:fldCharType="end"/>
        </w:r>
      </w:hyperlink>
    </w:p>
    <w:p>
      <w:pPr>
        <w:pStyle w:val="TOC2"/>
        <w:tabs>
          <w:tab w:val="right" w:leader="dot" w:pos="8306"/>
        </w:tabs>
      </w:pPr>
      <w:hyperlink w:anchor="_Toc16939" w:history="1">
        <w:r>
          <w:rPr>
            <w:rFonts w:ascii="仿宋" w:eastAsia="仿宋" w:hAnsi="仿宋" w:cs="仿宋" w:hint="eastAsia"/>
            <w:lang w:eastAsia="zh-CN"/>
          </w:rPr>
          <w:t>(三)、合规风险评估</w:t>
        </w:r>
        <w:r>
          <w:tab/>
        </w:r>
        <w:r>
          <w:fldChar w:fldCharType="begin"/>
        </w:r>
        <w:r>
          <w:instrText xml:space="preserve"> PAGEREF _Toc16939 \h </w:instrText>
        </w:r>
        <w:r>
          <w:fldChar w:fldCharType="separate"/>
        </w:r>
        <w:r>
          <w:t>56</w:t>
        </w:r>
        <w:r>
          <w:fldChar w:fldCharType="end"/>
        </w:r>
      </w:hyperlink>
    </w:p>
    <w:p>
      <w:pPr>
        <w:pStyle w:val="TOC2"/>
        <w:tabs>
          <w:tab w:val="right" w:leader="dot" w:pos="8306"/>
        </w:tabs>
      </w:pPr>
      <w:hyperlink w:anchor="_Toc8777" w:history="1">
        <w:r>
          <w:rPr>
            <w:rFonts w:ascii="仿宋" w:eastAsia="仿宋" w:hAnsi="仿宋" w:cs="仿宋" w:hint="eastAsia"/>
            <w:lang w:eastAsia="zh-CN"/>
          </w:rPr>
          <w:t>(四)、合规监督与执行</w:t>
        </w:r>
        <w:r>
          <w:tab/>
        </w:r>
        <w:r>
          <w:fldChar w:fldCharType="begin"/>
        </w:r>
        <w:r>
          <w:instrText xml:space="preserve"> PAGEREF _Toc8777 \h </w:instrText>
        </w:r>
        <w:r>
          <w:fldChar w:fldCharType="separate"/>
        </w:r>
        <w:r>
          <w:t>57</w:t>
        </w:r>
        <w:r>
          <w:fldChar w:fldCharType="end"/>
        </w:r>
      </w:hyperlink>
    </w:p>
    <w:p>
      <w:pPr>
        <w:pStyle w:val="TOC1"/>
        <w:tabs>
          <w:tab w:val="right" w:leader="dot" w:pos="8306"/>
        </w:tabs>
      </w:pPr>
      <w:hyperlink w:anchor="_Toc28289" w:history="1">
        <w:r>
          <w:rPr>
            <w:rFonts w:ascii="仿宋" w:eastAsia="仿宋" w:hAnsi="仿宋" w:cs="仿宋" w:hint="eastAsia"/>
            <w:lang w:eastAsia="zh-CN"/>
          </w:rPr>
          <w:t>十六、人力资源管理与开发</w:t>
        </w:r>
        <w:r>
          <w:tab/>
        </w:r>
        <w:r>
          <w:fldChar w:fldCharType="begin"/>
        </w:r>
        <w:r>
          <w:instrText xml:space="preserve"> PAGEREF _Toc28289 \h </w:instrText>
        </w:r>
        <w:r>
          <w:fldChar w:fldCharType="separate"/>
        </w:r>
        <w:r>
          <w:t>58</w:t>
        </w:r>
        <w:r>
          <w:fldChar w:fldCharType="end"/>
        </w:r>
      </w:hyperlink>
    </w:p>
    <w:p>
      <w:pPr>
        <w:pStyle w:val="TOC2"/>
        <w:tabs>
          <w:tab w:val="right" w:leader="dot" w:pos="8306"/>
        </w:tabs>
      </w:pPr>
      <w:hyperlink w:anchor="_Toc11152" w:history="1">
        <w:r>
          <w:rPr>
            <w:rFonts w:ascii="仿宋" w:eastAsia="仿宋" w:hAnsi="仿宋" w:cs="仿宋" w:hint="eastAsia"/>
            <w:lang w:eastAsia="zh-CN"/>
          </w:rPr>
          <w:t>(一)、人力资源规划</w:t>
        </w:r>
        <w:r>
          <w:tab/>
        </w:r>
        <w:r>
          <w:fldChar w:fldCharType="begin"/>
        </w:r>
        <w:r>
          <w:instrText xml:space="preserve"> PAGEREF _Toc11152 \h </w:instrText>
        </w:r>
        <w:r>
          <w:fldChar w:fldCharType="separate"/>
        </w:r>
        <w:r>
          <w:t>58</w:t>
        </w:r>
        <w:r>
          <w:fldChar w:fldCharType="end"/>
        </w:r>
      </w:hyperlink>
    </w:p>
    <w:p>
      <w:pPr>
        <w:pStyle w:val="TOC2"/>
        <w:tabs>
          <w:tab w:val="right" w:leader="dot" w:pos="8306"/>
        </w:tabs>
      </w:pPr>
      <w:hyperlink w:anchor="_Toc6382" w:history="1">
        <w:r>
          <w:rPr>
            <w:rFonts w:ascii="仿宋" w:eastAsia="仿宋" w:hAnsi="仿宋" w:cs="仿宋" w:hint="eastAsia"/>
            <w:lang w:eastAsia="zh-CN"/>
          </w:rPr>
          <w:t>(二)、人力资源开发与培训</w:t>
        </w:r>
        <w:r>
          <w:tab/>
        </w:r>
        <w:r>
          <w:fldChar w:fldCharType="begin"/>
        </w:r>
        <w:r>
          <w:instrText xml:space="preserve"> PAGEREF _Toc6382 \h </w:instrText>
        </w:r>
        <w:r>
          <w:fldChar w:fldCharType="separate"/>
        </w:r>
        <w:r>
          <w:t>60</w:t>
        </w:r>
        <w:r>
          <w:fldChar w:fldCharType="end"/>
        </w:r>
      </w:hyperlink>
    </w:p>
    <w:p>
      <w:pPr>
        <w:pStyle w:val="TOC1"/>
        <w:tabs>
          <w:tab w:val="right" w:leader="dot" w:pos="8306"/>
        </w:tabs>
      </w:pPr>
      <w:hyperlink w:anchor="_Toc1568" w:history="1">
        <w:r>
          <w:rPr>
            <w:rFonts w:ascii="仿宋" w:eastAsia="仿宋" w:hAnsi="仿宋" w:cs="仿宋" w:hint="eastAsia"/>
            <w:lang w:eastAsia="zh-CN"/>
          </w:rPr>
          <w:t>十七、设施与设备管理</w:t>
        </w:r>
        <w:r>
          <w:tab/>
        </w:r>
        <w:r>
          <w:fldChar w:fldCharType="begin"/>
        </w:r>
        <w:r>
          <w:instrText xml:space="preserve"> PAGEREF _Toc1568 \h </w:instrText>
        </w:r>
        <w:r>
          <w:fldChar w:fldCharType="separate"/>
        </w:r>
        <w:r>
          <w:t>62</w:t>
        </w:r>
        <w:r>
          <w:fldChar w:fldCharType="end"/>
        </w:r>
      </w:hyperlink>
    </w:p>
    <w:p>
      <w:pPr>
        <w:pStyle w:val="TOC2"/>
        <w:tabs>
          <w:tab w:val="right" w:leader="dot" w:pos="8306"/>
        </w:tabs>
      </w:pPr>
      <w:hyperlink w:anchor="_Toc30165" w:history="1">
        <w:r>
          <w:rPr>
            <w:rFonts w:ascii="仿宋" w:eastAsia="仿宋" w:hAnsi="仿宋" w:cs="仿宋" w:hint="eastAsia"/>
            <w:lang w:eastAsia="zh-CN"/>
          </w:rPr>
          <w:t>(一)、设施规划与配置</w:t>
        </w:r>
        <w:r>
          <w:tab/>
        </w:r>
        <w:r>
          <w:fldChar w:fldCharType="begin"/>
        </w:r>
        <w:r>
          <w:instrText xml:space="preserve"> PAGEREF _Toc30165 \h </w:instrText>
        </w:r>
        <w:r>
          <w:fldChar w:fldCharType="separate"/>
        </w:r>
        <w:r>
          <w:t>62</w:t>
        </w:r>
        <w:r>
          <w:fldChar w:fldCharType="end"/>
        </w:r>
      </w:hyperlink>
    </w:p>
    <w:p>
      <w:pPr>
        <w:pStyle w:val="TOC2"/>
        <w:tabs>
          <w:tab w:val="right" w:leader="dot" w:pos="8306"/>
        </w:tabs>
      </w:pPr>
      <w:hyperlink w:anchor="_Toc15171" w:history="1">
        <w:r>
          <w:rPr>
            <w:rFonts w:ascii="仿宋" w:eastAsia="仿宋" w:hAnsi="仿宋" w:cs="仿宋" w:hint="eastAsia"/>
            <w:lang w:eastAsia="zh-CN"/>
          </w:rPr>
          <w:t>(二)、设备采购与维护管理</w:t>
        </w:r>
        <w:r>
          <w:tab/>
        </w:r>
        <w:r>
          <w:fldChar w:fldCharType="begin"/>
        </w:r>
        <w:r>
          <w:instrText xml:space="preserve"> PAGEREF _Toc15171 \h </w:instrText>
        </w:r>
        <w:r>
          <w:fldChar w:fldCharType="separate"/>
        </w:r>
        <w:r>
          <w:t>63</w:t>
        </w:r>
        <w:r>
          <w:fldChar w:fldCharType="end"/>
        </w:r>
      </w:hyperlink>
    </w:p>
    <w:p>
      <w:pPr>
        <w:pStyle w:val="TOC2"/>
        <w:tabs>
          <w:tab w:val="right" w:leader="dot" w:pos="8306"/>
        </w:tabs>
      </w:pPr>
      <w:hyperlink w:anchor="_Toc15877" w:history="1">
        <w:r>
          <w:rPr>
            <w:rFonts w:ascii="仿宋" w:eastAsia="仿宋" w:hAnsi="仿宋" w:cs="仿宋" w:hint="eastAsia"/>
            <w:lang w:eastAsia="zh-CN"/>
          </w:rPr>
          <w:t>(三)、设施设备升级策略</w:t>
        </w:r>
        <w:r>
          <w:tab/>
        </w:r>
        <w:r>
          <w:fldChar w:fldCharType="begin"/>
        </w:r>
        <w:r>
          <w:instrText xml:space="preserve"> PAGEREF _Toc15877 \h </w:instrText>
        </w:r>
        <w:r>
          <w:fldChar w:fldCharType="separate"/>
        </w:r>
        <w:r>
          <w:t>63</w:t>
        </w:r>
        <w:r>
          <w:fldChar w:fldCharType="end"/>
        </w:r>
      </w:hyperlink>
    </w:p>
    <w:p>
      <w:pPr>
        <w:pStyle w:val="TOC1"/>
        <w:tabs>
          <w:tab w:val="right" w:leader="dot" w:pos="8306"/>
        </w:tabs>
      </w:pPr>
      <w:hyperlink w:anchor="_Toc19086" w:history="1">
        <w:r>
          <w:rPr>
            <w:rFonts w:ascii="仿宋" w:eastAsia="仿宋" w:hAnsi="仿宋" w:cs="仿宋" w:hint="eastAsia"/>
            <w:lang w:eastAsia="zh-CN"/>
          </w:rPr>
          <w:t>十八、项目施工方案</w:t>
        </w:r>
        <w:r>
          <w:tab/>
        </w:r>
        <w:r>
          <w:fldChar w:fldCharType="begin"/>
        </w:r>
        <w:r>
          <w:instrText xml:space="preserve"> PAGEREF _Toc19086 \h </w:instrText>
        </w:r>
        <w:r>
          <w:fldChar w:fldCharType="separate"/>
        </w:r>
        <w:r>
          <w:t>64</w:t>
        </w:r>
        <w:r>
          <w:fldChar w:fldCharType="end"/>
        </w:r>
      </w:hyperlink>
    </w:p>
    <w:p>
      <w:pPr>
        <w:pStyle w:val="TOC2"/>
        <w:tabs>
          <w:tab w:val="right" w:leader="dot" w:pos="8306"/>
        </w:tabs>
      </w:pPr>
      <w:hyperlink w:anchor="_Toc31925" w:history="1">
        <w:r>
          <w:rPr>
            <w:rFonts w:ascii="仿宋" w:eastAsia="仿宋" w:hAnsi="仿宋" w:cs="仿宋" w:hint="eastAsia"/>
            <w:lang w:eastAsia="zh-CN"/>
          </w:rPr>
          <w:t>(一)、施工组织设计</w:t>
        </w:r>
        <w:r>
          <w:tab/>
        </w:r>
        <w:r>
          <w:fldChar w:fldCharType="begin"/>
        </w:r>
        <w:r>
          <w:instrText xml:space="preserve"> PAGEREF _Toc31925 \h </w:instrText>
        </w:r>
        <w:r>
          <w:fldChar w:fldCharType="separate"/>
        </w:r>
        <w:r>
          <w:t>64</w:t>
        </w:r>
        <w:r>
          <w:fldChar w:fldCharType="end"/>
        </w:r>
      </w:hyperlink>
    </w:p>
    <w:p>
      <w:pPr>
        <w:pStyle w:val="TOC2"/>
        <w:tabs>
          <w:tab w:val="right" w:leader="dot" w:pos="8306"/>
        </w:tabs>
      </w:pPr>
      <w:hyperlink w:anchor="_Toc23661" w:history="1">
        <w:r>
          <w:rPr>
            <w:rFonts w:ascii="仿宋" w:eastAsia="仿宋" w:hAnsi="仿宋" w:cs="仿宋" w:hint="eastAsia"/>
            <w:lang w:eastAsia="zh-CN"/>
          </w:rPr>
          <w:t>(二)、施工工艺与技术路线</w:t>
        </w:r>
        <w:r>
          <w:tab/>
        </w:r>
        <w:r>
          <w:fldChar w:fldCharType="begin"/>
        </w:r>
        <w:r>
          <w:instrText xml:space="preserve"> PAGEREF _Toc23661 \h </w:instrText>
        </w:r>
        <w:r>
          <w:fldChar w:fldCharType="separate"/>
        </w:r>
        <w:r>
          <w:t>66</w:t>
        </w:r>
        <w:r>
          <w:fldChar w:fldCharType="end"/>
        </w:r>
      </w:hyperlink>
    </w:p>
    <w:p>
      <w:pPr>
        <w:pStyle w:val="TOC2"/>
        <w:tabs>
          <w:tab w:val="right" w:leader="dot" w:pos="8306"/>
        </w:tabs>
      </w:pPr>
      <w:hyperlink w:anchor="_Toc8811" w:history="1">
        <w:r>
          <w:rPr>
            <w:rFonts w:ascii="仿宋" w:eastAsia="仿宋" w:hAnsi="仿宋" w:cs="仿宋" w:hint="eastAsia"/>
            <w:lang w:eastAsia="zh-CN"/>
          </w:rPr>
          <w:t>(三)、关键节点施工计划</w:t>
        </w:r>
        <w:r>
          <w:tab/>
        </w:r>
        <w:r>
          <w:fldChar w:fldCharType="begin"/>
        </w:r>
        <w:r>
          <w:instrText xml:space="preserve"> PAGEREF _Toc8811 \h </w:instrText>
        </w:r>
        <w:r>
          <w:fldChar w:fldCharType="separate"/>
        </w:r>
        <w:r>
          <w:t>67</w:t>
        </w:r>
        <w:r>
          <w:fldChar w:fldCharType="end"/>
        </w:r>
      </w:hyperlink>
    </w:p>
    <w:p>
      <w:pPr>
        <w:pStyle w:val="TOC2"/>
        <w:tabs>
          <w:tab w:val="right" w:leader="dot" w:pos="8306"/>
        </w:tabs>
      </w:pPr>
      <w:hyperlink w:anchor="_Toc2544" w:history="1">
        <w:r>
          <w:rPr>
            <w:rFonts w:ascii="仿宋" w:eastAsia="仿宋" w:hAnsi="仿宋" w:cs="仿宋" w:hint="eastAsia"/>
            <w:lang w:eastAsia="zh-CN"/>
          </w:rPr>
          <w:t>(四)、施工现场管理</w:t>
        </w:r>
        <w:r>
          <w:tab/>
        </w:r>
        <w:r>
          <w:fldChar w:fldCharType="begin"/>
        </w:r>
        <w:r>
          <w:instrText xml:space="preserve"> PAGEREF _Toc2544 \h </w:instrText>
        </w:r>
        <w:r>
          <w:fldChar w:fldCharType="separate"/>
        </w:r>
        <w:r>
          <w:t>69</w:t>
        </w:r>
        <w:r>
          <w:fldChar w:fldCharType="end"/>
        </w:r>
      </w:hyperlink>
    </w:p>
    <w:p>
      <w:pPr>
        <w:pStyle w:val="TOC1"/>
        <w:tabs>
          <w:tab w:val="right" w:leader="dot" w:pos="8306"/>
        </w:tabs>
      </w:pPr>
      <w:hyperlink w:anchor="_Toc11284" w:history="1">
        <w:r>
          <w:rPr>
            <w:rFonts w:ascii="仿宋" w:eastAsia="仿宋" w:hAnsi="仿宋" w:cs="仿宋" w:hint="eastAsia"/>
            <w:lang w:eastAsia="zh-CN"/>
          </w:rPr>
          <w:t>十九、创新驱动与持续发展</w:t>
        </w:r>
        <w:r>
          <w:tab/>
        </w:r>
        <w:r>
          <w:fldChar w:fldCharType="begin"/>
        </w:r>
        <w:r>
          <w:instrText xml:space="preserve"> PAGEREF _Toc11284 \h </w:instrText>
        </w:r>
        <w:r>
          <w:fldChar w:fldCharType="separate"/>
        </w:r>
        <w:r>
          <w:t>71</w:t>
        </w:r>
        <w:r>
          <w:fldChar w:fldCharType="end"/>
        </w:r>
      </w:hyperlink>
    </w:p>
    <w:p>
      <w:pPr>
        <w:pStyle w:val="TOC2"/>
        <w:tabs>
          <w:tab w:val="right" w:leader="dot" w:pos="8306"/>
        </w:tabs>
      </w:pPr>
      <w:hyperlink w:anchor="_Toc27651" w:history="1">
        <w:r>
          <w:rPr>
            <w:rFonts w:ascii="仿宋" w:eastAsia="仿宋" w:hAnsi="仿宋" w:cs="仿宋" w:hint="eastAsia"/>
            <w:lang w:eastAsia="zh-CN"/>
          </w:rPr>
          <w:t>(一)、创新驱动战略实施</w:t>
        </w:r>
        <w:r>
          <w:tab/>
        </w:r>
        <w:r>
          <w:fldChar w:fldCharType="begin"/>
        </w:r>
        <w:r>
          <w:instrText xml:space="preserve"> PAGEREF _Toc27651 \h </w:instrText>
        </w:r>
        <w:r>
          <w:fldChar w:fldCharType="separate"/>
        </w:r>
        <w:r>
          <w:t>71</w:t>
        </w:r>
        <w:r>
          <w:fldChar w:fldCharType="end"/>
        </w:r>
      </w:hyperlink>
    </w:p>
    <w:p>
      <w:pPr>
        <w:pStyle w:val="TOC2"/>
        <w:tabs>
          <w:tab w:val="right" w:leader="dot" w:pos="8306"/>
        </w:tabs>
      </w:pPr>
      <w:hyperlink w:anchor="_Toc26577" w:history="1">
        <w:r>
          <w:rPr>
            <w:rFonts w:ascii="仿宋" w:eastAsia="仿宋" w:hAnsi="仿宋" w:cs="仿宋" w:hint="eastAsia"/>
            <w:lang w:eastAsia="zh-CN"/>
          </w:rPr>
          <w:t>(二)、持续发展路径探索</w:t>
        </w:r>
        <w:r>
          <w:tab/>
        </w:r>
        <w:r>
          <w:fldChar w:fldCharType="begin"/>
        </w:r>
        <w:r>
          <w:instrText xml:space="preserve"> PAGEREF _Toc26577 \h </w:instrText>
        </w:r>
        <w:r>
          <w:fldChar w:fldCharType="separate"/>
        </w:r>
        <w:r>
          <w:t>72</w:t>
        </w:r>
        <w:r>
          <w:fldChar w:fldCharType="end"/>
        </w:r>
      </w:hyperlink>
    </w:p>
    <w:p>
      <w:pPr>
        <w:pStyle w:val="TOC1"/>
        <w:tabs>
          <w:tab w:val="right" w:leader="dot" w:pos="8306"/>
        </w:tabs>
      </w:pPr>
      <w:hyperlink w:anchor="_Toc30082" w:history="1">
        <w:r>
          <w:rPr>
            <w:rFonts w:ascii="仿宋" w:eastAsia="仿宋" w:hAnsi="仿宋" w:cs="仿宋" w:hint="eastAsia"/>
            <w:lang w:eastAsia="zh-CN"/>
          </w:rPr>
          <w:t>二十、知识产权管理与保护</w:t>
        </w:r>
        <w:r>
          <w:tab/>
        </w:r>
        <w:r>
          <w:fldChar w:fldCharType="begin"/>
        </w:r>
        <w:r>
          <w:instrText xml:space="preserve"> PAGEREF _Toc30082 \h </w:instrText>
        </w:r>
        <w:r>
          <w:fldChar w:fldCharType="separate"/>
        </w:r>
        <w:r>
          <w:t>76</w:t>
        </w:r>
        <w:r>
          <w:fldChar w:fldCharType="end"/>
        </w:r>
      </w:hyperlink>
    </w:p>
    <w:p>
      <w:pPr>
        <w:pStyle w:val="TOC2"/>
        <w:tabs>
          <w:tab w:val="right" w:leader="dot" w:pos="8306"/>
        </w:tabs>
      </w:pPr>
      <w:hyperlink w:anchor="_Toc27981" w:history="1">
        <w:r>
          <w:rPr>
            <w:rFonts w:ascii="仿宋" w:eastAsia="仿宋" w:hAnsi="仿宋" w:cs="仿宋" w:hint="eastAsia"/>
            <w:lang w:eastAsia="zh-CN"/>
          </w:rPr>
          <w:t>(一)、知识产权管理体系建设</w:t>
        </w:r>
        <w:r>
          <w:tab/>
        </w:r>
        <w:r>
          <w:fldChar w:fldCharType="begin"/>
        </w:r>
        <w:r>
          <w:instrText xml:space="preserve"> PAGEREF _Toc27981 \h </w:instrText>
        </w:r>
        <w:r>
          <w:fldChar w:fldCharType="separate"/>
        </w:r>
        <w:r>
          <w:t>76</w:t>
        </w:r>
        <w:r>
          <w:fldChar w:fldCharType="end"/>
        </w:r>
      </w:hyperlink>
    </w:p>
    <w:p>
      <w:pPr>
        <w:pStyle w:val="TOC2"/>
        <w:tabs>
          <w:tab w:val="right" w:leader="dot" w:pos="8306"/>
        </w:tabs>
      </w:pPr>
      <w:hyperlink w:anchor="_Toc30402" w:history="1">
        <w:r>
          <w:rPr>
            <w:rFonts w:ascii="仿宋" w:eastAsia="仿宋" w:hAnsi="仿宋" w:cs="仿宋" w:hint="eastAsia"/>
            <w:lang w:eastAsia="zh-CN"/>
          </w:rPr>
          <w:t>(二)、知识产权保护措施</w:t>
        </w:r>
        <w:r>
          <w:tab/>
        </w:r>
        <w:r>
          <w:fldChar w:fldCharType="begin"/>
        </w:r>
        <w:r>
          <w:instrText xml:space="preserve"> PAGEREF _Toc30402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6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03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板坯连铸连轧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薄板坯连铸连轧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316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薄板坯连铸连轧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薄板坯连铸连轧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薄板坯连铸连轧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31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4899"/>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在薄板坯连铸连轧设备项目启动前，将进行一系列深入的地质调查，包括钻探和土壤取样，以深入了解项目区域的地层结构和土壤组成。特别是对于土壤的承载能力和地下水位的深度进行详细评估。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完成初始的地质风险评估后，薄板坯连铸连轧设备项目将安装长期地质监测设备，如倾斜仪、裂缝计和地下水位计，以持续监测地质条件的变化。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14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14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9848"/>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薄板坯连铸连轧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薄板坯连铸连轧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https://d.book118.com/588033025124006023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薄板坯连铸连轧设备项目构思建设方案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674CB"/>
    <w:rsid w:val="23467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03302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2023-12-28T01:04:00Z</dcterms:created>
  <dcterms:modified xsi:type="dcterms:W3CDTF">2023-12-28T01:04:35Z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CBEC2BB9CF01467D8C1AF633E86A5155_11</vt:lpwstr>
  </property>
  <property fmtid="{D5CDD505-2E9C-101B-9397-08002B2CF9AE}" pid="3" name="KSOProductBuildVer">
    <vt:lpwstr>2052-12.1.0.16120</vt:lpwstr>
  </property>
</Properties>
</file>