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261B" w14:paraId="7FDE5EE1" w14:textId="77777777">
      <w:pPr>
        <w:widowControl/>
        <w:jc w:val="left"/>
        <w:rPr>
          <w:rFonts w:ascii="仿宋" w:eastAsia="仿宋" w:hAnsi="仿宋"/>
          <w:b/>
          <w:sz w:val="40"/>
        </w:rPr>
      </w:pPr>
    </w:p>
    <w:p w:rsidR="0076261B" w14:paraId="1B712DD3" w14:textId="77777777">
      <w:pPr>
        <w:widowControl/>
        <w:jc w:val="left"/>
        <w:rPr>
          <w:rFonts w:ascii="仿宋" w:eastAsia="仿宋" w:hAnsi="仿宋"/>
          <w:b/>
          <w:sz w:val="40"/>
        </w:rPr>
      </w:pPr>
    </w:p>
    <w:p w:rsidR="0076261B" w14:paraId="3B028772" w14:textId="77777777">
      <w:pPr>
        <w:widowControl/>
        <w:jc w:val="left"/>
        <w:rPr>
          <w:rFonts w:ascii="仿宋" w:eastAsia="仿宋" w:hAnsi="仿宋"/>
          <w:b/>
          <w:sz w:val="40"/>
        </w:rPr>
      </w:pPr>
    </w:p>
    <w:p w:rsidR="0076261B" w:rsidRPr="0076261B" w14:paraId="29C77967" w14:textId="36C22B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6261B">
        <w:rPr>
          <w:rFonts w:ascii="宋体" w:eastAsia="宋体" w:hAnsi="宋体" w:hint="eastAsia"/>
          <w:b/>
          <w:sz w:val="60"/>
        </w:rPr>
        <w:t>年中国电子政务项目申请报告</w:t>
      </w:r>
    </w:p>
    <w:p w:rsidR="0076261B" w:rsidP="0076261B" w14:paraId="57664ADD" w14:textId="2BAD133B">
      <w:pPr>
        <w:widowControl/>
        <w:jc w:val="center"/>
        <w:rPr>
          <w:rFonts w:ascii="仿宋" w:eastAsia="仿宋" w:hAnsi="仿宋" w:hint="eastAsia"/>
          <w:b/>
          <w:sz w:val="40"/>
        </w:rPr>
      </w:pPr>
      <w:r w:rsidRPr="0076261B">
        <w:rPr>
          <w:rFonts w:ascii="仿宋" w:eastAsia="仿宋" w:hAnsi="仿宋" w:hint="eastAsia"/>
          <w:b/>
          <w:sz w:val="40"/>
        </w:rPr>
        <w:t>目录</w:t>
      </w:r>
    </w:p>
    <w:p w:rsidR="0076261B" w14:paraId="39EE6FAB" w14:textId="333BD02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_Toc153288338 \h </w:instrText>
      </w:r>
      <w:r>
        <w:rPr>
          <w:noProof/>
        </w:rPr>
        <w:fldChar w:fldCharType="separate"/>
      </w:r>
      <w:r>
        <w:rPr>
          <w:noProof/>
        </w:rPr>
        <w:t>3</w:t>
      </w:r>
      <w:r>
        <w:rPr>
          <w:noProof/>
        </w:rPr>
        <w:fldChar w:fldCharType="end"/>
      </w:r>
    </w:p>
    <w:p w:rsidR="0076261B" w14:paraId="0B3EBAFB" w14:textId="250EA318">
      <w:pPr>
        <w:pStyle w:val="TOC1"/>
        <w:tabs>
          <w:tab w:val="right" w:leader="dot" w:pos="8296"/>
        </w:tabs>
        <w:rPr>
          <w:noProof/>
        </w:rPr>
      </w:pPr>
      <w:r>
        <w:rPr>
          <w:noProof/>
        </w:rPr>
        <w:t>一、年中国电子政务项目建设主要内容和规模</w:t>
      </w:r>
      <w:r>
        <w:rPr>
          <w:noProof/>
        </w:rPr>
        <w:tab/>
      </w:r>
      <w:r>
        <w:rPr>
          <w:noProof/>
        </w:rPr>
        <w:fldChar w:fldCharType="begin"/>
      </w:r>
      <w:r>
        <w:rPr>
          <w:noProof/>
        </w:rPr>
        <w:instrText xml:space="preserve"> PAGEREF _Toc153288339 \h </w:instrText>
      </w:r>
      <w:r>
        <w:rPr>
          <w:noProof/>
        </w:rPr>
        <w:fldChar w:fldCharType="separate"/>
      </w:r>
      <w:r>
        <w:rPr>
          <w:noProof/>
        </w:rPr>
        <w:t>3</w:t>
      </w:r>
      <w:r>
        <w:rPr>
          <w:noProof/>
        </w:rPr>
        <w:fldChar w:fldCharType="end"/>
      </w:r>
    </w:p>
    <w:p w:rsidR="0076261B" w14:paraId="0097EA15" w14:textId="1956BED7">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_Toc153288340 \h </w:instrText>
      </w:r>
      <w:r>
        <w:rPr>
          <w:noProof/>
        </w:rPr>
        <w:fldChar w:fldCharType="separate"/>
      </w:r>
      <w:r>
        <w:rPr>
          <w:noProof/>
        </w:rPr>
        <w:t>3</w:t>
      </w:r>
      <w:r>
        <w:rPr>
          <w:noProof/>
        </w:rPr>
        <w:fldChar w:fldCharType="end"/>
      </w:r>
    </w:p>
    <w:p w:rsidR="0076261B" w14:paraId="5EFBD243" w14:textId="29015B42">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_Toc153288341 \h </w:instrText>
      </w:r>
      <w:r>
        <w:rPr>
          <w:noProof/>
        </w:rPr>
        <w:fldChar w:fldCharType="separate"/>
      </w:r>
      <w:r>
        <w:rPr>
          <w:noProof/>
        </w:rPr>
        <w:t>4</w:t>
      </w:r>
      <w:r>
        <w:rPr>
          <w:noProof/>
        </w:rPr>
        <w:fldChar w:fldCharType="end"/>
      </w:r>
    </w:p>
    <w:p w:rsidR="0076261B" w14:paraId="7DBE3BBD" w14:textId="0FD161E0">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_Toc153288342 \h </w:instrText>
      </w:r>
      <w:r>
        <w:rPr>
          <w:noProof/>
        </w:rPr>
        <w:fldChar w:fldCharType="separate"/>
      </w:r>
      <w:r>
        <w:rPr>
          <w:noProof/>
        </w:rPr>
        <w:t>4</w:t>
      </w:r>
      <w:r>
        <w:rPr>
          <w:noProof/>
        </w:rPr>
        <w:fldChar w:fldCharType="end"/>
      </w:r>
    </w:p>
    <w:p w:rsidR="0076261B" w14:paraId="0606C071" w14:textId="233B7D99">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_Toc153288343 \h </w:instrText>
      </w:r>
      <w:r>
        <w:rPr>
          <w:noProof/>
        </w:rPr>
        <w:fldChar w:fldCharType="separate"/>
      </w:r>
      <w:r>
        <w:rPr>
          <w:noProof/>
        </w:rPr>
        <w:t>5</w:t>
      </w:r>
      <w:r>
        <w:rPr>
          <w:noProof/>
        </w:rPr>
        <w:fldChar w:fldCharType="end"/>
      </w:r>
    </w:p>
    <w:p w:rsidR="0076261B" w14:paraId="4C116F6A" w14:textId="221BDCDE">
      <w:pPr>
        <w:pStyle w:val="TOC1"/>
        <w:tabs>
          <w:tab w:val="right" w:leader="dot" w:pos="8296"/>
        </w:tabs>
        <w:rPr>
          <w:noProof/>
        </w:rPr>
      </w:pPr>
      <w:r>
        <w:rPr>
          <w:noProof/>
        </w:rPr>
        <w:t>二、人力资源管理</w:t>
      </w:r>
      <w:r>
        <w:rPr>
          <w:noProof/>
        </w:rPr>
        <w:tab/>
      </w:r>
      <w:r>
        <w:rPr>
          <w:noProof/>
        </w:rPr>
        <w:fldChar w:fldCharType="begin"/>
      </w:r>
      <w:r>
        <w:rPr>
          <w:noProof/>
        </w:rPr>
        <w:instrText xml:space="preserve"> PAGEREF _Toc153288344 \h </w:instrText>
      </w:r>
      <w:r>
        <w:rPr>
          <w:noProof/>
        </w:rPr>
        <w:fldChar w:fldCharType="separate"/>
      </w:r>
      <w:r>
        <w:rPr>
          <w:noProof/>
        </w:rPr>
        <w:t>6</w:t>
      </w:r>
      <w:r>
        <w:rPr>
          <w:noProof/>
        </w:rPr>
        <w:fldChar w:fldCharType="end"/>
      </w:r>
    </w:p>
    <w:p w:rsidR="0076261B" w14:paraId="53EC1078" w14:textId="700E50F7">
      <w:pPr>
        <w:pStyle w:val="TOC2"/>
        <w:tabs>
          <w:tab w:val="right" w:leader="dot" w:pos="8296"/>
        </w:tabs>
        <w:rPr>
          <w:noProof/>
        </w:rPr>
      </w:pPr>
      <w:r>
        <w:rPr>
          <w:noProof/>
        </w:rPr>
        <w:t>(一)、年中国电子政务项目绩效与薪酬管理</w:t>
      </w:r>
      <w:r>
        <w:rPr>
          <w:noProof/>
        </w:rPr>
        <w:tab/>
      </w:r>
      <w:r>
        <w:rPr>
          <w:noProof/>
        </w:rPr>
        <w:fldChar w:fldCharType="begin"/>
      </w:r>
      <w:r>
        <w:rPr>
          <w:noProof/>
        </w:rPr>
        <w:instrText xml:space="preserve"> PAGEREF _Toc153288345 \h </w:instrText>
      </w:r>
      <w:r>
        <w:rPr>
          <w:noProof/>
        </w:rPr>
        <w:fldChar w:fldCharType="separate"/>
      </w:r>
      <w:r>
        <w:rPr>
          <w:noProof/>
        </w:rPr>
        <w:t>6</w:t>
      </w:r>
      <w:r>
        <w:rPr>
          <w:noProof/>
        </w:rPr>
        <w:fldChar w:fldCharType="end"/>
      </w:r>
    </w:p>
    <w:p w:rsidR="0076261B" w14:paraId="2240B911" w14:textId="54C06C24">
      <w:pPr>
        <w:pStyle w:val="TOC2"/>
        <w:tabs>
          <w:tab w:val="right" w:leader="dot" w:pos="8296"/>
        </w:tabs>
        <w:rPr>
          <w:noProof/>
        </w:rPr>
      </w:pPr>
      <w:r>
        <w:rPr>
          <w:noProof/>
        </w:rPr>
        <w:t>(二)、年中国电子政务项目组织与管理</w:t>
      </w:r>
      <w:r>
        <w:rPr>
          <w:noProof/>
        </w:rPr>
        <w:tab/>
      </w:r>
      <w:r>
        <w:rPr>
          <w:noProof/>
        </w:rPr>
        <w:fldChar w:fldCharType="begin"/>
      </w:r>
      <w:r>
        <w:rPr>
          <w:noProof/>
        </w:rPr>
        <w:instrText xml:space="preserve"> PAGEREF _Toc153288346 \h </w:instrText>
      </w:r>
      <w:r>
        <w:rPr>
          <w:noProof/>
        </w:rPr>
        <w:fldChar w:fldCharType="separate"/>
      </w:r>
      <w:r>
        <w:rPr>
          <w:noProof/>
        </w:rPr>
        <w:t>8</w:t>
      </w:r>
      <w:r>
        <w:rPr>
          <w:noProof/>
        </w:rPr>
        <w:fldChar w:fldCharType="end"/>
      </w:r>
    </w:p>
    <w:p w:rsidR="0076261B" w14:paraId="2808831D" w14:textId="09E88645">
      <w:pPr>
        <w:pStyle w:val="TOC2"/>
        <w:tabs>
          <w:tab w:val="right" w:leader="dot" w:pos="8296"/>
        </w:tabs>
        <w:rPr>
          <w:noProof/>
        </w:rPr>
      </w:pPr>
      <w:r>
        <w:rPr>
          <w:noProof/>
        </w:rPr>
        <w:t>(三)、年中国电子政务项目人力资源管理</w:t>
      </w:r>
      <w:r>
        <w:rPr>
          <w:noProof/>
        </w:rPr>
        <w:tab/>
      </w:r>
      <w:r>
        <w:rPr>
          <w:noProof/>
        </w:rPr>
        <w:fldChar w:fldCharType="begin"/>
      </w:r>
      <w:r>
        <w:rPr>
          <w:noProof/>
        </w:rPr>
        <w:instrText xml:space="preserve"> PAGEREF _Toc153288347 \h </w:instrText>
      </w:r>
      <w:r>
        <w:rPr>
          <w:noProof/>
        </w:rPr>
        <w:fldChar w:fldCharType="separate"/>
      </w:r>
      <w:r>
        <w:rPr>
          <w:noProof/>
        </w:rPr>
        <w:t>10</w:t>
      </w:r>
      <w:r>
        <w:rPr>
          <w:noProof/>
        </w:rPr>
        <w:fldChar w:fldCharType="end"/>
      </w:r>
    </w:p>
    <w:p w:rsidR="0076261B" w14:paraId="699AC361" w14:textId="691CB2C5">
      <w:pPr>
        <w:pStyle w:val="TOC1"/>
        <w:tabs>
          <w:tab w:val="right" w:leader="dot" w:pos="8296"/>
        </w:tabs>
        <w:rPr>
          <w:noProof/>
        </w:rPr>
      </w:pPr>
      <w:r>
        <w:rPr>
          <w:noProof/>
        </w:rPr>
        <w:t>三、投资估算</w:t>
      </w:r>
      <w:r>
        <w:rPr>
          <w:noProof/>
        </w:rPr>
        <w:tab/>
      </w:r>
      <w:r>
        <w:rPr>
          <w:noProof/>
        </w:rPr>
        <w:fldChar w:fldCharType="begin"/>
      </w:r>
      <w:r>
        <w:rPr>
          <w:noProof/>
        </w:rPr>
        <w:instrText xml:space="preserve"> PAGEREF _Toc153288348 \h </w:instrText>
      </w:r>
      <w:r>
        <w:rPr>
          <w:noProof/>
        </w:rPr>
        <w:fldChar w:fldCharType="separate"/>
      </w:r>
      <w:r>
        <w:rPr>
          <w:noProof/>
        </w:rPr>
        <w:t>13</w:t>
      </w:r>
      <w:r>
        <w:rPr>
          <w:noProof/>
        </w:rPr>
        <w:fldChar w:fldCharType="end"/>
      </w:r>
    </w:p>
    <w:p w:rsidR="0076261B" w14:paraId="714643E4" w14:textId="41215355">
      <w:pPr>
        <w:pStyle w:val="TOC2"/>
        <w:tabs>
          <w:tab w:val="right" w:leader="dot" w:pos="8296"/>
        </w:tabs>
        <w:rPr>
          <w:noProof/>
        </w:rPr>
      </w:pPr>
      <w:r>
        <w:rPr>
          <w:noProof/>
        </w:rPr>
        <w:t>(一)、年中国电子政务项目总投资估算</w:t>
      </w:r>
      <w:r>
        <w:rPr>
          <w:noProof/>
        </w:rPr>
        <w:tab/>
      </w:r>
      <w:r>
        <w:rPr>
          <w:noProof/>
        </w:rPr>
        <w:fldChar w:fldCharType="begin"/>
      </w:r>
      <w:r>
        <w:rPr>
          <w:noProof/>
        </w:rPr>
        <w:instrText xml:space="preserve"> PAGEREF _Toc153288349 \h </w:instrText>
      </w:r>
      <w:r>
        <w:rPr>
          <w:noProof/>
        </w:rPr>
        <w:fldChar w:fldCharType="separate"/>
      </w:r>
      <w:r>
        <w:rPr>
          <w:noProof/>
        </w:rPr>
        <w:t>13</w:t>
      </w:r>
      <w:r>
        <w:rPr>
          <w:noProof/>
        </w:rPr>
        <w:fldChar w:fldCharType="end"/>
      </w:r>
    </w:p>
    <w:p w:rsidR="0076261B" w14:paraId="2FA771FF" w14:textId="4E166032">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_Toc153288350 \h </w:instrText>
      </w:r>
      <w:r>
        <w:rPr>
          <w:noProof/>
        </w:rPr>
        <w:fldChar w:fldCharType="separate"/>
      </w:r>
      <w:r>
        <w:rPr>
          <w:noProof/>
        </w:rPr>
        <w:t>14</w:t>
      </w:r>
      <w:r>
        <w:rPr>
          <w:noProof/>
        </w:rPr>
        <w:fldChar w:fldCharType="end"/>
      </w:r>
    </w:p>
    <w:p w:rsidR="0076261B" w14:paraId="45CD1A54" w14:textId="7490D2E9">
      <w:pPr>
        <w:pStyle w:val="TOC1"/>
        <w:tabs>
          <w:tab w:val="right" w:leader="dot" w:pos="8296"/>
        </w:tabs>
        <w:rPr>
          <w:noProof/>
        </w:rPr>
      </w:pPr>
      <w:r>
        <w:rPr>
          <w:noProof/>
        </w:rPr>
        <w:t>四、年中国电子政务项目概论</w:t>
      </w:r>
      <w:r>
        <w:rPr>
          <w:noProof/>
        </w:rPr>
        <w:tab/>
      </w:r>
      <w:r>
        <w:rPr>
          <w:noProof/>
        </w:rPr>
        <w:fldChar w:fldCharType="begin"/>
      </w:r>
      <w:r>
        <w:rPr>
          <w:noProof/>
        </w:rPr>
        <w:instrText xml:space="preserve"> PAGEREF _Toc153288351 \h </w:instrText>
      </w:r>
      <w:r>
        <w:rPr>
          <w:noProof/>
        </w:rPr>
        <w:fldChar w:fldCharType="separate"/>
      </w:r>
      <w:r>
        <w:rPr>
          <w:noProof/>
        </w:rPr>
        <w:t>14</w:t>
      </w:r>
      <w:r>
        <w:rPr>
          <w:noProof/>
        </w:rPr>
        <w:fldChar w:fldCharType="end"/>
      </w:r>
    </w:p>
    <w:p w:rsidR="0076261B" w14:paraId="6877E86C" w14:textId="477E764B">
      <w:pPr>
        <w:pStyle w:val="TOC2"/>
        <w:tabs>
          <w:tab w:val="right" w:leader="dot" w:pos="8296"/>
        </w:tabs>
        <w:rPr>
          <w:noProof/>
        </w:rPr>
      </w:pPr>
      <w:r>
        <w:rPr>
          <w:noProof/>
        </w:rPr>
        <w:t>(一)、年中国电子政务项目基本信息</w:t>
      </w:r>
      <w:r>
        <w:rPr>
          <w:noProof/>
        </w:rPr>
        <w:tab/>
      </w:r>
      <w:r>
        <w:rPr>
          <w:noProof/>
        </w:rPr>
        <w:fldChar w:fldCharType="begin"/>
      </w:r>
      <w:r>
        <w:rPr>
          <w:noProof/>
        </w:rPr>
        <w:instrText xml:space="preserve"> PAGEREF _Toc153288352 \h </w:instrText>
      </w:r>
      <w:r>
        <w:rPr>
          <w:noProof/>
        </w:rPr>
        <w:fldChar w:fldCharType="separate"/>
      </w:r>
      <w:r>
        <w:rPr>
          <w:noProof/>
        </w:rPr>
        <w:t>14</w:t>
      </w:r>
      <w:r>
        <w:rPr>
          <w:noProof/>
        </w:rPr>
        <w:fldChar w:fldCharType="end"/>
      </w:r>
    </w:p>
    <w:p w:rsidR="0076261B" w14:paraId="5B1C6441" w14:textId="67F1826B">
      <w:pPr>
        <w:pStyle w:val="TOC2"/>
        <w:tabs>
          <w:tab w:val="right" w:leader="dot" w:pos="8296"/>
        </w:tabs>
        <w:rPr>
          <w:noProof/>
        </w:rPr>
      </w:pPr>
      <w:r>
        <w:rPr>
          <w:noProof/>
        </w:rPr>
        <w:t>(二)、年中国电子政务项目提出的理由</w:t>
      </w:r>
      <w:r>
        <w:rPr>
          <w:noProof/>
        </w:rPr>
        <w:tab/>
      </w:r>
      <w:r>
        <w:rPr>
          <w:noProof/>
        </w:rPr>
        <w:fldChar w:fldCharType="begin"/>
      </w:r>
      <w:r>
        <w:rPr>
          <w:noProof/>
        </w:rPr>
        <w:instrText xml:space="preserve"> PAGEREF _Toc153288353 \h </w:instrText>
      </w:r>
      <w:r>
        <w:rPr>
          <w:noProof/>
        </w:rPr>
        <w:fldChar w:fldCharType="separate"/>
      </w:r>
      <w:r>
        <w:rPr>
          <w:noProof/>
        </w:rPr>
        <w:t>14</w:t>
      </w:r>
      <w:r>
        <w:rPr>
          <w:noProof/>
        </w:rPr>
        <w:fldChar w:fldCharType="end"/>
      </w:r>
    </w:p>
    <w:p w:rsidR="0076261B" w14:paraId="6B3EF677" w14:textId="38E8FF0F">
      <w:pPr>
        <w:pStyle w:val="TOC2"/>
        <w:tabs>
          <w:tab w:val="right" w:leader="dot" w:pos="8296"/>
        </w:tabs>
        <w:rPr>
          <w:noProof/>
        </w:rPr>
      </w:pPr>
      <w:r>
        <w:rPr>
          <w:noProof/>
        </w:rPr>
        <w:t>(三)、年中国电子政务项目建设目标和任务</w:t>
      </w:r>
      <w:r>
        <w:rPr>
          <w:noProof/>
        </w:rPr>
        <w:tab/>
      </w:r>
      <w:r>
        <w:rPr>
          <w:noProof/>
        </w:rPr>
        <w:fldChar w:fldCharType="begin"/>
      </w:r>
      <w:r>
        <w:rPr>
          <w:noProof/>
        </w:rPr>
        <w:instrText xml:space="preserve"> PAGEREF _Toc153288354 \h </w:instrText>
      </w:r>
      <w:r>
        <w:rPr>
          <w:noProof/>
        </w:rPr>
        <w:fldChar w:fldCharType="separate"/>
      </w:r>
      <w:r>
        <w:rPr>
          <w:noProof/>
        </w:rPr>
        <w:t>15</w:t>
      </w:r>
      <w:r>
        <w:rPr>
          <w:noProof/>
        </w:rPr>
        <w:fldChar w:fldCharType="end"/>
      </w:r>
    </w:p>
    <w:p w:rsidR="0076261B" w14:paraId="69821FCD" w14:textId="1CA6CE55">
      <w:pPr>
        <w:pStyle w:val="TOC2"/>
        <w:tabs>
          <w:tab w:val="right" w:leader="dot" w:pos="8296"/>
        </w:tabs>
        <w:rPr>
          <w:noProof/>
        </w:rPr>
      </w:pPr>
      <w:r>
        <w:rPr>
          <w:noProof/>
        </w:rPr>
        <w:t>(四)、年中国电子政务项目建设规模</w:t>
      </w:r>
      <w:r>
        <w:rPr>
          <w:noProof/>
        </w:rPr>
        <w:tab/>
      </w:r>
      <w:r>
        <w:rPr>
          <w:noProof/>
        </w:rPr>
        <w:fldChar w:fldCharType="begin"/>
      </w:r>
      <w:r>
        <w:rPr>
          <w:noProof/>
        </w:rPr>
        <w:instrText xml:space="preserve"> PAGEREF _Toc153288355 \h </w:instrText>
      </w:r>
      <w:r>
        <w:rPr>
          <w:noProof/>
        </w:rPr>
        <w:fldChar w:fldCharType="separate"/>
      </w:r>
      <w:r>
        <w:rPr>
          <w:noProof/>
        </w:rPr>
        <w:t>18</w:t>
      </w:r>
      <w:r>
        <w:rPr>
          <w:noProof/>
        </w:rPr>
        <w:fldChar w:fldCharType="end"/>
      </w:r>
    </w:p>
    <w:p w:rsidR="0076261B" w14:paraId="400ADCF4" w14:textId="45715B13">
      <w:pPr>
        <w:pStyle w:val="TOC2"/>
        <w:tabs>
          <w:tab w:val="right" w:leader="dot" w:pos="8296"/>
        </w:tabs>
        <w:rPr>
          <w:noProof/>
        </w:rPr>
      </w:pPr>
      <w:r>
        <w:rPr>
          <w:noProof/>
        </w:rPr>
        <w:t>(五)、年中国电子政务项目建设工期</w:t>
      </w:r>
      <w:r>
        <w:rPr>
          <w:noProof/>
        </w:rPr>
        <w:tab/>
      </w:r>
      <w:r>
        <w:rPr>
          <w:noProof/>
        </w:rPr>
        <w:fldChar w:fldCharType="begin"/>
      </w:r>
      <w:r>
        <w:rPr>
          <w:noProof/>
        </w:rPr>
        <w:instrText xml:space="preserve"> PAGEREF _Toc153288356 \h </w:instrText>
      </w:r>
      <w:r>
        <w:rPr>
          <w:noProof/>
        </w:rPr>
        <w:fldChar w:fldCharType="separate"/>
      </w:r>
      <w:r>
        <w:rPr>
          <w:noProof/>
        </w:rPr>
        <w:t>19</w:t>
      </w:r>
      <w:r>
        <w:rPr>
          <w:noProof/>
        </w:rPr>
        <w:fldChar w:fldCharType="end"/>
      </w:r>
    </w:p>
    <w:p w:rsidR="0076261B" w14:paraId="7BCB628A" w14:textId="6E8BBCBF">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_Toc153288357 \h </w:instrText>
      </w:r>
      <w:r>
        <w:rPr>
          <w:noProof/>
        </w:rPr>
        <w:fldChar w:fldCharType="separate"/>
      </w:r>
      <w:r>
        <w:rPr>
          <w:noProof/>
        </w:rPr>
        <w:t>19</w:t>
      </w:r>
      <w:r>
        <w:rPr>
          <w:noProof/>
        </w:rPr>
        <w:fldChar w:fldCharType="end"/>
      </w:r>
    </w:p>
    <w:p w:rsidR="0076261B" w14:paraId="44904989" w14:textId="60714EC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(一)、年中国电子政务项目财务管理</w:t>
      </w:r>
      <w:r>
        <w:rPr>
          <w:noProof/>
        </w:rPr>
        <w:tab/>
      </w:r>
      <w:r>
        <w:rPr>
          <w:noProof/>
        </w:rPr>
        <w:fldChar w:fldCharType="begin"/>
      </w:r>
      <w:r>
        <w:rPr>
          <w:noProof/>
        </w:rPr>
        <w:instrText xml:space="preserve"> PAGEREF _Toc153288358 \h </w:instrText>
      </w:r>
      <w:r>
        <w:rPr>
          <w:noProof/>
        </w:rPr>
        <w:fldChar w:fldCharType="separate"/>
      </w:r>
      <w:r>
        <w:rPr>
          <w:noProof/>
        </w:rPr>
        <w:t>19</w:t>
      </w:r>
      <w:r>
        <w:rPr>
          <w:noProof/>
        </w:rPr>
        <w:fldChar w:fldCharType="end"/>
      </w:r>
    </w:p>
    <w:p w:rsidR="0076261B" w14:paraId="6E61DAEB" w14:textId="1EF4CE4E">
      <w:pPr>
        <w:pStyle w:val="TOC2"/>
        <w:tabs>
          <w:tab w:val="right" w:leader="dot" w:pos="8296"/>
        </w:tabs>
        <w:rPr>
          <w:noProof/>
        </w:rPr>
      </w:pPr>
      <w:r>
        <w:rPr>
          <w:noProof/>
        </w:rPr>
        <w:t>(二)、盈利能力分析</w:t>
      </w:r>
      <w:r>
        <w:rPr>
          <w:noProof/>
        </w:rPr>
        <w:tab/>
      </w:r>
      <w:r>
        <w:rPr>
          <w:noProof/>
        </w:rPr>
        <w:fldChar w:fldCharType="begin"/>
      </w:r>
      <w:r>
        <w:rPr>
          <w:noProof/>
        </w:rPr>
        <w:instrText xml:space="preserve"> PAGEREF _Toc153288359 \h </w:instrText>
      </w:r>
      <w:r>
        <w:rPr>
          <w:noProof/>
        </w:rPr>
        <w:fldChar w:fldCharType="separate"/>
      </w:r>
      <w:r>
        <w:rPr>
          <w:noProof/>
        </w:rPr>
        <w:t>21</w:t>
      </w:r>
      <w:r>
        <w:rPr>
          <w:noProof/>
        </w:rPr>
        <w:fldChar w:fldCharType="end"/>
      </w:r>
    </w:p>
    <w:p w:rsidR="0076261B" w14:paraId="3B185485" w14:textId="6E2CE1A7">
      <w:pPr>
        <w:pStyle w:val="TOC2"/>
        <w:tabs>
          <w:tab w:val="right" w:leader="dot" w:pos="8296"/>
        </w:tabs>
        <w:rPr>
          <w:noProof/>
        </w:rPr>
      </w:pPr>
      <w:r>
        <w:rPr>
          <w:noProof/>
        </w:rPr>
        <w:t>(三)、运营有效性</w:t>
      </w:r>
      <w:r>
        <w:rPr>
          <w:noProof/>
        </w:rPr>
        <w:tab/>
      </w:r>
      <w:r>
        <w:rPr>
          <w:noProof/>
        </w:rPr>
        <w:fldChar w:fldCharType="begin"/>
      </w:r>
      <w:r>
        <w:rPr>
          <w:noProof/>
        </w:rPr>
        <w:instrText xml:space="preserve"> PAGEREF _Toc153288360 \h </w:instrText>
      </w:r>
      <w:r>
        <w:rPr>
          <w:noProof/>
        </w:rPr>
        <w:fldChar w:fldCharType="separate"/>
      </w:r>
      <w:r>
        <w:rPr>
          <w:noProof/>
        </w:rPr>
        <w:t>24</w:t>
      </w:r>
      <w:r>
        <w:rPr>
          <w:noProof/>
        </w:rPr>
        <w:fldChar w:fldCharType="end"/>
      </w:r>
    </w:p>
    <w:p w:rsidR="0076261B" w14:paraId="2F6F4291" w14:textId="13DC7F0F">
      <w:pPr>
        <w:pStyle w:val="TOC2"/>
        <w:tabs>
          <w:tab w:val="right" w:leader="dot" w:pos="8296"/>
        </w:tabs>
        <w:rPr>
          <w:noProof/>
        </w:rPr>
      </w:pPr>
      <w:r>
        <w:rPr>
          <w:noProof/>
        </w:rPr>
        <w:t>(四)、财务合理性</w:t>
      </w:r>
      <w:r>
        <w:rPr>
          <w:noProof/>
        </w:rPr>
        <w:tab/>
      </w:r>
      <w:r>
        <w:rPr>
          <w:noProof/>
        </w:rPr>
        <w:fldChar w:fldCharType="begin"/>
      </w:r>
      <w:r>
        <w:rPr>
          <w:noProof/>
        </w:rPr>
        <w:instrText xml:space="preserve"> PAGEREF _Toc153288361 \h </w:instrText>
      </w:r>
      <w:r>
        <w:rPr>
          <w:noProof/>
        </w:rPr>
        <w:fldChar w:fldCharType="separate"/>
      </w:r>
      <w:r>
        <w:rPr>
          <w:noProof/>
        </w:rPr>
        <w:t>25</w:t>
      </w:r>
      <w:r>
        <w:rPr>
          <w:noProof/>
        </w:rPr>
        <w:fldChar w:fldCharType="end"/>
      </w:r>
    </w:p>
    <w:p w:rsidR="0076261B" w14:paraId="5A597CC1" w14:textId="64C51A05">
      <w:pPr>
        <w:pStyle w:val="TOC2"/>
        <w:tabs>
          <w:tab w:val="right" w:leader="dot" w:pos="8296"/>
        </w:tabs>
        <w:rPr>
          <w:noProof/>
        </w:rPr>
      </w:pPr>
      <w:r>
        <w:rPr>
          <w:noProof/>
        </w:rPr>
        <w:t>(五)、风险可控性</w:t>
      </w:r>
      <w:r>
        <w:rPr>
          <w:noProof/>
        </w:rPr>
        <w:tab/>
      </w:r>
      <w:r>
        <w:rPr>
          <w:noProof/>
        </w:rPr>
        <w:fldChar w:fldCharType="begin"/>
      </w:r>
      <w:r>
        <w:rPr>
          <w:noProof/>
        </w:rPr>
        <w:instrText xml:space="preserve"> PAGEREF _Toc153288362 \h </w:instrText>
      </w:r>
      <w:r>
        <w:rPr>
          <w:noProof/>
        </w:rPr>
        <w:fldChar w:fldCharType="separate"/>
      </w:r>
      <w:r>
        <w:rPr>
          <w:noProof/>
        </w:rPr>
        <w:t>26</w:t>
      </w:r>
      <w:r>
        <w:rPr>
          <w:noProof/>
        </w:rPr>
        <w:fldChar w:fldCharType="end"/>
      </w:r>
    </w:p>
    <w:p w:rsidR="0076261B" w14:paraId="3613EE47" w14:textId="09597023">
      <w:pPr>
        <w:pStyle w:val="TOC1"/>
        <w:tabs>
          <w:tab w:val="right" w:leader="dot" w:pos="8296"/>
        </w:tabs>
        <w:rPr>
          <w:noProof/>
        </w:rPr>
      </w:pPr>
      <w:r>
        <w:rPr>
          <w:noProof/>
        </w:rPr>
        <w:t>六、风险管理</w:t>
      </w:r>
      <w:r>
        <w:rPr>
          <w:noProof/>
        </w:rPr>
        <w:tab/>
      </w:r>
      <w:r>
        <w:rPr>
          <w:noProof/>
        </w:rPr>
        <w:fldChar w:fldCharType="begin"/>
      </w:r>
      <w:r>
        <w:rPr>
          <w:noProof/>
        </w:rPr>
        <w:instrText xml:space="preserve"> PAGEREF _Toc153288363 \h </w:instrText>
      </w:r>
      <w:r>
        <w:rPr>
          <w:noProof/>
        </w:rPr>
        <w:fldChar w:fldCharType="separate"/>
      </w:r>
      <w:r>
        <w:rPr>
          <w:noProof/>
        </w:rPr>
        <w:t>27</w:t>
      </w:r>
      <w:r>
        <w:rPr>
          <w:noProof/>
        </w:rPr>
        <w:fldChar w:fldCharType="end"/>
      </w:r>
    </w:p>
    <w:p w:rsidR="0076261B" w14:paraId="35A8DE6E" w14:textId="132FD6A6">
      <w:pPr>
        <w:pStyle w:val="TOC2"/>
        <w:tabs>
          <w:tab w:val="right" w:leader="dot" w:pos="8296"/>
        </w:tabs>
        <w:rPr>
          <w:noProof/>
        </w:rPr>
      </w:pPr>
      <w:r>
        <w:rPr>
          <w:noProof/>
        </w:rPr>
        <w:t>(一)、年中国电子政务项目风险识别与评价</w:t>
      </w:r>
      <w:r>
        <w:rPr>
          <w:noProof/>
        </w:rPr>
        <w:tab/>
      </w:r>
      <w:r>
        <w:rPr>
          <w:noProof/>
        </w:rPr>
        <w:fldChar w:fldCharType="begin"/>
      </w:r>
      <w:r>
        <w:rPr>
          <w:noProof/>
        </w:rPr>
        <w:instrText xml:space="preserve"> PAGEREF _Toc153288364 \h </w:instrText>
      </w:r>
      <w:r>
        <w:rPr>
          <w:noProof/>
        </w:rPr>
        <w:fldChar w:fldCharType="separate"/>
      </w:r>
      <w:r>
        <w:rPr>
          <w:noProof/>
        </w:rPr>
        <w:t>27</w:t>
      </w:r>
      <w:r>
        <w:rPr>
          <w:noProof/>
        </w:rPr>
        <w:fldChar w:fldCharType="end"/>
      </w:r>
    </w:p>
    <w:p w:rsidR="0076261B" w14:paraId="2A69E420" w14:textId="13B194BB">
      <w:pPr>
        <w:pStyle w:val="TOC2"/>
        <w:tabs>
          <w:tab w:val="right" w:leader="dot" w:pos="8296"/>
        </w:tabs>
        <w:rPr>
          <w:noProof/>
        </w:rPr>
      </w:pPr>
      <w:r>
        <w:rPr>
          <w:noProof/>
        </w:rPr>
        <w:t>(二)、年中国电子政务项目风险应急预案</w:t>
      </w:r>
      <w:r>
        <w:rPr>
          <w:noProof/>
        </w:rPr>
        <w:tab/>
      </w:r>
      <w:r>
        <w:rPr>
          <w:noProof/>
        </w:rPr>
        <w:fldChar w:fldCharType="begin"/>
      </w:r>
      <w:r>
        <w:rPr>
          <w:noProof/>
        </w:rPr>
        <w:instrText xml:space="preserve"> PAGEREF _Toc153288365 \h </w:instrText>
      </w:r>
      <w:r>
        <w:rPr>
          <w:noProof/>
        </w:rPr>
        <w:fldChar w:fldCharType="separate"/>
      </w:r>
      <w:r>
        <w:rPr>
          <w:noProof/>
        </w:rPr>
        <w:t>30</w:t>
      </w:r>
      <w:r>
        <w:rPr>
          <w:noProof/>
        </w:rPr>
        <w:fldChar w:fldCharType="end"/>
      </w:r>
    </w:p>
    <w:p w:rsidR="0076261B" w14:paraId="3B616203" w14:textId="4B68AD57">
      <w:pPr>
        <w:pStyle w:val="TOC2"/>
        <w:tabs>
          <w:tab w:val="right" w:leader="dot" w:pos="8296"/>
        </w:tabs>
        <w:rPr>
          <w:noProof/>
        </w:rPr>
      </w:pPr>
      <w:r>
        <w:rPr>
          <w:noProof/>
        </w:rPr>
        <w:t>(三)、年中国电子政务项目风险管理</w:t>
      </w:r>
      <w:r>
        <w:rPr>
          <w:noProof/>
        </w:rPr>
        <w:tab/>
      </w:r>
      <w:r>
        <w:rPr>
          <w:noProof/>
        </w:rPr>
        <w:fldChar w:fldCharType="begin"/>
      </w:r>
      <w:r>
        <w:rPr>
          <w:noProof/>
        </w:rPr>
        <w:instrText xml:space="preserve"> PAGEREF _Toc153288366 \h </w:instrText>
      </w:r>
      <w:r>
        <w:rPr>
          <w:noProof/>
        </w:rPr>
        <w:fldChar w:fldCharType="separate"/>
      </w:r>
      <w:r>
        <w:rPr>
          <w:noProof/>
        </w:rPr>
        <w:t>33</w:t>
      </w:r>
      <w:r>
        <w:rPr>
          <w:noProof/>
        </w:rPr>
        <w:fldChar w:fldCharType="end"/>
      </w:r>
    </w:p>
    <w:p w:rsidR="0076261B" w14:paraId="21F9E462" w14:textId="0CEB2BB5">
      <w:pPr>
        <w:pStyle w:val="TOC2"/>
        <w:tabs>
          <w:tab w:val="right" w:leader="dot" w:pos="8296"/>
        </w:tabs>
        <w:rPr>
          <w:noProof/>
        </w:rPr>
      </w:pPr>
      <w:r>
        <w:rPr>
          <w:noProof/>
        </w:rPr>
        <w:t>(四)、年中国电子政务项目风险管控方案</w:t>
      </w:r>
      <w:r>
        <w:rPr>
          <w:noProof/>
        </w:rPr>
        <w:tab/>
      </w:r>
      <w:r>
        <w:rPr>
          <w:noProof/>
        </w:rPr>
        <w:fldChar w:fldCharType="begin"/>
      </w:r>
      <w:r>
        <w:rPr>
          <w:noProof/>
        </w:rPr>
        <w:instrText xml:space="preserve"> PAGEREF _Toc153288367 \h </w:instrText>
      </w:r>
      <w:r>
        <w:rPr>
          <w:noProof/>
        </w:rPr>
        <w:fldChar w:fldCharType="separate"/>
      </w:r>
      <w:r>
        <w:rPr>
          <w:noProof/>
        </w:rPr>
        <w:t>35</w:t>
      </w:r>
      <w:r>
        <w:rPr>
          <w:noProof/>
        </w:rPr>
        <w:fldChar w:fldCharType="end"/>
      </w:r>
    </w:p>
    <w:p w:rsidR="0076261B" w14:paraId="0ABB4E89" w14:textId="0900EF1C">
      <w:pPr>
        <w:pStyle w:val="TOC1"/>
        <w:tabs>
          <w:tab w:val="right" w:leader="dot" w:pos="8296"/>
        </w:tabs>
        <w:rPr>
          <w:noProof/>
        </w:rPr>
      </w:pPr>
      <w:r>
        <w:rPr>
          <w:noProof/>
        </w:rPr>
        <w:t>七、年中国电子政务项目可持续性分析</w:t>
      </w:r>
      <w:r>
        <w:rPr>
          <w:noProof/>
        </w:rPr>
        <w:tab/>
      </w:r>
      <w:r>
        <w:rPr>
          <w:noProof/>
        </w:rPr>
        <w:fldChar w:fldCharType="begin"/>
      </w:r>
      <w:r>
        <w:rPr>
          <w:noProof/>
        </w:rPr>
        <w:instrText xml:space="preserve"> PAGEREF _Toc153288368 \h </w:instrText>
      </w:r>
      <w:r>
        <w:rPr>
          <w:noProof/>
        </w:rPr>
        <w:fldChar w:fldCharType="separate"/>
      </w:r>
      <w:r>
        <w:rPr>
          <w:noProof/>
        </w:rPr>
        <w:t>36</w:t>
      </w:r>
      <w:r>
        <w:rPr>
          <w:noProof/>
        </w:rPr>
        <w:fldChar w:fldCharType="end"/>
      </w:r>
    </w:p>
    <w:p w:rsidR="0076261B" w14:paraId="4EC08375" w14:textId="4E59A6B1">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_Toc153288369 \h </w:instrText>
      </w:r>
      <w:r>
        <w:rPr>
          <w:noProof/>
        </w:rPr>
        <w:fldChar w:fldCharType="separate"/>
      </w:r>
      <w:r>
        <w:rPr>
          <w:noProof/>
        </w:rPr>
        <w:t>36</w:t>
      </w:r>
      <w:r>
        <w:rPr>
          <w:noProof/>
        </w:rPr>
        <w:fldChar w:fldCharType="end"/>
      </w:r>
    </w:p>
    <w:p w:rsidR="0076261B" w14:paraId="4A80075B" w14:textId="2DD05D82">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_Toc153288370 \h </w:instrText>
      </w:r>
      <w:r>
        <w:rPr>
          <w:noProof/>
        </w:rPr>
        <w:fldChar w:fldCharType="separate"/>
      </w:r>
      <w:r>
        <w:rPr>
          <w:noProof/>
        </w:rPr>
        <w:t>37</w:t>
      </w:r>
      <w:r>
        <w:rPr>
          <w:noProof/>
        </w:rPr>
        <w:fldChar w:fldCharType="end"/>
      </w:r>
    </w:p>
    <w:p w:rsidR="0076261B" w14:paraId="2CA6FE75" w14:textId="2067B40E">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_Toc153288371 \h </w:instrText>
      </w:r>
      <w:r>
        <w:rPr>
          <w:noProof/>
        </w:rPr>
        <w:fldChar w:fldCharType="separate"/>
      </w:r>
      <w:r>
        <w:rPr>
          <w:noProof/>
        </w:rPr>
        <w:t>37</w:t>
      </w:r>
      <w:r>
        <w:rPr>
          <w:noProof/>
        </w:rPr>
        <w:fldChar w:fldCharType="end"/>
      </w:r>
    </w:p>
    <w:p w:rsidR="0076261B" w14:paraId="1D7CA486" w14:textId="015CAED1">
      <w:pPr>
        <w:pStyle w:val="TOC1"/>
        <w:tabs>
          <w:tab w:val="right" w:leader="dot" w:pos="8296"/>
        </w:tabs>
        <w:rPr>
          <w:noProof/>
        </w:rPr>
      </w:pPr>
      <w:r>
        <w:rPr>
          <w:noProof/>
        </w:rPr>
        <w:t>八、年中国电子政务项目合作伙伴与利益相关者</w:t>
      </w:r>
      <w:r>
        <w:rPr>
          <w:noProof/>
        </w:rPr>
        <w:tab/>
      </w:r>
      <w:r>
        <w:rPr>
          <w:noProof/>
        </w:rPr>
        <w:fldChar w:fldCharType="begin"/>
      </w:r>
      <w:r>
        <w:rPr>
          <w:noProof/>
        </w:rPr>
        <w:instrText xml:space="preserve"> PAGEREF _Toc153288372 \h </w:instrText>
      </w:r>
      <w:r>
        <w:rPr>
          <w:noProof/>
        </w:rPr>
        <w:fldChar w:fldCharType="separate"/>
      </w:r>
      <w:r>
        <w:rPr>
          <w:noProof/>
        </w:rPr>
        <w:t>38</w:t>
      </w:r>
      <w:r>
        <w:rPr>
          <w:noProof/>
        </w:rPr>
        <w:fldChar w:fldCharType="end"/>
      </w:r>
    </w:p>
    <w:p w:rsidR="0076261B" w14:paraId="51C0703C" w14:textId="7D9E086B">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_Toc153288373 \h </w:instrText>
      </w:r>
      <w:r>
        <w:rPr>
          <w:noProof/>
        </w:rPr>
        <w:fldChar w:fldCharType="separate"/>
      </w:r>
      <w:r>
        <w:rPr>
          <w:noProof/>
        </w:rPr>
        <w:t>38</w:t>
      </w:r>
      <w:r>
        <w:rPr>
          <w:noProof/>
        </w:rPr>
        <w:fldChar w:fldCharType="end"/>
      </w:r>
    </w:p>
    <w:p w:rsidR="0076261B" w14:paraId="5E9E998B" w14:textId="1CA3B268">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_Toc153288374 \h </w:instrText>
      </w:r>
      <w:r>
        <w:rPr>
          <w:noProof/>
        </w:rPr>
        <w:fldChar w:fldCharType="separate"/>
      </w:r>
      <w:r>
        <w:rPr>
          <w:noProof/>
        </w:rPr>
        <w:t>38</w:t>
      </w:r>
      <w:r>
        <w:rPr>
          <w:noProof/>
        </w:rPr>
        <w:fldChar w:fldCharType="end"/>
      </w:r>
    </w:p>
    <w:p w:rsidR="0076261B" w14:paraId="05754AFB" w14:textId="4E4A926C">
      <w:pPr>
        <w:pStyle w:val="TOC1"/>
        <w:tabs>
          <w:tab w:val="right" w:leader="dot" w:pos="8296"/>
        </w:tabs>
        <w:rPr>
          <w:noProof/>
        </w:rPr>
      </w:pPr>
      <w:r>
        <w:rPr>
          <w:noProof/>
        </w:rPr>
        <w:t>九、沟通与利益相关者关系</w:t>
      </w:r>
      <w:r>
        <w:rPr>
          <w:noProof/>
        </w:rPr>
        <w:tab/>
      </w:r>
      <w:r>
        <w:rPr>
          <w:noProof/>
        </w:rPr>
        <w:fldChar w:fldCharType="begin"/>
      </w:r>
      <w:r>
        <w:rPr>
          <w:noProof/>
        </w:rPr>
        <w:instrText xml:space="preserve"> PAGEREF _Toc153288375 \h </w:instrText>
      </w:r>
      <w:r>
        <w:rPr>
          <w:noProof/>
        </w:rPr>
        <w:fldChar w:fldCharType="separate"/>
      </w:r>
      <w:r>
        <w:rPr>
          <w:noProof/>
        </w:rPr>
        <w:t>39</w:t>
      </w:r>
      <w:r>
        <w:rPr>
          <w:noProof/>
        </w:rPr>
        <w:fldChar w:fldCharType="end"/>
      </w:r>
    </w:p>
    <w:p w:rsidR="0076261B" w14:paraId="7FCA3EB8" w14:textId="720F6058">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_Toc153288376 \h </w:instrText>
      </w:r>
      <w:r>
        <w:rPr>
          <w:noProof/>
        </w:rPr>
        <w:fldChar w:fldCharType="separate"/>
      </w:r>
      <w:r>
        <w:rPr>
          <w:noProof/>
        </w:rPr>
        <w:t>39</w:t>
      </w:r>
      <w:r>
        <w:rPr>
          <w:noProof/>
        </w:rPr>
        <w:fldChar w:fldCharType="end"/>
      </w:r>
    </w:p>
    <w:p w:rsidR="0076261B" w14:paraId="0CD51A40" w14:textId="5A000AFB">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_Toc153288377 \h </w:instrText>
      </w:r>
      <w:r>
        <w:rPr>
          <w:noProof/>
        </w:rPr>
        <w:fldChar w:fldCharType="separate"/>
      </w:r>
      <w:r>
        <w:rPr>
          <w:noProof/>
        </w:rPr>
        <w:t>42</w:t>
      </w:r>
      <w:r>
        <w:rPr>
          <w:noProof/>
        </w:rPr>
        <w:fldChar w:fldCharType="end"/>
      </w:r>
    </w:p>
    <w:p w:rsidR="0076261B" w14:paraId="665CB109" w14:textId="205FF200">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_Toc153288378 \h </w:instrText>
      </w:r>
      <w:r>
        <w:rPr>
          <w:noProof/>
        </w:rPr>
        <w:fldChar w:fldCharType="separate"/>
      </w:r>
      <w:r>
        <w:rPr>
          <w:noProof/>
        </w:rPr>
        <w:t>42</w:t>
      </w:r>
      <w:r>
        <w:rPr>
          <w:noProof/>
        </w:rPr>
        <w:fldChar w:fldCharType="end"/>
      </w:r>
    </w:p>
    <w:p w:rsidR="0076261B" w14:paraId="0D00916C" w14:textId="1E99F5A8">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_Toc153288379 \h </w:instrText>
      </w:r>
      <w:r>
        <w:rPr>
          <w:noProof/>
        </w:rPr>
        <w:fldChar w:fldCharType="separate"/>
      </w:r>
      <w:r>
        <w:rPr>
          <w:noProof/>
        </w:rPr>
        <w:t>43</w:t>
      </w:r>
      <w:r>
        <w:rPr>
          <w:noProof/>
        </w:rPr>
        <w:fldChar w:fldCharType="end"/>
      </w:r>
    </w:p>
    <w:p w:rsidR="0076261B" w14:paraId="69D785F8" w14:textId="4BF02AD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十、法律与合规事项</w:t>
      </w:r>
      <w:r>
        <w:rPr>
          <w:noProof/>
        </w:rPr>
        <w:tab/>
      </w:r>
      <w:r>
        <w:rPr>
          <w:noProof/>
        </w:rPr>
        <w:fldChar w:fldCharType="begin"/>
      </w:r>
      <w:r>
        <w:rPr>
          <w:noProof/>
        </w:rPr>
        <w:instrText xml:space="preserve"> PAGEREF _Toc153288380 \h </w:instrText>
      </w:r>
      <w:r>
        <w:rPr>
          <w:noProof/>
        </w:rPr>
        <w:fldChar w:fldCharType="separate"/>
      </w:r>
      <w:r>
        <w:rPr>
          <w:noProof/>
        </w:rPr>
        <w:t>43</w:t>
      </w:r>
      <w:r>
        <w:rPr>
          <w:noProof/>
        </w:rPr>
        <w:fldChar w:fldCharType="end"/>
      </w:r>
    </w:p>
    <w:p w:rsidR="0076261B" w14:paraId="0C3B5B9B" w14:textId="6AD20327">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_Toc153288381 \h </w:instrText>
      </w:r>
      <w:r>
        <w:rPr>
          <w:noProof/>
        </w:rPr>
        <w:fldChar w:fldCharType="separate"/>
      </w:r>
      <w:r>
        <w:rPr>
          <w:noProof/>
        </w:rPr>
        <w:t>43</w:t>
      </w:r>
      <w:r>
        <w:rPr>
          <w:noProof/>
        </w:rPr>
        <w:fldChar w:fldCharType="end"/>
      </w:r>
    </w:p>
    <w:p w:rsidR="0076261B" w14:paraId="5C35FAFC" w14:textId="7D22C4E9">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_Toc153288382 \h </w:instrText>
      </w:r>
      <w:r>
        <w:rPr>
          <w:noProof/>
        </w:rPr>
        <w:fldChar w:fldCharType="separate"/>
      </w:r>
      <w:r>
        <w:rPr>
          <w:noProof/>
        </w:rPr>
        <w:t>45</w:t>
      </w:r>
      <w:r>
        <w:rPr>
          <w:noProof/>
        </w:rPr>
        <w:fldChar w:fldCharType="end"/>
      </w:r>
    </w:p>
    <w:p w:rsidR="0076261B" w14:paraId="1DEA7FCC" w14:textId="3A416F10">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_Toc153288383 \h </w:instrText>
      </w:r>
      <w:r>
        <w:rPr>
          <w:noProof/>
        </w:rPr>
        <w:fldChar w:fldCharType="separate"/>
      </w:r>
      <w:r>
        <w:rPr>
          <w:noProof/>
        </w:rPr>
        <w:t>47</w:t>
      </w:r>
      <w:r>
        <w:rPr>
          <w:noProof/>
        </w:rPr>
        <w:fldChar w:fldCharType="end"/>
      </w:r>
    </w:p>
    <w:p w:rsidR="0076261B" w14:paraId="48357E50" w14:textId="2F2308A6">
      <w:pPr>
        <w:pStyle w:val="TOC1"/>
        <w:tabs>
          <w:tab w:val="right" w:leader="dot" w:pos="8296"/>
        </w:tabs>
        <w:rPr>
          <w:noProof/>
        </w:rPr>
      </w:pPr>
      <w:r>
        <w:rPr>
          <w:noProof/>
        </w:rPr>
        <w:t>十一、年中国电子政务项目实施与监督</w:t>
      </w:r>
      <w:r>
        <w:rPr>
          <w:noProof/>
        </w:rPr>
        <w:tab/>
      </w:r>
      <w:r>
        <w:rPr>
          <w:noProof/>
        </w:rPr>
        <w:fldChar w:fldCharType="begin"/>
      </w:r>
      <w:r>
        <w:rPr>
          <w:noProof/>
        </w:rPr>
        <w:instrText xml:space="preserve"> PAGEREF _Toc153288384 \h </w:instrText>
      </w:r>
      <w:r>
        <w:rPr>
          <w:noProof/>
        </w:rPr>
        <w:fldChar w:fldCharType="separate"/>
      </w:r>
      <w:r>
        <w:rPr>
          <w:noProof/>
        </w:rPr>
        <w:t>48</w:t>
      </w:r>
      <w:r>
        <w:rPr>
          <w:noProof/>
        </w:rPr>
        <w:fldChar w:fldCharType="end"/>
      </w:r>
    </w:p>
    <w:p w:rsidR="0076261B" w14:paraId="473BAEA9" w14:textId="0158123D">
      <w:pPr>
        <w:pStyle w:val="TOC2"/>
        <w:tabs>
          <w:tab w:val="right" w:leader="dot" w:pos="8296"/>
        </w:tabs>
        <w:rPr>
          <w:noProof/>
        </w:rPr>
      </w:pPr>
      <w:r>
        <w:rPr>
          <w:noProof/>
        </w:rPr>
        <w:t>(一)、年中国电子政务项目进度与任务分配</w:t>
      </w:r>
      <w:r>
        <w:rPr>
          <w:noProof/>
        </w:rPr>
        <w:tab/>
      </w:r>
      <w:r>
        <w:rPr>
          <w:noProof/>
        </w:rPr>
        <w:fldChar w:fldCharType="begin"/>
      </w:r>
      <w:r>
        <w:rPr>
          <w:noProof/>
        </w:rPr>
        <w:instrText xml:space="preserve"> PAGEREF _Toc153288385 \h </w:instrText>
      </w:r>
      <w:r>
        <w:rPr>
          <w:noProof/>
        </w:rPr>
        <w:fldChar w:fldCharType="separate"/>
      </w:r>
      <w:r>
        <w:rPr>
          <w:noProof/>
        </w:rPr>
        <w:t>48</w:t>
      </w:r>
      <w:r>
        <w:rPr>
          <w:noProof/>
        </w:rPr>
        <w:fldChar w:fldCharType="end"/>
      </w:r>
    </w:p>
    <w:p w:rsidR="0076261B" w14:paraId="57A85CF0" w14:textId="55266D4F">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_Toc153288386 \h </w:instrText>
      </w:r>
      <w:r>
        <w:rPr>
          <w:noProof/>
        </w:rPr>
        <w:fldChar w:fldCharType="separate"/>
      </w:r>
      <w:r>
        <w:rPr>
          <w:noProof/>
        </w:rPr>
        <w:t>49</w:t>
      </w:r>
      <w:r>
        <w:rPr>
          <w:noProof/>
        </w:rPr>
        <w:fldChar w:fldCharType="end"/>
      </w:r>
    </w:p>
    <w:p w:rsidR="0076261B" w14:paraId="71025154" w14:textId="106E857F">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_Toc153288387 \h </w:instrText>
      </w:r>
      <w:r>
        <w:rPr>
          <w:noProof/>
        </w:rPr>
        <w:fldChar w:fldCharType="separate"/>
      </w:r>
      <w:r>
        <w:rPr>
          <w:noProof/>
        </w:rPr>
        <w:t>49</w:t>
      </w:r>
      <w:r>
        <w:rPr>
          <w:noProof/>
        </w:rPr>
        <w:fldChar w:fldCharType="end"/>
      </w:r>
    </w:p>
    <w:p w:rsidR="0076261B" w14:paraId="00F7042C" w14:textId="108A1ADE">
      <w:pPr>
        <w:pStyle w:val="TOC1"/>
        <w:tabs>
          <w:tab w:val="right" w:leader="dot" w:pos="8296"/>
        </w:tabs>
        <w:rPr>
          <w:noProof/>
        </w:rPr>
      </w:pPr>
      <w:r>
        <w:rPr>
          <w:noProof/>
        </w:rPr>
        <w:t>十二、财务管理与报告</w:t>
      </w:r>
      <w:r>
        <w:rPr>
          <w:noProof/>
        </w:rPr>
        <w:tab/>
      </w:r>
      <w:r>
        <w:rPr>
          <w:noProof/>
        </w:rPr>
        <w:fldChar w:fldCharType="begin"/>
      </w:r>
      <w:r>
        <w:rPr>
          <w:noProof/>
        </w:rPr>
        <w:instrText xml:space="preserve"> PAGEREF _Toc153288388 \h </w:instrText>
      </w:r>
      <w:r>
        <w:rPr>
          <w:noProof/>
        </w:rPr>
        <w:fldChar w:fldCharType="separate"/>
      </w:r>
      <w:r>
        <w:rPr>
          <w:noProof/>
        </w:rPr>
        <w:t>50</w:t>
      </w:r>
      <w:r>
        <w:rPr>
          <w:noProof/>
        </w:rPr>
        <w:fldChar w:fldCharType="end"/>
      </w:r>
    </w:p>
    <w:p w:rsidR="0076261B" w14:paraId="1F67BAD1" w14:textId="2184C6FC">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_Toc153288389 \h </w:instrText>
      </w:r>
      <w:r>
        <w:rPr>
          <w:noProof/>
        </w:rPr>
        <w:fldChar w:fldCharType="separate"/>
      </w:r>
      <w:r>
        <w:rPr>
          <w:noProof/>
        </w:rPr>
        <w:t>50</w:t>
      </w:r>
      <w:r>
        <w:rPr>
          <w:noProof/>
        </w:rPr>
        <w:fldChar w:fldCharType="end"/>
      </w:r>
    </w:p>
    <w:p w:rsidR="0076261B" w14:paraId="6976AB8E" w14:textId="57E65A9F">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_Toc153288390 \h </w:instrText>
      </w:r>
      <w:r>
        <w:rPr>
          <w:noProof/>
        </w:rPr>
        <w:fldChar w:fldCharType="separate"/>
      </w:r>
      <w:r>
        <w:rPr>
          <w:noProof/>
        </w:rPr>
        <w:t>51</w:t>
      </w:r>
      <w:r>
        <w:rPr>
          <w:noProof/>
        </w:rPr>
        <w:fldChar w:fldCharType="end"/>
      </w:r>
    </w:p>
    <w:p w:rsidR="0076261B" w14:paraId="08A064CE" w14:textId="4EA20EC6">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_Toc153288391 \h </w:instrText>
      </w:r>
      <w:r>
        <w:rPr>
          <w:noProof/>
        </w:rPr>
        <w:fldChar w:fldCharType="separate"/>
      </w:r>
      <w:r>
        <w:rPr>
          <w:noProof/>
        </w:rPr>
        <w:t>54</w:t>
      </w:r>
      <w:r>
        <w:rPr>
          <w:noProof/>
        </w:rPr>
        <w:fldChar w:fldCharType="end"/>
      </w:r>
    </w:p>
    <w:p w:rsidR="0076261B" w14:paraId="0C47F886" w14:textId="1510EE6F">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_Toc153288392 \h </w:instrText>
      </w:r>
      <w:r>
        <w:rPr>
          <w:noProof/>
        </w:rPr>
        <w:fldChar w:fldCharType="separate"/>
      </w:r>
      <w:r>
        <w:rPr>
          <w:noProof/>
        </w:rPr>
        <w:t>56</w:t>
      </w:r>
      <w:r>
        <w:rPr>
          <w:noProof/>
        </w:rPr>
        <w:fldChar w:fldCharType="end"/>
      </w:r>
    </w:p>
    <w:p w:rsidR="0076261B" w14:paraId="4015DD4F" w14:textId="3DFF3328">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_Toc153288393 \h </w:instrText>
      </w:r>
      <w:r>
        <w:rPr>
          <w:noProof/>
        </w:rPr>
        <w:fldChar w:fldCharType="separate"/>
      </w:r>
      <w:r>
        <w:rPr>
          <w:noProof/>
        </w:rPr>
        <w:t>57</w:t>
      </w:r>
      <w:r>
        <w:rPr>
          <w:noProof/>
        </w:rPr>
        <w:fldChar w:fldCharType="end"/>
      </w:r>
    </w:p>
    <w:p w:rsidR="0076261B" w14:paraId="21D7F51F" w14:textId="6420AB0F">
      <w:pPr>
        <w:pStyle w:val="TOC1"/>
        <w:tabs>
          <w:tab w:val="right" w:leader="dot" w:pos="8296"/>
        </w:tabs>
        <w:rPr>
          <w:noProof/>
        </w:rPr>
      </w:pPr>
      <w:r>
        <w:rPr>
          <w:noProof/>
        </w:rPr>
        <w:t>十三、环境保护管理措施</w:t>
      </w:r>
      <w:r>
        <w:rPr>
          <w:noProof/>
        </w:rPr>
        <w:tab/>
      </w:r>
      <w:r>
        <w:rPr>
          <w:noProof/>
        </w:rPr>
        <w:fldChar w:fldCharType="begin"/>
      </w:r>
      <w:r>
        <w:rPr>
          <w:noProof/>
        </w:rPr>
        <w:instrText xml:space="preserve"> PAGEREF _Toc153288394 \h </w:instrText>
      </w:r>
      <w:r>
        <w:rPr>
          <w:noProof/>
        </w:rPr>
        <w:fldChar w:fldCharType="separate"/>
      </w:r>
      <w:r>
        <w:rPr>
          <w:noProof/>
        </w:rPr>
        <w:t>59</w:t>
      </w:r>
      <w:r>
        <w:rPr>
          <w:noProof/>
        </w:rPr>
        <w:fldChar w:fldCharType="end"/>
      </w:r>
    </w:p>
    <w:p w:rsidR="0076261B" w14:paraId="74E35C6F" w14:textId="51DCC054">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_Toc153288395 \h </w:instrText>
      </w:r>
      <w:r>
        <w:rPr>
          <w:noProof/>
        </w:rPr>
        <w:fldChar w:fldCharType="separate"/>
      </w:r>
      <w:r>
        <w:rPr>
          <w:noProof/>
        </w:rPr>
        <w:t>59</w:t>
      </w:r>
      <w:r>
        <w:rPr>
          <w:noProof/>
        </w:rPr>
        <w:fldChar w:fldCharType="end"/>
      </w:r>
    </w:p>
    <w:p w:rsidR="0076261B" w14:paraId="515DF4AD" w14:textId="3EB5AF37">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_Toc153288396 \h </w:instrText>
      </w:r>
      <w:r>
        <w:rPr>
          <w:noProof/>
        </w:rPr>
        <w:fldChar w:fldCharType="separate"/>
      </w:r>
      <w:r>
        <w:rPr>
          <w:noProof/>
        </w:rPr>
        <w:t>61</w:t>
      </w:r>
      <w:r>
        <w:rPr>
          <w:noProof/>
        </w:rPr>
        <w:fldChar w:fldCharType="end"/>
      </w:r>
    </w:p>
    <w:p w:rsidR="0076261B" w14:paraId="1C806F7C" w14:textId="38498174">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_Toc153288397 \h </w:instrText>
      </w:r>
      <w:r>
        <w:rPr>
          <w:noProof/>
        </w:rPr>
        <w:fldChar w:fldCharType="separate"/>
      </w:r>
      <w:r>
        <w:rPr>
          <w:noProof/>
        </w:rPr>
        <w:t>63</w:t>
      </w:r>
      <w:r>
        <w:rPr>
          <w:noProof/>
        </w:rPr>
        <w:fldChar w:fldCharType="end"/>
      </w:r>
    </w:p>
    <w:p w:rsidR="0076261B" w14:paraId="0641AB56" w14:textId="24E3B2B2">
      <w:pPr>
        <w:pStyle w:val="TOC1"/>
        <w:tabs>
          <w:tab w:val="right" w:leader="dot" w:pos="8296"/>
        </w:tabs>
        <w:rPr>
          <w:noProof/>
        </w:rPr>
      </w:pPr>
      <w:r>
        <w:rPr>
          <w:noProof/>
        </w:rPr>
        <w:t>十四、生态环境影响分析</w:t>
      </w:r>
      <w:r>
        <w:rPr>
          <w:noProof/>
        </w:rPr>
        <w:tab/>
      </w:r>
      <w:r>
        <w:rPr>
          <w:noProof/>
        </w:rPr>
        <w:fldChar w:fldCharType="begin"/>
      </w:r>
      <w:r>
        <w:rPr>
          <w:noProof/>
        </w:rPr>
        <w:instrText xml:space="preserve"> PAGEREF _Toc153288398 \h </w:instrText>
      </w:r>
      <w:r>
        <w:rPr>
          <w:noProof/>
        </w:rPr>
        <w:fldChar w:fldCharType="separate"/>
      </w:r>
      <w:r>
        <w:rPr>
          <w:noProof/>
        </w:rPr>
        <w:t>65</w:t>
      </w:r>
      <w:r>
        <w:rPr>
          <w:noProof/>
        </w:rPr>
        <w:fldChar w:fldCharType="end"/>
      </w:r>
    </w:p>
    <w:p w:rsidR="0076261B" w14:paraId="2056BA11" w14:textId="582E77AA">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_Toc153288399 \h </w:instrText>
      </w:r>
      <w:r>
        <w:rPr>
          <w:noProof/>
        </w:rPr>
        <w:fldChar w:fldCharType="separate"/>
      </w:r>
      <w:r>
        <w:rPr>
          <w:noProof/>
        </w:rPr>
        <w:t>65</w:t>
      </w:r>
      <w:r>
        <w:rPr>
          <w:noProof/>
        </w:rPr>
        <w:fldChar w:fldCharType="end"/>
      </w:r>
    </w:p>
    <w:p w:rsidR="0076261B" w14:paraId="3A2CDE04" w14:textId="61D1AD88">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_Toc153288400 \h </w:instrText>
      </w:r>
      <w:r>
        <w:rPr>
          <w:noProof/>
        </w:rPr>
        <w:fldChar w:fldCharType="separate"/>
      </w:r>
      <w:r>
        <w:rPr>
          <w:noProof/>
        </w:rPr>
        <w:t>66</w:t>
      </w:r>
      <w:r>
        <w:rPr>
          <w:noProof/>
        </w:rPr>
        <w:fldChar w:fldCharType="end"/>
      </w:r>
    </w:p>
    <w:p w:rsidR="0076261B" w14:paraId="664E1000" w14:textId="792215D9">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_Toc153288401 \h </w:instrText>
      </w:r>
      <w:r>
        <w:rPr>
          <w:noProof/>
        </w:rPr>
        <w:fldChar w:fldCharType="separate"/>
      </w:r>
      <w:r>
        <w:rPr>
          <w:noProof/>
        </w:rPr>
        <w:t>68</w:t>
      </w:r>
      <w:r>
        <w:rPr>
          <w:noProof/>
        </w:rPr>
        <w:fldChar w:fldCharType="end"/>
      </w:r>
    </w:p>
    <w:p w:rsidR="0076261B" w:rsidP="0076261B" w14:paraId="18358D93" w14:textId="5BC8B3F4">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6261B" w:rsidP="0076261B" w14:paraId="27A10455" w14:textId="4260D76F">
      <w:pPr>
        <w:pStyle w:val="Heading1"/>
        <w:spacing w:before="312" w:after="312"/>
        <w:jc w:val="center"/>
        <w:rPr>
          <w:rFonts w:hint="eastAsia"/>
        </w:rPr>
      </w:pPr>
      <w:bookmarkStart w:id="0" w:name="_Toc153288338"/>
      <w:r w:rsidRPr="0076261B">
        <w:rPr>
          <w:rFonts w:hint="eastAsia"/>
        </w:rPr>
        <w:t>序言</w:t>
      </w:r>
      <w:bookmarkEnd w:id="0"/>
    </w:p>
    <w:p w:rsidR="0076261B" w:rsidP="0076261B" w14:paraId="4096F6EF" w14:textId="7A8BFBB3">
      <w:pPr>
        <w:ind w:firstLine="560" w:firstLineChars="200"/>
        <w:rPr>
          <w:rFonts w:ascii="仿宋" w:eastAsia="仿宋" w:hAnsi="仿宋" w:hint="eastAsia"/>
          <w:sz w:val="28"/>
        </w:rPr>
      </w:pPr>
      <w:r w:rsidRPr="0076261B">
        <w:rPr>
          <w:rFonts w:ascii="仿宋" w:eastAsia="仿宋" w:hAnsi="仿宋" w:hint="eastAsia"/>
          <w:sz w:val="28"/>
        </w:rPr>
        <w:t>感谢您抽出宝贵的时间评审我们的关于年中国电子政务项目申请。年中国电子政务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76261B" w:rsidP="0076261B" w14:paraId="336D4D57" w14:textId="033CE3B7">
      <w:pPr>
        <w:pStyle w:val="Heading1"/>
        <w:spacing w:before="312" w:after="312"/>
        <w:rPr>
          <w:rFonts w:hint="eastAsia"/>
        </w:rPr>
      </w:pPr>
      <w:bookmarkStart w:id="1" w:name="_Toc153288339"/>
      <w:r w:rsidRPr="0076261B">
        <w:rPr>
          <w:rFonts w:hint="eastAsia"/>
        </w:rPr>
        <w:t>一、年中国电子政务项目建设主要内容和规模</w:t>
      </w:r>
      <w:bookmarkEnd w:id="1"/>
    </w:p>
    <w:p w:rsidR="0076261B" w:rsidP="0076261B" w14:paraId="4B19EBC7" w14:textId="3C771480">
      <w:pPr>
        <w:pStyle w:val="Heading2"/>
        <w:spacing w:before="312" w:after="312"/>
      </w:pPr>
      <w:bookmarkStart w:id="2" w:name="_Toc153288340"/>
      <w:r w:rsidRPr="0076261B">
        <w:t>(</w:t>
      </w:r>
      <w:r w:rsidRPr="0076261B">
        <w:t>一</w:t>
      </w:r>
      <w:r w:rsidRPr="0076261B">
        <w:t>)</w:t>
      </w:r>
      <w:r w:rsidRPr="0076261B">
        <w:t>、用地规模</w:t>
      </w:r>
      <w:bookmarkEnd w:id="2"/>
    </w:p>
    <w:p w:rsidR="0076261B" w:rsidRPr="0076261B" w:rsidP="0076261B" w14:paraId="44C83C95" w14:textId="77777777">
      <w:pPr>
        <w:ind w:firstLine="560" w:firstLineChars="200"/>
        <w:rPr>
          <w:rFonts w:ascii="仿宋" w:eastAsia="仿宋" w:hAnsi="仿宋"/>
          <w:sz w:val="28"/>
        </w:rPr>
      </w:pPr>
      <w:r w:rsidRPr="0076261B">
        <w:rPr>
          <w:rFonts w:ascii="仿宋" w:eastAsia="仿宋" w:hAnsi="仿宋"/>
          <w:sz w:val="28"/>
        </w:rPr>
        <w:t>1. 征地面积：该年中国电子政务项目总征地面积为XX平方米，相当于约XX亩土地。土地征用是年中国电子政务项目建设的首要任务之一，需要确保土地的合法取得以及按照相关法规和规定进行合理利用。土地利用规划应充分考虑地方政府的政策指导和环境保护要求，确保年中国电子政务项目的土地利用符合法规。</w:t>
      </w:r>
    </w:p>
    <w:p w:rsidR="0076261B" w:rsidRPr="0076261B" w:rsidP="0076261B" w14:paraId="3CFFD7C9" w14:textId="77777777">
      <w:pPr>
        <w:ind w:firstLine="560" w:firstLineChars="200"/>
        <w:rPr>
          <w:rFonts w:ascii="仿宋" w:eastAsia="仿宋" w:hAnsi="仿宋"/>
          <w:sz w:val="28"/>
        </w:rPr>
      </w:pPr>
      <w:r w:rsidRPr="0076261B">
        <w:rPr>
          <w:rFonts w:ascii="仿宋" w:eastAsia="仿宋" w:hAnsi="仿宋"/>
          <w:sz w:val="28"/>
        </w:rPr>
        <w:t>2. 净用地面积：年中国电子政务项目的净用地面积为XX平方米，其中的红线范围折合约XX亩。净用地是指年中国电子政务项目实际建设和生产所需的土地面积，除去不可建设或不可利用的区域，如环保区、水源保护区等。确保净用地面积的充分利</w:t>
      </w:r>
      <w:r w:rsidRPr="0076261B">
        <w:rPr>
          <w:rFonts w:ascii="仿宋" w:eastAsia="仿宋" w:hAnsi="仿宋" w:hint="eastAsia"/>
          <w:sz w:val="28"/>
        </w:rPr>
        <w:t>用和合理规划是提高年中国电子政务项目效率和资源利用的关键。</w:t>
      </w:r>
    </w:p>
    <w:p w:rsidR="0076261B" w:rsidRPr="0076261B" w:rsidP="0076261B" w14:paraId="09EFB3B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6261B">
        <w:rPr>
          <w:rFonts w:ascii="仿宋" w:eastAsia="仿宋" w:hAnsi="仿宋"/>
          <w:sz w:val="28"/>
        </w:rPr>
        <w:t>3. 总建筑面积：年中国电子政务项目规划的总建筑面积为XX平</w:t>
      </w:r>
    </w:p>
    <w:p w:rsidR="0076261B" w:rsidRPr="0076261B" w:rsidP="0076261B" w14:textId="77777777">
      <w:pPr>
        <w:ind w:firstLine="560" w:firstLineChars="200"/>
        <w:rPr>
          <w:rFonts w:ascii="仿宋" w:eastAsia="仿宋" w:hAnsi="仿宋"/>
          <w:sz w:val="28"/>
        </w:rPr>
      </w:pPr>
      <w:r w:rsidRPr="0076261B">
        <w:rPr>
          <w:rFonts w:ascii="仿宋" w:eastAsia="仿宋" w:hAnsi="仿宋"/>
          <w:sz w:val="28"/>
        </w:rPr>
        <w:t>方米，其中主体工程的建筑面积为XX平方米。这些建筑面积包括年中国电子政务项目的主要生产和运营设施、办公区域、仓储区域等。建筑面积的规划应满足年中国电子政务项目的需求，确保年中国电子政务项目可以高效运作。</w:t>
      </w:r>
    </w:p>
    <w:p w:rsidR="0076261B" w:rsidRPr="0076261B" w:rsidP="0076261B" w14:paraId="5183A1EC" w14:textId="77777777">
      <w:pPr>
        <w:ind w:firstLine="560" w:firstLineChars="200"/>
        <w:rPr>
          <w:rFonts w:ascii="仿宋" w:eastAsia="仿宋" w:hAnsi="仿宋"/>
          <w:sz w:val="28"/>
        </w:rPr>
      </w:pPr>
      <w:r w:rsidRPr="0076261B">
        <w:rPr>
          <w:rFonts w:ascii="仿宋" w:eastAsia="仿宋" w:hAnsi="仿宋"/>
          <w:sz w:val="28"/>
        </w:rPr>
        <w:t>4. 计容建筑面积：年中国电子政务项目计容建筑面积为XX平方米，这是规划建筑面积的一部分，用于承载年中国电子政务项目的核心设施和设备。确保计容建筑面积的充分满足年中国电子政务项目需求，同</w:t>
      </w:r>
      <w:r w:rsidRPr="0076261B">
        <w:rPr>
          <w:rFonts w:ascii="仿宋" w:eastAsia="仿宋" w:hAnsi="仿宋" w:hint="eastAsia"/>
          <w:sz w:val="28"/>
        </w:rPr>
        <w:t>时应考虑未来的扩展和升级。</w:t>
      </w:r>
    </w:p>
    <w:p w:rsidR="0076261B" w:rsidRPr="0076261B" w:rsidP="0076261B" w14:paraId="71187C4C" w14:textId="77777777">
      <w:pPr>
        <w:ind w:firstLine="560" w:firstLineChars="200"/>
        <w:rPr>
          <w:rFonts w:ascii="仿宋" w:eastAsia="仿宋" w:hAnsi="仿宋"/>
          <w:sz w:val="28"/>
        </w:rPr>
      </w:pPr>
      <w:r w:rsidRPr="0076261B">
        <w:rPr>
          <w:rFonts w:ascii="仿宋" w:eastAsia="仿宋" w:hAnsi="仿宋"/>
          <w:sz w:val="28"/>
        </w:rPr>
        <w:t>5. 预计建筑工程投资：年中国电子政务项目的建筑工程投资为XX万元。这个数字反映了年中国电子政务项目的建设成本，包括建筑物的设计、施工、装修和设备安装。准确估算建筑工程投资对年中国电子政务项目的预算和资金计划至关重要。</w:t>
      </w:r>
    </w:p>
    <w:p w:rsidR="0076261B" w:rsidP="0076261B" w14:paraId="034418E8" w14:textId="41E7B506">
      <w:pPr>
        <w:ind w:firstLine="560" w:firstLineChars="200"/>
        <w:rPr>
          <w:rFonts w:ascii="仿宋" w:eastAsia="仿宋" w:hAnsi="仿宋"/>
          <w:sz w:val="28"/>
        </w:rPr>
      </w:pPr>
    </w:p>
    <w:p w:rsidR="0076261B" w:rsidP="0076261B" w14:paraId="71B97BC3" w14:textId="73CDCBCB">
      <w:pPr>
        <w:pStyle w:val="Heading2"/>
        <w:spacing w:before="312" w:after="312"/>
      </w:pPr>
      <w:bookmarkStart w:id="3" w:name="_Toc153288341"/>
      <w:r w:rsidRPr="0076261B">
        <w:t>(</w:t>
      </w:r>
      <w:r w:rsidRPr="0076261B">
        <w:t>二</w:t>
      </w:r>
      <w:r w:rsidRPr="0076261B">
        <w:t>)</w:t>
      </w:r>
      <w:r w:rsidRPr="0076261B">
        <w:t>、设备购置</w:t>
      </w:r>
      <w:bookmarkEnd w:id="3"/>
    </w:p>
    <w:p w:rsidR="0076261B" w:rsidP="0076261B" w14:paraId="3858AB8C" w14:textId="44AD0CDD">
      <w:pPr>
        <w:ind w:firstLine="560" w:firstLineChars="200"/>
        <w:rPr>
          <w:rFonts w:ascii="仿宋" w:eastAsia="仿宋" w:hAnsi="仿宋"/>
          <w:sz w:val="28"/>
        </w:rPr>
      </w:pPr>
      <w:r w:rsidRPr="0076261B">
        <w:rPr>
          <w:rFonts w:ascii="仿宋" w:eastAsia="仿宋" w:hAnsi="仿宋" w:hint="eastAsia"/>
          <w:sz w:val="28"/>
        </w:rPr>
        <w:t>年中国电子政务项目计划购置设备共计</w:t>
      </w:r>
      <w:r w:rsidRPr="0076261B">
        <w:rPr>
          <w:rFonts w:ascii="仿宋" w:eastAsia="仿宋" w:hAnsi="仿宋"/>
          <w:sz w:val="28"/>
        </w:rPr>
        <w:t>XXX台(套),设备购置费XXX万元。</w:t>
      </w:r>
    </w:p>
    <w:p w:rsidR="0076261B" w:rsidP="0076261B" w14:paraId="6F0D0445" w14:textId="6169B683">
      <w:pPr>
        <w:pStyle w:val="Heading2"/>
        <w:spacing w:before="312" w:after="312"/>
      </w:pPr>
      <w:bookmarkStart w:id="4" w:name="_Toc153288342"/>
      <w:r w:rsidRPr="0076261B">
        <w:t>(</w:t>
      </w:r>
      <w:r w:rsidRPr="0076261B">
        <w:t>三</w:t>
      </w:r>
      <w:r w:rsidRPr="0076261B">
        <w:t>)</w:t>
      </w:r>
      <w:r w:rsidRPr="0076261B">
        <w:t>、产值规模</w:t>
      </w:r>
      <w:bookmarkEnd w:id="4"/>
    </w:p>
    <w:p w:rsidR="0076261B" w:rsidRPr="0076261B" w:rsidP="0076261B" w14:paraId="2215198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6261B">
        <w:rPr>
          <w:rFonts w:ascii="仿宋" w:eastAsia="仿宋" w:hAnsi="仿宋" w:hint="eastAsia"/>
          <w:sz w:val="28"/>
        </w:rPr>
        <w:t>年中国电子政务项目计划总投资：年中国电子政务项目的计划总投资为</w:t>
      </w:r>
      <w:r w:rsidRPr="0076261B">
        <w:rPr>
          <w:rFonts w:ascii="仿宋" w:eastAsia="仿宋" w:hAnsi="仿宋"/>
          <w:sz w:val="28"/>
        </w:rPr>
        <w:t>XXX万元。这个数字包括了年中国电子政务项目的建设和运营所需的各种费用，如土地征用、工程建设、设备采购、人力资源、市</w:t>
      </w:r>
    </w:p>
    <w:p w:rsidR="0076261B" w:rsidRPr="0076261B" w:rsidP="0076261B" w14:textId="77777777">
      <w:pPr>
        <w:ind w:firstLine="560" w:firstLineChars="200"/>
        <w:rPr>
          <w:rFonts w:ascii="仿宋" w:eastAsia="仿宋" w:hAnsi="仿宋"/>
          <w:sz w:val="28"/>
        </w:rPr>
      </w:pPr>
      <w:r w:rsidRPr="0076261B">
        <w:rPr>
          <w:rFonts w:ascii="仿宋" w:eastAsia="仿宋" w:hAnsi="仿宋"/>
          <w:sz w:val="28"/>
        </w:rPr>
        <w:t>场推广等。确保计划总投资的充分准备和管理将有助于年中国电子政务项目的顺利实施。</w:t>
      </w:r>
    </w:p>
    <w:p w:rsidR="0076261B" w:rsidP="0076261B" w14:paraId="1C474314" w14:textId="34AD86AB">
      <w:pPr>
        <w:ind w:firstLine="560" w:firstLineChars="200"/>
        <w:rPr>
          <w:rFonts w:ascii="仿宋" w:eastAsia="仿宋" w:hAnsi="仿宋" w:hint="eastAsia"/>
          <w:sz w:val="28"/>
        </w:rPr>
      </w:pPr>
      <w:r w:rsidRPr="0076261B">
        <w:rPr>
          <w:rFonts w:ascii="仿宋" w:eastAsia="仿宋" w:hAnsi="仿宋" w:hint="eastAsia"/>
          <w:sz w:val="28"/>
        </w:rPr>
        <w:t>预计年实现营业收入：年中国电子政务项目预计年实现的营业收入为</w:t>
      </w:r>
      <w:r w:rsidRPr="0076261B">
        <w:rPr>
          <w:rFonts w:ascii="仿宋" w:eastAsia="仿宋" w:hAnsi="仿宋"/>
          <w:sz w:val="28"/>
        </w:rPr>
        <w:t>XXX万元。这个数字是年中国电子政务项目经济效益的一个核心指标，反映了年中国电子政务项目的盈利能力和市场前景。确保预计年实现营业收入的合理性和可行性对年中国电子政务项目的财务规划和运营管理至关</w:t>
      </w:r>
      <w:r w:rsidRPr="0076261B">
        <w:rPr>
          <w:rFonts w:ascii="仿宋" w:eastAsia="仿宋" w:hAnsi="仿宋" w:hint="eastAsia"/>
          <w:sz w:val="28"/>
        </w:rPr>
        <w:t>重要。</w:t>
      </w:r>
    </w:p>
    <w:p w:rsidR="0076261B" w:rsidP="0076261B" w14:paraId="1E1A7364" w14:textId="77C97873">
      <w:pPr>
        <w:pStyle w:val="Heading2"/>
        <w:spacing w:before="312" w:after="312"/>
      </w:pPr>
      <w:bookmarkStart w:id="5" w:name="_Toc153288343"/>
      <w:r w:rsidRPr="0076261B">
        <w:t>(</w:t>
      </w:r>
      <w:r w:rsidRPr="0076261B">
        <w:t>四</w:t>
      </w:r>
      <w:r w:rsidRPr="0076261B">
        <w:t>)</w:t>
      </w:r>
      <w:r w:rsidRPr="0076261B">
        <w:t>、产品规划方案及生产纲领</w:t>
      </w:r>
      <w:bookmarkEnd w:id="5"/>
    </w:p>
    <w:p w:rsidR="0076261B" w:rsidRPr="0076261B" w:rsidP="0076261B" w14:paraId="39DDB739" w14:textId="77777777">
      <w:pPr>
        <w:ind w:firstLine="560" w:firstLineChars="200"/>
        <w:rPr>
          <w:rFonts w:ascii="仿宋" w:eastAsia="仿宋" w:hAnsi="仿宋"/>
          <w:sz w:val="28"/>
        </w:rPr>
      </w:pPr>
      <w:r w:rsidRPr="0076261B">
        <w:rPr>
          <w:rFonts w:ascii="仿宋" w:eastAsia="仿宋" w:hAnsi="仿宋" w:hint="eastAsia"/>
          <w:sz w:val="28"/>
        </w:rPr>
        <w:t>某某产品规划方案及生产纲领</w:t>
      </w:r>
    </w:p>
    <w:p w:rsidR="0076261B" w:rsidRPr="0076261B" w:rsidP="0076261B" w14:paraId="6AE47BD8" w14:textId="77777777">
      <w:pPr>
        <w:ind w:firstLine="560" w:firstLineChars="200"/>
        <w:rPr>
          <w:rFonts w:ascii="仿宋" w:eastAsia="仿宋" w:hAnsi="仿宋"/>
          <w:sz w:val="28"/>
        </w:rPr>
      </w:pPr>
      <w:r w:rsidRPr="0076261B">
        <w:rPr>
          <w:rFonts w:ascii="仿宋" w:eastAsia="仿宋" w:hAnsi="仿宋" w:hint="eastAsia"/>
          <w:sz w:val="28"/>
        </w:rPr>
        <w:t>产品规划方案：</w:t>
      </w:r>
    </w:p>
    <w:p w:rsidR="0076261B" w:rsidRPr="0076261B" w:rsidP="0076261B" w14:paraId="13C15F96" w14:textId="77777777">
      <w:pPr>
        <w:ind w:firstLine="560" w:firstLineChars="200"/>
        <w:rPr>
          <w:rFonts w:ascii="仿宋" w:eastAsia="仿宋" w:hAnsi="仿宋"/>
          <w:sz w:val="28"/>
        </w:rPr>
      </w:pPr>
      <w:r w:rsidRPr="0076261B">
        <w:rPr>
          <w:rFonts w:ascii="仿宋" w:eastAsia="仿宋" w:hAnsi="仿宋"/>
          <w:sz w:val="28"/>
        </w:rPr>
        <w:t>1. 产品特性： 我们的产品是XXXX，具有XXX驶等特点。</w:t>
      </w:r>
    </w:p>
    <w:p w:rsidR="0076261B" w:rsidRPr="0076261B" w:rsidP="0076261B" w14:paraId="59CB672A" w14:textId="77777777">
      <w:pPr>
        <w:ind w:firstLine="560" w:firstLineChars="200"/>
        <w:rPr>
          <w:rFonts w:ascii="仿宋" w:eastAsia="仿宋" w:hAnsi="仿宋"/>
          <w:sz w:val="28"/>
        </w:rPr>
      </w:pPr>
      <w:r w:rsidRPr="0076261B">
        <w:rPr>
          <w:rFonts w:ascii="仿宋" w:eastAsia="仿宋" w:hAnsi="仿宋"/>
          <w:sz w:val="28"/>
        </w:rPr>
        <w:t>2. 市场定位： 我们的产品面向广大城市居民以及环保倡导者。我们的市场定位是提供高品质、可持续的出行解决方案。</w:t>
      </w:r>
    </w:p>
    <w:p w:rsidR="0076261B" w:rsidRPr="0076261B" w:rsidP="0076261B" w14:paraId="50A5F9B2" w14:textId="77777777">
      <w:pPr>
        <w:ind w:firstLine="560" w:firstLineChars="200"/>
        <w:rPr>
          <w:rFonts w:ascii="仿宋" w:eastAsia="仿宋" w:hAnsi="仿宋"/>
          <w:sz w:val="28"/>
        </w:rPr>
      </w:pPr>
      <w:r w:rsidRPr="0076261B">
        <w:rPr>
          <w:rFonts w:ascii="仿宋" w:eastAsia="仿宋" w:hAnsi="仿宋"/>
          <w:sz w:val="28"/>
        </w:rPr>
        <w:t>3. 研发计划： 我们将进行广泛的研发工作，包括XXX技术的改进、XXX的开发、XXX等。预计研发周期为XXX个月。</w:t>
      </w:r>
    </w:p>
    <w:p w:rsidR="0076261B" w:rsidRPr="0076261B" w:rsidP="0076261B" w14:paraId="7BAA3152" w14:textId="77777777">
      <w:pPr>
        <w:ind w:firstLine="560" w:firstLineChars="200"/>
        <w:rPr>
          <w:rFonts w:ascii="仿宋" w:eastAsia="仿宋" w:hAnsi="仿宋"/>
          <w:sz w:val="28"/>
        </w:rPr>
      </w:pPr>
      <w:r w:rsidRPr="0076261B">
        <w:rPr>
          <w:rFonts w:ascii="仿宋" w:eastAsia="仿宋" w:hAnsi="仿宋"/>
          <w:sz w:val="28"/>
        </w:rPr>
        <w:t>4. 生产工艺： 我们计划采用现代化的制造工艺，包括XXX等工序。我们将确保生产流程高效并符合质量标准。</w:t>
      </w:r>
    </w:p>
    <w:p w:rsidR="0076261B" w:rsidRPr="0076261B" w:rsidP="0076261B" w14:paraId="6A0D1F20" w14:textId="77777777">
      <w:pPr>
        <w:ind w:firstLine="560" w:firstLineChars="200"/>
        <w:rPr>
          <w:rFonts w:ascii="仿宋" w:eastAsia="仿宋" w:hAnsi="仿宋"/>
          <w:sz w:val="28"/>
        </w:rPr>
      </w:pPr>
      <w:r w:rsidRPr="0076261B">
        <w:rPr>
          <w:rFonts w:ascii="仿宋" w:eastAsia="仿宋" w:hAnsi="仿宋"/>
          <w:sz w:val="28"/>
        </w:rPr>
        <w:t>5. 质量控制： 我们将制定严格的质量控制标准，确保每辆车都符合高质</w:t>
      </w:r>
      <w:r w:rsidRPr="0076261B">
        <w:rPr>
          <w:rFonts w:ascii="仿宋" w:eastAsia="仿宋" w:hAnsi="仿宋" w:hint="eastAsia"/>
          <w:sz w:val="28"/>
        </w:rPr>
        <w:t>量标准。所有产品都将经过严格的测试和质检。</w:t>
      </w:r>
    </w:p>
    <w:p w:rsidR="0076261B" w:rsidRPr="0076261B" w:rsidP="0076261B" w14:paraId="2527640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6261B">
        <w:rPr>
          <w:rFonts w:ascii="仿宋" w:eastAsia="仿宋" w:hAnsi="仿宋"/>
          <w:sz w:val="28"/>
        </w:rPr>
        <w:t>6. 市场推广： 我们将采用数字营销、社交媒体宣传和与城市合作伙伴的推广活动来宣传我们的产品。我们还将提供试乘试驾和客户</w:t>
      </w:r>
    </w:p>
    <w:p w:rsidR="0076261B" w:rsidRPr="0076261B" w:rsidP="0076261B" w14:textId="77777777">
      <w:pPr>
        <w:ind w:firstLine="560" w:firstLineChars="200"/>
        <w:rPr>
          <w:rFonts w:ascii="仿宋" w:eastAsia="仿宋" w:hAnsi="仿宋"/>
          <w:sz w:val="28"/>
        </w:rPr>
      </w:pPr>
      <w:r w:rsidRPr="0076261B">
        <w:rPr>
          <w:rFonts w:ascii="仿宋" w:eastAsia="仿宋" w:hAnsi="仿宋"/>
          <w:sz w:val="28"/>
        </w:rPr>
        <w:t>教育活动。</w:t>
      </w:r>
    </w:p>
    <w:p w:rsidR="0076261B" w:rsidRPr="0076261B" w:rsidP="0076261B" w14:paraId="755FA3D8" w14:textId="77777777">
      <w:pPr>
        <w:ind w:firstLine="560" w:firstLineChars="200"/>
        <w:rPr>
          <w:rFonts w:ascii="仿宋" w:eastAsia="仿宋" w:hAnsi="仿宋"/>
          <w:sz w:val="28"/>
        </w:rPr>
      </w:pPr>
      <w:r w:rsidRPr="0076261B">
        <w:rPr>
          <w:rFonts w:ascii="仿宋" w:eastAsia="仿宋" w:hAnsi="仿宋" w:hint="eastAsia"/>
          <w:sz w:val="28"/>
        </w:rPr>
        <w:t>生产纲领：</w:t>
      </w:r>
    </w:p>
    <w:p w:rsidR="0076261B" w:rsidRPr="0076261B" w:rsidP="0076261B" w14:paraId="144658CA" w14:textId="77777777">
      <w:pPr>
        <w:ind w:firstLine="560" w:firstLineChars="200"/>
        <w:rPr>
          <w:rFonts w:ascii="仿宋" w:eastAsia="仿宋" w:hAnsi="仿宋"/>
          <w:sz w:val="28"/>
        </w:rPr>
      </w:pPr>
      <w:r w:rsidRPr="0076261B">
        <w:rPr>
          <w:rFonts w:ascii="仿宋" w:eastAsia="仿宋" w:hAnsi="仿宋"/>
          <w:sz w:val="28"/>
        </w:rPr>
        <w:t>1. 生产流程： 我们的生产流程将包括原材料采购、XXXX、测试和包装等步骤。</w:t>
      </w:r>
    </w:p>
    <w:p w:rsidR="0076261B" w:rsidRPr="0076261B" w:rsidP="0076261B" w14:paraId="5F00603F" w14:textId="77777777">
      <w:pPr>
        <w:ind w:firstLine="560" w:firstLineChars="200"/>
        <w:rPr>
          <w:rFonts w:ascii="仿宋" w:eastAsia="仿宋" w:hAnsi="仿宋"/>
          <w:sz w:val="28"/>
        </w:rPr>
      </w:pPr>
      <w:r w:rsidRPr="0076261B">
        <w:rPr>
          <w:rFonts w:ascii="仿宋" w:eastAsia="仿宋" w:hAnsi="仿宋"/>
          <w:sz w:val="28"/>
        </w:rPr>
        <w:t>2. 质量标准： 我们将确保符合标准。我们的质检团队将定期检查和测试。</w:t>
      </w:r>
    </w:p>
    <w:p w:rsidR="0076261B" w:rsidRPr="0076261B" w:rsidP="0076261B" w14:paraId="3F0737A4" w14:textId="77777777">
      <w:pPr>
        <w:ind w:firstLine="560" w:firstLineChars="200"/>
        <w:rPr>
          <w:rFonts w:ascii="仿宋" w:eastAsia="仿宋" w:hAnsi="仿宋"/>
          <w:sz w:val="28"/>
        </w:rPr>
      </w:pPr>
      <w:r w:rsidRPr="0076261B">
        <w:rPr>
          <w:rFonts w:ascii="仿宋" w:eastAsia="仿宋" w:hAnsi="仿宋"/>
          <w:sz w:val="28"/>
        </w:rPr>
        <w:t>3. 安全生产： 我们将制定安全规程，确保员工的安全，并对设备进行定期维护和维修。</w:t>
      </w:r>
    </w:p>
    <w:p w:rsidR="0076261B" w:rsidRPr="0076261B" w:rsidP="0076261B" w14:paraId="5D17BA56" w14:textId="77777777">
      <w:pPr>
        <w:ind w:firstLine="560" w:firstLineChars="200"/>
        <w:rPr>
          <w:rFonts w:ascii="仿宋" w:eastAsia="仿宋" w:hAnsi="仿宋"/>
          <w:sz w:val="28"/>
        </w:rPr>
      </w:pPr>
      <w:r w:rsidRPr="0076261B">
        <w:rPr>
          <w:rFonts w:ascii="仿宋" w:eastAsia="仿宋" w:hAnsi="仿宋"/>
          <w:sz w:val="28"/>
        </w:rPr>
        <w:t>4. 生产效率： 我们将采用精益生产原则，以提高生产效率，降低成本，并提高产量。</w:t>
      </w:r>
    </w:p>
    <w:p w:rsidR="0076261B" w:rsidRPr="0076261B" w:rsidP="0076261B" w14:paraId="083FCF29" w14:textId="77777777">
      <w:pPr>
        <w:ind w:firstLine="560" w:firstLineChars="200"/>
        <w:rPr>
          <w:rFonts w:ascii="仿宋" w:eastAsia="仿宋" w:hAnsi="仿宋"/>
          <w:sz w:val="28"/>
        </w:rPr>
      </w:pPr>
      <w:r w:rsidRPr="0076261B">
        <w:rPr>
          <w:rFonts w:ascii="仿宋" w:eastAsia="仿宋" w:hAnsi="仿宋"/>
          <w:sz w:val="28"/>
        </w:rPr>
        <w:t>5. 人员培训： 我们将为员工提供培训，以确保他们具备必要的技能和知识。我们鼓励员工不断提高自己的技能。</w:t>
      </w:r>
    </w:p>
    <w:p w:rsidR="0076261B" w:rsidP="0076261B" w14:paraId="45832CD3" w14:textId="12FB1D48">
      <w:pPr>
        <w:ind w:firstLine="560" w:firstLineChars="200"/>
        <w:rPr>
          <w:rFonts w:ascii="仿宋" w:eastAsia="仿宋" w:hAnsi="仿宋"/>
          <w:sz w:val="28"/>
        </w:rPr>
      </w:pPr>
      <w:r w:rsidRPr="0076261B">
        <w:rPr>
          <w:rFonts w:ascii="仿宋" w:eastAsia="仿宋" w:hAnsi="仿宋"/>
          <w:sz w:val="28"/>
        </w:rPr>
        <w:t>6. 资源管理： 我们将有效管理原材料的库存，确保及时供应。生产设备的维护和维修将定期进行，以确保生产流程的顺畅。</w:t>
      </w:r>
    </w:p>
    <w:p w:rsidR="0076261B" w:rsidP="0076261B" w14:paraId="5EF37955" w14:textId="3D828CEB">
      <w:pPr>
        <w:pStyle w:val="Heading1"/>
        <w:spacing w:before="312" w:after="312"/>
        <w:rPr>
          <w:rFonts w:hint="eastAsia"/>
        </w:rPr>
      </w:pPr>
      <w:bookmarkStart w:id="6" w:name="_Toc153288344"/>
      <w:r w:rsidRPr="0076261B">
        <w:rPr>
          <w:rFonts w:hint="eastAsia"/>
        </w:rPr>
        <w:t>二、人力资源管理</w:t>
      </w:r>
      <w:bookmarkEnd w:id="6"/>
    </w:p>
    <w:p w:rsidR="0076261B" w:rsidP="0076261B" w14:paraId="3D29B698" w14:textId="044EB971">
      <w:pPr>
        <w:pStyle w:val="Heading2"/>
        <w:spacing w:before="312" w:after="312"/>
      </w:pPr>
      <w:bookmarkStart w:id="7" w:name="_Toc153288345"/>
      <w:r w:rsidRPr="0076261B">
        <w:t>(</w:t>
      </w:r>
      <w:r w:rsidRPr="0076261B">
        <w:t>一</w:t>
      </w:r>
      <w:r w:rsidRPr="0076261B">
        <w:t>)</w:t>
      </w:r>
      <w:r w:rsidRPr="0076261B">
        <w:t>、年中国电子政务项目绩效与薪酬管理</w:t>
      </w:r>
      <w:bookmarkEnd w:id="7"/>
    </w:p>
    <w:p w:rsidR="0076261B" w:rsidRPr="0076261B" w:rsidP="0076261B" w14:paraId="23CE3FE9" w14:textId="77777777">
      <w:pPr>
        <w:ind w:firstLine="560" w:firstLineChars="200"/>
        <w:rPr>
          <w:rFonts w:ascii="仿宋" w:eastAsia="仿宋" w:hAnsi="仿宋"/>
          <w:sz w:val="28"/>
        </w:rPr>
      </w:pPr>
      <w:r w:rsidRPr="0076261B">
        <w:rPr>
          <w:rFonts w:ascii="仿宋" w:eastAsia="仿宋" w:hAnsi="仿宋" w:hint="eastAsia"/>
          <w:sz w:val="28"/>
        </w:rPr>
        <w:t>（一）年中国电子政务项目中的绩效管理应用：</w:t>
      </w:r>
    </w:p>
    <w:p w:rsidR="0076261B" w:rsidRPr="0076261B" w:rsidP="0076261B" w14:paraId="2EC54206" w14:textId="77777777">
      <w:pPr>
        <w:ind w:firstLine="560" w:firstLineChars="200"/>
        <w:rPr>
          <w:rFonts w:ascii="仿宋" w:eastAsia="仿宋" w:hAnsi="仿宋"/>
          <w:sz w:val="28"/>
        </w:rPr>
      </w:pPr>
      <w:r w:rsidRPr="0076261B">
        <w:rPr>
          <w:rFonts w:ascii="仿宋" w:eastAsia="仿宋" w:hAnsi="仿宋" w:hint="eastAsia"/>
          <w:sz w:val="28"/>
        </w:rPr>
        <w:t>在年中国电子政务项目中，绩效管理发挥着至关重要的作用，下面是绩效管理在年中国电子政务项目中的应用：</w:t>
      </w:r>
    </w:p>
    <w:p w:rsidR="0076261B" w:rsidRPr="0076261B" w:rsidP="0076261B" w14:paraId="0E27D18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6261B">
        <w:rPr>
          <w:rFonts w:ascii="仿宋" w:eastAsia="仿宋" w:hAnsi="仿宋"/>
          <w:sz w:val="28"/>
        </w:rPr>
        <w:t>1. 目标设定： 通过设定明确的生产和质量目标，员工可以更好地了解工作重点和期望结果，从而提高工作效率。例如，设定每月生</w:t>
      </w:r>
    </w:p>
    <w:p w:rsidR="0076261B" w:rsidRPr="0076261B" w:rsidP="0076261B" w14:textId="77777777">
      <w:pPr>
        <w:ind w:firstLine="560" w:firstLineChars="200"/>
        <w:rPr>
          <w:rFonts w:ascii="仿宋" w:eastAsia="仿宋" w:hAnsi="仿宋"/>
          <w:sz w:val="28"/>
        </w:rPr>
      </w:pPr>
      <w:r w:rsidRPr="0076261B">
        <w:rPr>
          <w:rFonts w:ascii="仿宋" w:eastAsia="仿宋" w:hAnsi="仿宋"/>
          <w:sz w:val="28"/>
        </w:rPr>
        <w:t>产数量和质量指标，以确保产品符合标准。</w:t>
      </w:r>
    </w:p>
    <w:p w:rsidR="0076261B" w:rsidRPr="0076261B" w:rsidP="0076261B" w14:paraId="520E3D83" w14:textId="77777777">
      <w:pPr>
        <w:ind w:firstLine="560" w:firstLineChars="200"/>
        <w:rPr>
          <w:rFonts w:ascii="仿宋" w:eastAsia="仿宋" w:hAnsi="仿宋"/>
          <w:sz w:val="28"/>
        </w:rPr>
      </w:pPr>
      <w:r w:rsidRPr="0076261B">
        <w:rPr>
          <w:rFonts w:ascii="仿宋" w:eastAsia="仿宋" w:hAnsi="仿宋"/>
          <w:sz w:val="28"/>
        </w:rPr>
        <w:t>2. 绩效评估： 定期的绩效评估可以帮助识别员工的强项和改进点。通过检查工作成果、产品质量和工作效率，可以及时发现问题并采取纠正措施。</w:t>
      </w:r>
    </w:p>
    <w:p w:rsidR="0076261B" w:rsidRPr="0076261B" w:rsidP="0076261B" w14:paraId="09C48232" w14:textId="77777777">
      <w:pPr>
        <w:ind w:firstLine="560" w:firstLineChars="200"/>
        <w:rPr>
          <w:rFonts w:ascii="仿宋" w:eastAsia="仿宋" w:hAnsi="仿宋"/>
          <w:sz w:val="28"/>
        </w:rPr>
      </w:pPr>
      <w:r w:rsidRPr="0076261B">
        <w:rPr>
          <w:rFonts w:ascii="仿宋" w:eastAsia="仿宋" w:hAnsi="仿宋"/>
          <w:sz w:val="28"/>
        </w:rPr>
        <w:t>3. 员工发展： 绩效管理可以为员工提供发展机会。通过了解员工的绩效，</w:t>
      </w:r>
      <w:r w:rsidRPr="0076261B">
        <w:rPr>
          <w:rFonts w:ascii="仿宋" w:eastAsia="仿宋" w:hAnsi="仿宋" w:hint="eastAsia"/>
          <w:sz w:val="28"/>
        </w:rPr>
        <w:t>可以制定个性化的培训和发展计划，以提高其技能和职业素养。</w:t>
      </w:r>
    </w:p>
    <w:p w:rsidR="0076261B" w:rsidRPr="0076261B" w:rsidP="0076261B" w14:paraId="2DB4C7DF" w14:textId="77777777">
      <w:pPr>
        <w:ind w:firstLine="560" w:firstLineChars="200"/>
        <w:rPr>
          <w:rFonts w:ascii="仿宋" w:eastAsia="仿宋" w:hAnsi="仿宋"/>
          <w:sz w:val="28"/>
        </w:rPr>
      </w:pPr>
      <w:r w:rsidRPr="0076261B">
        <w:rPr>
          <w:rFonts w:ascii="仿宋" w:eastAsia="仿宋" w:hAnsi="仿宋"/>
          <w:sz w:val="28"/>
        </w:rPr>
        <w:t>4. 激励奖励： 基于绩效评估的结果，可以建立奖励制度，如绩效奖金或其他非经济奖励，以激励员工超越目标，提高生产效率。</w:t>
      </w:r>
    </w:p>
    <w:p w:rsidR="0076261B" w:rsidRPr="0076261B" w:rsidP="0076261B" w14:paraId="3F169D42" w14:textId="77777777">
      <w:pPr>
        <w:ind w:firstLine="560" w:firstLineChars="200"/>
        <w:rPr>
          <w:rFonts w:ascii="仿宋" w:eastAsia="仿宋" w:hAnsi="仿宋"/>
          <w:sz w:val="28"/>
        </w:rPr>
      </w:pPr>
      <w:r w:rsidRPr="0076261B">
        <w:rPr>
          <w:rFonts w:ascii="仿宋" w:eastAsia="仿宋" w:hAnsi="仿宋" w:hint="eastAsia"/>
          <w:sz w:val="28"/>
        </w:rPr>
        <w:t>（二）年中国电子政务项目中的薪酬管理策略应用：</w:t>
      </w:r>
    </w:p>
    <w:p w:rsidR="0076261B" w:rsidRPr="0076261B" w:rsidP="0076261B" w14:paraId="5278B403" w14:textId="77777777">
      <w:pPr>
        <w:ind w:firstLine="560" w:firstLineChars="200"/>
        <w:rPr>
          <w:rFonts w:ascii="仿宋" w:eastAsia="仿宋" w:hAnsi="仿宋"/>
          <w:sz w:val="28"/>
        </w:rPr>
      </w:pPr>
      <w:r w:rsidRPr="0076261B">
        <w:rPr>
          <w:rFonts w:ascii="仿宋" w:eastAsia="仿宋" w:hAnsi="仿宋" w:hint="eastAsia"/>
          <w:sz w:val="28"/>
        </w:rPr>
        <w:t>薪酬管理策略在年中国电子政务项目中可以有以下应用：</w:t>
      </w:r>
    </w:p>
    <w:p w:rsidR="0076261B" w:rsidRPr="0076261B" w:rsidP="0076261B" w14:paraId="1274E672" w14:textId="77777777">
      <w:pPr>
        <w:ind w:firstLine="560" w:firstLineChars="200"/>
        <w:rPr>
          <w:rFonts w:ascii="仿宋" w:eastAsia="仿宋" w:hAnsi="仿宋"/>
          <w:sz w:val="28"/>
        </w:rPr>
      </w:pPr>
      <w:r w:rsidRPr="0076261B">
        <w:rPr>
          <w:rFonts w:ascii="仿宋" w:eastAsia="仿宋" w:hAnsi="仿宋"/>
          <w:sz w:val="28"/>
        </w:rPr>
        <w:t>1. 薪酬结构设计： 制定合理的薪酬结构，考虑员工的职位、技能和工作表现。将绩效与薪酬挂钩，以激发员工积极性。</w:t>
      </w:r>
    </w:p>
    <w:p w:rsidR="0076261B" w:rsidRPr="0076261B" w:rsidP="0076261B" w14:paraId="4B045B05" w14:textId="77777777">
      <w:pPr>
        <w:ind w:firstLine="560" w:firstLineChars="200"/>
        <w:rPr>
          <w:rFonts w:ascii="仿宋" w:eastAsia="仿宋" w:hAnsi="仿宋"/>
          <w:sz w:val="28"/>
        </w:rPr>
      </w:pPr>
      <w:r w:rsidRPr="0076261B">
        <w:rPr>
          <w:rFonts w:ascii="仿宋" w:eastAsia="仿宋" w:hAnsi="仿宋"/>
          <w:sz w:val="28"/>
        </w:rPr>
        <w:t>2. 绩效奖励： 建立绩效奖励机制，奖励高绩效员工。这可以包括年终奖金、生产奖金或其他相关的奖励，以鼓励员工的努力工作。</w:t>
      </w:r>
    </w:p>
    <w:p w:rsidR="0076261B" w:rsidRPr="0076261B" w:rsidP="0076261B" w14:paraId="768C6505" w14:textId="77777777">
      <w:pPr>
        <w:ind w:firstLine="560" w:firstLineChars="200"/>
        <w:rPr>
          <w:rFonts w:ascii="仿宋" w:eastAsia="仿宋" w:hAnsi="仿宋"/>
          <w:sz w:val="28"/>
        </w:rPr>
      </w:pPr>
      <w:r w:rsidRPr="0076261B">
        <w:rPr>
          <w:rFonts w:ascii="仿宋" w:eastAsia="仿宋" w:hAnsi="仿宋"/>
          <w:sz w:val="28"/>
        </w:rPr>
        <w:t>3. 福利待遇： 为员工提供额外的福利待遇，如医疗保险、住房补贴、交通津贴等。这些福利可以提高员工的满意度，有助于留住优秀员工。</w:t>
      </w:r>
    </w:p>
    <w:p w:rsidR="0076261B" w:rsidRPr="0076261B" w:rsidP="0076261B" w14:paraId="0CFFE50F" w14:textId="77777777">
      <w:pPr>
        <w:ind w:firstLine="560" w:firstLineChars="200"/>
        <w:rPr>
          <w:rFonts w:ascii="仿宋" w:eastAsia="仿宋" w:hAnsi="仿宋"/>
          <w:sz w:val="28"/>
        </w:rPr>
      </w:pPr>
      <w:r w:rsidRPr="0076261B">
        <w:rPr>
          <w:rFonts w:ascii="仿宋" w:eastAsia="仿宋" w:hAnsi="仿宋"/>
          <w:sz w:val="28"/>
        </w:rPr>
        <w:t>4. 薪资调整： 根据绩效评估结果，进行薪资调整，以反映员工的工作表现。这可以确保员工的薪酬与其贡献相匹配。</w:t>
      </w:r>
    </w:p>
    <w:p w:rsidR="0076261B" w:rsidRPr="0076261B" w:rsidP="0076261B" w14:paraId="25E4A87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6261B">
        <w:rPr>
          <w:rFonts w:ascii="仿宋" w:eastAsia="仿宋" w:hAnsi="仿宋"/>
          <w:sz w:val="28"/>
        </w:rPr>
        <w:t>5. 离职福利： 制定离职福利政策，以鼓励员工长期留在企业。这可以包括退休金计划或其他激励措施。</w:t>
      </w:r>
    </w:p>
    <w:p w:rsidR="0076261B" w:rsidP="0076261B" w14:paraId="63469CD9" w14:textId="50201E2C">
      <w:pPr>
        <w:ind w:firstLine="560" w:firstLineChars="200"/>
        <w:rPr>
          <w:rFonts w:ascii="仿宋" w:eastAsia="仿宋" w:hAnsi="仿宋" w:hint="eastAsia"/>
          <w:sz w:val="28"/>
        </w:rPr>
      </w:pPr>
      <w:r w:rsidRPr="0076261B">
        <w:rPr>
          <w:rFonts w:ascii="仿宋" w:eastAsia="仿宋" w:hAnsi="仿宋" w:hint="eastAsia"/>
          <w:sz w:val="28"/>
        </w:rPr>
        <w:t>在年中国电子政务项目中，绩效管理和薪酬管理策略的成功应用有助于提高生产效率，激励员工，确保产品质量，从而促进年中国电子政务项目的成功和可持续发展。</w:t>
      </w:r>
    </w:p>
    <w:p w:rsidR="0076261B" w:rsidP="0076261B" w14:paraId="53CABD8F" w14:textId="23D6F609">
      <w:pPr>
        <w:pStyle w:val="Heading2"/>
        <w:spacing w:before="312" w:after="312"/>
      </w:pPr>
      <w:bookmarkStart w:id="8" w:name="_Toc153288346"/>
      <w:r w:rsidRPr="0076261B">
        <w:t>(</w:t>
      </w:r>
      <w:r w:rsidRPr="0076261B">
        <w:t>二</w:t>
      </w:r>
      <w:r w:rsidRPr="0076261B">
        <w:t>)</w:t>
      </w:r>
      <w:r w:rsidRPr="0076261B">
        <w:t>、年中国电子政务项目组织与管理</w:t>
      </w:r>
      <w:bookmarkEnd w:id="8"/>
    </w:p>
    <w:p w:rsidR="0076261B" w:rsidRPr="0076261B" w:rsidP="0076261B" w14:paraId="236F8377" w14:textId="77777777">
      <w:pPr>
        <w:ind w:firstLine="560" w:firstLineChars="200"/>
        <w:rPr>
          <w:rFonts w:ascii="仿宋" w:eastAsia="仿宋" w:hAnsi="仿宋"/>
          <w:sz w:val="28"/>
        </w:rPr>
      </w:pPr>
      <w:r w:rsidRPr="0076261B">
        <w:rPr>
          <w:rFonts w:ascii="仿宋" w:eastAsia="仿宋" w:hAnsi="仿宋" w:hint="eastAsia"/>
          <w:sz w:val="28"/>
        </w:rPr>
        <w:t>（一）年中国电子政务项目组织与管理</w:t>
      </w:r>
    </w:p>
    <w:p w:rsidR="0076261B" w:rsidRPr="0076261B" w:rsidP="0076261B" w14:paraId="29037950" w14:textId="77777777">
      <w:pPr>
        <w:ind w:firstLine="560" w:firstLineChars="200"/>
        <w:rPr>
          <w:rFonts w:ascii="仿宋" w:eastAsia="仿宋" w:hAnsi="仿宋"/>
          <w:sz w:val="28"/>
        </w:rPr>
      </w:pPr>
      <w:r w:rsidRPr="0076261B">
        <w:rPr>
          <w:rFonts w:ascii="仿宋" w:eastAsia="仿宋" w:hAnsi="仿宋" w:hint="eastAsia"/>
          <w:sz w:val="28"/>
        </w:rPr>
        <w:t>在年中国电子政务项目中，年中国电子政务项目组织与管理是确保年中国电子政务项目高效运作和成功实施的关键因素。下面是年中国电子政务项目组织与管理的关键要点：</w:t>
      </w:r>
    </w:p>
    <w:p w:rsidR="0076261B" w:rsidRPr="0076261B" w:rsidP="0076261B" w14:paraId="2C56221F" w14:textId="77777777">
      <w:pPr>
        <w:ind w:firstLine="560" w:firstLineChars="200"/>
        <w:rPr>
          <w:rFonts w:ascii="仿宋" w:eastAsia="仿宋" w:hAnsi="仿宋"/>
          <w:sz w:val="28"/>
        </w:rPr>
      </w:pPr>
      <w:r w:rsidRPr="0076261B">
        <w:rPr>
          <w:rFonts w:ascii="仿宋" w:eastAsia="仿宋" w:hAnsi="仿宋"/>
          <w:sz w:val="28"/>
        </w:rPr>
        <w:t>1. 年中国电子政务项目领导团队： 成立专业的年中国电子政务项目领导团队，由有经验的年中国电子政务项目经理领导。领导团队应包括技术专家、生产经理、质量控制经理和市场营销专家等，以确保年中国电子政务项目的各个方面得到妥善管理。</w:t>
      </w:r>
    </w:p>
    <w:p w:rsidR="0076261B" w:rsidRPr="0076261B" w:rsidP="0076261B" w14:paraId="6586C6DB" w14:textId="77777777">
      <w:pPr>
        <w:ind w:firstLine="560" w:firstLineChars="200"/>
        <w:rPr>
          <w:rFonts w:ascii="仿宋" w:eastAsia="仿宋" w:hAnsi="仿宋"/>
          <w:sz w:val="28"/>
        </w:rPr>
      </w:pPr>
      <w:r w:rsidRPr="0076261B">
        <w:rPr>
          <w:rFonts w:ascii="仿宋" w:eastAsia="仿宋" w:hAnsi="仿宋"/>
          <w:sz w:val="28"/>
        </w:rPr>
        <w:t>2. 年中国电子政务项目计划与目标设定： 制定明确的年中国电子政务项目计划，包括年中国电子政务</w:t>
      </w:r>
      <w:r w:rsidRPr="0076261B">
        <w:rPr>
          <w:rFonts w:ascii="仿宋" w:eastAsia="仿宋" w:hAnsi="仿宋" w:hint="eastAsia"/>
          <w:sz w:val="28"/>
        </w:rPr>
        <w:t>项目的时间表、预算和关键里程碑。设定年中国电子政务项目目标，以指导整个团队的工作，确保年中国电子政务项目按计划推进。</w:t>
      </w:r>
    </w:p>
    <w:p w:rsidR="0076261B" w:rsidRPr="0076261B" w:rsidP="0076261B" w14:paraId="371F812C" w14:textId="77777777">
      <w:pPr>
        <w:ind w:firstLine="560" w:firstLineChars="200"/>
        <w:rPr>
          <w:rFonts w:ascii="仿宋" w:eastAsia="仿宋" w:hAnsi="仿宋"/>
          <w:sz w:val="28"/>
        </w:rPr>
      </w:pPr>
      <w:r w:rsidRPr="0076261B">
        <w:rPr>
          <w:rFonts w:ascii="仿宋" w:eastAsia="仿宋" w:hAnsi="仿宋"/>
          <w:sz w:val="28"/>
        </w:rPr>
        <w:t>3. 绩效管理： 引入绩效管理体系，定期评估年中国电子政务项目团队的工作表现和成果。绩效评估结果可以用于奖励高绩效团队成员，同时识别和纠正问题。</w:t>
      </w:r>
    </w:p>
    <w:p w:rsidR="0076261B" w:rsidRPr="0076261B" w:rsidP="0076261B" w14:paraId="1913735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6261B">
        <w:rPr>
          <w:rFonts w:ascii="仿宋" w:eastAsia="仿宋" w:hAnsi="仿宋"/>
          <w:sz w:val="28"/>
        </w:rPr>
        <w:t>4. 沟通和协作： 确保年中国电子政务项目团队之间的有效沟通和协作。定期召开会议，分享年中国电子政务项目进展和问题，并寻</w:t>
      </w:r>
    </w:p>
    <w:p w:rsidR="0076261B" w:rsidRPr="0076261B" w:rsidP="0076261B" w14:textId="77777777">
      <w:pPr>
        <w:ind w:firstLine="560" w:firstLineChars="200"/>
        <w:rPr>
          <w:rFonts w:ascii="仿宋" w:eastAsia="仿宋" w:hAnsi="仿宋"/>
          <w:sz w:val="28"/>
        </w:rPr>
      </w:pPr>
      <w:r w:rsidRPr="0076261B">
        <w:rPr>
          <w:rFonts w:ascii="仿宋" w:eastAsia="仿宋" w:hAnsi="仿宋"/>
          <w:sz w:val="28"/>
        </w:rPr>
        <w:t>求解决方案。建立开放的沟通渠道，以鼓励团队成员分享意见和建议。</w:t>
      </w:r>
    </w:p>
    <w:p w:rsidR="0076261B" w:rsidRPr="0076261B" w:rsidP="0076261B" w14:paraId="3B3DEEE7" w14:textId="77777777">
      <w:pPr>
        <w:ind w:firstLine="560" w:firstLineChars="200"/>
        <w:rPr>
          <w:rFonts w:ascii="仿宋" w:eastAsia="仿宋" w:hAnsi="仿宋"/>
          <w:sz w:val="28"/>
        </w:rPr>
      </w:pPr>
      <w:r w:rsidRPr="0076261B">
        <w:rPr>
          <w:rFonts w:ascii="仿宋" w:eastAsia="仿宋" w:hAnsi="仿宋"/>
          <w:sz w:val="28"/>
        </w:rPr>
        <w:t>5. 风险管理： 制定风险管理计划，识别、评估和管理潜在的风险</w:t>
      </w:r>
      <w:r w:rsidRPr="0076261B">
        <w:rPr>
          <w:rFonts w:ascii="仿宋" w:eastAsia="仿宋" w:hAnsi="仿宋" w:hint="eastAsia"/>
          <w:sz w:val="28"/>
        </w:rPr>
        <w:t>。采取措施降低风险对年中国电子政务项目的不利影响，并准备应急计划以处理突发事件。</w:t>
      </w:r>
    </w:p>
    <w:p w:rsidR="0076261B" w:rsidRPr="0076261B" w:rsidP="0076261B" w14:paraId="5681B079" w14:textId="77777777">
      <w:pPr>
        <w:ind w:firstLine="560" w:firstLineChars="200"/>
        <w:rPr>
          <w:rFonts w:ascii="仿宋" w:eastAsia="仿宋" w:hAnsi="仿宋"/>
          <w:sz w:val="28"/>
        </w:rPr>
      </w:pPr>
      <w:r w:rsidRPr="0076261B">
        <w:rPr>
          <w:rFonts w:ascii="仿宋" w:eastAsia="仿宋" w:hAnsi="仿宋"/>
          <w:sz w:val="28"/>
        </w:rPr>
        <w:t>6. 资源分配： 确保年中国电子政务项目团队有足够的资源，包括人力资源、物资和设备。合理分配资源，以满足年中国电子政务项目需求，避免资源瓶颈。</w:t>
      </w:r>
    </w:p>
    <w:p w:rsidR="0076261B" w:rsidRPr="0076261B" w:rsidP="0076261B" w14:paraId="0C182444" w14:textId="77777777">
      <w:pPr>
        <w:ind w:firstLine="560" w:firstLineChars="200"/>
        <w:rPr>
          <w:rFonts w:ascii="仿宋" w:eastAsia="仿宋" w:hAnsi="仿宋"/>
          <w:sz w:val="28"/>
        </w:rPr>
      </w:pPr>
      <w:r w:rsidRPr="0076261B">
        <w:rPr>
          <w:rFonts w:ascii="仿宋" w:eastAsia="仿宋" w:hAnsi="仿宋"/>
          <w:sz w:val="28"/>
        </w:rPr>
        <w:t>7. 质量管理： 制定质量管理计划，以确保产品符合国家标准和客户要求。实施质量控制措施，监督生产过程，确保产品质量可控。</w:t>
      </w:r>
    </w:p>
    <w:p w:rsidR="0076261B" w:rsidRPr="0076261B" w:rsidP="0076261B" w14:paraId="03AE2671" w14:textId="77777777">
      <w:pPr>
        <w:ind w:firstLine="560" w:firstLineChars="200"/>
        <w:rPr>
          <w:rFonts w:ascii="仿宋" w:eastAsia="仿宋" w:hAnsi="仿宋"/>
          <w:sz w:val="28"/>
        </w:rPr>
      </w:pPr>
      <w:r w:rsidRPr="0076261B">
        <w:rPr>
          <w:rFonts w:ascii="仿宋" w:eastAsia="仿宋" w:hAnsi="仿宋"/>
          <w:sz w:val="28"/>
        </w:rPr>
        <w:t>8. 成本管理： 监督年中国电子政务项目预算，控制成本，确保年中国电子政务项目在预算范围内运行。分析成本结构，识别潜在的成本节约机会。</w:t>
      </w:r>
    </w:p>
    <w:p w:rsidR="0076261B" w:rsidRPr="0076261B" w:rsidP="0076261B" w14:paraId="6BB1E2FE" w14:textId="77777777">
      <w:pPr>
        <w:ind w:firstLine="560" w:firstLineChars="200"/>
        <w:rPr>
          <w:rFonts w:ascii="仿宋" w:eastAsia="仿宋" w:hAnsi="仿宋"/>
          <w:sz w:val="28"/>
        </w:rPr>
      </w:pPr>
      <w:r w:rsidRPr="0076261B">
        <w:rPr>
          <w:rFonts w:ascii="仿宋" w:eastAsia="仿宋" w:hAnsi="仿宋"/>
          <w:sz w:val="28"/>
        </w:rPr>
        <w:t>9. 培训和发展： 为年中</w:t>
      </w:r>
      <w:r w:rsidRPr="0076261B">
        <w:rPr>
          <w:rFonts w:ascii="仿宋" w:eastAsia="仿宋" w:hAnsi="仿宋" w:hint="eastAsia"/>
          <w:sz w:val="28"/>
        </w:rPr>
        <w:t>国电子政务项目团队提供培训和职业发展机会，以提高员工的技能和职业素养。鼓励员工不断学习和成长，以适应年中国电子政务项目需求的变化。</w:t>
      </w:r>
    </w:p>
    <w:p w:rsidR="0076261B" w:rsidRPr="0076261B" w:rsidP="0076261B" w14:paraId="0C66178F" w14:textId="77777777">
      <w:pPr>
        <w:ind w:firstLine="560" w:firstLineChars="200"/>
        <w:rPr>
          <w:rFonts w:ascii="仿宋" w:eastAsia="仿宋" w:hAnsi="仿宋"/>
          <w:sz w:val="28"/>
        </w:rPr>
      </w:pPr>
      <w:r w:rsidRPr="0076261B">
        <w:rPr>
          <w:rFonts w:ascii="仿宋" w:eastAsia="仿宋" w:hAnsi="仿宋"/>
          <w:sz w:val="28"/>
        </w:rPr>
        <w:t>10. 沟通和利益相关者管理： 与年中国电子政务项目的利益相关者（如客户、供应商和政府部门）进行积极的沟通和合作。满足利益相关者的需求，处理相关问题，以确保年中国电子政务项目的顺利进行。</w:t>
      </w:r>
    </w:p>
    <w:p w:rsidR="0076261B" w:rsidP="0076261B" w14:paraId="6953B1D2" w14:textId="43A292D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6261B">
        <w:rPr>
          <w:rFonts w:ascii="仿宋" w:eastAsia="仿宋" w:hAnsi="仿宋" w:hint="eastAsia"/>
          <w:sz w:val="28"/>
        </w:rPr>
        <w:t>年中国电子政务项目组织与管理是年中国电子政务项目成功的基础，有效的管理和协作可以确保年中国电子政务项目按时交付高质量的产品，同时降低风险并提高年中国电子政务项目的可持续性。</w:t>
      </w:r>
    </w:p>
    <w:p w:rsidR="0076261B" w:rsidP="0076261B" w14:paraId="28D564C4" w14:textId="1D877E5C">
      <w:pPr>
        <w:pStyle w:val="Heading2"/>
        <w:spacing w:before="312" w:after="312"/>
      </w:pPr>
      <w:bookmarkStart w:id="9" w:name="_Toc153288347"/>
      <w:r w:rsidRPr="0076261B">
        <w:t>(</w:t>
      </w:r>
      <w:r w:rsidRPr="0076261B">
        <w:t>三</w:t>
      </w:r>
      <w:r w:rsidRPr="0076261B">
        <w:t>)</w:t>
      </w:r>
      <w:r w:rsidRPr="0076261B">
        <w:t>、年中国电子政务项目人力资源管理</w:t>
      </w:r>
      <w:bookmarkEnd w:id="9"/>
    </w:p>
    <w:p w:rsidR="0076261B" w:rsidRPr="0076261B" w:rsidP="0076261B" w14:paraId="67E2CC6A" w14:textId="77777777">
      <w:pPr>
        <w:ind w:firstLine="560" w:firstLineChars="200"/>
        <w:rPr>
          <w:rFonts w:ascii="仿宋" w:eastAsia="仿宋" w:hAnsi="仿宋"/>
          <w:sz w:val="28"/>
        </w:rPr>
      </w:pPr>
      <w:r w:rsidRPr="0076261B">
        <w:rPr>
          <w:rFonts w:ascii="仿宋" w:eastAsia="仿宋" w:hAnsi="仿宋" w:hint="eastAsia"/>
          <w:sz w:val="28"/>
        </w:rPr>
        <w:t>（一）年中国电子政务项目人力资源管理</w:t>
      </w:r>
    </w:p>
    <w:p w:rsidR="0076261B" w:rsidRPr="0076261B" w:rsidP="0076261B" w14:paraId="5E6512E0" w14:textId="77777777">
      <w:pPr>
        <w:ind w:firstLine="560" w:firstLineChars="200"/>
        <w:rPr>
          <w:rFonts w:ascii="仿宋" w:eastAsia="仿宋" w:hAnsi="仿宋"/>
          <w:sz w:val="28"/>
        </w:rPr>
      </w:pPr>
      <w:r w:rsidRPr="0076261B">
        <w:rPr>
          <w:rFonts w:ascii="仿宋" w:eastAsia="仿宋" w:hAnsi="仿宋" w:hint="eastAsia"/>
          <w:sz w:val="28"/>
        </w:rPr>
        <w:t>年中国电子政务项目人力资源管理是确保年中国电子政务项目团队高效协作、充分发挥潜力的重要组成部分。下面是年中国电子政务项目人力资源管理的关键要点：</w:t>
      </w:r>
    </w:p>
    <w:p w:rsidR="0076261B" w:rsidRPr="0076261B" w:rsidP="0076261B" w14:paraId="0ADA753D" w14:textId="77777777">
      <w:pPr>
        <w:ind w:firstLine="560" w:firstLineChars="200"/>
        <w:rPr>
          <w:rFonts w:ascii="仿宋" w:eastAsia="仿宋" w:hAnsi="仿宋"/>
          <w:sz w:val="28"/>
        </w:rPr>
      </w:pPr>
      <w:r w:rsidRPr="0076261B">
        <w:rPr>
          <w:rFonts w:ascii="仿宋" w:eastAsia="仿宋" w:hAnsi="仿宋"/>
          <w:sz w:val="28"/>
        </w:rPr>
        <w:t>1. 团队组建： 根据年中国电子政务项目的需求，精心筛选并聘用具备相关技能和经验的团队成员。确保每位成员的工作职责清晰，并明确年中国电子政务项目的组织结构。</w:t>
      </w:r>
    </w:p>
    <w:p w:rsidR="0076261B" w:rsidRPr="0076261B" w:rsidP="0076261B" w14:paraId="4A2168A9" w14:textId="77777777">
      <w:pPr>
        <w:ind w:firstLine="560" w:firstLineChars="200"/>
        <w:rPr>
          <w:rFonts w:ascii="仿宋" w:eastAsia="仿宋" w:hAnsi="仿宋"/>
          <w:sz w:val="28"/>
        </w:rPr>
      </w:pPr>
      <w:r w:rsidRPr="0076261B">
        <w:rPr>
          <w:rFonts w:ascii="仿宋" w:eastAsia="仿宋" w:hAnsi="仿宋"/>
          <w:sz w:val="28"/>
        </w:rPr>
        <w:t>2. 角色和职责： 明确定义每位团队成员的角色和职责。确保每个成员了解自己的任务和目标，以协助年中国电子政务项目顺利进行。</w:t>
      </w:r>
    </w:p>
    <w:p w:rsidR="0076261B" w:rsidRPr="0076261B" w:rsidP="0076261B" w14:paraId="6216375B" w14:textId="77777777">
      <w:pPr>
        <w:ind w:firstLine="560" w:firstLineChars="200"/>
        <w:rPr>
          <w:rFonts w:ascii="仿宋" w:eastAsia="仿宋" w:hAnsi="仿宋"/>
          <w:sz w:val="28"/>
        </w:rPr>
      </w:pPr>
      <w:r w:rsidRPr="0076261B">
        <w:rPr>
          <w:rFonts w:ascii="仿宋" w:eastAsia="仿宋" w:hAnsi="仿宋"/>
          <w:sz w:val="28"/>
        </w:rPr>
        <w:t>3. 培训和发展： 为团队成员提供必要的培训</w:t>
      </w:r>
      <w:r w:rsidRPr="0076261B">
        <w:rPr>
          <w:rFonts w:ascii="仿宋" w:eastAsia="仿宋" w:hAnsi="仿宋" w:hint="eastAsia"/>
          <w:sz w:val="28"/>
        </w:rPr>
        <w:t>和发展机会，以提高其技能水平和专业素养。鼓励员工不断学习和提升，以适应年中国电子政务项目需求的变化。</w:t>
      </w:r>
    </w:p>
    <w:p w:rsidR="0076261B" w:rsidRPr="0076261B" w:rsidP="0076261B" w14:paraId="573C6D77" w14:textId="77777777">
      <w:pPr>
        <w:ind w:firstLine="560" w:firstLineChars="200"/>
        <w:rPr>
          <w:rFonts w:ascii="仿宋" w:eastAsia="仿宋" w:hAnsi="仿宋"/>
          <w:sz w:val="28"/>
        </w:rPr>
      </w:pPr>
      <w:r w:rsidRPr="0076261B">
        <w:rPr>
          <w:rFonts w:ascii="仿宋" w:eastAsia="仿宋" w:hAnsi="仿宋"/>
          <w:sz w:val="28"/>
        </w:rPr>
        <w:t>4. 绩效评估： 实施定期的绩效评估，以评估团队成员的工作表现。通过反馈和评估结果，为员工提供机会改进和成长。</w:t>
      </w:r>
    </w:p>
    <w:p w:rsidR="0076261B" w:rsidRPr="0076261B" w:rsidP="0076261B" w14:paraId="719266C7" w14:textId="77777777">
      <w:pPr>
        <w:ind w:firstLine="560" w:firstLineChars="200"/>
        <w:rPr>
          <w:rFonts w:ascii="仿宋" w:eastAsia="仿宋" w:hAnsi="仿宋"/>
          <w:sz w:val="28"/>
        </w:rPr>
      </w:pPr>
      <w:r w:rsidRPr="0076261B">
        <w:rPr>
          <w:rFonts w:ascii="仿宋" w:eastAsia="仿宋" w:hAnsi="仿宋"/>
          <w:sz w:val="28"/>
        </w:rPr>
        <w:t>5. 激励和奖励： 设计激励计划，包括薪酬激励和非薪酬激励，以激励团队成员积极工作。奖励高绩效团队成员，以增强他们的工作动力。</w:t>
      </w:r>
    </w:p>
    <w:p w:rsidR="0076261B" w:rsidRPr="0076261B" w:rsidP="0076261B" w14:paraId="2D17DC8B" w14:textId="77777777">
      <w:pPr>
        <w:ind w:firstLine="560" w:firstLineChars="200"/>
        <w:rPr>
          <w:rFonts w:ascii="仿宋" w:eastAsia="仿宋" w:hAnsi="仿宋"/>
          <w:sz w:val="28"/>
        </w:rPr>
      </w:pPr>
      <w:r w:rsidRPr="0076261B">
        <w:rPr>
          <w:rFonts w:ascii="仿宋" w:eastAsia="仿宋" w:hAnsi="仿宋"/>
          <w:sz w:val="28"/>
        </w:rPr>
        <w:t>6. 冲突管理： 处理团队内的冲突和问题，以确保和谐的工作环境。采用有效的冲突解决方法，鼓励开放的沟通，解决问题并防止升级。</w:t>
      </w:r>
    </w:p>
    <w:p w:rsidR="0076261B" w:rsidRPr="0076261B" w:rsidP="0076261B" w14:paraId="0BA6DB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6261B">
        <w:rPr>
          <w:rFonts w:ascii="仿宋" w:eastAsia="仿宋" w:hAnsi="仿宋"/>
          <w:sz w:val="28"/>
        </w:rPr>
        <w:t>7. 人员流动： 管理年中国电子政务项目团</w:t>
      </w:r>
      <w:r w:rsidRPr="0076261B">
        <w:rPr>
          <w:rFonts w:ascii="仿宋" w:eastAsia="仿宋" w:hAnsi="仿宋" w:hint="eastAsia"/>
          <w:sz w:val="28"/>
        </w:rPr>
        <w:t>队的人员流动。对员</w:t>
      </w:r>
    </w:p>
    <w:p w:rsidR="0076261B" w:rsidRPr="0076261B" w:rsidP="0076261B" w14:textId="77777777">
      <w:pPr>
        <w:ind w:firstLine="560" w:firstLineChars="200"/>
        <w:rPr>
          <w:rFonts w:ascii="仿宋" w:eastAsia="仿宋" w:hAnsi="仿宋"/>
          <w:sz w:val="28"/>
        </w:rPr>
      </w:pPr>
      <w:r w:rsidRPr="0076261B">
        <w:rPr>
          <w:rFonts w:ascii="仿宋" w:eastAsia="仿宋" w:hAnsi="仿宋" w:hint="eastAsia"/>
          <w:sz w:val="28"/>
        </w:rPr>
        <w:t>工的职业发展和离职计划进行管理，以确保年中国电子政务项目的稳定性和可持续性。</w:t>
      </w:r>
    </w:p>
    <w:p w:rsidR="0076261B" w:rsidRPr="0076261B" w:rsidP="0076261B" w14:paraId="31B68196" w14:textId="77777777">
      <w:pPr>
        <w:ind w:firstLine="560" w:firstLineChars="200"/>
        <w:rPr>
          <w:rFonts w:ascii="仿宋" w:eastAsia="仿宋" w:hAnsi="仿宋"/>
          <w:sz w:val="28"/>
        </w:rPr>
      </w:pPr>
      <w:r w:rsidRPr="0076261B">
        <w:rPr>
          <w:rFonts w:ascii="仿宋" w:eastAsia="仿宋" w:hAnsi="仿宋"/>
          <w:sz w:val="28"/>
        </w:rPr>
        <w:t>8. 多元文化团队： 如果年中国电子政务项目团队涉及多元文化背景的成员，要关注文化差异，尊重并促进多元文化的融合，以提高团队协作效率。</w:t>
      </w:r>
    </w:p>
    <w:p w:rsidR="0076261B" w:rsidRPr="0076261B" w:rsidP="0076261B" w14:paraId="3AD83113" w14:textId="77777777">
      <w:pPr>
        <w:ind w:firstLine="560" w:firstLineChars="200"/>
        <w:rPr>
          <w:rFonts w:ascii="仿宋" w:eastAsia="仿宋" w:hAnsi="仿宋"/>
          <w:sz w:val="28"/>
        </w:rPr>
      </w:pPr>
      <w:r w:rsidRPr="0076261B">
        <w:rPr>
          <w:rFonts w:ascii="仿宋" w:eastAsia="仿宋" w:hAnsi="仿宋"/>
          <w:sz w:val="28"/>
        </w:rPr>
        <w:t>9. 团队建设： 进行团队建设活动，增强团队凝聚力。提供机会团队成员建立联系和友谊，以改善工作氛围。</w:t>
      </w:r>
    </w:p>
    <w:p w:rsidR="0076261B" w:rsidRPr="0076261B" w:rsidP="0076261B" w14:paraId="24DAFAB0" w14:textId="77777777">
      <w:pPr>
        <w:ind w:firstLine="560" w:firstLineChars="200"/>
        <w:rPr>
          <w:rFonts w:ascii="仿宋" w:eastAsia="仿宋" w:hAnsi="仿宋"/>
          <w:sz w:val="28"/>
        </w:rPr>
      </w:pPr>
      <w:r w:rsidRPr="0076261B">
        <w:rPr>
          <w:rFonts w:ascii="仿宋" w:eastAsia="仿宋" w:hAnsi="仿宋"/>
          <w:sz w:val="28"/>
        </w:rPr>
        <w:t>10. 有效沟通： 建立开放、透明的沟通渠道，确保团队成员了解年中国电子政务项目目标和进展。促进有意义的互动和信息分享。</w:t>
      </w:r>
    </w:p>
    <w:p w:rsidR="0076261B" w:rsidRPr="0076261B" w:rsidP="0076261B" w14:paraId="1BF40B06" w14:textId="77777777">
      <w:pPr>
        <w:ind w:firstLine="560" w:firstLineChars="200"/>
        <w:rPr>
          <w:rFonts w:ascii="仿宋" w:eastAsia="仿宋" w:hAnsi="仿宋"/>
          <w:sz w:val="28"/>
        </w:rPr>
      </w:pPr>
      <w:r w:rsidRPr="0076261B">
        <w:rPr>
          <w:rFonts w:ascii="仿宋" w:eastAsia="仿宋" w:hAnsi="仿宋"/>
          <w:sz w:val="28"/>
        </w:rPr>
        <w:t>11. 风险管理： 了解团队成员的需求和潜在问题，以预</w:t>
      </w:r>
      <w:r w:rsidRPr="0076261B">
        <w:rPr>
          <w:rFonts w:ascii="仿宋" w:eastAsia="仿宋" w:hAnsi="仿宋" w:hint="eastAsia"/>
          <w:sz w:val="28"/>
        </w:rPr>
        <w:t>测和减轻人力资源管理方面的风险。</w:t>
      </w:r>
    </w:p>
    <w:p w:rsidR="0076261B" w:rsidRPr="0076261B" w:rsidP="0076261B" w14:paraId="48FDE5E4" w14:textId="77777777">
      <w:pPr>
        <w:ind w:firstLine="560" w:firstLineChars="200"/>
        <w:rPr>
          <w:rFonts w:ascii="仿宋" w:eastAsia="仿宋" w:hAnsi="仿宋"/>
          <w:sz w:val="28"/>
        </w:rPr>
      </w:pPr>
      <w:r w:rsidRPr="0076261B">
        <w:rPr>
          <w:rFonts w:ascii="仿宋" w:eastAsia="仿宋" w:hAnsi="仿宋"/>
          <w:sz w:val="28"/>
        </w:rPr>
        <w:t>12. 技能匹配： 确保年中国电子政务项目团队成员的技能与年中国电子政务项目需求相匹配。评估技能库，为不足的领域提供培训，以确保年中国电子政务项目能够按时交付。</w:t>
      </w:r>
    </w:p>
    <w:p w:rsidR="0076261B" w:rsidRPr="0076261B" w:rsidP="0076261B" w14:paraId="125F313E" w14:textId="77777777">
      <w:pPr>
        <w:ind w:firstLine="560" w:firstLineChars="200"/>
        <w:rPr>
          <w:rFonts w:ascii="仿宋" w:eastAsia="仿宋" w:hAnsi="仿宋"/>
          <w:sz w:val="28"/>
        </w:rPr>
      </w:pPr>
      <w:r w:rsidRPr="0076261B">
        <w:rPr>
          <w:rFonts w:ascii="仿宋" w:eastAsia="仿宋" w:hAnsi="仿宋"/>
          <w:sz w:val="28"/>
        </w:rPr>
        <w:t>13. 灵活性： 面对年中国电子政务项目中的变化和紧急情况，要求团队具备灵活性，能够快速适应和调整。这种适应能力对于解决问题和满足客户需求至关重要。</w:t>
      </w:r>
    </w:p>
    <w:p w:rsidR="0076261B" w:rsidRPr="0076261B" w:rsidP="0076261B" w14:paraId="7CADA25F" w14:textId="77777777">
      <w:pPr>
        <w:ind w:firstLine="560" w:firstLineChars="200"/>
        <w:rPr>
          <w:rFonts w:ascii="仿宋" w:eastAsia="仿宋" w:hAnsi="仿宋"/>
          <w:sz w:val="28"/>
        </w:rPr>
      </w:pPr>
      <w:r w:rsidRPr="0076261B">
        <w:rPr>
          <w:rFonts w:ascii="仿宋" w:eastAsia="仿宋" w:hAnsi="仿宋"/>
          <w:sz w:val="28"/>
        </w:rPr>
        <w:t>14. 时间管理： 有效的时间管理对于年中国电子政务项目成功至关重要。制定明确的时间表、截止日期和优先级，确保任务按时完成。</w:t>
      </w:r>
    </w:p>
    <w:p w:rsidR="0076261B" w:rsidRPr="0076261B" w:rsidP="0076261B" w14:paraId="00A3DE8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6261B">
        <w:rPr>
          <w:rFonts w:ascii="仿宋" w:eastAsia="仿宋" w:hAnsi="仿宋"/>
          <w:sz w:val="28"/>
        </w:rPr>
        <w:t>15. 指导和支持： 提供团队成员所需</w:t>
      </w:r>
      <w:r w:rsidRPr="0076261B">
        <w:rPr>
          <w:rFonts w:ascii="仿宋" w:eastAsia="仿宋" w:hAnsi="仿宋" w:hint="eastAsia"/>
          <w:sz w:val="28"/>
        </w:rPr>
        <w:t>的指导和支持，以解决问题和应对挑战。建立有效的问题解决机制，确保团队不会受到障碍而</w:t>
      </w:r>
    </w:p>
    <w:p w:rsidR="0076261B" w:rsidRPr="0076261B" w:rsidP="0076261B" w14:textId="77777777">
      <w:pPr>
        <w:ind w:firstLine="560" w:firstLineChars="200"/>
        <w:rPr>
          <w:rFonts w:ascii="仿宋" w:eastAsia="仿宋" w:hAnsi="仿宋"/>
          <w:sz w:val="28"/>
        </w:rPr>
      </w:pPr>
      <w:r w:rsidRPr="0076261B">
        <w:rPr>
          <w:rFonts w:ascii="仿宋" w:eastAsia="仿宋" w:hAnsi="仿宋" w:hint="eastAsia"/>
          <w:sz w:val="28"/>
        </w:rPr>
        <w:t>受挫。</w:t>
      </w:r>
    </w:p>
    <w:p w:rsidR="0076261B" w:rsidRPr="0076261B" w:rsidP="0076261B" w14:paraId="1F6F5208" w14:textId="77777777">
      <w:pPr>
        <w:ind w:firstLine="560" w:firstLineChars="200"/>
        <w:rPr>
          <w:rFonts w:ascii="仿宋" w:eastAsia="仿宋" w:hAnsi="仿宋"/>
          <w:sz w:val="28"/>
        </w:rPr>
      </w:pPr>
      <w:r w:rsidRPr="0076261B">
        <w:rPr>
          <w:rFonts w:ascii="仿宋" w:eastAsia="仿宋" w:hAnsi="仿宋"/>
          <w:sz w:val="28"/>
        </w:rPr>
        <w:t>16. 协作能力： 培养团队成员的协作和团队精神，以实现年中国电子政务项目的协同工作。鼓励知识共享和互相支持，以创造积极的工作氛围。</w:t>
      </w:r>
    </w:p>
    <w:p w:rsidR="0076261B" w:rsidRPr="0076261B" w:rsidP="0076261B" w14:paraId="0CA910EB" w14:textId="77777777">
      <w:pPr>
        <w:ind w:firstLine="560" w:firstLineChars="200"/>
        <w:rPr>
          <w:rFonts w:ascii="仿宋" w:eastAsia="仿宋" w:hAnsi="仿宋"/>
          <w:sz w:val="28"/>
        </w:rPr>
      </w:pPr>
      <w:r w:rsidRPr="0076261B">
        <w:rPr>
          <w:rFonts w:ascii="仿宋" w:eastAsia="仿宋" w:hAnsi="仿宋"/>
          <w:sz w:val="28"/>
        </w:rPr>
        <w:t>17. 职业发展： 提供团队成员有机会发展他们的职业。这包括培训、提升和晋升的机会。员工感到有发展前途通常更有动力工作。</w:t>
      </w:r>
    </w:p>
    <w:p w:rsidR="0076261B" w:rsidRPr="0076261B" w:rsidP="0076261B" w14:paraId="494ADF2A" w14:textId="77777777">
      <w:pPr>
        <w:ind w:firstLine="560" w:firstLineChars="200"/>
        <w:rPr>
          <w:rFonts w:ascii="仿宋" w:eastAsia="仿宋" w:hAnsi="仿宋"/>
          <w:sz w:val="28"/>
        </w:rPr>
      </w:pPr>
      <w:r w:rsidRPr="0076261B">
        <w:rPr>
          <w:rFonts w:ascii="仿宋" w:eastAsia="仿宋" w:hAnsi="仿宋"/>
          <w:sz w:val="28"/>
        </w:rPr>
        <w:t>18. 多任务处理： 在年中国电子政务项目中通常需要同时处理多个任务。团队成员需要具备多任务处理能力，以确保所有任务都得到适当的关注和处理。</w:t>
      </w:r>
    </w:p>
    <w:p w:rsidR="0076261B" w:rsidRPr="0076261B" w:rsidP="0076261B" w14:paraId="0C43FE53" w14:textId="77777777">
      <w:pPr>
        <w:ind w:firstLine="560" w:firstLineChars="200"/>
        <w:rPr>
          <w:rFonts w:ascii="仿宋" w:eastAsia="仿宋" w:hAnsi="仿宋"/>
          <w:sz w:val="28"/>
        </w:rPr>
      </w:pPr>
      <w:r w:rsidRPr="0076261B">
        <w:rPr>
          <w:rFonts w:ascii="仿宋" w:eastAsia="仿宋" w:hAnsi="仿宋"/>
          <w:sz w:val="28"/>
        </w:rPr>
        <w:t>19. 决策能力： 年</w:t>
      </w:r>
      <w:r w:rsidRPr="0076261B">
        <w:rPr>
          <w:rFonts w:ascii="仿宋" w:eastAsia="仿宋" w:hAnsi="仿宋" w:hint="eastAsia"/>
          <w:sz w:val="28"/>
        </w:rPr>
        <w:t>中国电子政务项目团队成员需要具备独立决策的能力，特别是在紧急情况下。鼓励团队成员做出明智的决策，同时也要提供支持和反馈。</w:t>
      </w:r>
    </w:p>
    <w:p w:rsidR="0076261B" w:rsidRPr="0076261B" w:rsidP="0076261B" w14:paraId="02365020" w14:textId="77777777">
      <w:pPr>
        <w:ind w:firstLine="560" w:firstLineChars="200"/>
        <w:rPr>
          <w:rFonts w:ascii="仿宋" w:eastAsia="仿宋" w:hAnsi="仿宋"/>
          <w:sz w:val="28"/>
        </w:rPr>
      </w:pPr>
      <w:r w:rsidRPr="0076261B">
        <w:rPr>
          <w:rFonts w:ascii="仿宋" w:eastAsia="仿宋" w:hAnsi="仿宋"/>
          <w:sz w:val="28"/>
        </w:rPr>
        <w:t>20. 知识管理： 有效地管理年中国电子政务项目知识和信息。建立数据库和文档存档，确保团队成员可以轻松访问所需的信息和资源。</w:t>
      </w:r>
    </w:p>
    <w:p w:rsidR="0076261B" w:rsidRPr="0076261B" w:rsidP="0076261B" w14:paraId="0D5F9C9E" w14:textId="77777777">
      <w:pPr>
        <w:ind w:firstLine="560" w:firstLineChars="200"/>
        <w:rPr>
          <w:rFonts w:ascii="仿宋" w:eastAsia="仿宋" w:hAnsi="仿宋"/>
          <w:sz w:val="28"/>
        </w:rPr>
      </w:pPr>
      <w:r w:rsidRPr="0076261B">
        <w:rPr>
          <w:rFonts w:ascii="仿宋" w:eastAsia="仿宋" w:hAnsi="仿宋"/>
          <w:sz w:val="28"/>
        </w:rPr>
        <w:t>21. 反馈循环： 建立一个积极的反馈循环，以评估年中国电子政务项目团队的表现和年中国电子政务项目进展。根据反馈结果进行调整和改进，以实现更好的绩效。</w:t>
      </w:r>
    </w:p>
    <w:p w:rsidR="0076261B" w:rsidP="0076261B" w14:paraId="1CAF56F1" w14:textId="5798026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6261B">
        <w:rPr>
          <w:rFonts w:ascii="仿宋" w:eastAsia="仿宋" w:hAnsi="仿宋" w:hint="eastAsia"/>
          <w:sz w:val="28"/>
        </w:rPr>
        <w:t>年中国电子政务项目人力资源管理的终极目标是创建一个协作、高效和高绩效的团队，以成功交付年中国电子政务项目，并在组织内部建立可持续的年中国电子政务项目管理能力。这需要领导者、年中国电子政务项目经理和团队成员的共同努力，以达到最佳的结果。</w:t>
      </w:r>
    </w:p>
    <w:p w:rsidR="0076261B" w:rsidP="0076261B" w14:paraId="2F4456B4" w14:textId="6BBF1220">
      <w:pPr>
        <w:pStyle w:val="Heading1"/>
        <w:spacing w:before="312" w:after="312"/>
        <w:rPr>
          <w:rFonts w:hint="eastAsia"/>
        </w:rPr>
      </w:pPr>
      <w:bookmarkStart w:id="10" w:name="_Toc153288348"/>
      <w:r w:rsidRPr="0076261B">
        <w:rPr>
          <w:rFonts w:hint="eastAsia"/>
        </w:rPr>
        <w:t>三、投资估算</w:t>
      </w:r>
      <w:bookmarkEnd w:id="10"/>
    </w:p>
    <w:p w:rsidR="0076261B" w:rsidP="0076261B" w14:paraId="2BE39A0A" w14:textId="55992BED">
      <w:pPr>
        <w:pStyle w:val="Heading2"/>
        <w:spacing w:before="312" w:after="312"/>
      </w:pPr>
      <w:bookmarkStart w:id="11" w:name="_Toc153288349"/>
      <w:r w:rsidRPr="0076261B">
        <w:t>(</w:t>
      </w:r>
      <w:r w:rsidRPr="0076261B">
        <w:t>一</w:t>
      </w:r>
      <w:r w:rsidRPr="0076261B">
        <w:t>)</w:t>
      </w:r>
      <w:r w:rsidRPr="0076261B">
        <w:t>、年中国电子政务项目总投资估算</w:t>
      </w:r>
      <w:bookmarkEnd w:id="11"/>
    </w:p>
    <w:p w:rsidR="0076261B" w:rsidRPr="0076261B" w:rsidP="0076261B" w14:paraId="24C5A86A" w14:textId="77777777">
      <w:pPr>
        <w:ind w:firstLine="560" w:firstLineChars="200"/>
        <w:rPr>
          <w:rFonts w:ascii="仿宋" w:eastAsia="仿宋" w:hAnsi="仿宋"/>
          <w:sz w:val="28"/>
        </w:rPr>
      </w:pPr>
      <w:r w:rsidRPr="0076261B">
        <w:rPr>
          <w:rFonts w:ascii="仿宋" w:eastAsia="仿宋" w:hAnsi="仿宋" w:hint="eastAsia"/>
          <w:sz w:val="28"/>
        </w:rPr>
        <w:t>一、建设投资估算</w:t>
      </w:r>
    </w:p>
    <w:p w:rsidR="0076261B" w:rsidRPr="0076261B" w:rsidP="0076261B" w14:paraId="6E6C6AA2" w14:textId="77777777">
      <w:pPr>
        <w:ind w:firstLine="560" w:firstLineChars="200"/>
        <w:rPr>
          <w:rFonts w:ascii="仿宋" w:eastAsia="仿宋" w:hAnsi="仿宋"/>
          <w:sz w:val="28"/>
        </w:rPr>
      </w:pPr>
      <w:r w:rsidRPr="0076261B">
        <w:rPr>
          <w:rFonts w:ascii="仿宋" w:eastAsia="仿宋" w:hAnsi="仿宋" w:hint="eastAsia"/>
          <w:sz w:val="28"/>
        </w:rPr>
        <w:t>年中国电子政务项目建设投资总额为</w:t>
      </w:r>
      <w:r w:rsidRPr="0076261B">
        <w:rPr>
          <w:rFonts w:ascii="仿宋" w:eastAsia="仿宋" w:hAnsi="仿宋"/>
          <w:sz w:val="28"/>
        </w:rPr>
        <w:t xml:space="preserve"> XXX 万元，主要包括工程费用、工程建设其他费用和预备费用三部分。</w:t>
      </w:r>
    </w:p>
    <w:p w:rsidR="0076261B" w:rsidRPr="0076261B" w:rsidP="0076261B" w14:paraId="528DBAF4" w14:textId="77777777">
      <w:pPr>
        <w:ind w:firstLine="560" w:firstLineChars="200"/>
        <w:rPr>
          <w:rFonts w:ascii="仿宋" w:eastAsia="仿宋" w:hAnsi="仿宋"/>
          <w:sz w:val="28"/>
        </w:rPr>
      </w:pPr>
      <w:r w:rsidRPr="0076261B">
        <w:rPr>
          <w:rFonts w:ascii="仿宋" w:eastAsia="仿宋" w:hAnsi="仿宋"/>
          <w:sz w:val="28"/>
        </w:rPr>
        <w:t>(一)工程费用</w:t>
      </w:r>
    </w:p>
    <w:p w:rsidR="0076261B" w:rsidRPr="0076261B" w:rsidP="0076261B" w14:paraId="2F940B99" w14:textId="77777777">
      <w:pPr>
        <w:ind w:firstLine="560" w:firstLineChars="200"/>
        <w:rPr>
          <w:rFonts w:ascii="仿宋" w:eastAsia="仿宋" w:hAnsi="仿宋"/>
          <w:sz w:val="28"/>
        </w:rPr>
      </w:pPr>
      <w:r w:rsidRPr="0076261B">
        <w:rPr>
          <w:rFonts w:ascii="仿宋" w:eastAsia="仿宋" w:hAnsi="仿宋" w:hint="eastAsia"/>
          <w:sz w:val="28"/>
        </w:rPr>
        <w:t>工程费用包括建筑工程费用、设备购置费用、安装工程费用等，总计</w:t>
      </w:r>
      <w:r w:rsidRPr="0076261B">
        <w:rPr>
          <w:rFonts w:ascii="仿宋" w:eastAsia="仿宋" w:hAnsi="仿宋"/>
          <w:sz w:val="28"/>
        </w:rPr>
        <w:t xml:space="preserve"> XXX 万元。</w:t>
      </w:r>
    </w:p>
    <w:p w:rsidR="0076261B" w:rsidRPr="0076261B" w:rsidP="0076261B" w14:paraId="2180C03D" w14:textId="77777777">
      <w:pPr>
        <w:ind w:firstLine="560" w:firstLineChars="200"/>
        <w:rPr>
          <w:rFonts w:ascii="仿宋" w:eastAsia="仿宋" w:hAnsi="仿宋"/>
          <w:sz w:val="28"/>
        </w:rPr>
      </w:pPr>
      <w:r w:rsidRPr="0076261B">
        <w:rPr>
          <w:rFonts w:ascii="仿宋" w:eastAsia="仿宋" w:hAnsi="仿宋"/>
          <w:sz w:val="28"/>
        </w:rPr>
        <w:t>1、建筑工程费用</w:t>
      </w:r>
    </w:p>
    <w:p w:rsidR="0076261B" w:rsidRPr="0076261B" w:rsidP="0076261B" w14:paraId="3738056D" w14:textId="77777777">
      <w:pPr>
        <w:ind w:firstLine="560" w:firstLineChars="200"/>
        <w:rPr>
          <w:rFonts w:ascii="仿宋" w:eastAsia="仿宋" w:hAnsi="仿宋"/>
          <w:sz w:val="28"/>
        </w:rPr>
      </w:pPr>
      <w:r w:rsidRPr="0076261B">
        <w:rPr>
          <w:rFonts w:ascii="仿宋" w:eastAsia="仿宋" w:hAnsi="仿宋" w:hint="eastAsia"/>
          <w:sz w:val="28"/>
        </w:rPr>
        <w:t>年中国电子政务项目的建筑工程费用为</w:t>
      </w:r>
      <w:r w:rsidRPr="0076261B">
        <w:rPr>
          <w:rFonts w:ascii="仿宋" w:eastAsia="仿宋" w:hAnsi="仿宋"/>
          <w:sz w:val="28"/>
        </w:rPr>
        <w:t xml:space="preserve"> XX 万元。</w:t>
      </w:r>
    </w:p>
    <w:p w:rsidR="0076261B" w:rsidRPr="0076261B" w:rsidP="0076261B" w14:paraId="39229419" w14:textId="77777777">
      <w:pPr>
        <w:ind w:firstLine="560" w:firstLineChars="200"/>
        <w:rPr>
          <w:rFonts w:ascii="仿宋" w:eastAsia="仿宋" w:hAnsi="仿宋"/>
          <w:sz w:val="28"/>
        </w:rPr>
      </w:pPr>
      <w:r w:rsidRPr="0076261B">
        <w:rPr>
          <w:rFonts w:ascii="仿宋" w:eastAsia="仿宋" w:hAnsi="仿宋"/>
          <w:sz w:val="28"/>
        </w:rPr>
        <w:t>2、设备购置费用</w:t>
      </w:r>
    </w:p>
    <w:p w:rsidR="0076261B" w:rsidRPr="0076261B" w:rsidP="0076261B" w14:paraId="1705B9C0" w14:textId="77777777">
      <w:pPr>
        <w:ind w:firstLine="560" w:firstLineChars="200"/>
        <w:rPr>
          <w:rFonts w:ascii="仿宋" w:eastAsia="仿宋" w:hAnsi="仿宋"/>
          <w:sz w:val="28"/>
        </w:rPr>
      </w:pPr>
      <w:r w:rsidRPr="0076261B">
        <w:rPr>
          <w:rFonts w:ascii="仿宋" w:eastAsia="仿宋" w:hAnsi="仿宋" w:hint="eastAsia"/>
          <w:sz w:val="28"/>
        </w:rPr>
        <w:t>年中国电子政务项目的设备购置费用为</w:t>
      </w:r>
      <w:r w:rsidRPr="0076261B">
        <w:rPr>
          <w:rFonts w:ascii="仿宋" w:eastAsia="仿宋" w:hAnsi="仿宋"/>
          <w:sz w:val="28"/>
        </w:rPr>
        <w:t xml:space="preserve"> XX 万元。</w:t>
      </w:r>
    </w:p>
    <w:p w:rsidR="0076261B" w:rsidRPr="0076261B" w:rsidP="0076261B" w14:paraId="74975F98" w14:textId="77777777">
      <w:pPr>
        <w:ind w:firstLine="560" w:firstLineChars="200"/>
        <w:rPr>
          <w:rFonts w:ascii="仿宋" w:eastAsia="仿宋" w:hAnsi="仿宋"/>
          <w:sz w:val="28"/>
        </w:rPr>
      </w:pPr>
      <w:r w:rsidRPr="0076261B">
        <w:rPr>
          <w:rFonts w:ascii="仿宋" w:eastAsia="仿宋" w:hAnsi="仿宋"/>
          <w:sz w:val="28"/>
        </w:rPr>
        <w:t>3、安装工程费用</w:t>
      </w:r>
    </w:p>
    <w:p w:rsidR="0076261B" w:rsidRPr="0076261B" w:rsidP="0076261B" w14:paraId="14124B92" w14:textId="77777777">
      <w:pPr>
        <w:ind w:firstLine="560" w:firstLineChars="200"/>
        <w:rPr>
          <w:rFonts w:ascii="仿宋" w:eastAsia="仿宋" w:hAnsi="仿宋"/>
          <w:sz w:val="28"/>
        </w:rPr>
      </w:pPr>
      <w:r w:rsidRPr="0076261B">
        <w:rPr>
          <w:rFonts w:ascii="仿宋" w:eastAsia="仿宋" w:hAnsi="仿宋" w:hint="eastAsia"/>
          <w:sz w:val="28"/>
        </w:rPr>
        <w:t>年中国电子政务项目的安装工程费用为</w:t>
      </w:r>
      <w:r w:rsidRPr="0076261B">
        <w:rPr>
          <w:rFonts w:ascii="仿宋" w:eastAsia="仿宋" w:hAnsi="仿宋"/>
          <w:sz w:val="28"/>
        </w:rPr>
        <w:t xml:space="preserve"> XX 万元。</w:t>
      </w:r>
    </w:p>
    <w:p w:rsidR="0076261B" w:rsidRPr="0076261B" w:rsidP="0076261B" w14:paraId="530DAD7C" w14:textId="77777777">
      <w:pPr>
        <w:ind w:firstLine="560" w:firstLineChars="200"/>
        <w:rPr>
          <w:rFonts w:ascii="仿宋" w:eastAsia="仿宋" w:hAnsi="仿宋"/>
          <w:sz w:val="28"/>
        </w:rPr>
      </w:pPr>
      <w:r w:rsidRPr="0076261B">
        <w:rPr>
          <w:rFonts w:ascii="仿宋" w:eastAsia="仿宋" w:hAnsi="仿宋"/>
          <w:sz w:val="28"/>
        </w:rPr>
        <w:t>(二)工程建设其他费用</w:t>
      </w:r>
    </w:p>
    <w:p w:rsidR="0076261B" w:rsidRPr="0076261B" w:rsidP="0076261B" w14:paraId="36D09C13" w14:textId="77777777">
      <w:pPr>
        <w:ind w:firstLine="560" w:firstLineChars="200"/>
        <w:rPr>
          <w:rFonts w:ascii="仿宋" w:eastAsia="仿宋" w:hAnsi="仿宋"/>
          <w:sz w:val="28"/>
        </w:rPr>
      </w:pPr>
      <w:r w:rsidRPr="0076261B">
        <w:rPr>
          <w:rFonts w:ascii="仿宋" w:eastAsia="仿宋" w:hAnsi="仿宋" w:hint="eastAsia"/>
          <w:sz w:val="28"/>
        </w:rPr>
        <w:t>年中国电子政务项目的工程建设其他费用为</w:t>
      </w:r>
      <w:r w:rsidRPr="0076261B">
        <w:rPr>
          <w:rFonts w:ascii="仿宋" w:eastAsia="仿宋" w:hAnsi="仿宋"/>
          <w:sz w:val="28"/>
        </w:rPr>
        <w:t xml:space="preserve"> XX 万元。</w:t>
      </w:r>
    </w:p>
    <w:p w:rsidR="0076261B" w:rsidRPr="0076261B" w:rsidP="0076261B" w14:paraId="2FE6B427" w14:textId="77777777">
      <w:pPr>
        <w:ind w:firstLine="560" w:firstLineChars="200"/>
        <w:rPr>
          <w:rFonts w:ascii="仿宋" w:eastAsia="仿宋" w:hAnsi="仿宋"/>
          <w:sz w:val="28"/>
        </w:rPr>
      </w:pPr>
      <w:r w:rsidRPr="0076261B">
        <w:rPr>
          <w:rFonts w:ascii="仿宋" w:eastAsia="仿宋" w:hAnsi="仿宋"/>
          <w:sz w:val="28"/>
        </w:rPr>
        <w:t>(三)预备费用</w:t>
      </w:r>
    </w:p>
    <w:p w:rsidR="0076261B" w:rsidP="0076261B" w14:paraId="0A63FFEA" w14:textId="6F2360BD">
      <w:pPr>
        <w:ind w:firstLine="560" w:firstLineChars="200"/>
        <w:rPr>
          <w:rFonts w:ascii="仿宋" w:eastAsia="仿宋" w:hAnsi="仿宋"/>
          <w:sz w:val="28"/>
        </w:rPr>
      </w:pPr>
      <w:r w:rsidRPr="0076261B">
        <w:rPr>
          <w:rFonts w:ascii="仿宋" w:eastAsia="仿宋" w:hAnsi="仿宋" w:hint="eastAsia"/>
          <w:sz w:val="28"/>
        </w:rPr>
        <w:t>年中国电子政务项目的预备费用总计为</w:t>
      </w:r>
      <w:r w:rsidRPr="0076261B">
        <w:rPr>
          <w:rFonts w:ascii="仿宋" w:eastAsia="仿宋" w:hAnsi="仿宋"/>
          <w:sz w:val="28"/>
        </w:rPr>
        <w:t xml:space="preserve"> XXX 万元，其中，基本预备费用为 XX 万元，涨价预备费用为 XX 万元。</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https://d.book118.com/588045005141006036</w:t>
        </w:r>
      </w:hyperlink>
    </w:p>
    <w:p w:rsidR="0076261B" w:rsidP="0076261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paraId="31D6EC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paraId="25DE1B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paraId="1D45A339"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261B" w14:paraId="31D2B8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paraId="35CE69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26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26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626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626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626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626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626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26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626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626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626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626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626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6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P="00197425" w14:textId="1D8460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626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paraId="14D820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paraId="3FDF7B3E"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paraId="76AE8A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rsidRPr="0076261B" w:rsidP="0076261B" w14:textId="4AB501F8">
    <w:pPr>
      <w:pStyle w:val="Header"/>
      <w:rPr>
        <w:rFonts w:ascii="仿宋" w:eastAsia="仿宋" w:hAnsi="仿宋"/>
      </w:rPr>
    </w:pPr>
    <w:r w:rsidRPr="0076261B">
      <w:rPr>
        <w:rFonts w:ascii="仿宋" w:eastAsia="仿宋" w:hAnsi="仿宋" w:hint="eastAsia"/>
      </w:rPr>
      <w:t>年中国电子政务项目申请报告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6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61B"/>
    <w:rsid w:val="00197425"/>
    <w:rsid w:val="002C59F5"/>
    <w:rsid w:val="004728F6"/>
    <w:rsid w:val="0076261B"/>
    <w:rsid w:val="008D4C21"/>
    <w:rsid w:val="00B43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B981CA"/>
  <w15:chartTrackingRefBased/>
  <w15:docId w15:val="{43F89F04-2C92-48A5-A294-A1C39DB53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76261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6261B"/>
    <w:rPr>
      <w:sz w:val="18"/>
      <w:szCs w:val="18"/>
    </w:rPr>
  </w:style>
  <w:style w:type="paragraph" w:styleId="Footer">
    <w:name w:val="footer"/>
    <w:basedOn w:val="Normal"/>
    <w:link w:val="a0"/>
    <w:uiPriority w:val="99"/>
    <w:unhideWhenUsed/>
    <w:rsid w:val="0076261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6261B"/>
    <w:rPr>
      <w:sz w:val="18"/>
      <w:szCs w:val="18"/>
    </w:rPr>
  </w:style>
  <w:style w:type="character" w:styleId="PageNumber">
    <w:name w:val="page number"/>
    <w:basedOn w:val="DefaultParagraphFont"/>
    <w:uiPriority w:val="99"/>
    <w:semiHidden/>
    <w:unhideWhenUsed/>
    <w:rsid w:val="0076261B"/>
  </w:style>
  <w:style w:type="paragraph" w:styleId="TOC1">
    <w:name w:val="toc 1"/>
    <w:basedOn w:val="Normal"/>
    <w:next w:val="Normal"/>
    <w:autoRedefine/>
    <w:uiPriority w:val="39"/>
    <w:unhideWhenUsed/>
    <w:rsid w:val="0076261B"/>
  </w:style>
  <w:style w:type="paragraph" w:styleId="TOC2">
    <w:name w:val="toc 2"/>
    <w:basedOn w:val="Normal"/>
    <w:next w:val="Normal"/>
    <w:autoRedefine/>
    <w:uiPriority w:val="39"/>
    <w:unhideWhenUsed/>
    <w:rsid w:val="007626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8045005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5324</Words>
  <Characters>30352</Characters>
  <Application>Microsoft Office Word</Application>
  <DocSecurity>0</DocSecurity>
  <Lines>252</Lines>
  <Paragraphs>71</Paragraphs>
  <ScaleCrop>false</ScaleCrop>
  <Company/>
  <LinksUpToDate>false</LinksUpToDate>
  <CharactersWithSpaces>35605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2023-12-12T07:44:00Z</dcterms:created>
  <dcterms:modified xsi:type="dcterms:W3CDTF">2023-12-12T07:45:00Z</dcterms:modified>
</cp:coreProperties>
</file>