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硬胶囊剂机械项目可行性建设方案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8" w:history="1">
        <w:r>
          <w:rPr>
            <w:rFonts w:ascii="仿宋" w:eastAsia="仿宋" w:hAnsi="仿宋" w:cs="仿宋" w:hint="eastAsia"/>
            <w:lang w:eastAsia="zh-CN"/>
          </w:rPr>
          <w:t>前言</w:t>
        </w:r>
        <w:r>
          <w:tab/>
        </w:r>
        <w:r>
          <w:fldChar w:fldCharType="begin"/>
        </w:r>
        <w:r>
          <w:instrText xml:space="preserve"> PAGEREF _Toc628 \h </w:instrText>
        </w:r>
        <w:r>
          <w:fldChar w:fldCharType="separate"/>
        </w:r>
        <w:r>
          <w:t>3</w:t>
        </w:r>
        <w:r>
          <w:fldChar w:fldCharType="end"/>
        </w:r>
      </w:hyperlink>
    </w:p>
    <w:p>
      <w:pPr>
        <w:pStyle w:val="TOC1"/>
        <w:tabs>
          <w:tab w:val="right" w:leader="dot" w:pos="8306"/>
        </w:tabs>
      </w:pPr>
      <w:hyperlink w:anchor="_Toc19464" w:history="1">
        <w:r>
          <w:rPr>
            <w:rFonts w:ascii="仿宋" w:eastAsia="仿宋" w:hAnsi="仿宋" w:cs="仿宋" w:hint="eastAsia"/>
            <w:lang w:eastAsia="zh-CN"/>
          </w:rPr>
          <w:t>一、建设风险评估分析</w:t>
        </w:r>
        <w:r>
          <w:tab/>
        </w:r>
        <w:r>
          <w:fldChar w:fldCharType="begin"/>
        </w:r>
        <w:r>
          <w:instrText xml:space="preserve"> PAGEREF _Toc19464 \h </w:instrText>
        </w:r>
        <w:r>
          <w:fldChar w:fldCharType="separate"/>
        </w:r>
        <w:r>
          <w:t>3</w:t>
        </w:r>
        <w:r>
          <w:fldChar w:fldCharType="end"/>
        </w:r>
      </w:hyperlink>
    </w:p>
    <w:p>
      <w:pPr>
        <w:pStyle w:val="TOC2"/>
        <w:tabs>
          <w:tab w:val="right" w:leader="dot" w:pos="8306"/>
        </w:tabs>
      </w:pPr>
      <w:hyperlink w:anchor="_Toc31914" w:history="1">
        <w:r>
          <w:rPr>
            <w:rFonts w:ascii="仿宋" w:eastAsia="仿宋" w:hAnsi="仿宋" w:cs="仿宋" w:hint="eastAsia"/>
            <w:lang w:eastAsia="zh-CN"/>
          </w:rPr>
          <w:t>(一)、政策风险分析</w:t>
        </w:r>
        <w:r>
          <w:tab/>
        </w:r>
        <w:r>
          <w:fldChar w:fldCharType="begin"/>
        </w:r>
        <w:r>
          <w:instrText xml:space="preserve"> PAGEREF _Toc31914 \h </w:instrText>
        </w:r>
        <w:r>
          <w:fldChar w:fldCharType="separate"/>
        </w:r>
        <w:r>
          <w:t>3</w:t>
        </w:r>
        <w:r>
          <w:fldChar w:fldCharType="end"/>
        </w:r>
      </w:hyperlink>
    </w:p>
    <w:p>
      <w:pPr>
        <w:pStyle w:val="TOC2"/>
        <w:tabs>
          <w:tab w:val="right" w:leader="dot" w:pos="8306"/>
        </w:tabs>
      </w:pPr>
      <w:hyperlink w:anchor="_Toc15701" w:history="1">
        <w:r>
          <w:rPr>
            <w:rFonts w:ascii="仿宋" w:eastAsia="仿宋" w:hAnsi="仿宋" w:cs="仿宋" w:hint="eastAsia"/>
            <w:lang w:eastAsia="zh-CN"/>
          </w:rPr>
          <w:t>(二)、社会风险分析</w:t>
        </w:r>
        <w:r>
          <w:tab/>
        </w:r>
        <w:r>
          <w:fldChar w:fldCharType="begin"/>
        </w:r>
        <w:r>
          <w:instrText xml:space="preserve"> PAGEREF _Toc15701 \h </w:instrText>
        </w:r>
        <w:r>
          <w:fldChar w:fldCharType="separate"/>
        </w:r>
        <w:r>
          <w:t>4</w:t>
        </w:r>
        <w:r>
          <w:fldChar w:fldCharType="end"/>
        </w:r>
      </w:hyperlink>
    </w:p>
    <w:p>
      <w:pPr>
        <w:pStyle w:val="TOC2"/>
        <w:tabs>
          <w:tab w:val="right" w:leader="dot" w:pos="8306"/>
        </w:tabs>
      </w:pPr>
      <w:hyperlink w:anchor="_Toc21386" w:history="1">
        <w:r>
          <w:rPr>
            <w:rFonts w:ascii="仿宋" w:eastAsia="仿宋" w:hAnsi="仿宋" w:cs="仿宋" w:hint="eastAsia"/>
            <w:lang w:eastAsia="zh-CN"/>
          </w:rPr>
          <w:t>(三)、市场风险分析</w:t>
        </w:r>
        <w:r>
          <w:tab/>
        </w:r>
        <w:r>
          <w:fldChar w:fldCharType="begin"/>
        </w:r>
        <w:r>
          <w:instrText xml:space="preserve"> PAGEREF _Toc21386 \h </w:instrText>
        </w:r>
        <w:r>
          <w:fldChar w:fldCharType="separate"/>
        </w:r>
        <w:r>
          <w:t>6</w:t>
        </w:r>
        <w:r>
          <w:fldChar w:fldCharType="end"/>
        </w:r>
      </w:hyperlink>
    </w:p>
    <w:p>
      <w:pPr>
        <w:pStyle w:val="TOC2"/>
        <w:tabs>
          <w:tab w:val="right" w:leader="dot" w:pos="8306"/>
        </w:tabs>
      </w:pPr>
      <w:hyperlink w:anchor="_Toc22649" w:history="1">
        <w:r>
          <w:rPr>
            <w:rFonts w:ascii="仿宋" w:eastAsia="仿宋" w:hAnsi="仿宋" w:cs="仿宋" w:hint="eastAsia"/>
            <w:lang w:eastAsia="zh-CN"/>
          </w:rPr>
          <w:t>(四)、资金风险分析</w:t>
        </w:r>
        <w:r>
          <w:tab/>
        </w:r>
        <w:r>
          <w:fldChar w:fldCharType="begin"/>
        </w:r>
        <w:r>
          <w:instrText xml:space="preserve"> PAGEREF _Toc22649 \h </w:instrText>
        </w:r>
        <w:r>
          <w:fldChar w:fldCharType="separate"/>
        </w:r>
        <w:r>
          <w:t>6</w:t>
        </w:r>
        <w:r>
          <w:fldChar w:fldCharType="end"/>
        </w:r>
      </w:hyperlink>
    </w:p>
    <w:p>
      <w:pPr>
        <w:pStyle w:val="TOC2"/>
        <w:tabs>
          <w:tab w:val="right" w:leader="dot" w:pos="8306"/>
        </w:tabs>
      </w:pPr>
      <w:hyperlink w:anchor="_Toc17014" w:history="1">
        <w:r>
          <w:rPr>
            <w:rFonts w:ascii="仿宋" w:eastAsia="仿宋" w:hAnsi="仿宋" w:cs="仿宋" w:hint="eastAsia"/>
            <w:lang w:eastAsia="zh-CN"/>
          </w:rPr>
          <w:t>(五)、技术风险分析</w:t>
        </w:r>
        <w:r>
          <w:tab/>
        </w:r>
        <w:r>
          <w:fldChar w:fldCharType="begin"/>
        </w:r>
        <w:r>
          <w:instrText xml:space="preserve"> PAGEREF _Toc17014 \h </w:instrText>
        </w:r>
        <w:r>
          <w:fldChar w:fldCharType="separate"/>
        </w:r>
        <w:r>
          <w:t>8</w:t>
        </w:r>
        <w:r>
          <w:fldChar w:fldCharType="end"/>
        </w:r>
      </w:hyperlink>
    </w:p>
    <w:p>
      <w:pPr>
        <w:pStyle w:val="TOC2"/>
        <w:tabs>
          <w:tab w:val="right" w:leader="dot" w:pos="8306"/>
        </w:tabs>
      </w:pPr>
      <w:hyperlink w:anchor="_Toc27604" w:history="1">
        <w:r>
          <w:rPr>
            <w:rFonts w:ascii="仿宋" w:eastAsia="仿宋" w:hAnsi="仿宋" w:cs="仿宋" w:hint="eastAsia"/>
            <w:lang w:eastAsia="zh-CN"/>
          </w:rPr>
          <w:t>(六)、财务风险分析</w:t>
        </w:r>
        <w:r>
          <w:tab/>
        </w:r>
        <w:r>
          <w:fldChar w:fldCharType="begin"/>
        </w:r>
        <w:r>
          <w:instrText xml:space="preserve"> PAGEREF _Toc27604 \h </w:instrText>
        </w:r>
        <w:r>
          <w:fldChar w:fldCharType="separate"/>
        </w:r>
        <w:r>
          <w:t>9</w:t>
        </w:r>
        <w:r>
          <w:fldChar w:fldCharType="end"/>
        </w:r>
      </w:hyperlink>
    </w:p>
    <w:p>
      <w:pPr>
        <w:pStyle w:val="TOC2"/>
        <w:tabs>
          <w:tab w:val="right" w:leader="dot" w:pos="8306"/>
        </w:tabs>
      </w:pPr>
      <w:hyperlink w:anchor="_Toc1193" w:history="1">
        <w:r>
          <w:rPr>
            <w:rFonts w:ascii="仿宋" w:eastAsia="仿宋" w:hAnsi="仿宋" w:cs="仿宋" w:hint="eastAsia"/>
            <w:lang w:eastAsia="zh-CN"/>
          </w:rPr>
          <w:t>(七)、管理风险分析</w:t>
        </w:r>
        <w:r>
          <w:tab/>
        </w:r>
        <w:r>
          <w:fldChar w:fldCharType="begin"/>
        </w:r>
        <w:r>
          <w:instrText xml:space="preserve"> PAGEREF _Toc1193 \h </w:instrText>
        </w:r>
        <w:r>
          <w:fldChar w:fldCharType="separate"/>
        </w:r>
        <w:r>
          <w:t>11</w:t>
        </w:r>
        <w:r>
          <w:fldChar w:fldCharType="end"/>
        </w:r>
      </w:hyperlink>
    </w:p>
    <w:p>
      <w:pPr>
        <w:pStyle w:val="TOC2"/>
        <w:tabs>
          <w:tab w:val="right" w:leader="dot" w:pos="8306"/>
        </w:tabs>
      </w:pPr>
      <w:hyperlink w:anchor="_Toc23182" w:history="1">
        <w:r>
          <w:rPr>
            <w:rFonts w:ascii="仿宋" w:eastAsia="仿宋" w:hAnsi="仿宋" w:cs="仿宋" w:hint="eastAsia"/>
            <w:lang w:eastAsia="zh-CN"/>
          </w:rPr>
          <w:t>(八)、其它风险分析</w:t>
        </w:r>
        <w:r>
          <w:tab/>
        </w:r>
        <w:r>
          <w:fldChar w:fldCharType="begin"/>
        </w:r>
        <w:r>
          <w:instrText xml:space="preserve"> PAGEREF _Toc23182 \h </w:instrText>
        </w:r>
        <w:r>
          <w:fldChar w:fldCharType="separate"/>
        </w:r>
        <w:r>
          <w:t>12</w:t>
        </w:r>
        <w:r>
          <w:fldChar w:fldCharType="end"/>
        </w:r>
      </w:hyperlink>
    </w:p>
    <w:p>
      <w:pPr>
        <w:pStyle w:val="TOC2"/>
        <w:tabs>
          <w:tab w:val="right" w:leader="dot" w:pos="8306"/>
        </w:tabs>
      </w:pPr>
      <w:hyperlink w:anchor="_Toc6687" w:history="1">
        <w:r>
          <w:rPr>
            <w:rFonts w:ascii="仿宋" w:eastAsia="仿宋" w:hAnsi="仿宋" w:cs="仿宋" w:hint="eastAsia"/>
            <w:lang w:eastAsia="zh-CN"/>
          </w:rPr>
          <w:t>(九)、社会影响评估</w:t>
        </w:r>
        <w:r>
          <w:tab/>
        </w:r>
        <w:r>
          <w:fldChar w:fldCharType="begin"/>
        </w:r>
        <w:r>
          <w:instrText xml:space="preserve"> PAGEREF _Toc6687 \h </w:instrText>
        </w:r>
        <w:r>
          <w:fldChar w:fldCharType="separate"/>
        </w:r>
        <w:r>
          <w:t>13</w:t>
        </w:r>
        <w:r>
          <w:fldChar w:fldCharType="end"/>
        </w:r>
      </w:hyperlink>
    </w:p>
    <w:p>
      <w:pPr>
        <w:pStyle w:val="TOC1"/>
        <w:tabs>
          <w:tab w:val="right" w:leader="dot" w:pos="8306"/>
        </w:tabs>
      </w:pPr>
      <w:hyperlink w:anchor="_Toc28769" w:history="1">
        <w:r>
          <w:rPr>
            <w:rFonts w:ascii="仿宋" w:eastAsia="仿宋" w:hAnsi="仿宋" w:cs="仿宋" w:hint="eastAsia"/>
            <w:lang w:eastAsia="zh-CN"/>
          </w:rPr>
          <w:t>二、背景、必要性分析</w:t>
        </w:r>
        <w:r>
          <w:tab/>
        </w:r>
        <w:r>
          <w:fldChar w:fldCharType="begin"/>
        </w:r>
        <w:r>
          <w:instrText xml:space="preserve"> PAGEREF _Toc28769 \h </w:instrText>
        </w:r>
        <w:r>
          <w:fldChar w:fldCharType="separate"/>
        </w:r>
        <w:r>
          <w:t>15</w:t>
        </w:r>
        <w:r>
          <w:fldChar w:fldCharType="end"/>
        </w:r>
      </w:hyperlink>
    </w:p>
    <w:p>
      <w:pPr>
        <w:pStyle w:val="TOC2"/>
        <w:tabs>
          <w:tab w:val="right" w:leader="dot" w:pos="8306"/>
        </w:tabs>
      </w:pPr>
      <w:hyperlink w:anchor="_Toc25772" w:history="1">
        <w:r>
          <w:rPr>
            <w:rFonts w:ascii="仿宋" w:eastAsia="仿宋" w:hAnsi="仿宋" w:cs="仿宋" w:hint="eastAsia"/>
            <w:lang w:eastAsia="zh-CN"/>
          </w:rPr>
          <w:t>(一)、项目建设背景</w:t>
        </w:r>
        <w:r>
          <w:tab/>
        </w:r>
        <w:r>
          <w:fldChar w:fldCharType="begin"/>
        </w:r>
        <w:r>
          <w:instrText xml:space="preserve"> PAGEREF _Toc25772 \h </w:instrText>
        </w:r>
        <w:r>
          <w:fldChar w:fldCharType="separate"/>
        </w:r>
        <w:r>
          <w:t>15</w:t>
        </w:r>
        <w:r>
          <w:fldChar w:fldCharType="end"/>
        </w:r>
      </w:hyperlink>
    </w:p>
    <w:p>
      <w:pPr>
        <w:pStyle w:val="TOC2"/>
        <w:tabs>
          <w:tab w:val="right" w:leader="dot" w:pos="8306"/>
        </w:tabs>
      </w:pPr>
      <w:hyperlink w:anchor="_Toc16581" w:history="1">
        <w:r>
          <w:rPr>
            <w:rFonts w:ascii="仿宋" w:eastAsia="仿宋" w:hAnsi="仿宋" w:cs="仿宋" w:hint="eastAsia"/>
            <w:lang w:eastAsia="zh-CN"/>
          </w:rPr>
          <w:t>(二)、必要性分析</w:t>
        </w:r>
        <w:r>
          <w:tab/>
        </w:r>
        <w:r>
          <w:fldChar w:fldCharType="begin"/>
        </w:r>
        <w:r>
          <w:instrText xml:space="preserve"> PAGEREF _Toc16581 \h </w:instrText>
        </w:r>
        <w:r>
          <w:fldChar w:fldCharType="separate"/>
        </w:r>
        <w:r>
          <w:t>16</w:t>
        </w:r>
        <w:r>
          <w:fldChar w:fldCharType="end"/>
        </w:r>
      </w:hyperlink>
    </w:p>
    <w:p>
      <w:pPr>
        <w:pStyle w:val="TOC2"/>
        <w:tabs>
          <w:tab w:val="right" w:leader="dot" w:pos="8306"/>
        </w:tabs>
      </w:pPr>
      <w:hyperlink w:anchor="_Toc26364" w:history="1">
        <w:r>
          <w:rPr>
            <w:rFonts w:ascii="仿宋" w:eastAsia="仿宋" w:hAnsi="仿宋" w:cs="仿宋" w:hint="eastAsia"/>
            <w:lang w:eastAsia="zh-CN"/>
          </w:rPr>
          <w:t>(三)、项目建设有利条件</w:t>
        </w:r>
        <w:r>
          <w:tab/>
        </w:r>
        <w:r>
          <w:fldChar w:fldCharType="begin"/>
        </w:r>
        <w:r>
          <w:instrText xml:space="preserve"> PAGEREF _Toc26364 \h </w:instrText>
        </w:r>
        <w:r>
          <w:fldChar w:fldCharType="separate"/>
        </w:r>
        <w:r>
          <w:t>18</w:t>
        </w:r>
        <w:r>
          <w:fldChar w:fldCharType="end"/>
        </w:r>
      </w:hyperlink>
    </w:p>
    <w:p>
      <w:pPr>
        <w:pStyle w:val="TOC1"/>
        <w:tabs>
          <w:tab w:val="right" w:leader="dot" w:pos="8306"/>
        </w:tabs>
      </w:pPr>
      <w:hyperlink w:anchor="_Toc21638" w:history="1">
        <w:r>
          <w:rPr>
            <w:rFonts w:ascii="仿宋" w:eastAsia="仿宋" w:hAnsi="仿宋" w:cs="仿宋" w:hint="eastAsia"/>
            <w:lang w:eastAsia="zh-CN"/>
          </w:rPr>
          <w:t>三、项目选址研究</w:t>
        </w:r>
        <w:r>
          <w:tab/>
        </w:r>
        <w:r>
          <w:fldChar w:fldCharType="begin"/>
        </w:r>
        <w:r>
          <w:instrText xml:space="preserve"> PAGEREF _Toc21638 \h </w:instrText>
        </w:r>
        <w:r>
          <w:fldChar w:fldCharType="separate"/>
        </w:r>
        <w:r>
          <w:t>19</w:t>
        </w:r>
        <w:r>
          <w:fldChar w:fldCharType="end"/>
        </w:r>
      </w:hyperlink>
    </w:p>
    <w:p>
      <w:pPr>
        <w:pStyle w:val="TOC2"/>
        <w:tabs>
          <w:tab w:val="right" w:leader="dot" w:pos="8306"/>
        </w:tabs>
      </w:pPr>
      <w:hyperlink w:anchor="_Toc31816" w:history="1">
        <w:r>
          <w:rPr>
            <w:rFonts w:ascii="仿宋" w:eastAsia="仿宋" w:hAnsi="仿宋" w:cs="仿宋" w:hint="eastAsia"/>
            <w:lang w:eastAsia="zh-CN"/>
          </w:rPr>
          <w:t>(一)、项目选址原则</w:t>
        </w:r>
        <w:r>
          <w:tab/>
        </w:r>
        <w:r>
          <w:fldChar w:fldCharType="begin"/>
        </w:r>
        <w:r>
          <w:instrText xml:space="preserve"> PAGEREF _Toc31816 \h </w:instrText>
        </w:r>
        <w:r>
          <w:fldChar w:fldCharType="separate"/>
        </w:r>
        <w:r>
          <w:t>19</w:t>
        </w:r>
        <w:r>
          <w:fldChar w:fldCharType="end"/>
        </w:r>
      </w:hyperlink>
    </w:p>
    <w:p>
      <w:pPr>
        <w:pStyle w:val="TOC2"/>
        <w:tabs>
          <w:tab w:val="right" w:leader="dot" w:pos="8306"/>
        </w:tabs>
      </w:pPr>
      <w:hyperlink w:anchor="_Toc16655" w:history="1">
        <w:r>
          <w:rPr>
            <w:rFonts w:ascii="仿宋" w:eastAsia="仿宋" w:hAnsi="仿宋" w:cs="仿宋" w:hint="eastAsia"/>
            <w:lang w:eastAsia="zh-CN"/>
          </w:rPr>
          <w:t>(二)、项目选址</w:t>
        </w:r>
        <w:r>
          <w:tab/>
        </w:r>
        <w:r>
          <w:fldChar w:fldCharType="begin"/>
        </w:r>
        <w:r>
          <w:instrText xml:space="preserve"> PAGEREF _Toc16655 \h </w:instrText>
        </w:r>
        <w:r>
          <w:fldChar w:fldCharType="separate"/>
        </w:r>
        <w:r>
          <w:t>23</w:t>
        </w:r>
        <w:r>
          <w:fldChar w:fldCharType="end"/>
        </w:r>
      </w:hyperlink>
    </w:p>
    <w:p>
      <w:pPr>
        <w:pStyle w:val="TOC2"/>
        <w:tabs>
          <w:tab w:val="right" w:leader="dot" w:pos="8306"/>
        </w:tabs>
      </w:pPr>
      <w:hyperlink w:anchor="_Toc22280" w:history="1">
        <w:r>
          <w:rPr>
            <w:rFonts w:ascii="仿宋" w:eastAsia="仿宋" w:hAnsi="仿宋" w:cs="仿宋" w:hint="eastAsia"/>
            <w:lang w:eastAsia="zh-CN"/>
          </w:rPr>
          <w:t>(三)、建设条件分析</w:t>
        </w:r>
        <w:r>
          <w:tab/>
        </w:r>
        <w:r>
          <w:fldChar w:fldCharType="begin"/>
        </w:r>
        <w:r>
          <w:instrText xml:space="preserve"> PAGEREF _Toc22280 \h </w:instrText>
        </w:r>
        <w:r>
          <w:fldChar w:fldCharType="separate"/>
        </w:r>
        <w:r>
          <w:t>25</w:t>
        </w:r>
        <w:r>
          <w:fldChar w:fldCharType="end"/>
        </w:r>
      </w:hyperlink>
    </w:p>
    <w:p>
      <w:pPr>
        <w:pStyle w:val="TOC2"/>
        <w:tabs>
          <w:tab w:val="right" w:leader="dot" w:pos="8306"/>
        </w:tabs>
      </w:pPr>
      <w:hyperlink w:anchor="_Toc24291" w:history="1">
        <w:r>
          <w:rPr>
            <w:rFonts w:ascii="仿宋" w:eastAsia="仿宋" w:hAnsi="仿宋" w:cs="仿宋" w:hint="eastAsia"/>
            <w:lang w:eastAsia="zh-CN"/>
          </w:rPr>
          <w:t>(四)、用地控制指标</w:t>
        </w:r>
        <w:r>
          <w:tab/>
        </w:r>
        <w:r>
          <w:fldChar w:fldCharType="begin"/>
        </w:r>
        <w:r>
          <w:instrText xml:space="preserve"> PAGEREF _Toc24291 \h </w:instrText>
        </w:r>
        <w:r>
          <w:fldChar w:fldCharType="separate"/>
        </w:r>
        <w:r>
          <w:t>26</w:t>
        </w:r>
        <w:r>
          <w:fldChar w:fldCharType="end"/>
        </w:r>
      </w:hyperlink>
    </w:p>
    <w:p>
      <w:pPr>
        <w:pStyle w:val="TOC2"/>
        <w:tabs>
          <w:tab w:val="right" w:leader="dot" w:pos="8306"/>
        </w:tabs>
      </w:pPr>
      <w:hyperlink w:anchor="_Toc17902" w:history="1">
        <w:r>
          <w:rPr>
            <w:rFonts w:ascii="仿宋" w:eastAsia="仿宋" w:hAnsi="仿宋" w:cs="仿宋" w:hint="eastAsia"/>
            <w:lang w:eastAsia="zh-CN"/>
          </w:rPr>
          <w:t>(五)、地总体要求</w:t>
        </w:r>
        <w:r>
          <w:tab/>
        </w:r>
        <w:r>
          <w:fldChar w:fldCharType="begin"/>
        </w:r>
        <w:r>
          <w:instrText xml:space="preserve"> PAGEREF _Toc17902 \h </w:instrText>
        </w:r>
        <w:r>
          <w:fldChar w:fldCharType="separate"/>
        </w:r>
        <w:r>
          <w:t>27</w:t>
        </w:r>
        <w:r>
          <w:fldChar w:fldCharType="end"/>
        </w:r>
      </w:hyperlink>
    </w:p>
    <w:p>
      <w:pPr>
        <w:pStyle w:val="TOC2"/>
        <w:tabs>
          <w:tab w:val="right" w:leader="dot" w:pos="8306"/>
        </w:tabs>
      </w:pPr>
      <w:hyperlink w:anchor="_Toc16678" w:history="1">
        <w:r>
          <w:rPr>
            <w:rFonts w:ascii="仿宋" w:eastAsia="仿宋" w:hAnsi="仿宋" w:cs="仿宋" w:hint="eastAsia"/>
            <w:lang w:eastAsia="zh-CN"/>
          </w:rPr>
          <w:t>(六)、节约用地措施</w:t>
        </w:r>
        <w:r>
          <w:tab/>
        </w:r>
        <w:r>
          <w:fldChar w:fldCharType="begin"/>
        </w:r>
        <w:r>
          <w:instrText xml:space="preserve"> PAGEREF _Toc16678 \h </w:instrText>
        </w:r>
        <w:r>
          <w:fldChar w:fldCharType="separate"/>
        </w:r>
        <w:r>
          <w:t>29</w:t>
        </w:r>
        <w:r>
          <w:fldChar w:fldCharType="end"/>
        </w:r>
      </w:hyperlink>
    </w:p>
    <w:p>
      <w:pPr>
        <w:pStyle w:val="TOC2"/>
        <w:tabs>
          <w:tab w:val="right" w:leader="dot" w:pos="8306"/>
        </w:tabs>
      </w:pPr>
      <w:hyperlink w:anchor="_Toc31205" w:history="1">
        <w:r>
          <w:rPr>
            <w:rFonts w:ascii="仿宋" w:eastAsia="仿宋" w:hAnsi="仿宋" w:cs="仿宋" w:hint="eastAsia"/>
            <w:lang w:eastAsia="zh-CN"/>
          </w:rPr>
          <w:t>(七)、选址综合评价</w:t>
        </w:r>
        <w:r>
          <w:tab/>
        </w:r>
        <w:r>
          <w:fldChar w:fldCharType="begin"/>
        </w:r>
        <w:r>
          <w:instrText xml:space="preserve"> PAGEREF _Toc31205 \h </w:instrText>
        </w:r>
        <w:r>
          <w:fldChar w:fldCharType="separate"/>
        </w:r>
        <w:r>
          <w:t>30</w:t>
        </w:r>
        <w:r>
          <w:fldChar w:fldCharType="end"/>
        </w:r>
      </w:hyperlink>
    </w:p>
    <w:p>
      <w:pPr>
        <w:pStyle w:val="TOC1"/>
        <w:tabs>
          <w:tab w:val="right" w:leader="dot" w:pos="8306"/>
        </w:tabs>
      </w:pPr>
      <w:hyperlink w:anchor="_Toc24097" w:history="1">
        <w:r>
          <w:rPr>
            <w:rFonts w:ascii="仿宋" w:eastAsia="仿宋" w:hAnsi="仿宋" w:cs="仿宋" w:hint="eastAsia"/>
            <w:lang w:eastAsia="zh-CN"/>
          </w:rPr>
          <w:t>四、环境和生态影响分析</w:t>
        </w:r>
        <w:r>
          <w:tab/>
        </w:r>
        <w:r>
          <w:fldChar w:fldCharType="begin"/>
        </w:r>
        <w:r>
          <w:instrText xml:space="preserve"> PAGEREF _Toc24097 \h </w:instrText>
        </w:r>
        <w:r>
          <w:fldChar w:fldCharType="separate"/>
        </w:r>
        <w:r>
          <w:t>31</w:t>
        </w:r>
        <w:r>
          <w:fldChar w:fldCharType="end"/>
        </w:r>
      </w:hyperlink>
    </w:p>
    <w:p>
      <w:pPr>
        <w:pStyle w:val="TOC2"/>
        <w:tabs>
          <w:tab w:val="right" w:leader="dot" w:pos="8306"/>
        </w:tabs>
      </w:pPr>
      <w:hyperlink w:anchor="_Toc7410" w:history="1">
        <w:r>
          <w:rPr>
            <w:rFonts w:ascii="仿宋" w:eastAsia="仿宋" w:hAnsi="仿宋" w:cs="仿宋" w:hint="eastAsia"/>
            <w:lang w:eastAsia="zh-CN"/>
          </w:rPr>
          <w:t>(一)、环境和生态现状</w:t>
        </w:r>
        <w:r>
          <w:tab/>
        </w:r>
        <w:r>
          <w:fldChar w:fldCharType="begin"/>
        </w:r>
        <w:r>
          <w:instrText xml:space="preserve"> PAGEREF _Toc7410 \h </w:instrText>
        </w:r>
        <w:r>
          <w:fldChar w:fldCharType="separate"/>
        </w:r>
        <w:r>
          <w:t>31</w:t>
        </w:r>
        <w:r>
          <w:fldChar w:fldCharType="end"/>
        </w:r>
      </w:hyperlink>
    </w:p>
    <w:p>
      <w:pPr>
        <w:pStyle w:val="TOC2"/>
        <w:tabs>
          <w:tab w:val="right" w:leader="dot" w:pos="8306"/>
        </w:tabs>
      </w:pPr>
      <w:hyperlink w:anchor="_Toc6433" w:history="1">
        <w:r>
          <w:rPr>
            <w:rFonts w:ascii="仿宋" w:eastAsia="仿宋" w:hAnsi="仿宋" w:cs="仿宋" w:hint="eastAsia"/>
            <w:lang w:eastAsia="zh-CN"/>
          </w:rPr>
          <w:t>(二)、生态环境影响分析</w:t>
        </w:r>
        <w:r>
          <w:tab/>
        </w:r>
        <w:r>
          <w:fldChar w:fldCharType="begin"/>
        </w:r>
        <w:r>
          <w:instrText xml:space="preserve"> PAGEREF _Toc6433 \h </w:instrText>
        </w:r>
        <w:r>
          <w:fldChar w:fldCharType="separate"/>
        </w:r>
        <w:r>
          <w:t>33</w:t>
        </w:r>
        <w:r>
          <w:fldChar w:fldCharType="end"/>
        </w:r>
      </w:hyperlink>
    </w:p>
    <w:p>
      <w:pPr>
        <w:pStyle w:val="TOC2"/>
        <w:tabs>
          <w:tab w:val="right" w:leader="dot" w:pos="8306"/>
        </w:tabs>
      </w:pPr>
      <w:hyperlink w:anchor="_Toc18721" w:history="1">
        <w:r>
          <w:rPr>
            <w:rFonts w:ascii="仿宋" w:eastAsia="仿宋" w:hAnsi="仿宋" w:cs="仿宋" w:hint="eastAsia"/>
            <w:lang w:eastAsia="zh-CN"/>
          </w:rPr>
          <w:t>(三)、生态环境保护措施</w:t>
        </w:r>
        <w:r>
          <w:tab/>
        </w:r>
        <w:r>
          <w:fldChar w:fldCharType="begin"/>
        </w:r>
        <w:r>
          <w:instrText xml:space="preserve"> PAGEREF _Toc18721 \h </w:instrText>
        </w:r>
        <w:r>
          <w:fldChar w:fldCharType="separate"/>
        </w:r>
        <w:r>
          <w:t>34</w:t>
        </w:r>
        <w:r>
          <w:fldChar w:fldCharType="end"/>
        </w:r>
      </w:hyperlink>
    </w:p>
    <w:p>
      <w:pPr>
        <w:pStyle w:val="TOC2"/>
        <w:tabs>
          <w:tab w:val="right" w:leader="dot" w:pos="8306"/>
        </w:tabs>
      </w:pPr>
      <w:hyperlink w:anchor="_Toc8232" w:history="1">
        <w:r>
          <w:rPr>
            <w:rFonts w:ascii="仿宋" w:eastAsia="仿宋" w:hAnsi="仿宋" w:cs="仿宋" w:hint="eastAsia"/>
            <w:lang w:eastAsia="zh-CN"/>
          </w:rPr>
          <w:t>(四)、地质灾害影响分析</w:t>
        </w:r>
        <w:r>
          <w:tab/>
        </w:r>
        <w:r>
          <w:fldChar w:fldCharType="begin"/>
        </w:r>
        <w:r>
          <w:instrText xml:space="preserve"> PAGEREF _Toc8232 \h </w:instrText>
        </w:r>
        <w:r>
          <w:fldChar w:fldCharType="separate"/>
        </w:r>
        <w:r>
          <w:t>36</w:t>
        </w:r>
        <w:r>
          <w:fldChar w:fldCharType="end"/>
        </w:r>
      </w:hyperlink>
    </w:p>
    <w:p>
      <w:pPr>
        <w:pStyle w:val="TOC2"/>
        <w:tabs>
          <w:tab w:val="right" w:leader="dot" w:pos="8306"/>
        </w:tabs>
      </w:pPr>
      <w:hyperlink w:anchor="_Toc10220" w:history="1">
        <w:r>
          <w:rPr>
            <w:rFonts w:ascii="仿宋" w:eastAsia="仿宋" w:hAnsi="仿宋" w:cs="仿宋" w:hint="eastAsia"/>
            <w:lang w:eastAsia="zh-CN"/>
          </w:rPr>
          <w:t>(五)、特殊环境影响</w:t>
        </w:r>
        <w:r>
          <w:tab/>
        </w:r>
        <w:r>
          <w:fldChar w:fldCharType="begin"/>
        </w:r>
        <w:r>
          <w:instrText xml:space="preserve"> PAGEREF _Toc10220 \h </w:instrText>
        </w:r>
        <w:r>
          <w:fldChar w:fldCharType="separate"/>
        </w:r>
        <w:r>
          <w:t>37</w:t>
        </w:r>
        <w:r>
          <w:fldChar w:fldCharType="end"/>
        </w:r>
      </w:hyperlink>
    </w:p>
    <w:p>
      <w:pPr>
        <w:pStyle w:val="TOC1"/>
        <w:tabs>
          <w:tab w:val="right" w:leader="dot" w:pos="8306"/>
        </w:tabs>
      </w:pPr>
      <w:hyperlink w:anchor="_Toc25670" w:history="1">
        <w:r>
          <w:rPr>
            <w:rFonts w:ascii="仿宋" w:eastAsia="仿宋" w:hAnsi="仿宋" w:cs="仿宋" w:hint="eastAsia"/>
            <w:lang w:eastAsia="zh-CN"/>
          </w:rPr>
          <w:t>五、硬胶囊剂机械项目概论</w:t>
        </w:r>
        <w:r>
          <w:tab/>
        </w:r>
        <w:r>
          <w:fldChar w:fldCharType="begin"/>
        </w:r>
        <w:r>
          <w:instrText xml:space="preserve"> PAGEREF _Toc25670 \h </w:instrText>
        </w:r>
        <w:r>
          <w:fldChar w:fldCharType="separate"/>
        </w:r>
        <w:r>
          <w:t>38</w:t>
        </w:r>
        <w:r>
          <w:fldChar w:fldCharType="end"/>
        </w:r>
      </w:hyperlink>
    </w:p>
    <w:p>
      <w:pPr>
        <w:pStyle w:val="TOC2"/>
        <w:tabs>
          <w:tab w:val="right" w:leader="dot" w:pos="8306"/>
        </w:tabs>
      </w:pPr>
      <w:hyperlink w:anchor="_Toc1465" w:history="1">
        <w:r>
          <w:rPr>
            <w:rFonts w:ascii="仿宋" w:eastAsia="仿宋" w:hAnsi="仿宋" w:cs="仿宋" w:hint="eastAsia"/>
            <w:lang w:eastAsia="zh-CN"/>
          </w:rPr>
          <w:t>(一)、项目申报单位概况</w:t>
        </w:r>
        <w:r>
          <w:tab/>
        </w:r>
        <w:r>
          <w:fldChar w:fldCharType="begin"/>
        </w:r>
        <w:r>
          <w:instrText xml:space="preserve"> PAGEREF _Toc1465 \h </w:instrText>
        </w:r>
        <w:r>
          <w:fldChar w:fldCharType="separate"/>
        </w:r>
        <w:r>
          <w:t>38</w:t>
        </w:r>
        <w:r>
          <w:fldChar w:fldCharType="end"/>
        </w:r>
      </w:hyperlink>
    </w:p>
    <w:p>
      <w:pPr>
        <w:pStyle w:val="TOC2"/>
        <w:tabs>
          <w:tab w:val="right" w:leader="dot" w:pos="8306"/>
        </w:tabs>
      </w:pPr>
      <w:hyperlink w:anchor="_Toc27026" w:history="1">
        <w:r>
          <w:rPr>
            <w:rFonts w:ascii="仿宋" w:eastAsia="仿宋" w:hAnsi="仿宋" w:cs="仿宋" w:hint="eastAsia"/>
            <w:lang w:eastAsia="zh-CN"/>
          </w:rPr>
          <w:t>(二)、项目概况</w:t>
        </w:r>
        <w:r>
          <w:tab/>
        </w:r>
        <w:r>
          <w:fldChar w:fldCharType="begin"/>
        </w:r>
        <w:r>
          <w:instrText xml:space="preserve"> PAGEREF _Toc27026 \h </w:instrText>
        </w:r>
        <w:r>
          <w:fldChar w:fldCharType="separate"/>
        </w:r>
        <w:r>
          <w:t>39</w:t>
        </w:r>
        <w:r>
          <w:fldChar w:fldCharType="end"/>
        </w:r>
      </w:hyperlink>
    </w:p>
    <w:p>
      <w:pPr>
        <w:pStyle w:val="TOC1"/>
        <w:tabs>
          <w:tab w:val="right" w:leader="dot" w:pos="8306"/>
        </w:tabs>
      </w:pPr>
      <w:hyperlink w:anchor="_Toc16991" w:history="1">
        <w:r>
          <w:rPr>
            <w:rFonts w:ascii="仿宋" w:eastAsia="仿宋" w:hAnsi="仿宋" w:cs="仿宋" w:hint="eastAsia"/>
            <w:lang w:eastAsia="zh-CN"/>
          </w:rPr>
          <w:t>六、财务管理与成本控制</w:t>
        </w:r>
        <w:r>
          <w:tab/>
        </w:r>
        <w:r>
          <w:fldChar w:fldCharType="begin"/>
        </w:r>
        <w:r>
          <w:instrText xml:space="preserve"> PAGEREF _Toc16991 \h </w:instrText>
        </w:r>
        <w:r>
          <w:fldChar w:fldCharType="separate"/>
        </w:r>
        <w:r>
          <w:t>42</w:t>
        </w:r>
        <w:r>
          <w:fldChar w:fldCharType="end"/>
        </w:r>
      </w:hyperlink>
    </w:p>
    <w:p>
      <w:pPr>
        <w:pStyle w:val="TOC2"/>
        <w:tabs>
          <w:tab w:val="right" w:leader="dot" w:pos="8306"/>
        </w:tabs>
      </w:pPr>
      <w:hyperlink w:anchor="_Toc21535" w:history="1">
        <w:r>
          <w:rPr>
            <w:rFonts w:ascii="仿宋" w:eastAsia="仿宋" w:hAnsi="仿宋" w:cs="仿宋" w:hint="eastAsia"/>
            <w:lang w:eastAsia="zh-CN"/>
          </w:rPr>
          <w:t>(一)、财务管理体系建设</w:t>
        </w:r>
        <w:r>
          <w:tab/>
        </w:r>
        <w:r>
          <w:fldChar w:fldCharType="begin"/>
        </w:r>
        <w:r>
          <w:instrText xml:space="preserve"> PAGEREF _Toc21535 \h </w:instrText>
        </w:r>
        <w:r>
          <w:fldChar w:fldCharType="separate"/>
        </w:r>
        <w:r>
          <w:t>42</w:t>
        </w:r>
        <w:r>
          <w:fldChar w:fldCharType="end"/>
        </w:r>
      </w:hyperlink>
    </w:p>
    <w:p>
      <w:pPr>
        <w:pStyle w:val="TOC2"/>
        <w:tabs>
          <w:tab w:val="right" w:leader="dot" w:pos="8306"/>
        </w:tabs>
      </w:pPr>
      <w:hyperlink w:anchor="_Toc3803" w:history="1">
        <w:r>
          <w:rPr>
            <w:rFonts w:ascii="仿宋" w:eastAsia="仿宋" w:hAnsi="仿宋" w:cs="仿宋" w:hint="eastAsia"/>
            <w:lang w:eastAsia="zh-CN"/>
          </w:rPr>
          <w:t>(二)、成本控制措施</w:t>
        </w:r>
        <w:r>
          <w:tab/>
        </w:r>
        <w:r>
          <w:fldChar w:fldCharType="begin"/>
        </w:r>
        <w:r>
          <w:instrText xml:space="preserve"> PAGEREF _Toc3803 \h </w:instrText>
        </w:r>
        <w:r>
          <w:fldChar w:fldCharType="separate"/>
        </w:r>
        <w:r>
          <w:t>44</w:t>
        </w:r>
        <w:r>
          <w:fldChar w:fldCharType="end"/>
        </w:r>
      </w:hyperlink>
    </w:p>
    <w:p>
      <w:pPr>
        <w:pStyle w:val="TOC1"/>
        <w:tabs>
          <w:tab w:val="right" w:leader="dot" w:pos="8306"/>
        </w:tabs>
      </w:pPr>
      <w:hyperlink w:anchor="_Toc351" w:history="1">
        <w:r>
          <w:rPr>
            <w:rFonts w:ascii="仿宋" w:eastAsia="仿宋" w:hAnsi="仿宋" w:cs="仿宋" w:hint="eastAsia"/>
            <w:lang w:eastAsia="zh-CN"/>
          </w:rPr>
          <w:t>七、客户关系管理与市场拓展</w:t>
        </w:r>
        <w:r>
          <w:tab/>
        </w:r>
        <w:r>
          <w:fldChar w:fldCharType="begin"/>
        </w:r>
        <w:r>
          <w:instrText xml:space="preserve"> PAGEREF _Toc351 \h </w:instrText>
        </w:r>
        <w:r>
          <w:fldChar w:fldCharType="separate"/>
        </w:r>
        <w:r>
          <w:t>45</w:t>
        </w:r>
        <w:r>
          <w:fldChar w:fldCharType="end"/>
        </w:r>
      </w:hyperlink>
    </w:p>
    <w:p>
      <w:pPr>
        <w:pStyle w:val="TOC2"/>
        <w:tabs>
          <w:tab w:val="right" w:leader="dot" w:pos="8306"/>
        </w:tabs>
      </w:pPr>
      <w:hyperlink w:anchor="_Toc10648" w:history="1">
        <w:r>
          <w:rPr>
            <w:rFonts w:ascii="仿宋" w:eastAsia="仿宋" w:hAnsi="仿宋" w:cs="仿宋" w:hint="eastAsia"/>
            <w:lang w:eastAsia="zh-CN"/>
          </w:rPr>
          <w:t>(一)、客户关系管理策略</w:t>
        </w:r>
        <w:r>
          <w:tab/>
        </w:r>
        <w:r>
          <w:fldChar w:fldCharType="begin"/>
        </w:r>
        <w:r>
          <w:instrText xml:space="preserve"> PAGEREF _Toc10648 \h </w:instrText>
        </w:r>
        <w:r>
          <w:fldChar w:fldCharType="separate"/>
        </w:r>
        <w:r>
          <w:t>45</w:t>
        </w:r>
        <w:r>
          <w:fldChar w:fldCharType="end"/>
        </w:r>
      </w:hyperlink>
    </w:p>
    <w:p>
      <w:pPr>
        <w:pStyle w:val="TOC2"/>
        <w:tabs>
          <w:tab w:val="right" w:leader="dot" w:pos="8306"/>
        </w:tabs>
      </w:pPr>
      <w:hyperlink w:anchor="_Toc14800" w:history="1">
        <w:r>
          <w:rPr>
            <w:rFonts w:ascii="仿宋" w:eastAsia="仿宋" w:hAnsi="仿宋" w:cs="仿宋" w:hint="eastAsia"/>
            <w:lang w:eastAsia="zh-CN"/>
          </w:rPr>
          <w:t>(二)、市场拓展方案</w:t>
        </w:r>
        <w:r>
          <w:tab/>
        </w:r>
        <w:r>
          <w:fldChar w:fldCharType="begin"/>
        </w:r>
        <w:r>
          <w:instrText xml:space="preserve"> PAGEREF _Toc14800 \h </w:instrText>
        </w:r>
        <w:r>
          <w:fldChar w:fldCharType="separate"/>
        </w:r>
        <w:r>
          <w:t>46</w:t>
        </w:r>
        <w:r>
          <w:fldChar w:fldCharType="end"/>
        </w:r>
      </w:hyperlink>
    </w:p>
    <w:p>
      <w:pPr>
        <w:pStyle w:val="TOC1"/>
        <w:tabs>
          <w:tab w:val="right" w:leader="dot" w:pos="8306"/>
        </w:tabs>
      </w:pPr>
      <w:hyperlink w:anchor="_Toc5616" w:history="1">
        <w:r>
          <w:rPr>
            <w:rFonts w:ascii="仿宋" w:eastAsia="仿宋" w:hAnsi="仿宋" w:cs="仿宋" w:hint="eastAsia"/>
            <w:lang w:eastAsia="zh-CN"/>
          </w:rPr>
          <w:t>八、技术创新与产业升级</w:t>
        </w:r>
        <w:r>
          <w:tab/>
        </w:r>
        <w:r>
          <w:fldChar w:fldCharType="begin"/>
        </w:r>
        <w:r>
          <w:instrText xml:space="preserve"> PAGEREF _Toc5616 \h </w:instrText>
        </w:r>
        <w:r>
          <w:fldChar w:fldCharType="separate"/>
        </w:r>
        <w:r>
          <w:t>47</w:t>
        </w:r>
        <w:r>
          <w:fldChar w:fldCharType="end"/>
        </w:r>
      </w:hyperlink>
    </w:p>
    <w:p>
      <w:pPr>
        <w:pStyle w:val="TOC2"/>
        <w:tabs>
          <w:tab w:val="right" w:leader="dot" w:pos="8306"/>
        </w:tabs>
      </w:pPr>
      <w:hyperlink w:anchor="_Toc9450" w:history="1">
        <w:r>
          <w:rPr>
            <w:rFonts w:ascii="仿宋" w:eastAsia="仿宋" w:hAnsi="仿宋" w:cs="仿宋" w:hint="eastAsia"/>
            <w:lang w:eastAsia="zh-CN"/>
          </w:rPr>
          <w:t>(一)、技术创新方向与目标</w:t>
        </w:r>
        <w:r>
          <w:tab/>
        </w:r>
        <w:r>
          <w:fldChar w:fldCharType="begin"/>
        </w:r>
        <w:r>
          <w:instrText xml:space="preserve"> PAGEREF _Toc9450 \h </w:instrText>
        </w:r>
        <w:r>
          <w:fldChar w:fldCharType="separate"/>
        </w:r>
        <w:r>
          <w:t>47</w:t>
        </w:r>
        <w:r>
          <w:fldChar w:fldCharType="end"/>
        </w:r>
      </w:hyperlink>
    </w:p>
    <w:p>
      <w:pPr>
        <w:pStyle w:val="TOC2"/>
        <w:tabs>
          <w:tab w:val="right" w:leader="dot" w:pos="8306"/>
        </w:tabs>
      </w:pPr>
      <w:hyperlink w:anchor="_Toc28889" w:history="1">
        <w:r>
          <w:rPr>
            <w:rFonts w:ascii="仿宋" w:eastAsia="仿宋" w:hAnsi="仿宋" w:cs="仿宋" w:hint="eastAsia"/>
            <w:lang w:eastAsia="zh-CN"/>
          </w:rPr>
          <w:t>(二)、产业升级路径与措施</w:t>
        </w:r>
        <w:r>
          <w:tab/>
        </w:r>
        <w:r>
          <w:fldChar w:fldCharType="begin"/>
        </w:r>
        <w:r>
          <w:instrText xml:space="preserve"> PAGEREF _Toc28889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59" w:history="1">
        <w:r>
          <w:rPr>
            <w:rFonts w:ascii="仿宋" w:eastAsia="仿宋" w:hAnsi="仿宋" w:cs="仿宋" w:hint="eastAsia"/>
            <w:lang w:eastAsia="zh-CN"/>
          </w:rPr>
          <w:t>九、资金管理与财务规划</w:t>
        </w:r>
        <w:r>
          <w:tab/>
        </w:r>
        <w:r>
          <w:fldChar w:fldCharType="begin"/>
        </w:r>
        <w:r>
          <w:instrText xml:space="preserve"> PAGEREF _Toc14759 \h </w:instrText>
        </w:r>
        <w:r>
          <w:fldChar w:fldCharType="separate"/>
        </w:r>
        <w:r>
          <w:t>50</w:t>
        </w:r>
        <w:r>
          <w:fldChar w:fldCharType="end"/>
        </w:r>
      </w:hyperlink>
    </w:p>
    <w:p>
      <w:pPr>
        <w:pStyle w:val="TOC2"/>
        <w:tabs>
          <w:tab w:val="right" w:leader="dot" w:pos="8306"/>
        </w:tabs>
      </w:pPr>
      <w:hyperlink w:anchor="_Toc21466" w:history="1">
        <w:r>
          <w:rPr>
            <w:rFonts w:ascii="仿宋" w:eastAsia="仿宋" w:hAnsi="仿宋" w:cs="仿宋" w:hint="eastAsia"/>
            <w:lang w:eastAsia="zh-CN"/>
          </w:rPr>
          <w:t>(一)、项目资金来源与筹措</w:t>
        </w:r>
        <w:r>
          <w:tab/>
        </w:r>
        <w:r>
          <w:fldChar w:fldCharType="begin"/>
        </w:r>
        <w:r>
          <w:instrText xml:space="preserve"> PAGEREF _Toc21466 \h </w:instrText>
        </w:r>
        <w:r>
          <w:fldChar w:fldCharType="separate"/>
        </w:r>
        <w:r>
          <w:t>50</w:t>
        </w:r>
        <w:r>
          <w:fldChar w:fldCharType="end"/>
        </w:r>
      </w:hyperlink>
    </w:p>
    <w:p>
      <w:pPr>
        <w:pStyle w:val="TOC2"/>
        <w:tabs>
          <w:tab w:val="right" w:leader="dot" w:pos="8306"/>
        </w:tabs>
      </w:pPr>
      <w:hyperlink w:anchor="_Toc30747" w:history="1">
        <w:r>
          <w:rPr>
            <w:rFonts w:ascii="仿宋" w:eastAsia="仿宋" w:hAnsi="仿宋" w:cs="仿宋" w:hint="eastAsia"/>
            <w:lang w:eastAsia="zh-CN"/>
          </w:rPr>
          <w:t>(二)、资金使用与监管</w:t>
        </w:r>
        <w:r>
          <w:tab/>
        </w:r>
        <w:r>
          <w:fldChar w:fldCharType="begin"/>
        </w:r>
        <w:r>
          <w:instrText xml:space="preserve"> PAGEREF _Toc30747 \h </w:instrText>
        </w:r>
        <w:r>
          <w:fldChar w:fldCharType="separate"/>
        </w:r>
        <w:r>
          <w:t>51</w:t>
        </w:r>
        <w:r>
          <w:fldChar w:fldCharType="end"/>
        </w:r>
      </w:hyperlink>
    </w:p>
    <w:p>
      <w:pPr>
        <w:pStyle w:val="TOC2"/>
        <w:tabs>
          <w:tab w:val="right" w:leader="dot" w:pos="8306"/>
        </w:tabs>
      </w:pPr>
      <w:hyperlink w:anchor="_Toc183" w:history="1">
        <w:r>
          <w:rPr>
            <w:rFonts w:ascii="仿宋" w:eastAsia="仿宋" w:hAnsi="仿宋" w:cs="仿宋" w:hint="eastAsia"/>
            <w:lang w:eastAsia="zh-CN"/>
          </w:rPr>
          <w:t>(三)、财务规划与预测</w:t>
        </w:r>
        <w:r>
          <w:tab/>
        </w:r>
        <w:r>
          <w:fldChar w:fldCharType="begin"/>
        </w:r>
        <w:r>
          <w:instrText xml:space="preserve"> PAGEREF _Toc183 \h </w:instrText>
        </w:r>
        <w:r>
          <w:fldChar w:fldCharType="separate"/>
        </w:r>
        <w:r>
          <w:t>52</w:t>
        </w:r>
        <w:r>
          <w:fldChar w:fldCharType="end"/>
        </w:r>
      </w:hyperlink>
    </w:p>
    <w:p>
      <w:pPr>
        <w:pStyle w:val="TOC1"/>
        <w:tabs>
          <w:tab w:val="right" w:leader="dot" w:pos="8306"/>
        </w:tabs>
      </w:pPr>
      <w:hyperlink w:anchor="_Toc23797" w:history="1">
        <w:r>
          <w:rPr>
            <w:rFonts w:ascii="仿宋" w:eastAsia="仿宋" w:hAnsi="仿宋" w:cs="仿宋" w:hint="eastAsia"/>
            <w:lang w:eastAsia="zh-CN"/>
          </w:rPr>
          <w:t>十、项目变更管理</w:t>
        </w:r>
        <w:r>
          <w:tab/>
        </w:r>
        <w:r>
          <w:fldChar w:fldCharType="begin"/>
        </w:r>
        <w:r>
          <w:instrText xml:space="preserve"> PAGEREF _Toc23797 \h </w:instrText>
        </w:r>
        <w:r>
          <w:fldChar w:fldCharType="separate"/>
        </w:r>
        <w:r>
          <w:t>53</w:t>
        </w:r>
        <w:r>
          <w:fldChar w:fldCharType="end"/>
        </w:r>
      </w:hyperlink>
    </w:p>
    <w:p>
      <w:pPr>
        <w:pStyle w:val="TOC2"/>
        <w:tabs>
          <w:tab w:val="right" w:leader="dot" w:pos="8306"/>
        </w:tabs>
      </w:pPr>
      <w:hyperlink w:anchor="_Toc9082" w:history="1">
        <w:r>
          <w:rPr>
            <w:rFonts w:ascii="仿宋" w:eastAsia="仿宋" w:hAnsi="仿宋" w:cs="仿宋" w:hint="eastAsia"/>
            <w:lang w:eastAsia="zh-CN"/>
          </w:rPr>
          <w:t>(一)、变更控制流程</w:t>
        </w:r>
        <w:r>
          <w:tab/>
        </w:r>
        <w:r>
          <w:fldChar w:fldCharType="begin"/>
        </w:r>
        <w:r>
          <w:instrText xml:space="preserve"> PAGEREF _Toc9082 \h </w:instrText>
        </w:r>
        <w:r>
          <w:fldChar w:fldCharType="separate"/>
        </w:r>
        <w:r>
          <w:t>53</w:t>
        </w:r>
        <w:r>
          <w:fldChar w:fldCharType="end"/>
        </w:r>
      </w:hyperlink>
    </w:p>
    <w:p>
      <w:pPr>
        <w:pStyle w:val="TOC2"/>
        <w:tabs>
          <w:tab w:val="right" w:leader="dot" w:pos="8306"/>
        </w:tabs>
      </w:pPr>
      <w:hyperlink w:anchor="_Toc17887" w:history="1">
        <w:r>
          <w:rPr>
            <w:rFonts w:ascii="仿宋" w:eastAsia="仿宋" w:hAnsi="仿宋" w:cs="仿宋" w:hint="eastAsia"/>
            <w:lang w:eastAsia="zh-CN"/>
          </w:rPr>
          <w:t>(二)、影响评估与处理</w:t>
        </w:r>
        <w:r>
          <w:tab/>
        </w:r>
        <w:r>
          <w:fldChar w:fldCharType="begin"/>
        </w:r>
        <w:r>
          <w:instrText xml:space="preserve"> PAGEREF _Toc17887 \h </w:instrText>
        </w:r>
        <w:r>
          <w:fldChar w:fldCharType="separate"/>
        </w:r>
        <w:r>
          <w:t>54</w:t>
        </w:r>
        <w:r>
          <w:fldChar w:fldCharType="end"/>
        </w:r>
      </w:hyperlink>
    </w:p>
    <w:p>
      <w:pPr>
        <w:pStyle w:val="TOC2"/>
        <w:tabs>
          <w:tab w:val="right" w:leader="dot" w:pos="8306"/>
        </w:tabs>
      </w:pPr>
      <w:hyperlink w:anchor="_Toc9665" w:history="1">
        <w:r>
          <w:rPr>
            <w:rFonts w:ascii="仿宋" w:eastAsia="仿宋" w:hAnsi="仿宋" w:cs="仿宋" w:hint="eastAsia"/>
            <w:lang w:eastAsia="zh-CN"/>
          </w:rPr>
          <w:t>(三)、变更记录与追踪</w:t>
        </w:r>
        <w:r>
          <w:tab/>
        </w:r>
        <w:r>
          <w:fldChar w:fldCharType="begin"/>
        </w:r>
        <w:r>
          <w:instrText xml:space="preserve"> PAGEREF _Toc9665 \h </w:instrText>
        </w:r>
        <w:r>
          <w:fldChar w:fldCharType="separate"/>
        </w:r>
        <w:r>
          <w:t>56</w:t>
        </w:r>
        <w:r>
          <w:fldChar w:fldCharType="end"/>
        </w:r>
      </w:hyperlink>
    </w:p>
    <w:p>
      <w:pPr>
        <w:pStyle w:val="TOC2"/>
        <w:tabs>
          <w:tab w:val="right" w:leader="dot" w:pos="8306"/>
        </w:tabs>
      </w:pPr>
      <w:hyperlink w:anchor="_Toc30236" w:history="1">
        <w:r>
          <w:rPr>
            <w:rFonts w:ascii="仿宋" w:eastAsia="仿宋" w:hAnsi="仿宋" w:cs="仿宋" w:hint="eastAsia"/>
            <w:lang w:eastAsia="zh-CN"/>
          </w:rPr>
          <w:t>(四)、变更管理策略</w:t>
        </w:r>
        <w:r>
          <w:tab/>
        </w:r>
        <w:r>
          <w:fldChar w:fldCharType="begin"/>
        </w:r>
        <w:r>
          <w:instrText xml:space="preserve"> PAGEREF _Toc30236 \h </w:instrText>
        </w:r>
        <w:r>
          <w:fldChar w:fldCharType="separate"/>
        </w:r>
        <w:r>
          <w:t>57</w:t>
        </w:r>
        <w:r>
          <w:fldChar w:fldCharType="end"/>
        </w:r>
      </w:hyperlink>
    </w:p>
    <w:p>
      <w:pPr>
        <w:pStyle w:val="TOC1"/>
        <w:tabs>
          <w:tab w:val="right" w:leader="dot" w:pos="8306"/>
        </w:tabs>
      </w:pPr>
      <w:hyperlink w:anchor="_Toc9590" w:history="1">
        <w:r>
          <w:rPr>
            <w:rFonts w:ascii="仿宋" w:eastAsia="仿宋" w:hAnsi="仿宋" w:cs="仿宋" w:hint="eastAsia"/>
            <w:lang w:eastAsia="zh-CN"/>
          </w:rPr>
          <w:t>十一、经济效益与社会效益优化</w:t>
        </w:r>
        <w:r>
          <w:tab/>
        </w:r>
        <w:r>
          <w:fldChar w:fldCharType="begin"/>
        </w:r>
        <w:r>
          <w:instrText xml:space="preserve"> PAGEREF _Toc9590 \h </w:instrText>
        </w:r>
        <w:r>
          <w:fldChar w:fldCharType="separate"/>
        </w:r>
        <w:r>
          <w:t>59</w:t>
        </w:r>
        <w:r>
          <w:fldChar w:fldCharType="end"/>
        </w:r>
      </w:hyperlink>
    </w:p>
    <w:p>
      <w:pPr>
        <w:pStyle w:val="TOC2"/>
        <w:tabs>
          <w:tab w:val="right" w:leader="dot" w:pos="8306"/>
        </w:tabs>
      </w:pPr>
      <w:hyperlink w:anchor="_Toc9429" w:history="1">
        <w:r>
          <w:rPr>
            <w:rFonts w:ascii="仿宋" w:eastAsia="仿宋" w:hAnsi="仿宋" w:cs="仿宋" w:hint="eastAsia"/>
            <w:lang w:eastAsia="zh-CN"/>
          </w:rPr>
          <w:t>(一)、经济效益提升策略</w:t>
        </w:r>
        <w:r>
          <w:tab/>
        </w:r>
        <w:r>
          <w:fldChar w:fldCharType="begin"/>
        </w:r>
        <w:r>
          <w:instrText xml:space="preserve"> PAGEREF _Toc9429 \h </w:instrText>
        </w:r>
        <w:r>
          <w:fldChar w:fldCharType="separate"/>
        </w:r>
        <w:r>
          <w:t>59</w:t>
        </w:r>
        <w:r>
          <w:fldChar w:fldCharType="end"/>
        </w:r>
      </w:hyperlink>
    </w:p>
    <w:p>
      <w:pPr>
        <w:pStyle w:val="TOC2"/>
        <w:tabs>
          <w:tab w:val="right" w:leader="dot" w:pos="8306"/>
        </w:tabs>
      </w:pPr>
      <w:hyperlink w:anchor="_Toc29282" w:history="1">
        <w:r>
          <w:rPr>
            <w:rFonts w:ascii="仿宋" w:eastAsia="仿宋" w:hAnsi="仿宋" w:cs="仿宋" w:hint="eastAsia"/>
            <w:lang w:eastAsia="zh-CN"/>
          </w:rPr>
          <w:t>(二)、社会效益增强方案</w:t>
        </w:r>
        <w:r>
          <w:tab/>
        </w:r>
        <w:r>
          <w:fldChar w:fldCharType="begin"/>
        </w:r>
        <w:r>
          <w:instrText xml:space="preserve"> PAGEREF _Toc29282 \h </w:instrText>
        </w:r>
        <w:r>
          <w:fldChar w:fldCharType="separate"/>
        </w:r>
        <w:r>
          <w:t>60</w:t>
        </w:r>
        <w:r>
          <w:fldChar w:fldCharType="end"/>
        </w:r>
      </w:hyperlink>
    </w:p>
    <w:p>
      <w:pPr>
        <w:pStyle w:val="TOC1"/>
        <w:tabs>
          <w:tab w:val="right" w:leader="dot" w:pos="8306"/>
        </w:tabs>
      </w:pPr>
      <w:hyperlink w:anchor="_Toc2794" w:history="1">
        <w:r>
          <w:rPr>
            <w:rFonts w:ascii="仿宋" w:eastAsia="仿宋" w:hAnsi="仿宋" w:cs="仿宋" w:hint="eastAsia"/>
            <w:lang w:eastAsia="zh-CN"/>
          </w:rPr>
          <w:t>十二、项目质量与标准</w:t>
        </w:r>
        <w:r>
          <w:tab/>
        </w:r>
        <w:r>
          <w:fldChar w:fldCharType="begin"/>
        </w:r>
        <w:r>
          <w:instrText xml:space="preserve"> PAGEREF _Toc2794 \h </w:instrText>
        </w:r>
        <w:r>
          <w:fldChar w:fldCharType="separate"/>
        </w:r>
        <w:r>
          <w:t>61</w:t>
        </w:r>
        <w:r>
          <w:fldChar w:fldCharType="end"/>
        </w:r>
      </w:hyperlink>
    </w:p>
    <w:p>
      <w:pPr>
        <w:pStyle w:val="TOC2"/>
        <w:tabs>
          <w:tab w:val="right" w:leader="dot" w:pos="8306"/>
        </w:tabs>
      </w:pPr>
      <w:hyperlink w:anchor="_Toc20793" w:history="1">
        <w:r>
          <w:rPr>
            <w:rFonts w:ascii="仿宋" w:eastAsia="仿宋" w:hAnsi="仿宋" w:cs="仿宋" w:hint="eastAsia"/>
            <w:lang w:eastAsia="zh-CN"/>
          </w:rPr>
          <w:t>(一)、质量保障体系</w:t>
        </w:r>
        <w:r>
          <w:tab/>
        </w:r>
        <w:r>
          <w:fldChar w:fldCharType="begin"/>
        </w:r>
        <w:r>
          <w:instrText xml:space="preserve"> PAGEREF _Toc20793 \h </w:instrText>
        </w:r>
        <w:r>
          <w:fldChar w:fldCharType="separate"/>
        </w:r>
        <w:r>
          <w:t>61</w:t>
        </w:r>
        <w:r>
          <w:fldChar w:fldCharType="end"/>
        </w:r>
      </w:hyperlink>
    </w:p>
    <w:p>
      <w:pPr>
        <w:pStyle w:val="TOC2"/>
        <w:tabs>
          <w:tab w:val="right" w:leader="dot" w:pos="8306"/>
        </w:tabs>
      </w:pPr>
      <w:hyperlink w:anchor="_Toc21579" w:history="1">
        <w:r>
          <w:rPr>
            <w:rFonts w:ascii="仿宋" w:eastAsia="仿宋" w:hAnsi="仿宋" w:cs="仿宋" w:hint="eastAsia"/>
            <w:lang w:eastAsia="zh-CN"/>
          </w:rPr>
          <w:t>(二)、标准化作业流程</w:t>
        </w:r>
        <w:r>
          <w:tab/>
        </w:r>
        <w:r>
          <w:fldChar w:fldCharType="begin"/>
        </w:r>
        <w:r>
          <w:instrText xml:space="preserve"> PAGEREF _Toc21579 \h </w:instrText>
        </w:r>
        <w:r>
          <w:fldChar w:fldCharType="separate"/>
        </w:r>
        <w:r>
          <w:t>63</w:t>
        </w:r>
        <w:r>
          <w:fldChar w:fldCharType="end"/>
        </w:r>
      </w:hyperlink>
    </w:p>
    <w:p>
      <w:pPr>
        <w:pStyle w:val="TOC2"/>
        <w:tabs>
          <w:tab w:val="right" w:leader="dot" w:pos="8306"/>
        </w:tabs>
      </w:pPr>
      <w:hyperlink w:anchor="_Toc30729" w:history="1">
        <w:r>
          <w:rPr>
            <w:rFonts w:ascii="仿宋" w:eastAsia="仿宋" w:hAnsi="仿宋" w:cs="仿宋" w:hint="eastAsia"/>
            <w:lang w:eastAsia="zh-CN"/>
          </w:rPr>
          <w:t>(三)、质量监控与评估</w:t>
        </w:r>
        <w:r>
          <w:tab/>
        </w:r>
        <w:r>
          <w:fldChar w:fldCharType="begin"/>
        </w:r>
        <w:r>
          <w:instrText xml:space="preserve"> PAGEREF _Toc30729 \h </w:instrText>
        </w:r>
        <w:r>
          <w:fldChar w:fldCharType="separate"/>
        </w:r>
        <w:r>
          <w:t>64</w:t>
        </w:r>
        <w:r>
          <w:fldChar w:fldCharType="end"/>
        </w:r>
      </w:hyperlink>
    </w:p>
    <w:p>
      <w:pPr>
        <w:pStyle w:val="TOC2"/>
        <w:tabs>
          <w:tab w:val="right" w:leader="dot" w:pos="8306"/>
        </w:tabs>
      </w:pPr>
      <w:hyperlink w:anchor="_Toc14629" w:history="1">
        <w:r>
          <w:rPr>
            <w:rFonts w:ascii="仿宋" w:eastAsia="仿宋" w:hAnsi="仿宋" w:cs="仿宋" w:hint="eastAsia"/>
            <w:lang w:eastAsia="zh-CN"/>
          </w:rPr>
          <w:t>(四)、质量改进计划</w:t>
        </w:r>
        <w:r>
          <w:tab/>
        </w:r>
        <w:r>
          <w:fldChar w:fldCharType="begin"/>
        </w:r>
        <w:r>
          <w:instrText xml:space="preserve"> PAGEREF _Toc14629 \h </w:instrText>
        </w:r>
        <w:r>
          <w:fldChar w:fldCharType="separate"/>
        </w:r>
        <w:r>
          <w:t>65</w:t>
        </w:r>
        <w:r>
          <w:fldChar w:fldCharType="end"/>
        </w:r>
      </w:hyperlink>
    </w:p>
    <w:p>
      <w:pPr>
        <w:pStyle w:val="TOC1"/>
        <w:tabs>
          <w:tab w:val="right" w:leader="dot" w:pos="8306"/>
        </w:tabs>
      </w:pPr>
      <w:hyperlink w:anchor="_Toc5947" w:history="1">
        <w:r>
          <w:rPr>
            <w:rFonts w:ascii="仿宋" w:eastAsia="仿宋" w:hAnsi="仿宋" w:cs="仿宋" w:hint="eastAsia"/>
            <w:lang w:eastAsia="zh-CN"/>
          </w:rPr>
          <w:t>十三、产业协同与集群发展</w:t>
        </w:r>
        <w:r>
          <w:tab/>
        </w:r>
        <w:r>
          <w:fldChar w:fldCharType="begin"/>
        </w:r>
        <w:r>
          <w:instrText xml:space="preserve"> PAGEREF _Toc5947 \h </w:instrText>
        </w:r>
        <w:r>
          <w:fldChar w:fldCharType="separate"/>
        </w:r>
        <w:r>
          <w:t>67</w:t>
        </w:r>
        <w:r>
          <w:fldChar w:fldCharType="end"/>
        </w:r>
      </w:hyperlink>
    </w:p>
    <w:p>
      <w:pPr>
        <w:pStyle w:val="TOC2"/>
        <w:tabs>
          <w:tab w:val="right" w:leader="dot" w:pos="8306"/>
        </w:tabs>
      </w:pPr>
      <w:hyperlink w:anchor="_Toc25960" w:history="1">
        <w:r>
          <w:rPr>
            <w:rFonts w:ascii="仿宋" w:eastAsia="仿宋" w:hAnsi="仿宋" w:cs="仿宋" w:hint="eastAsia"/>
            <w:lang w:eastAsia="zh-CN"/>
          </w:rPr>
          <w:t>(一)、产业协同机制建设</w:t>
        </w:r>
        <w:r>
          <w:tab/>
        </w:r>
        <w:r>
          <w:fldChar w:fldCharType="begin"/>
        </w:r>
        <w:r>
          <w:instrText xml:space="preserve"> PAGEREF _Toc25960 \h </w:instrText>
        </w:r>
        <w:r>
          <w:fldChar w:fldCharType="separate"/>
        </w:r>
        <w:r>
          <w:t>67</w:t>
        </w:r>
        <w:r>
          <w:fldChar w:fldCharType="end"/>
        </w:r>
      </w:hyperlink>
    </w:p>
    <w:p>
      <w:pPr>
        <w:pStyle w:val="TOC2"/>
        <w:tabs>
          <w:tab w:val="right" w:leader="dot" w:pos="8306"/>
        </w:tabs>
      </w:pPr>
      <w:hyperlink w:anchor="_Toc7046" w:history="1">
        <w:r>
          <w:rPr>
            <w:rFonts w:ascii="仿宋" w:eastAsia="仿宋" w:hAnsi="仿宋" w:cs="仿宋" w:hint="eastAsia"/>
            <w:lang w:eastAsia="zh-CN"/>
          </w:rPr>
          <w:t>(二)、产业集群培育与发展</w:t>
        </w:r>
        <w:r>
          <w:tab/>
        </w:r>
        <w:r>
          <w:fldChar w:fldCharType="begin"/>
        </w:r>
        <w:r>
          <w:instrText xml:space="preserve"> PAGEREF _Toc7046 \h </w:instrText>
        </w:r>
        <w:r>
          <w:fldChar w:fldCharType="separate"/>
        </w:r>
        <w:r>
          <w:t>68</w:t>
        </w:r>
        <w:r>
          <w:fldChar w:fldCharType="end"/>
        </w:r>
      </w:hyperlink>
    </w:p>
    <w:p>
      <w:pPr>
        <w:pStyle w:val="TOC1"/>
        <w:tabs>
          <w:tab w:val="right" w:leader="dot" w:pos="8306"/>
        </w:tabs>
      </w:pPr>
      <w:hyperlink w:anchor="_Toc18791" w:history="1">
        <w:r>
          <w:rPr>
            <w:rFonts w:ascii="仿宋" w:eastAsia="仿宋" w:hAnsi="仿宋" w:cs="仿宋" w:hint="eastAsia"/>
            <w:lang w:eastAsia="zh-CN"/>
          </w:rPr>
          <w:t>十四、知识产权管理与保护</w:t>
        </w:r>
        <w:r>
          <w:tab/>
        </w:r>
        <w:r>
          <w:fldChar w:fldCharType="begin"/>
        </w:r>
        <w:r>
          <w:instrText xml:space="preserve"> PAGEREF _Toc18791 \h </w:instrText>
        </w:r>
        <w:r>
          <w:fldChar w:fldCharType="separate"/>
        </w:r>
        <w:r>
          <w:t>69</w:t>
        </w:r>
        <w:r>
          <w:fldChar w:fldCharType="end"/>
        </w:r>
      </w:hyperlink>
    </w:p>
    <w:p>
      <w:pPr>
        <w:pStyle w:val="TOC2"/>
        <w:tabs>
          <w:tab w:val="right" w:leader="dot" w:pos="8306"/>
        </w:tabs>
      </w:pPr>
      <w:hyperlink w:anchor="_Toc30850" w:history="1">
        <w:r>
          <w:rPr>
            <w:rFonts w:ascii="仿宋" w:eastAsia="仿宋" w:hAnsi="仿宋" w:cs="仿宋" w:hint="eastAsia"/>
            <w:lang w:eastAsia="zh-CN"/>
          </w:rPr>
          <w:t>(一)、知识产权管理体系建设</w:t>
        </w:r>
        <w:r>
          <w:tab/>
        </w:r>
        <w:r>
          <w:fldChar w:fldCharType="begin"/>
        </w:r>
        <w:r>
          <w:instrText xml:space="preserve"> PAGEREF _Toc30850 \h </w:instrText>
        </w:r>
        <w:r>
          <w:fldChar w:fldCharType="separate"/>
        </w:r>
        <w:r>
          <w:t>69</w:t>
        </w:r>
        <w:r>
          <w:fldChar w:fldCharType="end"/>
        </w:r>
      </w:hyperlink>
    </w:p>
    <w:p>
      <w:pPr>
        <w:pStyle w:val="TOC2"/>
        <w:tabs>
          <w:tab w:val="right" w:leader="dot" w:pos="8306"/>
        </w:tabs>
      </w:pPr>
      <w:hyperlink w:anchor="_Toc1194" w:history="1">
        <w:r>
          <w:rPr>
            <w:rFonts w:ascii="仿宋" w:eastAsia="仿宋" w:hAnsi="仿宋" w:cs="仿宋" w:hint="eastAsia"/>
            <w:lang w:eastAsia="zh-CN"/>
          </w:rPr>
          <w:t>(二)、知识产权保护措施</w:t>
        </w:r>
        <w:r>
          <w:tab/>
        </w:r>
        <w:r>
          <w:fldChar w:fldCharType="begin"/>
        </w:r>
        <w:r>
          <w:instrText xml:space="preserve"> PAGEREF _Toc1194 \h </w:instrText>
        </w:r>
        <w:r>
          <w:fldChar w:fldCharType="separate"/>
        </w:r>
        <w:r>
          <w:t>69</w:t>
        </w:r>
        <w:r>
          <w:fldChar w:fldCharType="end"/>
        </w:r>
      </w:hyperlink>
    </w:p>
    <w:p>
      <w:pPr>
        <w:pStyle w:val="TOC1"/>
        <w:tabs>
          <w:tab w:val="right" w:leader="dot" w:pos="8306"/>
        </w:tabs>
      </w:pPr>
      <w:hyperlink w:anchor="_Toc2232" w:history="1">
        <w:r>
          <w:rPr>
            <w:rFonts w:ascii="仿宋" w:eastAsia="仿宋" w:hAnsi="仿宋" w:cs="仿宋" w:hint="eastAsia"/>
            <w:lang w:eastAsia="zh-CN"/>
          </w:rPr>
          <w:t>十五、法律法规与政策遵循</w:t>
        </w:r>
        <w:r>
          <w:tab/>
        </w:r>
        <w:r>
          <w:fldChar w:fldCharType="begin"/>
        </w:r>
        <w:r>
          <w:instrText xml:space="preserve"> PAGEREF _Toc2232 \h </w:instrText>
        </w:r>
        <w:r>
          <w:fldChar w:fldCharType="separate"/>
        </w:r>
        <w:r>
          <w:t>71</w:t>
        </w:r>
        <w:r>
          <w:fldChar w:fldCharType="end"/>
        </w:r>
      </w:hyperlink>
    </w:p>
    <w:p>
      <w:pPr>
        <w:pStyle w:val="TOC2"/>
        <w:tabs>
          <w:tab w:val="right" w:leader="dot" w:pos="8306"/>
        </w:tabs>
      </w:pPr>
      <w:hyperlink w:anchor="_Toc25644" w:history="1">
        <w:r>
          <w:rPr>
            <w:rFonts w:ascii="仿宋" w:eastAsia="仿宋" w:hAnsi="仿宋" w:cs="仿宋" w:hint="eastAsia"/>
            <w:lang w:eastAsia="zh-CN"/>
          </w:rPr>
          <w:t>(一)、法律法规遵守</w:t>
        </w:r>
        <w:r>
          <w:tab/>
        </w:r>
        <w:r>
          <w:fldChar w:fldCharType="begin"/>
        </w:r>
        <w:r>
          <w:instrText xml:space="preserve"> PAGEREF _Toc25644 \h </w:instrText>
        </w:r>
        <w:r>
          <w:fldChar w:fldCharType="separate"/>
        </w:r>
        <w:r>
          <w:t>71</w:t>
        </w:r>
        <w:r>
          <w:fldChar w:fldCharType="end"/>
        </w:r>
      </w:hyperlink>
    </w:p>
    <w:p>
      <w:pPr>
        <w:pStyle w:val="TOC2"/>
        <w:tabs>
          <w:tab w:val="right" w:leader="dot" w:pos="8306"/>
        </w:tabs>
      </w:pPr>
      <w:hyperlink w:anchor="_Toc14185" w:history="1">
        <w:r>
          <w:rPr>
            <w:rFonts w:ascii="仿宋" w:eastAsia="仿宋" w:hAnsi="仿宋" w:cs="仿宋" w:hint="eastAsia"/>
            <w:lang w:eastAsia="zh-CN"/>
          </w:rPr>
          <w:t>(二)、政策导向与利用</w:t>
        </w:r>
        <w:r>
          <w:tab/>
        </w:r>
        <w:r>
          <w:fldChar w:fldCharType="begin"/>
        </w:r>
        <w:r>
          <w:instrText xml:space="preserve"> PAGEREF _Toc14185 \h </w:instrText>
        </w:r>
        <w:r>
          <w:fldChar w:fldCharType="separate"/>
        </w:r>
        <w:r>
          <w:t>72</w:t>
        </w:r>
        <w:r>
          <w:fldChar w:fldCharType="end"/>
        </w:r>
      </w:hyperlink>
    </w:p>
    <w:p>
      <w:pPr>
        <w:pStyle w:val="TOC1"/>
        <w:tabs>
          <w:tab w:val="right" w:leader="dot" w:pos="8306"/>
        </w:tabs>
      </w:pPr>
      <w:hyperlink w:anchor="_Toc30612" w:history="1">
        <w:r>
          <w:rPr>
            <w:rFonts w:ascii="仿宋" w:eastAsia="仿宋" w:hAnsi="仿宋" w:cs="仿宋" w:hint="eastAsia"/>
            <w:lang w:eastAsia="zh-CN"/>
          </w:rPr>
          <w:t>十六、项目施工方案</w:t>
        </w:r>
        <w:r>
          <w:tab/>
        </w:r>
        <w:r>
          <w:fldChar w:fldCharType="begin"/>
        </w:r>
        <w:r>
          <w:instrText xml:space="preserve"> PAGEREF _Toc30612 \h </w:instrText>
        </w:r>
        <w:r>
          <w:fldChar w:fldCharType="separate"/>
        </w:r>
        <w:r>
          <w:t>73</w:t>
        </w:r>
        <w:r>
          <w:fldChar w:fldCharType="end"/>
        </w:r>
      </w:hyperlink>
    </w:p>
    <w:p>
      <w:pPr>
        <w:pStyle w:val="TOC2"/>
        <w:tabs>
          <w:tab w:val="right" w:leader="dot" w:pos="8306"/>
        </w:tabs>
      </w:pPr>
      <w:hyperlink w:anchor="_Toc2405" w:history="1">
        <w:r>
          <w:rPr>
            <w:rFonts w:ascii="仿宋" w:eastAsia="仿宋" w:hAnsi="仿宋" w:cs="仿宋" w:hint="eastAsia"/>
            <w:lang w:eastAsia="zh-CN"/>
          </w:rPr>
          <w:t>(一)、施工组织设计</w:t>
        </w:r>
        <w:r>
          <w:tab/>
        </w:r>
        <w:r>
          <w:fldChar w:fldCharType="begin"/>
        </w:r>
        <w:r>
          <w:instrText xml:space="preserve"> PAGEREF _Toc2405 \h </w:instrText>
        </w:r>
        <w:r>
          <w:fldChar w:fldCharType="separate"/>
        </w:r>
        <w:r>
          <w:t>73</w:t>
        </w:r>
        <w:r>
          <w:fldChar w:fldCharType="end"/>
        </w:r>
      </w:hyperlink>
    </w:p>
    <w:p>
      <w:pPr>
        <w:pStyle w:val="TOC2"/>
        <w:tabs>
          <w:tab w:val="right" w:leader="dot" w:pos="8306"/>
        </w:tabs>
      </w:pPr>
      <w:hyperlink w:anchor="_Toc7466" w:history="1">
        <w:r>
          <w:rPr>
            <w:rFonts w:ascii="仿宋" w:eastAsia="仿宋" w:hAnsi="仿宋" w:cs="仿宋" w:hint="eastAsia"/>
            <w:lang w:eastAsia="zh-CN"/>
          </w:rPr>
          <w:t>(二)、施工工艺与技术路线</w:t>
        </w:r>
        <w:r>
          <w:tab/>
        </w:r>
        <w:r>
          <w:fldChar w:fldCharType="begin"/>
        </w:r>
        <w:r>
          <w:instrText xml:space="preserve"> PAGEREF _Toc7466 \h </w:instrText>
        </w:r>
        <w:r>
          <w:fldChar w:fldCharType="separate"/>
        </w:r>
        <w:r>
          <w:t>75</w:t>
        </w:r>
        <w:r>
          <w:fldChar w:fldCharType="end"/>
        </w:r>
      </w:hyperlink>
    </w:p>
    <w:p>
      <w:pPr>
        <w:pStyle w:val="TOC2"/>
        <w:tabs>
          <w:tab w:val="right" w:leader="dot" w:pos="8306"/>
        </w:tabs>
      </w:pPr>
      <w:hyperlink w:anchor="_Toc1440" w:history="1">
        <w:r>
          <w:rPr>
            <w:rFonts w:ascii="仿宋" w:eastAsia="仿宋" w:hAnsi="仿宋" w:cs="仿宋" w:hint="eastAsia"/>
            <w:lang w:eastAsia="zh-CN"/>
          </w:rPr>
          <w:t>(三)、关键节点施工计划</w:t>
        </w:r>
        <w:r>
          <w:tab/>
        </w:r>
        <w:r>
          <w:fldChar w:fldCharType="begin"/>
        </w:r>
        <w:r>
          <w:instrText xml:space="preserve"> PAGEREF _Toc1440 \h </w:instrText>
        </w:r>
        <w:r>
          <w:fldChar w:fldCharType="separate"/>
        </w:r>
        <w:r>
          <w:t>76</w:t>
        </w:r>
        <w:r>
          <w:fldChar w:fldCharType="end"/>
        </w:r>
      </w:hyperlink>
    </w:p>
    <w:p>
      <w:pPr>
        <w:pStyle w:val="TOC2"/>
        <w:tabs>
          <w:tab w:val="right" w:leader="dot" w:pos="8306"/>
        </w:tabs>
      </w:pPr>
      <w:hyperlink w:anchor="_Toc8864" w:history="1">
        <w:r>
          <w:rPr>
            <w:rFonts w:ascii="仿宋" w:eastAsia="仿宋" w:hAnsi="仿宋" w:cs="仿宋" w:hint="eastAsia"/>
            <w:lang w:eastAsia="zh-CN"/>
          </w:rPr>
          <w:t>(四)、施工现场管理</w:t>
        </w:r>
        <w:r>
          <w:tab/>
        </w:r>
        <w:r>
          <w:fldChar w:fldCharType="begin"/>
        </w:r>
        <w:r>
          <w:instrText xml:space="preserve"> PAGEREF _Toc8864 \h </w:instrText>
        </w:r>
        <w:r>
          <w:fldChar w:fldCharType="separate"/>
        </w:r>
        <w:r>
          <w:t>77</w:t>
        </w:r>
        <w:r>
          <w:fldChar w:fldCharType="end"/>
        </w:r>
      </w:hyperlink>
    </w:p>
    <w:p>
      <w:pPr>
        <w:pStyle w:val="TOC1"/>
        <w:tabs>
          <w:tab w:val="right" w:leader="dot" w:pos="8306"/>
        </w:tabs>
      </w:pPr>
      <w:hyperlink w:anchor="_Toc17257" w:history="1">
        <w:r>
          <w:rPr>
            <w:rFonts w:ascii="仿宋" w:eastAsia="仿宋" w:hAnsi="仿宋" w:cs="仿宋" w:hint="eastAsia"/>
            <w:lang w:eastAsia="zh-CN"/>
          </w:rPr>
          <w:t>十七、质量管理与控制</w:t>
        </w:r>
        <w:r>
          <w:tab/>
        </w:r>
        <w:r>
          <w:fldChar w:fldCharType="begin"/>
        </w:r>
        <w:r>
          <w:instrText xml:space="preserve"> PAGEREF _Toc17257 \h </w:instrText>
        </w:r>
        <w:r>
          <w:fldChar w:fldCharType="separate"/>
        </w:r>
        <w:r>
          <w:t>79</w:t>
        </w:r>
        <w:r>
          <w:fldChar w:fldCharType="end"/>
        </w:r>
      </w:hyperlink>
    </w:p>
    <w:p>
      <w:pPr>
        <w:pStyle w:val="TOC2"/>
        <w:tabs>
          <w:tab w:val="right" w:leader="dot" w:pos="8306"/>
        </w:tabs>
      </w:pPr>
      <w:hyperlink w:anchor="_Toc18657" w:history="1">
        <w:r>
          <w:rPr>
            <w:rFonts w:ascii="仿宋" w:eastAsia="仿宋" w:hAnsi="仿宋" w:cs="仿宋" w:hint="eastAsia"/>
            <w:lang w:eastAsia="zh-CN"/>
          </w:rPr>
          <w:t>(一)、质量管理体系建设</w:t>
        </w:r>
        <w:r>
          <w:tab/>
        </w:r>
        <w:r>
          <w:fldChar w:fldCharType="begin"/>
        </w:r>
        <w:r>
          <w:instrText xml:space="preserve"> PAGEREF _Toc18657 \h </w:instrText>
        </w:r>
        <w:r>
          <w:fldChar w:fldCharType="separate"/>
        </w:r>
        <w:r>
          <w:t>79</w:t>
        </w:r>
        <w:r>
          <w:fldChar w:fldCharType="end"/>
        </w:r>
      </w:hyperlink>
    </w:p>
    <w:p>
      <w:pPr>
        <w:pStyle w:val="TOC2"/>
        <w:tabs>
          <w:tab w:val="right" w:leader="dot" w:pos="8306"/>
        </w:tabs>
      </w:pPr>
      <w:hyperlink w:anchor="_Toc21364" w:history="1">
        <w:r>
          <w:rPr>
            <w:rFonts w:ascii="仿宋" w:eastAsia="仿宋" w:hAnsi="仿宋" w:cs="仿宋" w:hint="eastAsia"/>
            <w:lang w:eastAsia="zh-CN"/>
          </w:rPr>
          <w:t>(二)、质量控制措施</w:t>
        </w:r>
        <w:r>
          <w:tab/>
        </w:r>
        <w:r>
          <w:fldChar w:fldCharType="begin"/>
        </w:r>
        <w:r>
          <w:instrText xml:space="preserve"> PAGEREF _Toc21364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6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91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70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38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64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01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60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9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https://d.book118.com/588055047060006036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4A6"/>
    <w:rsid w:val="004034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055047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2024-02-04T19:42:00Z</dcterms:created>
  <dcterms:modified xsi:type="dcterms:W3CDTF">2024-02-04T19:42:41Z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CBB0BFD65BE840F89F28DB9F024EE582_11</vt:lpwstr>
  </property>
  <property fmtid="{D5CDD505-2E9C-101B-9397-08002B2CF9AE}" pid="3" name="KSOProductBuildVer">
    <vt:lpwstr>2052-12.1.0.16250</vt:lpwstr>
  </property>
</Properties>
</file>