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窄带无线接入网(用于电话)项目计划设计方案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82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_Toc5820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4" w:history="1">
        <w:r>
          <w:rPr>
            <w:rFonts w:ascii="仿宋" w:eastAsia="仿宋" w:hAnsi="仿宋" w:cs="仿宋" w:hint="eastAsia"/>
            <w:lang w:eastAsia="zh-CN"/>
          </w:rPr>
          <w:t>一、窄带无线接入网(用于电话)项目建设单位说明</w:t>
        </w:r>
        <w:r>
          <w:tab/>
        </w:r>
        <w:r>
          <w:fldChar w:fldCharType="begin"/>
        </w:r>
        <w:r>
          <w:instrText xml:space="preserve"> PAGEREF _Toc984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1" w:history="1">
        <w:r>
          <w:rPr>
            <w:rFonts w:ascii="仿宋" w:eastAsia="仿宋" w:hAnsi="仿宋" w:cs="仿宋" w:hint="eastAsia"/>
            <w:lang w:eastAsia="zh-CN"/>
          </w:rPr>
          <w:t>(一)、窄带无线接入网(用于电话)项目承办单位基本情况</w:t>
        </w:r>
        <w:r>
          <w:tab/>
        </w:r>
        <w:r>
          <w:fldChar w:fldCharType="begin"/>
        </w:r>
        <w:r>
          <w:instrText xml:space="preserve"> PAGEREF _Toc7981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6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_Toc16416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02" w:history="1">
        <w:r>
          <w:rPr>
            <w:rFonts w:ascii="仿宋" w:eastAsia="仿宋" w:hAnsi="仿宋" w:cs="仿宋" w:hint="eastAsia"/>
            <w:lang w:eastAsia="zh-CN"/>
          </w:rPr>
          <w:t>二、窄带无线接入网(用于电话)项目可持续发展</w:t>
        </w:r>
        <w:r>
          <w:tab/>
        </w:r>
        <w:r>
          <w:fldChar w:fldCharType="begin"/>
        </w:r>
        <w:r>
          <w:instrText xml:space="preserve"> PAGEREF _Toc29602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_Toc2175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8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_Toc9328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62" w:history="1">
        <w:r>
          <w:rPr>
            <w:rFonts w:ascii="仿宋" w:eastAsia="仿宋" w:hAnsi="仿宋" w:cs="仿宋" w:hint="eastAsia"/>
            <w:lang w:eastAsia="zh-CN"/>
          </w:rPr>
          <w:t>三、窄带无线接入网(用于电话)项目文档管理</w:t>
        </w:r>
        <w:r>
          <w:tab/>
        </w:r>
        <w:r>
          <w:fldChar w:fldCharType="begin"/>
        </w:r>
        <w:r>
          <w:instrText xml:space="preserve"> PAGEREF _Toc18162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6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_Toc10906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4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_Toc21384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8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_Toc31938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01" w:history="1">
        <w:r>
          <w:rPr>
            <w:rFonts w:ascii="仿宋" w:eastAsia="仿宋" w:hAnsi="仿宋" w:cs="仿宋" w:hint="eastAsia"/>
            <w:lang w:eastAsia="zh-CN"/>
          </w:rPr>
          <w:t>四、窄带无线接入网(用于电话)项目绩效评估</w:t>
        </w:r>
        <w:r>
          <w:tab/>
        </w:r>
        <w:r>
          <w:fldChar w:fldCharType="begin"/>
        </w:r>
        <w:r>
          <w:instrText xml:space="preserve"> PAGEREF _Toc30201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2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_Toc18642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7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_Toc32057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2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_Toc24542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82" w:history="1">
        <w:r>
          <w:rPr>
            <w:rFonts w:ascii="仿宋" w:eastAsia="仿宋" w:hAnsi="仿宋" w:cs="仿宋" w:hint="eastAsia"/>
            <w:lang w:eastAsia="zh-CN"/>
          </w:rPr>
          <w:t>五、产品规划分析</w:t>
        </w:r>
        <w:r>
          <w:tab/>
        </w:r>
        <w:r>
          <w:fldChar w:fldCharType="begin"/>
        </w:r>
        <w:r>
          <w:instrText xml:space="preserve"> PAGEREF _Toc25682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_Toc3584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_Toc30530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1" w:history="1">
        <w:r>
          <w:rPr>
            <w:rFonts w:ascii="仿宋" w:eastAsia="仿宋" w:hAnsi="仿宋" w:cs="仿宋" w:hint="eastAsia"/>
            <w:lang w:eastAsia="zh-CN"/>
          </w:rPr>
          <w:t>六、窄带无线接入网(用于电话)项目土建工程</w:t>
        </w:r>
        <w:r>
          <w:tab/>
        </w:r>
        <w:r>
          <w:fldChar w:fldCharType="begin"/>
        </w:r>
        <w:r>
          <w:instrText xml:space="preserve"> PAGEREF _Toc9801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_Toc16317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_Toc2807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_Toc251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1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_Toc31881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6" w:history="1">
        <w:r>
          <w:rPr>
            <w:rFonts w:ascii="仿宋" w:eastAsia="仿宋" w:hAnsi="仿宋" w:cs="仿宋" w:hint="eastAsia"/>
            <w:lang w:eastAsia="zh-CN"/>
          </w:rPr>
          <w:t>七、窄带无线接入网(用于电话)项目社会影响</w:t>
        </w:r>
        <w:r>
          <w:tab/>
        </w:r>
        <w:r>
          <w:fldChar w:fldCharType="begin"/>
        </w:r>
        <w:r>
          <w:instrText xml:space="preserve"> PAGEREF _Toc766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3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_Toc3703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6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_Toc12526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62" w:history="1">
        <w:r>
          <w:rPr>
            <w:rFonts w:ascii="仿宋" w:eastAsia="仿宋" w:hAnsi="仿宋" w:cs="仿宋" w:hint="eastAsia"/>
            <w:lang w:eastAsia="zh-CN"/>
          </w:rPr>
          <w:t>八、窄带无线接入网(用于电话)项目人力资源培养与发展</w:t>
        </w:r>
        <w:r>
          <w:tab/>
        </w:r>
        <w:r>
          <w:fldChar w:fldCharType="begin"/>
        </w:r>
        <w:r>
          <w:instrText xml:space="preserve"> PAGEREF _Toc22162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3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_Toc27523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8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_Toc21578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29" w:history="1">
        <w:r>
          <w:rPr>
            <w:rFonts w:ascii="仿宋" w:eastAsia="仿宋" w:hAnsi="仿宋" w:cs="仿宋" w:hint="eastAsia"/>
            <w:lang w:eastAsia="zh-CN"/>
          </w:rPr>
          <w:t>九、窄带无线接入网(用于电话)项目创新与研发</w:t>
        </w:r>
        <w:r>
          <w:tab/>
        </w:r>
        <w:r>
          <w:fldChar w:fldCharType="begin"/>
        </w:r>
        <w:r>
          <w:instrText xml:space="preserve"> PAGEREF _Toc14229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9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_Toc14209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4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_Toc29254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92" w:history="1">
        <w:r>
          <w:rPr>
            <w:rFonts w:ascii="仿宋" w:eastAsia="仿宋" w:hAnsi="仿宋" w:cs="仿宋" w:hint="eastAsia"/>
            <w:lang w:eastAsia="zh-CN"/>
          </w:rPr>
          <w:t>十、窄带无线接入网(用于电话)项目风险管理</w:t>
        </w:r>
        <w:r>
          <w:tab/>
        </w:r>
        <w:r>
          <w:fldChar w:fldCharType="begin"/>
        </w:r>
        <w:r>
          <w:instrText xml:space="preserve"> PAGEREF _Toc10892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9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_Toc16229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8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_Toc8588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5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_Toc19445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1" w:history="1">
        <w:r>
          <w:rPr>
            <w:rFonts w:ascii="仿宋" w:eastAsia="仿宋" w:hAnsi="仿宋" w:cs="仿宋" w:hint="eastAsia"/>
            <w:lang w:eastAsia="zh-CN"/>
          </w:rPr>
          <w:t>十一、窄带无线接入网(用于电话)项目投资规划</w:t>
        </w:r>
        <w:r>
          <w:tab/>
        </w:r>
        <w:r>
          <w:fldChar w:fldCharType="begin"/>
        </w:r>
        <w:r>
          <w:instrText xml:space="preserve"> PAGEREF _Toc331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5" w:history="1">
        <w:r>
          <w:rPr>
            <w:rFonts w:ascii="仿宋" w:eastAsia="仿宋" w:hAnsi="仿宋" w:cs="仿宋" w:hint="eastAsia"/>
            <w:lang w:eastAsia="zh-CN"/>
          </w:rPr>
          <w:t>(一)、窄带无线接入网(用于电话)项目总投资估算</w:t>
        </w:r>
        <w:r>
          <w:tab/>
        </w:r>
        <w:r>
          <w:fldChar w:fldCharType="begin"/>
        </w:r>
        <w:r>
          <w:instrText xml:space="preserve"> PAGEREF _Toc3595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3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_Toc16953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93" w:history="1">
        <w:r>
          <w:rPr>
            <w:rFonts w:ascii="仿宋" w:eastAsia="仿宋" w:hAnsi="仿宋" w:cs="仿宋" w:hint="eastAsia"/>
            <w:lang w:eastAsia="zh-CN"/>
          </w:rPr>
          <w:t>十二、生产安全保护</w:t>
        </w:r>
        <w:r>
          <w:tab/>
        </w:r>
        <w:r>
          <w:fldChar w:fldCharType="begin"/>
        </w:r>
        <w:r>
          <w:instrText xml:space="preserve"> PAGEREF _Toc13393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4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_Toc6224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189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_Toc19189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3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_Toc11983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_Toc2260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7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_Toc16187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0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_Toc3860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4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_Toc17674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58" w:history="1">
        <w:r>
          <w:rPr>
            <w:rFonts w:ascii="仿宋" w:eastAsia="仿宋" w:hAnsi="仿宋" w:cs="仿宋" w:hint="eastAsia"/>
            <w:lang w:eastAsia="zh-CN"/>
          </w:rPr>
          <w:t>十三、质量管理体系</w:t>
        </w:r>
        <w:r>
          <w:tab/>
        </w:r>
        <w:r>
          <w:fldChar w:fldCharType="begin"/>
        </w:r>
        <w:r>
          <w:instrText xml:space="preserve"> PAGEREF _Toc30358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0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_Toc23510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2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_Toc8672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_Toc1043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1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_Toc16241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5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_Toc10915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_Toc1949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03" w:history="1">
        <w:r>
          <w:rPr>
            <w:rFonts w:ascii="仿宋" w:eastAsia="仿宋" w:hAnsi="仿宋" w:cs="仿宋" w:hint="eastAsia"/>
            <w:lang w:eastAsia="zh-CN"/>
          </w:rPr>
          <w:t>十四、营销与推广策略</w:t>
        </w:r>
        <w:r>
          <w:tab/>
        </w:r>
        <w:r>
          <w:fldChar w:fldCharType="begin"/>
        </w:r>
        <w:r>
          <w:instrText xml:space="preserve"> PAGEREF _Toc29103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9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_Toc23139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7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_Toc28087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9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_Toc17629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3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_Toc24503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82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84"/>
      <w:r>
        <w:rPr>
          <w:rFonts w:ascii="仿宋" w:eastAsia="仿宋" w:hAnsi="仿宋" w:cs="仿宋" w:hint="eastAsia"/>
          <w:sz w:val="28"/>
          <w:lang w:eastAsia="zh-CN"/>
        </w:rPr>
        <w:t>一、窄带无线接入网(用于电话)项目建设单位说明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981"/>
      <w:r>
        <w:rPr>
          <w:rFonts w:ascii="仿宋" w:eastAsia="仿宋" w:hAnsi="仿宋" w:cs="仿宋" w:hint="eastAsia"/>
          <w:lang w:eastAsia="zh-CN"/>
        </w:rPr>
        <w:t>(一)、窄带无线接入网(用于电话)项目承办单位基本情况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416"/>
      <w:r>
        <w:rPr>
          <w:rFonts w:ascii="仿宋" w:eastAsia="仿宋" w:hAnsi="仿宋" w:cs="仿宋" w:hint="eastAsia"/>
          <w:sz w:val="28"/>
          <w:lang w:eastAsia="zh-CN"/>
        </w:rPr>
        <w:t>(二)、公司经济效益分析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收入与利润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窄带无线接入网(用于电话)项目承办单位的XXXX，我们着眼于实现可持续的经济效益。通过技术创新和解决方案的提供，公司预计在窄带无线接入网(用于电话)项目执行期间将获得可观的收入增长。这一收入来源主要包括窄带无线接入网(用于电话)项目交付、技术服务和解决方案的销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同时，我们注重成本控制和效率提升，以确保窄带无线接入网(用于电话)项目的可持续盈利。透过精细的管理和资源优化，公司期望实现窄带无线接入网(用于电话)项目利润最大化。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3.2 投资回报率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对窄带无线接入网(用于电话)项目实施进行全面的投资评估，包括窄带无线接入网(用于电话)项目启动阶段的资金投入和后续运营成本。通过对窄带无线接入网(用于电话)项目的全生命周期进行经济分析，公司将确保投资回报率（ROI）能够满足预期目标，保障投资的合理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3.3 现金流分析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确保公司在窄带无线接入网(用于电话)项目实施过程中具备足够的资金流动性，公司将进行详尽的现金流分析。这包括资金需求的合理预测、窄带无线接入网(用于电话)项目周期内的资金峰谷分析以及灵活的财务管理策略，以应对各种潜在的经济变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9602"/>
      <w:r>
        <w:rPr>
          <w:rFonts w:ascii="仿宋" w:eastAsia="仿宋" w:hAnsi="仿宋" w:cs="仿宋" w:hint="eastAsia"/>
          <w:sz w:val="28"/>
          <w:lang w:eastAsia="zh-CN"/>
        </w:rPr>
        <w:t>二、窄带无线接入网(用于电话)项目可持续发展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175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窄带无线接入网(用于电话)项目中，窄带无线接入网(用于电话)项目团队着眼于未来，明确了可持续发展的战略方向。制定的具体可持续发展目标包括降低资源使用、采用环保技术、最大化社会效益等。这一步骤不仅有助于窄带无线接入网(用于电话)项目在环保和社会责任方面达到最高标准，也为未来提供了明确的指引，确保窄带无线接入网(用于电话)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可持续实践的融入窄带无线接入网(用于电话)项目管理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窄带无线接入网(用于电话)项目管理周期。从窄带无线接入网(用于电话)项目规划开始，窄带无线接入网(用于电话)项目团队就考虑了环境和社会的因素。在执行阶段，窄带无线接入网(用于电话)项目团队积极推动绿色技术的应用，优化资源利用。此外，关注员工的社会责任，通过培训和沟通活动提高员工对可持续发展的认知，使他们能够在日常工作中践行可持续实践。这些举措不仅为窄带无线接入网(用于电话)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9328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窄带无线接入网(用于电话)项目的可持续发展理念，我们深信环保与社会责任是窄带无线接入网(用于电话)项目成功的关键支柱。在窄带无线接入网(用于电话)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团队通过引入先进的环保技术、建立高效的废物处理系统以及推动能源节约措施，积极履行环保责任。定期的环保监测和评估确保窄带无线接入网(用于电话)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不仅致力于自身可持续发展，还注重对社会的回馈。通过支持社区窄带无线接入网(用于电话)项目、参与慈善事业、提供培训机会等方式，窄带无线接入网(用于电话)项目积极履行社会责任。与当地社区建立积极互动，关注员工的工作与生活平衡，以及员工的身心健康，是窄带无线接入网(用于电话)项目在社会责任层面的关键举措。这样的实践不仅增强了窄带无线接入网(用于电话)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8162"/>
      <w:r>
        <w:rPr>
          <w:rFonts w:ascii="仿宋" w:eastAsia="仿宋" w:hAnsi="仿宋" w:cs="仿宋" w:hint="eastAsia"/>
          <w:sz w:val="28"/>
          <w:lang w:eastAsia="zh-CN"/>
        </w:rPr>
        <w:t>三、窄带无线接入网(用于电话)项目文档管理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0906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窄带无线接入网(用于电话)项目高度重视文档的质量和准确性，以支持窄带无线接入网(用于电话)项目的各项活动和决策。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文档的编制始于窄带无线接入网(用于电话)项目计划的初期，我们制定了详细的文档编制计划，明确了每个文档的内容、格式和编写责任人。在窄带无线接入网(用于电话)项目启动阶段，我们首先编制了窄带无线接入网(用于电话)项目章程，明确定义了窄带无线接入网(用于电话)项目的目标、范围、风险等关键要素。随后，窄带无线接入网(用于电话)项目团队根据计划陆续编制了需求文档、设计文档、测试文档等各类文档，确保窄带无线接入网(用于电话)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窄带无线接入网(用于电话)项目管理中的重要环节，旨在确保窄带无线接入网(用于电话)项目文档符合质量标准和窄带无线接入网(用于电话)项目需求。在窄带无线接入网(用于电话)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窄带无线接入网(用于电话)项目相关利益方和专业领域的专家对文档进行独立审查。这有助于获取更全面、客观的反馈，确保窄带无线接入网(用于电话)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在文档编制与审查方面建立了严格的管理机制，通过规范的流程和多维度的审查，确保窄带无线接入网(用于电话)项目文档的质量、准确性和可靠性，为窄带无线接入网(用于电话)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1384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在窄带无线接入网(用于电话)项目中，我们致力于优化文档发布与分发过程，以确保信息的高效传递和团队间协作的顺畅进行。以下是我们采取的关键优化策略：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我们通过多渠道发布文档，包括电子邮件、窄带无线接入网(用于电话)项目管理平台、内部网站等，以满足不同团队成员的偏好和需求。多渠道发布确保了信息的全面覆盖。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我们采用了精细的权限控制，确保只有授权人员可以访问敏感信息。这种安全措施保护了窄带无线接入网(用于电话)项目文档的机密性，防止了未经授权的信息泄露。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31938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窄带无线接入网(用于电话)项目生命周期中一个至关重要的环节，直接关系到窄带无线接入网(用于电话)项目信息的长期保存和历史记录的完整性。在窄带无线接入网(用于电话)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存档标准制定：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30201"/>
      <w:r>
        <w:rPr>
          <w:rFonts w:ascii="仿宋" w:eastAsia="仿宋" w:hAnsi="仿宋" w:cs="仿宋" w:hint="eastAsia"/>
          <w:sz w:val="28"/>
          <w:lang w:eastAsia="zh-CN"/>
        </w:rPr>
        <w:t>四、窄带无线接入网(用于电话)项目绩效评估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18642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窄带无线接入网(用于电话)项目中，我们设计了一套全面的绩效评估指标，以确保窄带无线接入网(用于电话)项目的可控和成功交付。这些指标跨足窄带无线接入网(用于电话)项目目标、成本、进度和质量等多个维度，为我们提供了全面洞察窄带无线接入网(用于电话)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目标达成率是我们关注的首要指标。我们设定了明确的目标，并通过定期监测和评估，迅速发现并应对潜在的目标偏差。这为窄带无线接入网(用于电话)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成本绩效是另一个核心关注点。通过实际成本与预算成本的对比分析，我们深入了解成本差异的原因，及时调整资源分配，保持窄带无线接入网(用于电话)项目在经济效益方面的合理水平。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进度作为关键的绩效指标之一，得到了精心的关注。我们制定了详细的窄带无线接入网(用于电话)项目进度计划，并设立了进度符合度指标，确保实际进度与计划进度保持一致。这使我们能够快速发现和解决潜在的进度问题，保持窄带无线接入网(用于电话)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窄带无线接入网(用于电话)项目绩效的不可或缺的一环。我们引入了一系列的质量标准和客户满意度指标，以确保窄带无线接入网(用于电话)项目交付的成果在质量上达到或超越预期水平。通过持续监测这些指标，我们努力提升窄带无线接入网(用于电话)项目整体质量水平，为窄带无线接入网(用于电话)项目的成功交付提供有力保障。通过这些科学且全面的绩效评估，我们能够更好地引导窄带无线接入网(用于电话)项目的持续改进，确保窄带无线接入网(用于电话)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32057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绩效评估是窄带无线接入网(用于电话)项目中的关键环节，为确保窄带无线接入网(用于电话)项目达到预期目标，我们采用了多层次、多维度的绩效评估方法。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窄带无线接入网(用于电话)项目的战略目标对齐，确保每个决策和行动都与窄带无线接入网(用于电话)项目整体目标保持一致。团队会定期召开战略对齐会议，审视当前工作与窄带无线接入网(用于电话)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窄带无线接入网(用于电话)项目进度、质量、成本和风险等方面。这些指标通过数据收集和分析，为窄带无线接入网(用于电话)项目管理团队提供了客观的评估依据。例如，我们通过窄带无线接入网(用于电话)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窄带无线接入网(用于电话)项目内部，还考虑了窄带无线接入网(用于电话)项目对外部环境的影响。我们定期进行干系人满意度调查，以了解各利益相关方对窄带无线接入网(用于电话)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这种多层次、多角度的绩效评估方法，使得我们能够全面了解窄带无线接入网(用于电话)项目的运行状态，及时做出调整，确保窄带无线接入网(用于电话)项目在不断变化的环境中保持稳健前行。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24542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为了确保窄带无线接入网(用于电话)项目的有效管理和不断优化，我们采用了精心设计的绩效评估周期。这个周期旨在实现灵活、实时和全面的评估，以适应窄带无线接入网(用于电话)项目执行中的各种挑战。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窄带无线接入网(用于电话)项目的不同需求，分为短期、中期和长期。短期评估关注每个迭代或工作周期，以及时发现和解决当前任务中的问题。中期评估涵盖几个迭代，深入了解整体窄带无线接入网(用于电话)项目的趋势和性能。长期评估则着眼于整个窄带无线接入网(用于电话)项目阶段，确保窄带无线接入网(用于电话)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窄带无线接入网(用于电话)项目管理工具和协作平台，团队成员能够随时更新和分享窄带无线接入网(用于电话)项目数据。这种实时性的反馈机制使我们能够及时察觉潜在问题，快速调整，保持窄带无线接入网(用于电话)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窄带无线接入网(用于电话)项目的决策制定密不可分。每个周期的窄带无线接入网(用于电话)项目回顾会议成为集体总结经验、识别问题深层次原因并找到创新解决方案的平台。这种定期的反思与调整机制使窄带无线接入网(用于电话)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25682"/>
      <w:r>
        <w:rPr>
          <w:rFonts w:ascii="仿宋" w:eastAsia="仿宋" w:hAnsi="仿宋" w:cs="仿宋" w:hint="eastAsia"/>
          <w:sz w:val="28"/>
          <w:lang w:eastAsia="zh-CN"/>
        </w:rPr>
        <w:t>五、产品规划分析</w:t>
      </w:r>
      <w:bookmarkEnd w:id="1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7" w:name="_Toc3584"/>
      <w:r>
        <w:rPr>
          <w:rFonts w:ascii="仿宋" w:eastAsia="仿宋" w:hAnsi="仿宋" w:cs="仿宋" w:hint="eastAsia"/>
          <w:lang w:eastAsia="zh-CN"/>
        </w:rPr>
        <w:t>(一)、产品规划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窄带无线接入网(用于电话)项目的主要产品是XXXX，预计年产值为XXX万元。这一产品在市场中占据着重要的地位，其广泛的应用范围使得该窄带无线接入网(用于电话)项目的市场前景非常广阔。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窄带无线接入网(用于电话)项目的xxx产品作为重要的原材料之一，将在多个领域发挥关键作用。其在建筑、交通、能源等方面的广泛应用将为整个产业链提供强大的支持，形成产业协同效应。窄带无线接入网(用于电话)项目的年产值XXX万XXX万XXX万万元不仅反映了其在市场上的巨大潜力，更预示着它对国民经济的积极贡献。这种关联度高、涉及面广的产业关系，使得该窄带无线接入网(用于电话)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30530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总征地面积为XXXX平方米，相当于约XX.XX亩，其中净用地面积为XXXX平方米，红线范围内相当于约XX.XX亩。这一用地规模充分考虑了窄带无线接入网(用于电话)项目的建设需求，保障了窄带无线接入网(用于电话)项目在合适的空间内得以充分发展。窄带无线接入网(用于电话)项目规划的总建筑面积为XXXX平方米，其中主体工程建设占XXXX平方米，计容建筑面积达XXXX平方米。预计建筑工程的投资将达到XXXX万元，为窄带无线接入网(用于电话)项目的顺利推进提供了经济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（二）设备购置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计划购置的设备共计XXXX台（套），设备购置费用为XXXX万元。这一设备购置计划充分考虑到窄带无线接入网(用于电话)项目的生产需求和技术要求，确保了窄带无线接入网(用于电话)项目在生产运营中具备先进的技术装备和高效的生产能力。设备的合理配置将为窄带无线接入网(用于电话)项目的正常运作和未来的产能提升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窄带无线接入网(用于电话)项目计划总投资为XXXX万元，预计年实现营业收入为XXXX万元。这一产能规模的设定旨在确保窄带无线接入网(用于电话)项目能够在投资与回报之间取得平衡，实现长期可持续的发展。窄带无线接入网(用于电话)项目的总投资充分考虑到各个方面的需求，包括用地建设、设备购置等多个环节，以确保窄带无线接入网(用于电话)项目在未来能够具备强大的产能规模，为市场创造更大的经济效益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9801"/>
      <w:r>
        <w:rPr>
          <w:rFonts w:ascii="仿宋" w:eastAsia="仿宋" w:hAnsi="仿宋" w:cs="仿宋" w:hint="eastAsia"/>
          <w:sz w:val="28"/>
          <w:lang w:eastAsia="zh-CN"/>
        </w:rPr>
        <w:t>六、窄带无线接入网(用于电话)项目土建工程</w:t>
      </w:r>
      <w:bookmarkEnd w:id="1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0" w:name="_Toc16317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在窄带无线接入网(用于电话)项目的建筑工程设计中，我们将秉承一系列重要的设计原则，以确保窄带无线接入网(用于电话)项目建筑在功能、美观、可持续性等方面达到最佳效果。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功能性优先： 首要原则是确保建筑的功能性得到最大化的发挥。我们将充分理解窄带无线接入网(用于电话)项目的实际需求，合理布局各个功能区域，保证建筑在满足业务需求的同时，提供高效的工作环境。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人性化设计： 考虑到员工的工作体验，我们将采用人性化设计原则。通过舒适的办公空间、合理的照明设计、良好的通风系统等，提高员工的工作满意度，促进团队协作。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可持续性与环保： 我们将注重可持续性设计，包括使用环保材料、优化能源利用、引入可再生能源等。通过最先进的技术和设计手段，确保建筑在整个生命周期内对环境的影响最小化。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安全性考虑：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https://d.book118.com/588063136113006045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窄带无线接入网(用于电话)项目计划设计方案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C63CC5"/>
    <w:rsid w:val="2DC63CC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588063136113006045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2024-03-01T06:34:00Z</dcterms:created>
  <dcterms:modified xsi:type="dcterms:W3CDTF">2024-03-01T06:34:23Z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CC70E4E1CB4840A6A01225668F83F3DE_11</vt:lpwstr>
  </property>
  <property fmtid="{D5CDD505-2E9C-101B-9397-08002B2CF9AE}" pid="3" name="KSOProductBuildVer">
    <vt:lpwstr>2052-12.1.0.16388</vt:lpwstr>
  </property>
</Properties>
</file>