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乳饮料项目规划设计方案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5" w:history="1">
        <w:r>
          <w:rPr>
            <w:rFonts w:ascii="仿宋" w:eastAsia="仿宋" w:hAnsi="仿宋" w:cs="仿宋" w:hint="eastAsia"/>
            <w:lang w:eastAsia="zh-CN"/>
          </w:rPr>
          <w:t>概论</w:t>
        </w:r>
        <w:r>
          <w:tab/>
        </w:r>
        <w:r>
          <w:fldChar w:fldCharType="begin"/>
        </w:r>
        <w:r>
          <w:instrText xml:space="preserve"> PAGEREF _Toc17725 \h </w:instrText>
        </w:r>
        <w:r>
          <w:fldChar w:fldCharType="separate"/>
        </w:r>
        <w:r>
          <w:t>3</w:t>
        </w:r>
        <w:r>
          <w:fldChar w:fldCharType="end"/>
        </w:r>
      </w:hyperlink>
    </w:p>
    <w:p>
      <w:pPr>
        <w:pStyle w:val="TOC1"/>
        <w:tabs>
          <w:tab w:val="right" w:leader="dot" w:pos="8306"/>
        </w:tabs>
      </w:pPr>
      <w:hyperlink w:anchor="_Toc21391" w:history="1">
        <w:r>
          <w:rPr>
            <w:rFonts w:ascii="仿宋" w:eastAsia="仿宋" w:hAnsi="仿宋" w:cs="仿宋" w:hint="eastAsia"/>
            <w:lang w:eastAsia="zh-CN"/>
          </w:rPr>
          <w:t>一、乳饮料项目文档管理</w:t>
        </w:r>
        <w:r>
          <w:tab/>
        </w:r>
        <w:r>
          <w:fldChar w:fldCharType="begin"/>
        </w:r>
        <w:r>
          <w:instrText xml:space="preserve"> PAGEREF _Toc21391 \h </w:instrText>
        </w:r>
        <w:r>
          <w:fldChar w:fldCharType="separate"/>
        </w:r>
        <w:r>
          <w:t>3</w:t>
        </w:r>
        <w:r>
          <w:fldChar w:fldCharType="end"/>
        </w:r>
      </w:hyperlink>
    </w:p>
    <w:p>
      <w:pPr>
        <w:pStyle w:val="TOC2"/>
        <w:tabs>
          <w:tab w:val="right" w:leader="dot" w:pos="8306"/>
        </w:tabs>
      </w:pPr>
      <w:hyperlink w:anchor="_Toc29076" w:history="1">
        <w:r>
          <w:rPr>
            <w:rFonts w:ascii="仿宋" w:eastAsia="仿宋" w:hAnsi="仿宋" w:cs="仿宋" w:hint="eastAsia"/>
            <w:lang w:eastAsia="zh-CN"/>
          </w:rPr>
          <w:t>(一)、文档编制与审查</w:t>
        </w:r>
        <w:r>
          <w:tab/>
        </w:r>
        <w:r>
          <w:fldChar w:fldCharType="begin"/>
        </w:r>
        <w:r>
          <w:instrText xml:space="preserve"> PAGEREF _Toc29076 \h </w:instrText>
        </w:r>
        <w:r>
          <w:fldChar w:fldCharType="separate"/>
        </w:r>
        <w:r>
          <w:t>3</w:t>
        </w:r>
        <w:r>
          <w:fldChar w:fldCharType="end"/>
        </w:r>
      </w:hyperlink>
    </w:p>
    <w:p>
      <w:pPr>
        <w:pStyle w:val="TOC2"/>
        <w:tabs>
          <w:tab w:val="right" w:leader="dot" w:pos="8306"/>
        </w:tabs>
      </w:pPr>
      <w:hyperlink w:anchor="_Toc2695" w:history="1">
        <w:r>
          <w:rPr>
            <w:rFonts w:ascii="仿宋" w:eastAsia="仿宋" w:hAnsi="仿宋" w:cs="仿宋" w:hint="eastAsia"/>
            <w:lang w:eastAsia="zh-CN"/>
          </w:rPr>
          <w:t>(二)、文档发布与分发</w:t>
        </w:r>
        <w:r>
          <w:tab/>
        </w:r>
        <w:r>
          <w:fldChar w:fldCharType="begin"/>
        </w:r>
        <w:r>
          <w:instrText xml:space="preserve"> PAGEREF _Toc2695 \h </w:instrText>
        </w:r>
        <w:r>
          <w:fldChar w:fldCharType="separate"/>
        </w:r>
        <w:r>
          <w:t>4</w:t>
        </w:r>
        <w:r>
          <w:fldChar w:fldCharType="end"/>
        </w:r>
      </w:hyperlink>
    </w:p>
    <w:p>
      <w:pPr>
        <w:pStyle w:val="TOC2"/>
        <w:tabs>
          <w:tab w:val="right" w:leader="dot" w:pos="8306"/>
        </w:tabs>
      </w:pPr>
      <w:hyperlink w:anchor="_Toc15582" w:history="1">
        <w:r>
          <w:rPr>
            <w:rFonts w:ascii="仿宋" w:eastAsia="仿宋" w:hAnsi="仿宋" w:cs="仿宋" w:hint="eastAsia"/>
            <w:lang w:eastAsia="zh-CN"/>
          </w:rPr>
          <w:t>(三)、文档存档与归档</w:t>
        </w:r>
        <w:r>
          <w:tab/>
        </w:r>
        <w:r>
          <w:fldChar w:fldCharType="begin"/>
        </w:r>
        <w:r>
          <w:instrText xml:space="preserve"> PAGEREF _Toc15582 \h </w:instrText>
        </w:r>
        <w:r>
          <w:fldChar w:fldCharType="separate"/>
        </w:r>
        <w:r>
          <w:t>5</w:t>
        </w:r>
        <w:r>
          <w:fldChar w:fldCharType="end"/>
        </w:r>
      </w:hyperlink>
    </w:p>
    <w:p>
      <w:pPr>
        <w:pStyle w:val="TOC1"/>
        <w:tabs>
          <w:tab w:val="right" w:leader="dot" w:pos="8306"/>
        </w:tabs>
      </w:pPr>
      <w:hyperlink w:anchor="_Toc27574" w:history="1">
        <w:r>
          <w:rPr>
            <w:rFonts w:ascii="仿宋" w:eastAsia="仿宋" w:hAnsi="仿宋" w:cs="仿宋" w:hint="eastAsia"/>
            <w:lang w:eastAsia="zh-CN"/>
          </w:rPr>
          <w:t>二、工艺说明</w:t>
        </w:r>
        <w:r>
          <w:tab/>
        </w:r>
        <w:r>
          <w:fldChar w:fldCharType="begin"/>
        </w:r>
        <w:r>
          <w:instrText xml:space="preserve"> PAGEREF _Toc27574 \h </w:instrText>
        </w:r>
        <w:r>
          <w:fldChar w:fldCharType="separate"/>
        </w:r>
        <w:r>
          <w:t>6</w:t>
        </w:r>
        <w:r>
          <w:fldChar w:fldCharType="end"/>
        </w:r>
      </w:hyperlink>
    </w:p>
    <w:p>
      <w:pPr>
        <w:pStyle w:val="TOC2"/>
        <w:tabs>
          <w:tab w:val="right" w:leader="dot" w:pos="8306"/>
        </w:tabs>
      </w:pPr>
      <w:hyperlink w:anchor="_Toc5445" w:history="1">
        <w:r>
          <w:rPr>
            <w:rFonts w:ascii="仿宋" w:eastAsia="仿宋" w:hAnsi="仿宋" w:cs="仿宋" w:hint="eastAsia"/>
            <w:lang w:eastAsia="zh-CN"/>
          </w:rPr>
          <w:t>(一)、技术管理特点</w:t>
        </w:r>
        <w:r>
          <w:tab/>
        </w:r>
        <w:r>
          <w:fldChar w:fldCharType="begin"/>
        </w:r>
        <w:r>
          <w:instrText xml:space="preserve"> PAGEREF _Toc5445 \h </w:instrText>
        </w:r>
        <w:r>
          <w:fldChar w:fldCharType="separate"/>
        </w:r>
        <w:r>
          <w:t>6</w:t>
        </w:r>
        <w:r>
          <w:fldChar w:fldCharType="end"/>
        </w:r>
      </w:hyperlink>
    </w:p>
    <w:p>
      <w:pPr>
        <w:pStyle w:val="TOC2"/>
        <w:tabs>
          <w:tab w:val="right" w:leader="dot" w:pos="8306"/>
        </w:tabs>
      </w:pPr>
      <w:hyperlink w:anchor="_Toc8005" w:history="1">
        <w:r>
          <w:rPr>
            <w:rFonts w:ascii="仿宋" w:eastAsia="仿宋" w:hAnsi="仿宋" w:cs="仿宋" w:hint="eastAsia"/>
            <w:lang w:eastAsia="zh-CN"/>
          </w:rPr>
          <w:t>(二)、乳饮料项目工艺技术设计方案</w:t>
        </w:r>
        <w:r>
          <w:tab/>
        </w:r>
        <w:r>
          <w:fldChar w:fldCharType="begin"/>
        </w:r>
        <w:r>
          <w:instrText xml:space="preserve"> PAGEREF _Toc8005 \h </w:instrText>
        </w:r>
        <w:r>
          <w:fldChar w:fldCharType="separate"/>
        </w:r>
        <w:r>
          <w:t>7</w:t>
        </w:r>
        <w:r>
          <w:fldChar w:fldCharType="end"/>
        </w:r>
      </w:hyperlink>
    </w:p>
    <w:p>
      <w:pPr>
        <w:pStyle w:val="TOC2"/>
        <w:tabs>
          <w:tab w:val="right" w:leader="dot" w:pos="8306"/>
        </w:tabs>
      </w:pPr>
      <w:hyperlink w:anchor="_Toc12903" w:history="1">
        <w:r>
          <w:rPr>
            <w:rFonts w:ascii="仿宋" w:eastAsia="仿宋" w:hAnsi="仿宋" w:cs="仿宋" w:hint="eastAsia"/>
            <w:lang w:eastAsia="zh-CN"/>
          </w:rPr>
          <w:t>(三)、设备选型方案</w:t>
        </w:r>
        <w:r>
          <w:tab/>
        </w:r>
        <w:r>
          <w:fldChar w:fldCharType="begin"/>
        </w:r>
        <w:r>
          <w:instrText xml:space="preserve"> PAGEREF _Toc12903 \h </w:instrText>
        </w:r>
        <w:r>
          <w:fldChar w:fldCharType="separate"/>
        </w:r>
        <w:r>
          <w:t>9</w:t>
        </w:r>
        <w:r>
          <w:fldChar w:fldCharType="end"/>
        </w:r>
      </w:hyperlink>
    </w:p>
    <w:p>
      <w:pPr>
        <w:pStyle w:val="TOC1"/>
        <w:tabs>
          <w:tab w:val="right" w:leader="dot" w:pos="8306"/>
        </w:tabs>
      </w:pPr>
      <w:hyperlink w:anchor="_Toc22029" w:history="1">
        <w:r>
          <w:rPr>
            <w:rFonts w:ascii="仿宋" w:eastAsia="仿宋" w:hAnsi="仿宋" w:cs="仿宋" w:hint="eastAsia"/>
            <w:lang w:eastAsia="zh-CN"/>
          </w:rPr>
          <w:t>三、市场分析、调研</w:t>
        </w:r>
        <w:r>
          <w:tab/>
        </w:r>
        <w:r>
          <w:fldChar w:fldCharType="begin"/>
        </w:r>
        <w:r>
          <w:instrText xml:space="preserve"> PAGEREF _Toc22029 \h </w:instrText>
        </w:r>
        <w:r>
          <w:fldChar w:fldCharType="separate"/>
        </w:r>
        <w:r>
          <w:t>10</w:t>
        </w:r>
        <w:r>
          <w:fldChar w:fldCharType="end"/>
        </w:r>
      </w:hyperlink>
    </w:p>
    <w:p>
      <w:pPr>
        <w:pStyle w:val="TOC2"/>
        <w:tabs>
          <w:tab w:val="right" w:leader="dot" w:pos="8306"/>
        </w:tabs>
      </w:pPr>
      <w:hyperlink w:anchor="_Toc17064" w:history="1">
        <w:r>
          <w:rPr>
            <w:rFonts w:ascii="仿宋" w:eastAsia="仿宋" w:hAnsi="仿宋" w:cs="仿宋" w:hint="eastAsia"/>
            <w:lang w:eastAsia="zh-CN"/>
          </w:rPr>
          <w:t>(一)、乳饮料行业分析</w:t>
        </w:r>
        <w:r>
          <w:tab/>
        </w:r>
        <w:r>
          <w:fldChar w:fldCharType="begin"/>
        </w:r>
        <w:r>
          <w:instrText xml:space="preserve"> PAGEREF _Toc17064 \h </w:instrText>
        </w:r>
        <w:r>
          <w:fldChar w:fldCharType="separate"/>
        </w:r>
        <w:r>
          <w:t>10</w:t>
        </w:r>
        <w:r>
          <w:fldChar w:fldCharType="end"/>
        </w:r>
      </w:hyperlink>
    </w:p>
    <w:p>
      <w:pPr>
        <w:pStyle w:val="TOC2"/>
        <w:tabs>
          <w:tab w:val="right" w:leader="dot" w:pos="8306"/>
        </w:tabs>
      </w:pPr>
      <w:hyperlink w:anchor="_Toc27169" w:history="1">
        <w:r>
          <w:rPr>
            <w:rFonts w:ascii="仿宋" w:eastAsia="仿宋" w:hAnsi="仿宋" w:cs="仿宋" w:hint="eastAsia"/>
            <w:lang w:eastAsia="zh-CN"/>
          </w:rPr>
          <w:t>(二)、乳饮料市场分析预测</w:t>
        </w:r>
        <w:r>
          <w:tab/>
        </w:r>
        <w:r>
          <w:fldChar w:fldCharType="begin"/>
        </w:r>
        <w:r>
          <w:instrText xml:space="preserve"> PAGEREF _Toc27169 \h </w:instrText>
        </w:r>
        <w:r>
          <w:fldChar w:fldCharType="separate"/>
        </w:r>
        <w:r>
          <w:t>11</w:t>
        </w:r>
        <w:r>
          <w:fldChar w:fldCharType="end"/>
        </w:r>
      </w:hyperlink>
    </w:p>
    <w:p>
      <w:pPr>
        <w:pStyle w:val="TOC1"/>
        <w:tabs>
          <w:tab w:val="right" w:leader="dot" w:pos="8306"/>
        </w:tabs>
      </w:pPr>
      <w:hyperlink w:anchor="_Toc4100" w:history="1">
        <w:r>
          <w:rPr>
            <w:rFonts w:ascii="仿宋" w:eastAsia="仿宋" w:hAnsi="仿宋" w:cs="仿宋" w:hint="eastAsia"/>
            <w:lang w:eastAsia="zh-CN"/>
          </w:rPr>
          <w:t>四、乳饮料项目危机管理</w:t>
        </w:r>
        <w:r>
          <w:tab/>
        </w:r>
        <w:r>
          <w:fldChar w:fldCharType="begin"/>
        </w:r>
        <w:r>
          <w:instrText xml:space="preserve"> PAGEREF _Toc4100 \h </w:instrText>
        </w:r>
        <w:r>
          <w:fldChar w:fldCharType="separate"/>
        </w:r>
        <w:r>
          <w:t>11</w:t>
        </w:r>
        <w:r>
          <w:fldChar w:fldCharType="end"/>
        </w:r>
      </w:hyperlink>
    </w:p>
    <w:p>
      <w:pPr>
        <w:pStyle w:val="TOC2"/>
        <w:tabs>
          <w:tab w:val="right" w:leader="dot" w:pos="8306"/>
        </w:tabs>
      </w:pPr>
      <w:hyperlink w:anchor="_Toc23778" w:history="1">
        <w:r>
          <w:rPr>
            <w:rFonts w:ascii="仿宋" w:eastAsia="仿宋" w:hAnsi="仿宋" w:cs="仿宋" w:hint="eastAsia"/>
            <w:lang w:eastAsia="zh-CN"/>
          </w:rPr>
          <w:t>(一)、危机预警与识别</w:t>
        </w:r>
        <w:r>
          <w:tab/>
        </w:r>
        <w:r>
          <w:fldChar w:fldCharType="begin"/>
        </w:r>
        <w:r>
          <w:instrText xml:space="preserve"> PAGEREF _Toc23778 \h </w:instrText>
        </w:r>
        <w:r>
          <w:fldChar w:fldCharType="separate"/>
        </w:r>
        <w:r>
          <w:t>11</w:t>
        </w:r>
        <w:r>
          <w:fldChar w:fldCharType="end"/>
        </w:r>
      </w:hyperlink>
    </w:p>
    <w:p>
      <w:pPr>
        <w:pStyle w:val="TOC2"/>
        <w:tabs>
          <w:tab w:val="right" w:leader="dot" w:pos="8306"/>
        </w:tabs>
      </w:pPr>
      <w:hyperlink w:anchor="_Toc16488" w:history="1">
        <w:r>
          <w:rPr>
            <w:rFonts w:ascii="仿宋" w:eastAsia="仿宋" w:hAnsi="仿宋" w:cs="仿宋" w:hint="eastAsia"/>
            <w:lang w:eastAsia="zh-CN"/>
          </w:rPr>
          <w:t>(二)、危机应对与恢复</w:t>
        </w:r>
        <w:r>
          <w:tab/>
        </w:r>
        <w:r>
          <w:fldChar w:fldCharType="begin"/>
        </w:r>
        <w:r>
          <w:instrText xml:space="preserve"> PAGEREF _Toc16488 \h </w:instrText>
        </w:r>
        <w:r>
          <w:fldChar w:fldCharType="separate"/>
        </w:r>
        <w:r>
          <w:t>12</w:t>
        </w:r>
        <w:r>
          <w:fldChar w:fldCharType="end"/>
        </w:r>
      </w:hyperlink>
    </w:p>
    <w:p>
      <w:pPr>
        <w:pStyle w:val="TOC1"/>
        <w:tabs>
          <w:tab w:val="right" w:leader="dot" w:pos="8306"/>
        </w:tabs>
      </w:pPr>
      <w:hyperlink w:anchor="_Toc26217" w:history="1">
        <w:r>
          <w:rPr>
            <w:rFonts w:ascii="仿宋" w:eastAsia="仿宋" w:hAnsi="仿宋" w:cs="仿宋" w:hint="eastAsia"/>
            <w:lang w:eastAsia="zh-CN"/>
          </w:rPr>
          <w:t>五、乳饮料项目建设背景及必要性分析</w:t>
        </w:r>
        <w:r>
          <w:tab/>
        </w:r>
        <w:r>
          <w:fldChar w:fldCharType="begin"/>
        </w:r>
        <w:r>
          <w:instrText xml:space="preserve"> PAGEREF _Toc26217 \h </w:instrText>
        </w:r>
        <w:r>
          <w:fldChar w:fldCharType="separate"/>
        </w:r>
        <w:r>
          <w:t>14</w:t>
        </w:r>
        <w:r>
          <w:fldChar w:fldCharType="end"/>
        </w:r>
      </w:hyperlink>
    </w:p>
    <w:p>
      <w:pPr>
        <w:pStyle w:val="TOC2"/>
        <w:tabs>
          <w:tab w:val="right" w:leader="dot" w:pos="8306"/>
        </w:tabs>
      </w:pPr>
      <w:hyperlink w:anchor="_Toc13789" w:history="1">
        <w:r>
          <w:rPr>
            <w:rFonts w:ascii="仿宋" w:eastAsia="仿宋" w:hAnsi="仿宋" w:cs="仿宋" w:hint="eastAsia"/>
            <w:lang w:eastAsia="zh-CN"/>
          </w:rPr>
          <w:t>(一)、乳饮料项目背景分析</w:t>
        </w:r>
        <w:r>
          <w:tab/>
        </w:r>
        <w:r>
          <w:fldChar w:fldCharType="begin"/>
        </w:r>
        <w:r>
          <w:instrText xml:space="preserve"> PAGEREF _Toc13789 \h </w:instrText>
        </w:r>
        <w:r>
          <w:fldChar w:fldCharType="separate"/>
        </w:r>
        <w:r>
          <w:t>14</w:t>
        </w:r>
        <w:r>
          <w:fldChar w:fldCharType="end"/>
        </w:r>
      </w:hyperlink>
    </w:p>
    <w:p>
      <w:pPr>
        <w:pStyle w:val="TOC2"/>
        <w:tabs>
          <w:tab w:val="right" w:leader="dot" w:pos="8306"/>
        </w:tabs>
      </w:pPr>
      <w:hyperlink w:anchor="_Toc10635" w:history="1">
        <w:r>
          <w:rPr>
            <w:rFonts w:ascii="仿宋" w:eastAsia="仿宋" w:hAnsi="仿宋" w:cs="仿宋" w:hint="eastAsia"/>
            <w:lang w:eastAsia="zh-CN"/>
          </w:rPr>
          <w:t>(二)、乳饮料项目建设必要性分析</w:t>
        </w:r>
        <w:r>
          <w:tab/>
        </w:r>
        <w:r>
          <w:fldChar w:fldCharType="begin"/>
        </w:r>
        <w:r>
          <w:instrText xml:space="preserve"> PAGEREF _Toc10635 \h </w:instrText>
        </w:r>
        <w:r>
          <w:fldChar w:fldCharType="separate"/>
        </w:r>
        <w:r>
          <w:t>15</w:t>
        </w:r>
        <w:r>
          <w:fldChar w:fldCharType="end"/>
        </w:r>
      </w:hyperlink>
    </w:p>
    <w:p>
      <w:pPr>
        <w:pStyle w:val="TOC1"/>
        <w:tabs>
          <w:tab w:val="right" w:leader="dot" w:pos="8306"/>
        </w:tabs>
      </w:pPr>
      <w:hyperlink w:anchor="_Toc29966" w:history="1">
        <w:r>
          <w:rPr>
            <w:rFonts w:ascii="仿宋" w:eastAsia="仿宋" w:hAnsi="仿宋" w:cs="仿宋" w:hint="eastAsia"/>
            <w:lang w:eastAsia="zh-CN"/>
          </w:rPr>
          <w:t>六、乳饮料项目绩效评估</w:t>
        </w:r>
        <w:r>
          <w:tab/>
        </w:r>
        <w:r>
          <w:fldChar w:fldCharType="begin"/>
        </w:r>
        <w:r>
          <w:instrText xml:space="preserve"> PAGEREF _Toc29966 \h </w:instrText>
        </w:r>
        <w:r>
          <w:fldChar w:fldCharType="separate"/>
        </w:r>
        <w:r>
          <w:t>17</w:t>
        </w:r>
        <w:r>
          <w:fldChar w:fldCharType="end"/>
        </w:r>
      </w:hyperlink>
    </w:p>
    <w:p>
      <w:pPr>
        <w:pStyle w:val="TOC2"/>
        <w:tabs>
          <w:tab w:val="right" w:leader="dot" w:pos="8306"/>
        </w:tabs>
      </w:pPr>
      <w:hyperlink w:anchor="_Toc30925" w:history="1">
        <w:r>
          <w:rPr>
            <w:rFonts w:ascii="仿宋" w:eastAsia="仿宋" w:hAnsi="仿宋" w:cs="仿宋" w:hint="eastAsia"/>
            <w:lang w:eastAsia="zh-CN"/>
          </w:rPr>
          <w:t>(一)、绩效评估指标</w:t>
        </w:r>
        <w:r>
          <w:tab/>
        </w:r>
        <w:r>
          <w:fldChar w:fldCharType="begin"/>
        </w:r>
        <w:r>
          <w:instrText xml:space="preserve"> PAGEREF _Toc30925 \h </w:instrText>
        </w:r>
        <w:r>
          <w:fldChar w:fldCharType="separate"/>
        </w:r>
        <w:r>
          <w:t>17</w:t>
        </w:r>
        <w:r>
          <w:fldChar w:fldCharType="end"/>
        </w:r>
      </w:hyperlink>
    </w:p>
    <w:p>
      <w:pPr>
        <w:pStyle w:val="TOC2"/>
        <w:tabs>
          <w:tab w:val="right" w:leader="dot" w:pos="8306"/>
        </w:tabs>
      </w:pPr>
      <w:hyperlink w:anchor="_Toc27882" w:history="1">
        <w:r>
          <w:rPr>
            <w:rFonts w:ascii="仿宋" w:eastAsia="仿宋" w:hAnsi="仿宋" w:cs="仿宋" w:hint="eastAsia"/>
            <w:lang w:eastAsia="zh-CN"/>
          </w:rPr>
          <w:t>(二)、绩效评估方法</w:t>
        </w:r>
        <w:r>
          <w:tab/>
        </w:r>
        <w:r>
          <w:fldChar w:fldCharType="begin"/>
        </w:r>
        <w:r>
          <w:instrText xml:space="preserve"> PAGEREF _Toc27882 \h </w:instrText>
        </w:r>
        <w:r>
          <w:fldChar w:fldCharType="separate"/>
        </w:r>
        <w:r>
          <w:t>18</w:t>
        </w:r>
        <w:r>
          <w:fldChar w:fldCharType="end"/>
        </w:r>
      </w:hyperlink>
    </w:p>
    <w:p>
      <w:pPr>
        <w:pStyle w:val="TOC2"/>
        <w:tabs>
          <w:tab w:val="right" w:leader="dot" w:pos="8306"/>
        </w:tabs>
      </w:pPr>
      <w:hyperlink w:anchor="_Toc15345" w:history="1">
        <w:r>
          <w:rPr>
            <w:rFonts w:ascii="仿宋" w:eastAsia="仿宋" w:hAnsi="仿宋" w:cs="仿宋" w:hint="eastAsia"/>
            <w:lang w:eastAsia="zh-CN"/>
          </w:rPr>
          <w:t>(三)、绩效评估周期</w:t>
        </w:r>
        <w:r>
          <w:tab/>
        </w:r>
        <w:r>
          <w:fldChar w:fldCharType="begin"/>
        </w:r>
        <w:r>
          <w:instrText xml:space="preserve"> PAGEREF _Toc15345 \h </w:instrText>
        </w:r>
        <w:r>
          <w:fldChar w:fldCharType="separate"/>
        </w:r>
        <w:r>
          <w:t>19</w:t>
        </w:r>
        <w:r>
          <w:fldChar w:fldCharType="end"/>
        </w:r>
      </w:hyperlink>
    </w:p>
    <w:p>
      <w:pPr>
        <w:pStyle w:val="TOC1"/>
        <w:tabs>
          <w:tab w:val="right" w:leader="dot" w:pos="8306"/>
        </w:tabs>
      </w:pPr>
      <w:hyperlink w:anchor="_Toc4214" w:history="1">
        <w:r>
          <w:rPr>
            <w:rFonts w:ascii="仿宋" w:eastAsia="仿宋" w:hAnsi="仿宋" w:cs="仿宋" w:hint="eastAsia"/>
            <w:lang w:eastAsia="zh-CN"/>
          </w:rPr>
          <w:t>七、乳饮料项目创新与研发</w:t>
        </w:r>
        <w:r>
          <w:tab/>
        </w:r>
        <w:r>
          <w:fldChar w:fldCharType="begin"/>
        </w:r>
        <w:r>
          <w:instrText xml:space="preserve"> PAGEREF _Toc4214 \h </w:instrText>
        </w:r>
        <w:r>
          <w:fldChar w:fldCharType="separate"/>
        </w:r>
        <w:r>
          <w:t>20</w:t>
        </w:r>
        <w:r>
          <w:fldChar w:fldCharType="end"/>
        </w:r>
      </w:hyperlink>
    </w:p>
    <w:p>
      <w:pPr>
        <w:pStyle w:val="TOC2"/>
        <w:tabs>
          <w:tab w:val="right" w:leader="dot" w:pos="8306"/>
        </w:tabs>
      </w:pPr>
      <w:hyperlink w:anchor="_Toc17163" w:history="1">
        <w:r>
          <w:rPr>
            <w:rFonts w:ascii="仿宋" w:eastAsia="仿宋" w:hAnsi="仿宋" w:cs="仿宋" w:hint="eastAsia"/>
            <w:lang w:eastAsia="zh-CN"/>
          </w:rPr>
          <w:t>(一)、创新策略与方向</w:t>
        </w:r>
        <w:r>
          <w:tab/>
        </w:r>
        <w:r>
          <w:fldChar w:fldCharType="begin"/>
        </w:r>
        <w:r>
          <w:instrText xml:space="preserve"> PAGEREF _Toc17163 \h </w:instrText>
        </w:r>
        <w:r>
          <w:fldChar w:fldCharType="separate"/>
        </w:r>
        <w:r>
          <w:t>20</w:t>
        </w:r>
        <w:r>
          <w:fldChar w:fldCharType="end"/>
        </w:r>
      </w:hyperlink>
    </w:p>
    <w:p>
      <w:pPr>
        <w:pStyle w:val="TOC2"/>
        <w:tabs>
          <w:tab w:val="right" w:leader="dot" w:pos="8306"/>
        </w:tabs>
      </w:pPr>
      <w:hyperlink w:anchor="_Toc31753" w:history="1">
        <w:r>
          <w:rPr>
            <w:rFonts w:ascii="仿宋" w:eastAsia="仿宋" w:hAnsi="仿宋" w:cs="仿宋" w:hint="eastAsia"/>
            <w:lang w:eastAsia="zh-CN"/>
          </w:rPr>
          <w:t>(二)、研发规划与投入</w:t>
        </w:r>
        <w:r>
          <w:tab/>
        </w:r>
        <w:r>
          <w:fldChar w:fldCharType="begin"/>
        </w:r>
        <w:r>
          <w:instrText xml:space="preserve"> PAGEREF _Toc31753 \h </w:instrText>
        </w:r>
        <w:r>
          <w:fldChar w:fldCharType="separate"/>
        </w:r>
        <w:r>
          <w:t>21</w:t>
        </w:r>
        <w:r>
          <w:fldChar w:fldCharType="end"/>
        </w:r>
      </w:hyperlink>
    </w:p>
    <w:p>
      <w:pPr>
        <w:pStyle w:val="TOC1"/>
        <w:tabs>
          <w:tab w:val="right" w:leader="dot" w:pos="8306"/>
        </w:tabs>
      </w:pPr>
      <w:hyperlink w:anchor="_Toc31563" w:history="1">
        <w:r>
          <w:rPr>
            <w:rFonts w:ascii="仿宋" w:eastAsia="仿宋" w:hAnsi="仿宋" w:cs="仿宋" w:hint="eastAsia"/>
            <w:lang w:eastAsia="zh-CN"/>
          </w:rPr>
          <w:t>八、乳饮料项目人力资源培养与发展</w:t>
        </w:r>
        <w:r>
          <w:tab/>
        </w:r>
        <w:r>
          <w:fldChar w:fldCharType="begin"/>
        </w:r>
        <w:r>
          <w:instrText xml:space="preserve"> PAGEREF _Toc31563 \h </w:instrText>
        </w:r>
        <w:r>
          <w:fldChar w:fldCharType="separate"/>
        </w:r>
        <w:r>
          <w:t>23</w:t>
        </w:r>
        <w:r>
          <w:fldChar w:fldCharType="end"/>
        </w:r>
      </w:hyperlink>
    </w:p>
    <w:p>
      <w:pPr>
        <w:pStyle w:val="TOC2"/>
        <w:tabs>
          <w:tab w:val="right" w:leader="dot" w:pos="8306"/>
        </w:tabs>
      </w:pPr>
      <w:hyperlink w:anchor="_Toc27012" w:history="1">
        <w:r>
          <w:rPr>
            <w:rFonts w:ascii="仿宋" w:eastAsia="仿宋" w:hAnsi="仿宋" w:cs="仿宋" w:hint="eastAsia"/>
            <w:lang w:eastAsia="zh-CN"/>
          </w:rPr>
          <w:t>(一)、人才需求与规划</w:t>
        </w:r>
        <w:r>
          <w:tab/>
        </w:r>
        <w:r>
          <w:fldChar w:fldCharType="begin"/>
        </w:r>
        <w:r>
          <w:instrText xml:space="preserve"> PAGEREF _Toc27012 \h </w:instrText>
        </w:r>
        <w:r>
          <w:fldChar w:fldCharType="separate"/>
        </w:r>
        <w:r>
          <w:t>23</w:t>
        </w:r>
        <w:r>
          <w:fldChar w:fldCharType="end"/>
        </w:r>
      </w:hyperlink>
    </w:p>
    <w:p>
      <w:pPr>
        <w:pStyle w:val="TOC2"/>
        <w:tabs>
          <w:tab w:val="right" w:leader="dot" w:pos="8306"/>
        </w:tabs>
      </w:pPr>
      <w:hyperlink w:anchor="_Toc23244" w:history="1">
        <w:r>
          <w:rPr>
            <w:rFonts w:ascii="仿宋" w:eastAsia="仿宋" w:hAnsi="仿宋" w:cs="仿宋" w:hint="eastAsia"/>
            <w:lang w:eastAsia="zh-CN"/>
          </w:rPr>
          <w:t>(二)、培训与发展计划</w:t>
        </w:r>
        <w:r>
          <w:tab/>
        </w:r>
        <w:r>
          <w:fldChar w:fldCharType="begin"/>
        </w:r>
        <w:r>
          <w:instrText xml:space="preserve"> PAGEREF _Toc23244 \h </w:instrText>
        </w:r>
        <w:r>
          <w:fldChar w:fldCharType="separate"/>
        </w:r>
        <w:r>
          <w:t>23</w:t>
        </w:r>
        <w:r>
          <w:fldChar w:fldCharType="end"/>
        </w:r>
      </w:hyperlink>
    </w:p>
    <w:p>
      <w:pPr>
        <w:pStyle w:val="TOC1"/>
        <w:tabs>
          <w:tab w:val="right" w:leader="dot" w:pos="8306"/>
        </w:tabs>
      </w:pPr>
      <w:hyperlink w:anchor="_Toc4942" w:history="1">
        <w:r>
          <w:rPr>
            <w:rFonts w:ascii="仿宋" w:eastAsia="仿宋" w:hAnsi="仿宋" w:cs="仿宋" w:hint="eastAsia"/>
            <w:lang w:eastAsia="zh-CN"/>
          </w:rPr>
          <w:t>九、乳饮料项目经营效益</w:t>
        </w:r>
        <w:r>
          <w:tab/>
        </w:r>
        <w:r>
          <w:fldChar w:fldCharType="begin"/>
        </w:r>
        <w:r>
          <w:instrText xml:space="preserve"> PAGEREF _Toc4942 \h </w:instrText>
        </w:r>
        <w:r>
          <w:fldChar w:fldCharType="separate"/>
        </w:r>
        <w:r>
          <w:t>24</w:t>
        </w:r>
        <w:r>
          <w:fldChar w:fldCharType="end"/>
        </w:r>
      </w:hyperlink>
    </w:p>
    <w:p>
      <w:pPr>
        <w:pStyle w:val="TOC2"/>
        <w:tabs>
          <w:tab w:val="right" w:leader="dot" w:pos="8306"/>
        </w:tabs>
      </w:pPr>
      <w:hyperlink w:anchor="_Toc17452" w:history="1">
        <w:r>
          <w:rPr>
            <w:rFonts w:ascii="仿宋" w:eastAsia="仿宋" w:hAnsi="仿宋" w:cs="仿宋" w:hint="eastAsia"/>
            <w:lang w:eastAsia="zh-CN"/>
          </w:rPr>
          <w:t>(一)、经济评价财务测算</w:t>
        </w:r>
        <w:r>
          <w:tab/>
        </w:r>
        <w:r>
          <w:fldChar w:fldCharType="begin"/>
        </w:r>
        <w:r>
          <w:instrText xml:space="preserve"> PAGEREF _Toc17452 \h </w:instrText>
        </w:r>
        <w:r>
          <w:fldChar w:fldCharType="separate"/>
        </w:r>
        <w:r>
          <w:t>24</w:t>
        </w:r>
        <w:r>
          <w:fldChar w:fldCharType="end"/>
        </w:r>
      </w:hyperlink>
    </w:p>
    <w:p>
      <w:pPr>
        <w:pStyle w:val="TOC2"/>
        <w:tabs>
          <w:tab w:val="right" w:leader="dot" w:pos="8306"/>
        </w:tabs>
      </w:pPr>
      <w:hyperlink w:anchor="_Toc25619" w:history="1">
        <w:r>
          <w:rPr>
            <w:rFonts w:ascii="仿宋" w:eastAsia="仿宋" w:hAnsi="仿宋" w:cs="仿宋" w:hint="eastAsia"/>
            <w:lang w:eastAsia="zh-CN"/>
          </w:rPr>
          <w:t>(二)、乳饮料项目盈利能力分析</w:t>
        </w:r>
        <w:r>
          <w:tab/>
        </w:r>
        <w:r>
          <w:fldChar w:fldCharType="begin"/>
        </w:r>
        <w:r>
          <w:instrText xml:space="preserve"> PAGEREF _Toc25619 \h </w:instrText>
        </w:r>
        <w:r>
          <w:fldChar w:fldCharType="separate"/>
        </w:r>
        <w:r>
          <w:t>25</w:t>
        </w:r>
        <w:r>
          <w:fldChar w:fldCharType="end"/>
        </w:r>
      </w:hyperlink>
    </w:p>
    <w:p>
      <w:pPr>
        <w:pStyle w:val="TOC1"/>
        <w:tabs>
          <w:tab w:val="right" w:leader="dot" w:pos="8306"/>
        </w:tabs>
      </w:pPr>
      <w:hyperlink w:anchor="_Toc26568" w:history="1">
        <w:r>
          <w:rPr>
            <w:rFonts w:ascii="仿宋" w:eastAsia="仿宋" w:hAnsi="仿宋" w:cs="仿宋" w:hint="eastAsia"/>
            <w:lang w:eastAsia="zh-CN"/>
          </w:rPr>
          <w:t>十、乳饮料项目财务管理</w:t>
        </w:r>
        <w:r>
          <w:tab/>
        </w:r>
        <w:r>
          <w:fldChar w:fldCharType="begin"/>
        </w:r>
        <w:r>
          <w:instrText xml:space="preserve"> PAGEREF _Toc26568 \h </w:instrText>
        </w:r>
        <w:r>
          <w:fldChar w:fldCharType="separate"/>
        </w:r>
        <w:r>
          <w:t>26</w:t>
        </w:r>
        <w:r>
          <w:fldChar w:fldCharType="end"/>
        </w:r>
      </w:hyperlink>
    </w:p>
    <w:p>
      <w:pPr>
        <w:pStyle w:val="TOC2"/>
        <w:tabs>
          <w:tab w:val="right" w:leader="dot" w:pos="8306"/>
        </w:tabs>
      </w:pPr>
      <w:hyperlink w:anchor="_Toc410" w:history="1">
        <w:r>
          <w:rPr>
            <w:rFonts w:ascii="仿宋" w:eastAsia="仿宋" w:hAnsi="仿宋" w:cs="仿宋" w:hint="eastAsia"/>
            <w:lang w:eastAsia="zh-CN"/>
          </w:rPr>
          <w:t>(一)、资金需求大</w:t>
        </w:r>
        <w:r>
          <w:tab/>
        </w:r>
        <w:r>
          <w:fldChar w:fldCharType="begin"/>
        </w:r>
        <w:r>
          <w:instrText xml:space="preserve"> PAGEREF _Toc410 \h </w:instrText>
        </w:r>
        <w:r>
          <w:fldChar w:fldCharType="separate"/>
        </w:r>
        <w:r>
          <w:t>26</w:t>
        </w:r>
        <w:r>
          <w:fldChar w:fldCharType="end"/>
        </w:r>
      </w:hyperlink>
    </w:p>
    <w:p>
      <w:pPr>
        <w:pStyle w:val="TOC2"/>
        <w:tabs>
          <w:tab w:val="right" w:leader="dot" w:pos="8306"/>
        </w:tabs>
      </w:pPr>
      <w:hyperlink w:anchor="_Toc6080" w:history="1">
        <w:r>
          <w:rPr>
            <w:rFonts w:ascii="仿宋" w:eastAsia="仿宋" w:hAnsi="仿宋" w:cs="仿宋" w:hint="eastAsia"/>
            <w:lang w:eastAsia="zh-CN"/>
          </w:rPr>
          <w:t>(二)、研发周期长</w:t>
        </w:r>
        <w:r>
          <w:tab/>
        </w:r>
        <w:r>
          <w:fldChar w:fldCharType="begin"/>
        </w:r>
        <w:r>
          <w:instrText xml:space="preserve"> PAGEREF _Toc6080 \h </w:instrText>
        </w:r>
        <w:r>
          <w:fldChar w:fldCharType="separate"/>
        </w:r>
        <w:r>
          <w:t>27</w:t>
        </w:r>
        <w:r>
          <w:fldChar w:fldCharType="end"/>
        </w:r>
      </w:hyperlink>
    </w:p>
    <w:p>
      <w:pPr>
        <w:pStyle w:val="TOC2"/>
        <w:tabs>
          <w:tab w:val="right" w:leader="dot" w:pos="8306"/>
        </w:tabs>
      </w:pPr>
      <w:hyperlink w:anchor="_Toc29486" w:history="1">
        <w:r>
          <w:rPr>
            <w:rFonts w:ascii="仿宋" w:eastAsia="仿宋" w:hAnsi="仿宋" w:cs="仿宋" w:hint="eastAsia"/>
            <w:lang w:eastAsia="zh-CN"/>
          </w:rPr>
          <w:t>(三)、市场风险大</w:t>
        </w:r>
        <w:r>
          <w:tab/>
        </w:r>
        <w:r>
          <w:fldChar w:fldCharType="begin"/>
        </w:r>
        <w:r>
          <w:instrText xml:space="preserve"> PAGEREF _Toc29486 \h </w:instrText>
        </w:r>
        <w:r>
          <w:fldChar w:fldCharType="separate"/>
        </w:r>
        <w:r>
          <w:t>28</w:t>
        </w:r>
        <w:r>
          <w:fldChar w:fldCharType="end"/>
        </w:r>
      </w:hyperlink>
    </w:p>
    <w:p>
      <w:pPr>
        <w:pStyle w:val="TOC2"/>
        <w:tabs>
          <w:tab w:val="right" w:leader="dot" w:pos="8306"/>
        </w:tabs>
      </w:pPr>
      <w:hyperlink w:anchor="_Toc27953" w:history="1">
        <w:r>
          <w:rPr>
            <w:rFonts w:ascii="仿宋" w:eastAsia="仿宋" w:hAnsi="仿宋" w:cs="仿宋" w:hint="eastAsia"/>
            <w:lang w:eastAsia="zh-CN"/>
          </w:rPr>
          <w:t>(四)、利润率高</w:t>
        </w:r>
        <w:r>
          <w:tab/>
        </w:r>
        <w:r>
          <w:fldChar w:fldCharType="begin"/>
        </w:r>
        <w:r>
          <w:instrText xml:space="preserve"> PAGEREF _Toc27953 \h </w:instrText>
        </w:r>
        <w:r>
          <w:fldChar w:fldCharType="separate"/>
        </w:r>
        <w:r>
          <w:t>31</w:t>
        </w:r>
        <w:r>
          <w:fldChar w:fldCharType="end"/>
        </w:r>
      </w:hyperlink>
    </w:p>
    <w:p>
      <w:pPr>
        <w:pStyle w:val="TOC1"/>
        <w:tabs>
          <w:tab w:val="right" w:leader="dot" w:pos="8306"/>
        </w:tabs>
      </w:pPr>
      <w:hyperlink w:anchor="_Toc26735" w:history="1">
        <w:r>
          <w:rPr>
            <w:rFonts w:ascii="仿宋" w:eastAsia="仿宋" w:hAnsi="仿宋" w:cs="仿宋" w:hint="eastAsia"/>
            <w:lang w:eastAsia="zh-CN"/>
          </w:rPr>
          <w:t>十一、乳饮料项目技术管理</w:t>
        </w:r>
        <w:r>
          <w:tab/>
        </w:r>
        <w:r>
          <w:fldChar w:fldCharType="begin"/>
        </w:r>
        <w:r>
          <w:instrText xml:space="preserve"> PAGEREF _Toc26735 \h </w:instrText>
        </w:r>
        <w:r>
          <w:fldChar w:fldCharType="separate"/>
        </w:r>
        <w:r>
          <w:t>33</w:t>
        </w:r>
        <w:r>
          <w:fldChar w:fldCharType="end"/>
        </w:r>
      </w:hyperlink>
    </w:p>
    <w:p>
      <w:pPr>
        <w:pStyle w:val="TOC2"/>
        <w:tabs>
          <w:tab w:val="right" w:leader="dot" w:pos="8306"/>
        </w:tabs>
      </w:pPr>
      <w:hyperlink w:anchor="_Toc20562" w:history="1">
        <w:r>
          <w:rPr>
            <w:rFonts w:ascii="仿宋" w:eastAsia="仿宋" w:hAnsi="仿宋" w:cs="仿宋" w:hint="eastAsia"/>
            <w:lang w:eastAsia="zh-CN"/>
          </w:rPr>
          <w:t>(一)、技术方案选用方向</w:t>
        </w:r>
        <w:r>
          <w:tab/>
        </w:r>
        <w:r>
          <w:fldChar w:fldCharType="begin"/>
        </w:r>
        <w:r>
          <w:instrText xml:space="preserve"> PAGEREF _Toc20562 \h </w:instrText>
        </w:r>
        <w:r>
          <w:fldChar w:fldCharType="separate"/>
        </w:r>
        <w:r>
          <w:t>33</w:t>
        </w:r>
        <w:r>
          <w:fldChar w:fldCharType="end"/>
        </w:r>
      </w:hyperlink>
    </w:p>
    <w:p>
      <w:pPr>
        <w:pStyle w:val="TOC2"/>
        <w:tabs>
          <w:tab w:val="right" w:leader="dot" w:pos="8306"/>
        </w:tabs>
      </w:pPr>
      <w:hyperlink w:anchor="_Toc2947" w:history="1">
        <w:r>
          <w:rPr>
            <w:rFonts w:ascii="仿宋" w:eastAsia="仿宋" w:hAnsi="仿宋" w:cs="仿宋" w:hint="eastAsia"/>
            <w:lang w:eastAsia="zh-CN"/>
          </w:rPr>
          <w:t>(二)、工艺技术方案选用原则</w:t>
        </w:r>
        <w:r>
          <w:tab/>
        </w:r>
        <w:r>
          <w:fldChar w:fldCharType="begin"/>
        </w:r>
        <w:r>
          <w:instrText xml:space="preserve"> PAGEREF _Toc2947 \h </w:instrText>
        </w:r>
        <w:r>
          <w:fldChar w:fldCharType="separate"/>
        </w:r>
        <w:r>
          <w:t>35</w:t>
        </w:r>
        <w:r>
          <w:fldChar w:fldCharType="end"/>
        </w:r>
      </w:hyperlink>
    </w:p>
    <w:p>
      <w:pPr>
        <w:pStyle w:val="TOC2"/>
        <w:tabs>
          <w:tab w:val="right" w:leader="dot" w:pos="8306"/>
        </w:tabs>
      </w:pPr>
      <w:hyperlink w:anchor="_Toc16975" w:history="1">
        <w:r>
          <w:rPr>
            <w:rFonts w:ascii="仿宋" w:eastAsia="仿宋" w:hAnsi="仿宋" w:cs="仿宋" w:hint="eastAsia"/>
            <w:lang w:eastAsia="zh-CN"/>
          </w:rPr>
          <w:t>(三)、工艺技术方案要求</w:t>
        </w:r>
        <w:r>
          <w:tab/>
        </w:r>
        <w:r>
          <w:fldChar w:fldCharType="begin"/>
        </w:r>
        <w:r>
          <w:instrText xml:space="preserve"> PAGEREF _Toc16975 \h </w:instrText>
        </w:r>
        <w:r>
          <w:fldChar w:fldCharType="separate"/>
        </w:r>
        <w:r>
          <w:t>37</w:t>
        </w:r>
        <w:r>
          <w:fldChar w:fldCharType="end"/>
        </w:r>
      </w:hyperlink>
    </w:p>
    <w:p>
      <w:pPr>
        <w:pStyle w:val="TOC1"/>
        <w:tabs>
          <w:tab w:val="right" w:leader="dot" w:pos="8306"/>
        </w:tabs>
      </w:pPr>
      <w:hyperlink w:anchor="_Toc25090" w:history="1">
        <w:r>
          <w:rPr>
            <w:rFonts w:ascii="仿宋" w:eastAsia="仿宋" w:hAnsi="仿宋" w:cs="仿宋" w:hint="eastAsia"/>
            <w:lang w:eastAsia="zh-CN"/>
          </w:rPr>
          <w:t>十二、乳饮料项目计划安排</w:t>
        </w:r>
        <w:r>
          <w:tab/>
        </w:r>
        <w:r>
          <w:fldChar w:fldCharType="begin"/>
        </w:r>
        <w:r>
          <w:instrText xml:space="preserve"> PAGEREF _Toc25090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0" w:history="1">
        <w:r>
          <w:rPr>
            <w:rFonts w:ascii="仿宋" w:eastAsia="仿宋" w:hAnsi="仿宋" w:cs="仿宋" w:hint="eastAsia"/>
            <w:lang w:eastAsia="zh-CN"/>
          </w:rPr>
          <w:t>(一)、建设周期</w:t>
        </w:r>
        <w:r>
          <w:tab/>
        </w:r>
        <w:r>
          <w:fldChar w:fldCharType="begin"/>
        </w:r>
        <w:r>
          <w:instrText xml:space="preserve"> PAGEREF _Toc32530 \h </w:instrText>
        </w:r>
        <w:r>
          <w:fldChar w:fldCharType="separate"/>
        </w:r>
        <w:r>
          <w:t>39</w:t>
        </w:r>
        <w:r>
          <w:fldChar w:fldCharType="end"/>
        </w:r>
      </w:hyperlink>
    </w:p>
    <w:p>
      <w:pPr>
        <w:pStyle w:val="TOC2"/>
        <w:tabs>
          <w:tab w:val="right" w:leader="dot" w:pos="8306"/>
        </w:tabs>
      </w:pPr>
      <w:hyperlink w:anchor="_Toc6676" w:history="1">
        <w:r>
          <w:rPr>
            <w:rFonts w:ascii="仿宋" w:eastAsia="仿宋" w:hAnsi="仿宋" w:cs="仿宋" w:hint="eastAsia"/>
            <w:lang w:eastAsia="zh-CN"/>
          </w:rPr>
          <w:t>(二)、建设进度</w:t>
        </w:r>
        <w:r>
          <w:tab/>
        </w:r>
        <w:r>
          <w:fldChar w:fldCharType="begin"/>
        </w:r>
        <w:r>
          <w:instrText xml:space="preserve"> PAGEREF _Toc6676 \h </w:instrText>
        </w:r>
        <w:r>
          <w:fldChar w:fldCharType="separate"/>
        </w:r>
        <w:r>
          <w:t>40</w:t>
        </w:r>
        <w:r>
          <w:fldChar w:fldCharType="end"/>
        </w:r>
      </w:hyperlink>
    </w:p>
    <w:p>
      <w:pPr>
        <w:pStyle w:val="TOC2"/>
        <w:tabs>
          <w:tab w:val="right" w:leader="dot" w:pos="8306"/>
        </w:tabs>
      </w:pPr>
      <w:hyperlink w:anchor="_Toc32360" w:history="1">
        <w:r>
          <w:rPr>
            <w:rFonts w:ascii="仿宋" w:eastAsia="仿宋" w:hAnsi="仿宋" w:cs="仿宋" w:hint="eastAsia"/>
            <w:lang w:eastAsia="zh-CN"/>
          </w:rPr>
          <w:t>(三)、进度安排注意事项</w:t>
        </w:r>
        <w:r>
          <w:tab/>
        </w:r>
        <w:r>
          <w:fldChar w:fldCharType="begin"/>
        </w:r>
        <w:r>
          <w:instrText xml:space="preserve"> PAGEREF _Toc32360 \h </w:instrText>
        </w:r>
        <w:r>
          <w:fldChar w:fldCharType="separate"/>
        </w:r>
        <w:r>
          <w:t>41</w:t>
        </w:r>
        <w:r>
          <w:fldChar w:fldCharType="end"/>
        </w:r>
      </w:hyperlink>
    </w:p>
    <w:p>
      <w:pPr>
        <w:pStyle w:val="TOC2"/>
        <w:tabs>
          <w:tab w:val="right" w:leader="dot" w:pos="8306"/>
        </w:tabs>
      </w:pPr>
      <w:hyperlink w:anchor="_Toc19858" w:history="1">
        <w:r>
          <w:rPr>
            <w:rFonts w:ascii="仿宋" w:eastAsia="仿宋" w:hAnsi="仿宋" w:cs="仿宋" w:hint="eastAsia"/>
            <w:lang w:eastAsia="zh-CN"/>
          </w:rPr>
          <w:t>(四)、人力资源配置</w:t>
        </w:r>
        <w:r>
          <w:tab/>
        </w:r>
        <w:r>
          <w:fldChar w:fldCharType="begin"/>
        </w:r>
        <w:r>
          <w:instrText xml:space="preserve"> PAGEREF _Toc19858 \h </w:instrText>
        </w:r>
        <w:r>
          <w:fldChar w:fldCharType="separate"/>
        </w:r>
        <w:r>
          <w:t>42</w:t>
        </w:r>
        <w:r>
          <w:fldChar w:fldCharType="end"/>
        </w:r>
      </w:hyperlink>
    </w:p>
    <w:p>
      <w:pPr>
        <w:pStyle w:val="TOC1"/>
        <w:tabs>
          <w:tab w:val="right" w:leader="dot" w:pos="8306"/>
        </w:tabs>
      </w:pPr>
      <w:hyperlink w:anchor="_Toc22294" w:history="1">
        <w:r>
          <w:rPr>
            <w:rFonts w:ascii="仿宋" w:eastAsia="仿宋" w:hAnsi="仿宋" w:cs="仿宋" w:hint="eastAsia"/>
            <w:lang w:eastAsia="zh-CN"/>
          </w:rPr>
          <w:t>十三、乳饮料项目实施保障措施</w:t>
        </w:r>
        <w:r>
          <w:tab/>
        </w:r>
        <w:r>
          <w:fldChar w:fldCharType="begin"/>
        </w:r>
        <w:r>
          <w:instrText xml:space="preserve"> PAGEREF _Toc22294 \h </w:instrText>
        </w:r>
        <w:r>
          <w:fldChar w:fldCharType="separate"/>
        </w:r>
        <w:r>
          <w:t>43</w:t>
        </w:r>
        <w:r>
          <w:fldChar w:fldCharType="end"/>
        </w:r>
      </w:hyperlink>
    </w:p>
    <w:p>
      <w:pPr>
        <w:pStyle w:val="TOC2"/>
        <w:tabs>
          <w:tab w:val="right" w:leader="dot" w:pos="8306"/>
        </w:tabs>
      </w:pPr>
      <w:hyperlink w:anchor="_Toc21296" w:history="1">
        <w:r>
          <w:rPr>
            <w:rFonts w:ascii="仿宋" w:eastAsia="仿宋" w:hAnsi="仿宋" w:cs="仿宋" w:hint="eastAsia"/>
            <w:lang w:eastAsia="zh-CN"/>
          </w:rPr>
          <w:t>(一)、乳饮料项目实施保障机制</w:t>
        </w:r>
        <w:r>
          <w:tab/>
        </w:r>
        <w:r>
          <w:fldChar w:fldCharType="begin"/>
        </w:r>
        <w:r>
          <w:instrText xml:space="preserve"> PAGEREF _Toc21296 \h </w:instrText>
        </w:r>
        <w:r>
          <w:fldChar w:fldCharType="separate"/>
        </w:r>
        <w:r>
          <w:t>43</w:t>
        </w:r>
        <w:r>
          <w:fldChar w:fldCharType="end"/>
        </w:r>
      </w:hyperlink>
    </w:p>
    <w:p>
      <w:pPr>
        <w:pStyle w:val="TOC2"/>
        <w:tabs>
          <w:tab w:val="right" w:leader="dot" w:pos="8306"/>
        </w:tabs>
      </w:pPr>
      <w:hyperlink w:anchor="_Toc23522" w:history="1">
        <w:r>
          <w:rPr>
            <w:rFonts w:ascii="仿宋" w:eastAsia="仿宋" w:hAnsi="仿宋" w:cs="仿宋" w:hint="eastAsia"/>
            <w:lang w:eastAsia="zh-CN"/>
          </w:rPr>
          <w:t>(二)、乳饮料项目法律合规要求</w:t>
        </w:r>
        <w:r>
          <w:tab/>
        </w:r>
        <w:r>
          <w:fldChar w:fldCharType="begin"/>
        </w:r>
        <w:r>
          <w:instrText xml:space="preserve"> PAGEREF _Toc23522 \h </w:instrText>
        </w:r>
        <w:r>
          <w:fldChar w:fldCharType="separate"/>
        </w:r>
        <w:r>
          <w:t>46</w:t>
        </w:r>
        <w:r>
          <w:fldChar w:fldCharType="end"/>
        </w:r>
      </w:hyperlink>
    </w:p>
    <w:p>
      <w:pPr>
        <w:pStyle w:val="TOC2"/>
        <w:tabs>
          <w:tab w:val="right" w:leader="dot" w:pos="8306"/>
        </w:tabs>
      </w:pPr>
      <w:hyperlink w:anchor="_Toc13817" w:history="1">
        <w:r>
          <w:rPr>
            <w:rFonts w:ascii="仿宋" w:eastAsia="仿宋" w:hAnsi="仿宋" w:cs="仿宋" w:hint="eastAsia"/>
            <w:lang w:eastAsia="zh-CN"/>
          </w:rPr>
          <w:t>(三)、乳饮料项目合同管理与法律事务</w:t>
        </w:r>
        <w:r>
          <w:tab/>
        </w:r>
        <w:r>
          <w:fldChar w:fldCharType="begin"/>
        </w:r>
        <w:r>
          <w:instrText xml:space="preserve"> PAGEREF _Toc13817 \h </w:instrText>
        </w:r>
        <w:r>
          <w:fldChar w:fldCharType="separate"/>
        </w:r>
        <w:r>
          <w:t>50</w:t>
        </w:r>
        <w:r>
          <w:fldChar w:fldCharType="end"/>
        </w:r>
      </w:hyperlink>
    </w:p>
    <w:p>
      <w:pPr>
        <w:pStyle w:val="TOC2"/>
        <w:tabs>
          <w:tab w:val="right" w:leader="dot" w:pos="8306"/>
        </w:tabs>
      </w:pPr>
      <w:hyperlink w:anchor="_Toc18846" w:history="1">
        <w:r>
          <w:rPr>
            <w:rFonts w:ascii="仿宋" w:eastAsia="仿宋" w:hAnsi="仿宋" w:cs="仿宋" w:hint="eastAsia"/>
            <w:lang w:eastAsia="zh-CN"/>
          </w:rPr>
          <w:t>(四)、乳饮料项目知识产权保护策略</w:t>
        </w:r>
        <w:r>
          <w:tab/>
        </w:r>
        <w:r>
          <w:fldChar w:fldCharType="begin"/>
        </w:r>
        <w:r>
          <w:instrText xml:space="preserve"> PAGEREF _Toc18846 \h </w:instrText>
        </w:r>
        <w:r>
          <w:fldChar w:fldCharType="separate"/>
        </w:r>
        <w:r>
          <w:t>57</w:t>
        </w:r>
        <w:r>
          <w:fldChar w:fldCharType="end"/>
        </w:r>
      </w:hyperlink>
    </w:p>
    <w:p>
      <w:pPr>
        <w:pStyle w:val="TOC1"/>
        <w:tabs>
          <w:tab w:val="right" w:leader="dot" w:pos="8306"/>
        </w:tabs>
      </w:pPr>
      <w:hyperlink w:anchor="_Toc28066" w:history="1">
        <w:r>
          <w:rPr>
            <w:rFonts w:ascii="仿宋" w:eastAsia="仿宋" w:hAnsi="仿宋" w:cs="仿宋" w:hint="eastAsia"/>
            <w:lang w:eastAsia="zh-CN"/>
          </w:rPr>
          <w:t>十四、利益相关者分析与沟通计划</w:t>
        </w:r>
        <w:r>
          <w:tab/>
        </w:r>
        <w:r>
          <w:fldChar w:fldCharType="begin"/>
        </w:r>
        <w:r>
          <w:instrText xml:space="preserve"> PAGEREF _Toc28066 \h </w:instrText>
        </w:r>
        <w:r>
          <w:fldChar w:fldCharType="separate"/>
        </w:r>
        <w:r>
          <w:t>59</w:t>
        </w:r>
        <w:r>
          <w:fldChar w:fldCharType="end"/>
        </w:r>
      </w:hyperlink>
    </w:p>
    <w:p>
      <w:pPr>
        <w:pStyle w:val="TOC2"/>
        <w:tabs>
          <w:tab w:val="right" w:leader="dot" w:pos="8306"/>
        </w:tabs>
      </w:pPr>
      <w:hyperlink w:anchor="_Toc22187" w:history="1">
        <w:r>
          <w:rPr>
            <w:rFonts w:ascii="仿宋" w:eastAsia="仿宋" w:hAnsi="仿宋" w:cs="仿宋" w:hint="eastAsia"/>
            <w:lang w:eastAsia="zh-CN"/>
          </w:rPr>
          <w:t>(一)、利益相关者分析</w:t>
        </w:r>
        <w:r>
          <w:tab/>
        </w:r>
        <w:r>
          <w:fldChar w:fldCharType="begin"/>
        </w:r>
        <w:r>
          <w:instrText xml:space="preserve"> PAGEREF _Toc22187 \h </w:instrText>
        </w:r>
        <w:r>
          <w:fldChar w:fldCharType="separate"/>
        </w:r>
        <w:r>
          <w:t>59</w:t>
        </w:r>
        <w:r>
          <w:fldChar w:fldCharType="end"/>
        </w:r>
      </w:hyperlink>
    </w:p>
    <w:p>
      <w:pPr>
        <w:pStyle w:val="TOC2"/>
        <w:tabs>
          <w:tab w:val="right" w:leader="dot" w:pos="8306"/>
        </w:tabs>
      </w:pPr>
      <w:hyperlink w:anchor="_Toc1665" w:history="1">
        <w:r>
          <w:rPr>
            <w:rFonts w:ascii="仿宋" w:eastAsia="仿宋" w:hAnsi="仿宋" w:cs="仿宋" w:hint="eastAsia"/>
            <w:lang w:eastAsia="zh-CN"/>
          </w:rPr>
          <w:t>(二)、沟通计划</w:t>
        </w:r>
        <w:r>
          <w:tab/>
        </w:r>
        <w:r>
          <w:fldChar w:fldCharType="begin"/>
        </w:r>
        <w:r>
          <w:instrText xml:space="preserve"> PAGEREF _Toc1665 \h </w:instrText>
        </w:r>
        <w:r>
          <w:fldChar w:fldCharType="separate"/>
        </w:r>
        <w:r>
          <w:t>60</w:t>
        </w:r>
        <w:r>
          <w:fldChar w:fldCharType="end"/>
        </w:r>
      </w:hyperlink>
    </w:p>
    <w:p>
      <w:pPr>
        <w:pStyle w:val="TOC1"/>
        <w:tabs>
          <w:tab w:val="right" w:leader="dot" w:pos="8306"/>
        </w:tabs>
      </w:pPr>
      <w:hyperlink w:anchor="_Toc14236" w:history="1">
        <w:r>
          <w:rPr>
            <w:rFonts w:ascii="仿宋" w:eastAsia="仿宋" w:hAnsi="仿宋" w:cs="仿宋" w:hint="eastAsia"/>
            <w:lang w:eastAsia="zh-CN"/>
          </w:rPr>
          <w:t>十五、乳饮料项目变更管理</w:t>
        </w:r>
        <w:r>
          <w:tab/>
        </w:r>
        <w:r>
          <w:fldChar w:fldCharType="begin"/>
        </w:r>
        <w:r>
          <w:instrText xml:space="preserve"> PAGEREF _Toc14236 \h </w:instrText>
        </w:r>
        <w:r>
          <w:fldChar w:fldCharType="separate"/>
        </w:r>
        <w:r>
          <w:t>61</w:t>
        </w:r>
        <w:r>
          <w:fldChar w:fldCharType="end"/>
        </w:r>
      </w:hyperlink>
    </w:p>
    <w:p>
      <w:pPr>
        <w:pStyle w:val="TOC2"/>
        <w:tabs>
          <w:tab w:val="right" w:leader="dot" w:pos="8306"/>
        </w:tabs>
      </w:pPr>
      <w:hyperlink w:anchor="_Toc7720" w:history="1">
        <w:r>
          <w:rPr>
            <w:rFonts w:ascii="仿宋" w:eastAsia="仿宋" w:hAnsi="仿宋" w:cs="仿宋" w:hint="eastAsia"/>
            <w:lang w:eastAsia="zh-CN"/>
          </w:rPr>
          <w:t>(一)、变更申请与评估</w:t>
        </w:r>
        <w:r>
          <w:tab/>
        </w:r>
        <w:r>
          <w:fldChar w:fldCharType="begin"/>
        </w:r>
        <w:r>
          <w:instrText xml:space="preserve"> PAGEREF _Toc7720 \h </w:instrText>
        </w:r>
        <w:r>
          <w:fldChar w:fldCharType="separate"/>
        </w:r>
        <w:r>
          <w:t>61</w:t>
        </w:r>
        <w:r>
          <w:fldChar w:fldCharType="end"/>
        </w:r>
      </w:hyperlink>
    </w:p>
    <w:p>
      <w:pPr>
        <w:pStyle w:val="TOC2"/>
        <w:tabs>
          <w:tab w:val="right" w:leader="dot" w:pos="8306"/>
        </w:tabs>
      </w:pPr>
      <w:hyperlink w:anchor="_Toc2521" w:history="1">
        <w:r>
          <w:rPr>
            <w:rFonts w:ascii="仿宋" w:eastAsia="仿宋" w:hAnsi="仿宋" w:cs="仿宋" w:hint="eastAsia"/>
            <w:lang w:eastAsia="zh-CN"/>
          </w:rPr>
          <w:t>(二)、变更实施与控制</w:t>
        </w:r>
        <w:r>
          <w:tab/>
        </w:r>
        <w:r>
          <w:fldChar w:fldCharType="begin"/>
        </w:r>
        <w:r>
          <w:instrText xml:space="preserve"> PAGEREF _Toc2521 \h </w:instrText>
        </w:r>
        <w:r>
          <w:fldChar w:fldCharType="separate"/>
        </w:r>
        <w:r>
          <w:t>62</w:t>
        </w:r>
        <w:r>
          <w:fldChar w:fldCharType="end"/>
        </w:r>
      </w:hyperlink>
    </w:p>
    <w:p>
      <w:pPr>
        <w:pStyle w:val="TOC1"/>
        <w:tabs>
          <w:tab w:val="right" w:leader="dot" w:pos="8306"/>
        </w:tabs>
      </w:pPr>
      <w:hyperlink w:anchor="_Toc504" w:history="1">
        <w:r>
          <w:rPr>
            <w:rFonts w:ascii="仿宋" w:eastAsia="仿宋" w:hAnsi="仿宋" w:cs="仿宋" w:hint="eastAsia"/>
            <w:lang w:eastAsia="zh-CN"/>
          </w:rPr>
          <w:t>十六、乳饮料项目工程方案分析</w:t>
        </w:r>
        <w:r>
          <w:tab/>
        </w:r>
        <w:r>
          <w:fldChar w:fldCharType="begin"/>
        </w:r>
        <w:r>
          <w:instrText xml:space="preserve"> PAGEREF _Toc504 \h </w:instrText>
        </w:r>
        <w:r>
          <w:fldChar w:fldCharType="separate"/>
        </w:r>
        <w:r>
          <w:t>62</w:t>
        </w:r>
        <w:r>
          <w:fldChar w:fldCharType="end"/>
        </w:r>
      </w:hyperlink>
    </w:p>
    <w:p>
      <w:pPr>
        <w:pStyle w:val="TOC2"/>
        <w:tabs>
          <w:tab w:val="right" w:leader="dot" w:pos="8306"/>
        </w:tabs>
      </w:pPr>
      <w:hyperlink w:anchor="_Toc23668" w:history="1">
        <w:r>
          <w:rPr>
            <w:rFonts w:ascii="仿宋" w:eastAsia="仿宋" w:hAnsi="仿宋" w:cs="仿宋" w:hint="eastAsia"/>
            <w:lang w:eastAsia="zh-CN"/>
          </w:rPr>
          <w:t>(一)、建筑工程设计原则</w:t>
        </w:r>
        <w:r>
          <w:tab/>
        </w:r>
        <w:r>
          <w:fldChar w:fldCharType="begin"/>
        </w:r>
        <w:r>
          <w:instrText xml:space="preserve"> PAGEREF _Toc23668 \h </w:instrText>
        </w:r>
        <w:r>
          <w:fldChar w:fldCharType="separate"/>
        </w:r>
        <w:r>
          <w:t>62</w:t>
        </w:r>
        <w:r>
          <w:fldChar w:fldCharType="end"/>
        </w:r>
      </w:hyperlink>
    </w:p>
    <w:p>
      <w:pPr>
        <w:pStyle w:val="TOC2"/>
        <w:tabs>
          <w:tab w:val="right" w:leader="dot" w:pos="8306"/>
        </w:tabs>
      </w:pPr>
      <w:hyperlink w:anchor="_Toc26407" w:history="1">
        <w:r>
          <w:rPr>
            <w:rFonts w:ascii="仿宋" w:eastAsia="仿宋" w:hAnsi="仿宋" w:cs="仿宋" w:hint="eastAsia"/>
            <w:lang w:eastAsia="zh-CN"/>
          </w:rPr>
          <w:t>(二)、土建工程建设指标</w:t>
        </w:r>
        <w:r>
          <w:tab/>
        </w:r>
        <w:r>
          <w:fldChar w:fldCharType="begin"/>
        </w:r>
        <w:r>
          <w:instrText xml:space="preserve"> PAGEREF _Toc26407 \h </w:instrText>
        </w:r>
        <w:r>
          <w:fldChar w:fldCharType="separate"/>
        </w:r>
        <w:r>
          <w:t>66</w:t>
        </w:r>
        <w:r>
          <w:fldChar w:fldCharType="end"/>
        </w:r>
      </w:hyperlink>
    </w:p>
    <w:p>
      <w:pPr>
        <w:pStyle w:val="TOC1"/>
        <w:tabs>
          <w:tab w:val="right" w:leader="dot" w:pos="8306"/>
        </w:tabs>
      </w:pPr>
      <w:hyperlink w:anchor="_Toc4238" w:history="1">
        <w:r>
          <w:rPr>
            <w:rFonts w:ascii="仿宋" w:eastAsia="仿宋" w:hAnsi="仿宋" w:cs="仿宋" w:hint="eastAsia"/>
            <w:lang w:eastAsia="zh-CN"/>
          </w:rPr>
          <w:t>十七、质量管理体系</w:t>
        </w:r>
        <w:r>
          <w:tab/>
        </w:r>
        <w:r>
          <w:fldChar w:fldCharType="begin"/>
        </w:r>
        <w:r>
          <w:instrText xml:space="preserve"> PAGEREF _Toc4238 \h </w:instrText>
        </w:r>
        <w:r>
          <w:fldChar w:fldCharType="separate"/>
        </w:r>
        <w:r>
          <w:t>67</w:t>
        </w:r>
        <w:r>
          <w:fldChar w:fldCharType="end"/>
        </w:r>
      </w:hyperlink>
    </w:p>
    <w:p>
      <w:pPr>
        <w:pStyle w:val="TOC2"/>
        <w:tabs>
          <w:tab w:val="right" w:leader="dot" w:pos="8306"/>
        </w:tabs>
      </w:pPr>
      <w:hyperlink w:anchor="_Toc12295" w:history="1">
        <w:r>
          <w:rPr>
            <w:rFonts w:ascii="仿宋" w:eastAsia="仿宋" w:hAnsi="仿宋" w:cs="仿宋" w:hint="eastAsia"/>
            <w:lang w:eastAsia="zh-CN"/>
          </w:rPr>
          <w:t>(一)、质量目标与方针</w:t>
        </w:r>
        <w:r>
          <w:tab/>
        </w:r>
        <w:r>
          <w:fldChar w:fldCharType="begin"/>
        </w:r>
        <w:r>
          <w:instrText xml:space="preserve"> PAGEREF _Toc12295 \h </w:instrText>
        </w:r>
        <w:r>
          <w:fldChar w:fldCharType="separate"/>
        </w:r>
        <w:r>
          <w:t>67</w:t>
        </w:r>
        <w:r>
          <w:fldChar w:fldCharType="end"/>
        </w:r>
      </w:hyperlink>
    </w:p>
    <w:p>
      <w:pPr>
        <w:pStyle w:val="TOC2"/>
        <w:tabs>
          <w:tab w:val="right" w:leader="dot" w:pos="8306"/>
        </w:tabs>
      </w:pPr>
      <w:hyperlink w:anchor="_Toc22016" w:history="1">
        <w:r>
          <w:rPr>
            <w:rFonts w:ascii="仿宋" w:eastAsia="仿宋" w:hAnsi="仿宋" w:cs="仿宋" w:hint="eastAsia"/>
            <w:lang w:eastAsia="zh-CN"/>
          </w:rPr>
          <w:t>(二)、质量管理责任</w:t>
        </w:r>
        <w:r>
          <w:tab/>
        </w:r>
        <w:r>
          <w:fldChar w:fldCharType="begin"/>
        </w:r>
        <w:r>
          <w:instrText xml:space="preserve"> PAGEREF _Toc22016 \h </w:instrText>
        </w:r>
        <w:r>
          <w:fldChar w:fldCharType="separate"/>
        </w:r>
        <w:r>
          <w:t>68</w:t>
        </w:r>
        <w:r>
          <w:fldChar w:fldCharType="end"/>
        </w:r>
      </w:hyperlink>
    </w:p>
    <w:p>
      <w:pPr>
        <w:pStyle w:val="TOC2"/>
        <w:tabs>
          <w:tab w:val="right" w:leader="dot" w:pos="8306"/>
        </w:tabs>
      </w:pPr>
      <w:hyperlink w:anchor="_Toc4252" w:history="1">
        <w:r>
          <w:rPr>
            <w:rFonts w:ascii="仿宋" w:eastAsia="仿宋" w:hAnsi="仿宋" w:cs="仿宋" w:hint="eastAsia"/>
            <w:lang w:eastAsia="zh-CN"/>
          </w:rPr>
          <w:t>(三)、质量管理体系文件</w:t>
        </w:r>
        <w:r>
          <w:tab/>
        </w:r>
        <w:r>
          <w:fldChar w:fldCharType="begin"/>
        </w:r>
        <w:r>
          <w:instrText xml:space="preserve"> PAGEREF _Toc4252 \h </w:instrText>
        </w:r>
        <w:r>
          <w:fldChar w:fldCharType="separate"/>
        </w:r>
        <w:r>
          <w:t>70</w:t>
        </w:r>
        <w:r>
          <w:fldChar w:fldCharType="end"/>
        </w:r>
      </w:hyperlink>
    </w:p>
    <w:p>
      <w:pPr>
        <w:pStyle w:val="TOC2"/>
        <w:tabs>
          <w:tab w:val="right" w:leader="dot" w:pos="8306"/>
        </w:tabs>
      </w:pPr>
      <w:hyperlink w:anchor="_Toc28191" w:history="1">
        <w:r>
          <w:rPr>
            <w:rFonts w:ascii="仿宋" w:eastAsia="仿宋" w:hAnsi="仿宋" w:cs="仿宋" w:hint="eastAsia"/>
            <w:lang w:eastAsia="zh-CN"/>
          </w:rPr>
          <w:t>(四)、质量培训与教育</w:t>
        </w:r>
        <w:r>
          <w:tab/>
        </w:r>
        <w:r>
          <w:fldChar w:fldCharType="begin"/>
        </w:r>
        <w:r>
          <w:instrText xml:space="preserve"> PAGEREF _Toc28191 \h </w:instrText>
        </w:r>
        <w:r>
          <w:fldChar w:fldCharType="separate"/>
        </w:r>
        <w:r>
          <w:t>72</w:t>
        </w:r>
        <w:r>
          <w:fldChar w:fldCharType="end"/>
        </w:r>
      </w:hyperlink>
    </w:p>
    <w:p>
      <w:pPr>
        <w:pStyle w:val="TOC2"/>
        <w:tabs>
          <w:tab w:val="right" w:leader="dot" w:pos="8306"/>
        </w:tabs>
      </w:pPr>
      <w:hyperlink w:anchor="_Toc13503" w:history="1">
        <w:r>
          <w:rPr>
            <w:rFonts w:ascii="仿宋" w:eastAsia="仿宋" w:hAnsi="仿宋" w:cs="仿宋" w:hint="eastAsia"/>
            <w:lang w:eastAsia="zh-CN"/>
          </w:rPr>
          <w:t>(五)、质量审核与评价</w:t>
        </w:r>
        <w:r>
          <w:tab/>
        </w:r>
        <w:r>
          <w:fldChar w:fldCharType="begin"/>
        </w:r>
        <w:r>
          <w:instrText xml:space="preserve"> PAGEREF _Toc13503 \h </w:instrText>
        </w:r>
        <w:r>
          <w:fldChar w:fldCharType="separate"/>
        </w:r>
        <w:r>
          <w:t>73</w:t>
        </w:r>
        <w:r>
          <w:fldChar w:fldCharType="end"/>
        </w:r>
      </w:hyperlink>
    </w:p>
    <w:p>
      <w:pPr>
        <w:pStyle w:val="TOC2"/>
        <w:tabs>
          <w:tab w:val="right" w:leader="dot" w:pos="8306"/>
        </w:tabs>
      </w:pPr>
      <w:hyperlink w:anchor="_Toc28119" w:history="1">
        <w:r>
          <w:rPr>
            <w:rFonts w:ascii="仿宋" w:eastAsia="仿宋" w:hAnsi="仿宋" w:cs="仿宋" w:hint="eastAsia"/>
            <w:lang w:eastAsia="zh-CN"/>
          </w:rPr>
          <w:t>(六)、不符合与纠正措施</w:t>
        </w:r>
        <w:r>
          <w:tab/>
        </w:r>
        <w:r>
          <w:fldChar w:fldCharType="begin"/>
        </w:r>
        <w:r>
          <w:instrText xml:space="preserve"> PAGEREF _Toc28119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91"/>
      <w:r>
        <w:rPr>
          <w:rFonts w:ascii="仿宋" w:eastAsia="仿宋" w:hAnsi="仿宋" w:cs="仿宋" w:hint="eastAsia"/>
          <w:sz w:val="28"/>
          <w:lang w:eastAsia="zh-CN"/>
        </w:rPr>
        <w:t>一、乳饮料项目文档管理</w:t>
      </w:r>
      <w:bookmarkEnd w:id="2"/>
    </w:p>
    <w:p>
      <w:pPr>
        <w:pStyle w:val="Heading2"/>
        <w:rPr>
          <w:rFonts w:ascii="仿宋" w:eastAsia="仿宋" w:hAnsi="仿宋" w:cs="仿宋" w:hint="eastAsia"/>
          <w:lang w:eastAsia="zh-CN"/>
        </w:rPr>
      </w:pPr>
      <w:bookmarkStart w:id="3" w:name="_Toc290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乳饮料项目高度重视文档的质量和准确性，以支持乳饮料项目的各项活动和决策。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文档的编制始于乳饮料项目计划的初期，我们制定了详细的文档编制计划，明确了每个文档的内容、格式和编写责任人。在乳饮料项目启动阶段，我们首先编制了乳饮料项目章程，明确定义了乳饮料项目的目标、范围、风险等关键要素。随后，乳饮料项目团队根据计划陆续编制了需求文档、设计文档、测试文档等各类文档，确保乳饮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饮料项目管理中的重要环节，旨在确保乳饮料项目文档符合质量标准和乳饮料项目需求。在乳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除了内部审查，我们还进行了外部审查，邀请乳饮料项目相关利益方和专业领域的专家对文档进行独立审查。这有助于获取更全面、客观的反馈，确保乳饮料项目文档不仅符合内部标准，也满足外部需求。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乳饮料项目在文档编制与审查方面建立了严格的管理机制，通过规范的流程和多维度的审查，确保乳饮料项目文档的质量、准确性和可靠性，为乳饮料项目的顺利推进提供了有力支持。</w:t>
      </w:r>
    </w:p>
    <w:p>
      <w:pPr>
        <w:pStyle w:val="Heading2"/>
        <w:ind w:firstLine="560" w:firstLineChars="200"/>
        <w:rPr>
          <w:rFonts w:ascii="仿宋" w:eastAsia="仿宋" w:hAnsi="仿宋" w:cs="仿宋" w:hint="eastAsia"/>
          <w:sz w:val="28"/>
          <w:lang w:eastAsia="zh-CN"/>
        </w:rPr>
      </w:pPr>
      <w:bookmarkStart w:id="4" w:name="_Toc26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文档存档与归档是乳饮料项目生命周期中一个至关重要的环节，直接关系到乳饮料项目信息的长期保存和历史记录的完整性。在乳饮料项目中，我们实施了一系列有效的文档存档与归档管理策略：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7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44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技术管理特点体现在其创新导向。通过引入最先进的技术趋势和解决方案，乳饮料项目致力于提升科技含量、提高质量和效率水平。这意味着我们将采用最新的工具和方法，确保乳饮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饮料项目技术管理的显著特征。通过整合不同领域的技术资源，我们实现了跨学科的协同工作。这有助于优化技术架构，提高整体效能。此外，整合性策略还促进了不同技术团队之间的紧密沟通和高效合作，确保乳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饮料项目所采用的技术。通过不断优化技术方案，乳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饮料项目团队将在乳饮料项目初期识别可能的技术风险，并采取相应的预防和应对措施。通过建立健全的风险评估机制，乳饮料项目能够在实施过程中及时发现并解决潜在的技术问题，保障乳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通过这些独特的技术管理特点，我们确信在乳饮料项目中，技术将成为乳饮料项目成功的有力支持。这一深度剖析揭示了技术管理在乳饮料项目实施中的关键作用，为乳饮料项目的技术基础奠定了坚实的基础。</w:t>
      </w:r>
    </w:p>
    <w:p>
      <w:pPr>
        <w:pStyle w:val="Heading2"/>
        <w:ind w:firstLine="560" w:firstLineChars="200"/>
        <w:rPr>
          <w:rFonts w:ascii="仿宋" w:eastAsia="仿宋" w:hAnsi="仿宋" w:cs="仿宋" w:hint="eastAsia"/>
          <w:sz w:val="28"/>
          <w:lang w:eastAsia="zh-CN"/>
        </w:rPr>
      </w:pPr>
      <w:bookmarkStart w:id="8" w:name="_Toc8005"/>
      <w:r>
        <w:rPr>
          <w:rFonts w:ascii="仿宋" w:eastAsia="仿宋" w:hAnsi="仿宋" w:cs="仿宋" w:hint="eastAsia"/>
          <w:sz w:val="28"/>
          <w:lang w:eastAsia="zh-CN"/>
        </w:rPr>
        <w:t>(二)、乳饮料项目工艺技术设计方案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饮料项目将严格按照相关行业规范要求进行组织。通过有效控制产品质量，乳饮料项目将致力于为顾客提供优质的乳饮料项目产品和良好的服务。这体现了乳饮料项目对于生产活动合规性和质量标准的高度重视，为乳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饮料项目注重生态效益和清洁生产原则。乳饮料项目建设将紧密结合地方特色经济发展，与社会经济发展规划和区域环境保护规划方案相协调一致。通过与当地区域自然生态系统的结合，乳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饮料项目产品具有多样化的客户需求和个性化的特点。因此，乳饮料项目产品规格品种多样，且单批生产数量较小。为满足这一特点，乳饮料项目承办单位将建设先进的柔性制造生产线。通过广泛应用柔性制造技术，乳饮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乳饮料项目采用的技术具有较高的技术含量和自动化水平，处于国内先进水平。这一技术选用不仅体现了对生产效率、质量和环境友好性的高标准要求，同时为乳饮料项目的可持续发展奠定了坚实的基础。</w:t>
      </w:r>
    </w:p>
    <w:p>
      <w:pPr>
        <w:pStyle w:val="Heading2"/>
        <w:ind w:firstLine="560" w:firstLineChars="200"/>
        <w:rPr>
          <w:rFonts w:ascii="仿宋" w:eastAsia="仿宋" w:hAnsi="仿宋" w:cs="仿宋" w:hint="eastAsia"/>
          <w:sz w:val="28"/>
          <w:lang w:eastAsia="zh-CN"/>
        </w:rPr>
      </w:pPr>
      <w:bookmarkStart w:id="9" w:name="_Toc129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为确保乳饮料项目的高效生产和技术实施，我们制定了一套精心设计的设备选型方案，以满足乳饮料项目生产、质量和环保的要求。该方案的主要特点如下：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02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064"/>
      <w:r>
        <w:rPr>
          <w:rFonts w:ascii="仿宋" w:eastAsia="仿宋" w:hAnsi="仿宋" w:cs="仿宋" w:hint="eastAsia"/>
          <w:lang w:eastAsia="zh-CN"/>
        </w:rPr>
        <w:t>(一)、乳饮料行业分析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乳饮料行业一直以来都是市场的关注焦点。行业内的发展趋势、竞争态势以及潜在机会都对乳饮料项目的推进产生深远的影响。通过深入研究行业的整体概貌，我们将更好地理解行业的核心特征，为乳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行业，技术一直是推动创新和发展的关键因素。我们将对当前技术趋势进行详尽分析，包括但不限于人工智能、大数据应用、先进制造技术等。这有助于乳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饮料项目成功的基础。我们将对主要竞争对手进行深入研究，包括其市场份额、产品特点、市场定位等。通过全面了解竞争对手的优势和劣势，乳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169"/>
      <w:r>
        <w:rPr>
          <w:rFonts w:ascii="仿宋" w:eastAsia="仿宋" w:hAnsi="仿宋" w:cs="仿宋" w:hint="eastAsia"/>
          <w:sz w:val="28"/>
          <w:lang w:eastAsia="zh-CN"/>
        </w:rPr>
        <w:t>(二)、乳饮料市场分析预测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通过对市场规模的深入调研，我们将预测乳饮料市场未来的增长趋势。这包括市场的整体规模、各细分领域的发展趋势等。乳饮料项目可以根据市场的扩张速度和潜在机会，制定更符合市场需求的发展策略。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乳饮料项目实施过程中需要充分考虑的因素。我们将对市场风险进行全面评估，包括但不限于政策法规风险、市场竞争风险、技术变革风险等。通过对潜在风险的深入分析，乳饮料项目可以制定相应的风险缓解策略，降低不确定性对乳饮料项目的影响。</w:t>
      </w:r>
    </w:p>
    <w:p>
      <w:pPr>
        <w:pStyle w:val="Heading1"/>
        <w:ind w:firstLine="560" w:firstLineChars="200"/>
        <w:rPr>
          <w:rFonts w:ascii="仿宋" w:eastAsia="仿宋" w:hAnsi="仿宋" w:cs="仿宋" w:hint="eastAsia"/>
          <w:sz w:val="28"/>
          <w:lang w:eastAsia="zh-CN"/>
        </w:rPr>
      </w:pPr>
      <w:bookmarkStart w:id="13" w:name="_Toc4100"/>
      <w:r>
        <w:rPr>
          <w:rFonts w:ascii="仿宋" w:eastAsia="仿宋" w:hAnsi="仿宋" w:cs="仿宋" w:hint="eastAsia"/>
          <w:sz w:val="28"/>
          <w:lang w:eastAsia="zh-CN"/>
        </w:rPr>
        <w:t>四、乳饮料项目危机管理</w:t>
      </w:r>
      <w:bookmarkEnd w:id="13"/>
    </w:p>
    <w:p>
      <w:pPr>
        <w:pStyle w:val="Heading2"/>
        <w:rPr>
          <w:rFonts w:ascii="仿宋" w:eastAsia="仿宋" w:hAnsi="仿宋" w:cs="仿宋" w:hint="eastAsia"/>
          <w:lang w:eastAsia="zh-CN"/>
        </w:rPr>
      </w:pPr>
      <w:bookmarkStart w:id="14" w:name="_Toc2377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项目危机管理中，危机预警与识别是确保乳饮料项目稳健运行的核心步骤。通过建立全面的监测机制，乳饮料项目团队旨在及时发现和理解潜在的风险和危机因素，以便采取及时的预防和应对措施，确保乳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首先，通过深入的风险评估，乳饮料项目团队全面分析了整个乳饮料项目和各个阶段可能存在的威胁。这包括准确评估每个潜在风险的发生概率和可能影响的程度，为后续危机预警提供了有力支持。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饮料项目团队着重于明确定义乳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饮料项目进展的持续监控，团队能够及时发现潜在问题并作出迅速反应。乳饮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在这一阶段，团队的专业素养和反应速度将发挥至关重要的作用，以确保潜在危机能够在初期得到有效的处理，最大程度地减轻负面影响。通过危机预警与识别，乳饮料项目得以更有序、可控地推进。</w:t>
      </w:r>
    </w:p>
    <w:p>
      <w:pPr>
        <w:pStyle w:val="Heading2"/>
        <w:ind w:firstLine="560" w:firstLineChars="200"/>
        <w:rPr>
          <w:rFonts w:ascii="仿宋" w:eastAsia="仿宋" w:hAnsi="仿宋" w:cs="仿宋" w:hint="eastAsia"/>
          <w:sz w:val="28"/>
          <w:lang w:eastAsia="zh-CN"/>
        </w:rPr>
      </w:pPr>
      <w:bookmarkStart w:id="15" w:name="_Toc1648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暂停乳饮料项目进度：为遏制危机蔓延，乳饮料项目暂时停止进行，以便全面评估当前状况。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实时沟通：与关键利益相关者建立实时沟通机制，向他们传递乳饮料项目危机的实际状况，保障乳饮料项目核心利益。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随着危机得到初步控制，乳饮料项目团队转向制定恢复计划，以确保乳饮料项目能够从中迅速恢复。主要恢复计划包括：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修复受损的进度计划：重新评估乳饮料项目进度，制定修复计划，确保乳饮料项目尽快回归正常进程。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重新调整资源分配：优化资源分配，确保乳饮料项目在有限资源下高效运转。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217"/>
      <w:r>
        <w:rPr>
          <w:rFonts w:ascii="仿宋" w:eastAsia="仿宋" w:hAnsi="仿宋" w:cs="仿宋" w:hint="eastAsia"/>
          <w:sz w:val="28"/>
          <w:lang w:eastAsia="zh-CN"/>
        </w:rPr>
        <w:t>五、乳饮料项目建设背景及必要性分析</w:t>
      </w:r>
      <w:bookmarkEnd w:id="16"/>
    </w:p>
    <w:p>
      <w:pPr>
        <w:pStyle w:val="Heading2"/>
        <w:rPr>
          <w:rFonts w:ascii="仿宋" w:eastAsia="仿宋" w:hAnsi="仿宋" w:cs="仿宋" w:hint="eastAsia"/>
          <w:lang w:eastAsia="zh-CN"/>
        </w:rPr>
      </w:pPr>
      <w:bookmarkStart w:id="17" w:name="_Toc13789"/>
      <w:r>
        <w:rPr>
          <w:rFonts w:ascii="仿宋" w:eastAsia="仿宋" w:hAnsi="仿宋" w:cs="仿宋" w:hint="eastAsia"/>
          <w:lang w:eastAsia="zh-CN"/>
        </w:rPr>
        <w:t>(一)、乳饮料项目背景分析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我们的背景分析将深入挖掘当前行业的发展趋势，通过对竞争态势的全面审视，找到乳饮料项目在这个潮流中的定位。同时，我们将关注行业内涌现的新兴机遇，以便乳饮料项目更好地融入行业发展的潮流中。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饮料项目提供了强大的发展动力。我们将聚焦于行业内最新的技术发展趋势，包括但不限于人工智能、大数据分析、物联网等领域。通过深度的技术研究，我们将确保乳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饮料项目发展的源泉。我们将投入更多的精力对市场需求进行深入剖析，超越表面的需求，深入挖掘潜在的市场痛点和机遇。通过对市场需求的细致了解，乳饮料项目将更有针对性地设计解决方案，满足市场的多样化需求，从而更好地促进乳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饮料项目战略至关重要。我们将对竞争态势进行更为深入的分析，包括但不限于市场份额、产品特点、客户满意度等多个维度。通过深度的竞争分析，乳饮料项目将能够更准确地把握市场脉搏，制定具有竞争力的乳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饮料项目的发展具有直接的影响。我们将进行更为全面的法规和政策分析，了解行业发展中的潜在法律风险和合规挑战。通过充分了解和遵守相关法规，乳饮料项目将确保在法律框架内合法合规运营，为乳饮料项目的稳健发展提供有力支持。</w:t>
      </w:r>
    </w:p>
    <w:p>
      <w:pPr>
        <w:pStyle w:val="Heading2"/>
        <w:ind w:firstLine="560" w:firstLineChars="200"/>
        <w:rPr>
          <w:rFonts w:ascii="仿宋" w:eastAsia="仿宋" w:hAnsi="仿宋" w:cs="仿宋" w:hint="eastAsia"/>
          <w:sz w:val="28"/>
          <w:lang w:eastAsia="zh-CN"/>
        </w:rPr>
      </w:pPr>
      <w:bookmarkStart w:id="18" w:name="_Toc10635"/>
      <w:r>
        <w:rPr>
          <w:rFonts w:ascii="仿宋" w:eastAsia="仿宋" w:hAnsi="仿宋" w:cs="仿宋" w:hint="eastAsia"/>
          <w:sz w:val="28"/>
          <w:lang w:eastAsia="zh-CN"/>
        </w:rPr>
        <w:t>(二)、乳饮料项目建设必要性分析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建设的迫切性源于对行业发展趋势的深刻洞察。我们正处于一个行业变革的时代，科技创新、数字化转型成为企业发展的关键动力。乳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建设不仅仅是为了跟上潮流，更是为了通过技术创新推动企业的持续发展。通过引入先进的技术和解决方案，乳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饮料项目的建设成为必然选择，通过提高产品质量、拓展服务领域，从而在竞争中获得更多的机会。乳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饮料项目建设的必要性体现在对客户需求更精准的满足。通过乳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https://d.book118.com/588067060122006024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F497C"/>
    <w:rsid w:val="1A7F4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67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2024-01-07T07:28:00Z</dcterms:created>
  <dcterms:modified xsi:type="dcterms:W3CDTF">2024-01-07T07:28:56Z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3B50972CD189448982C74CDAE31F33F8_11</vt:lpwstr>
  </property>
  <property fmtid="{D5CDD505-2E9C-101B-9397-08002B2CF9AE}" pid="3" name="KSOProductBuildVer">
    <vt:lpwstr>2052-12.1.0.16120</vt:lpwstr>
  </property>
</Properties>
</file>