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E0543" w14:paraId="44D875E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E0543" w14:paraId="34157AB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E0543" w14:paraId="31312DF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E0543" w:rsidRPr="007E0543" w14:paraId="286DDA99" w14:textId="6D6DC15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E0543">
        <w:rPr>
          <w:rFonts w:ascii="宋体" w:eastAsia="宋体" w:hAnsi="宋体" w:hint="eastAsia"/>
          <w:b/>
          <w:sz w:val="60"/>
        </w:rPr>
        <w:t>机场信息网络系统相关项目可行性研究报告</w:t>
      </w:r>
    </w:p>
    <w:p w:rsidR="007E0543" w:rsidP="007E0543" w14:paraId="217ABF9A" w14:textId="14DAC96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E0543">
        <w:rPr>
          <w:rFonts w:ascii="仿宋" w:eastAsia="仿宋" w:hAnsi="仿宋" w:hint="eastAsia"/>
          <w:b/>
          <w:sz w:val="40"/>
        </w:rPr>
        <w:t>目录</w:t>
      </w:r>
    </w:p>
    <w:p w:rsidR="007E0543" w14:paraId="7810DCFF" w14:textId="763A905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_Toc157839910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7E0543" w14:paraId="39FB2D54" w14:textId="0288307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_Toc157839911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E0543" w14:paraId="7406D1BE" w14:textId="38ECC9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_Toc157839912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E0543" w14:paraId="44A96B3F" w14:textId="309850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_Toc157839913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E0543" w14:paraId="3284283A" w14:textId="505DEF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_Toc157839914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E0543" w14:paraId="130818D5" w14:textId="04B939B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_Toc157839915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E0543" w14:paraId="38AD5C1A" w14:textId="0B6EC2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(一)、机场信息网络系统项目品牌定位和形象设计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_Toc157839916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E0543" w14:paraId="6DB3182D" w14:textId="0C4FC6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_Toc157839917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E0543" w14:paraId="0AB3622C" w14:textId="15AF25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_Toc157839918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E0543" w14:paraId="1EC9F426" w14:textId="418CBD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三、机场信息网络系统行业未来技术发展趋势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_Toc157839919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E0543" w14:paraId="44A81831" w14:textId="605F2A5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_Toc157839920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E0543" w14:paraId="7FB4E717" w14:textId="4816CE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_Toc157839921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E0543" w14:paraId="5A124EA5" w14:textId="132EC0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(二)、商业模式创新对机场信息网络系统项目价值的影响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_Toc157839922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E0543" w14:paraId="0B60025C" w14:textId="5C87D7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_Toc157839923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E0543" w14:paraId="7D4744E8" w14:textId="6A67267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五、机场信息网络系统项目选址科学性分析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_Toc157839924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E0543" w14:paraId="322B6F0B" w14:textId="7914B0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(一)、机场信息网络系统项目厂址的选择原则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_Toc157839925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E0543" w14:paraId="474FCF17" w14:textId="6A5379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(二)、机场信息网络系统项目区概况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_Toc157839926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E0543" w14:paraId="5BC873E1" w14:textId="2F3370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(三)、机场信息网络系统厂址选择方案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_Toc157839927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E0543" w14:paraId="3412665D" w14:textId="02AA9D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(四)、机场信息网络系统项目选址用地权属性质类别及占地面积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_Toc157839928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E0543" w14:paraId="40EDDFA4" w14:textId="05B0EC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(五)、机场信息网络系统项目用地利用指标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_Toc157839929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E0543" w14:paraId="00A978F7" w14:textId="5A03FAB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六、企业文化和员工培训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_Toc157839930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https://d.book118.com/588071022062006034</w:t>
        </w:r>
      </w:hyperlink>
    </w:p>
    <w:p w:rsidR="007E0543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0543" w:rsidP="008442F3" w14:paraId="6C727DE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E0543" w14:paraId="79625C1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0543" w:rsidP="008442F3" w14:paraId="7F550445" w14:textId="22892F5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E0543" w14:paraId="1239892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0543" w14:paraId="1A20DBC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0543" w:rsidP="008442F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E054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0543" w:rsidP="008442F3" w14:textId="22892F5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E054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054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0543" w14:paraId="2F314C2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0543" w:rsidRPr="007E0543" w:rsidP="007E0543" w14:paraId="0219D586" w14:textId="03FE0124">
    <w:pPr>
      <w:pStyle w:val="Header"/>
      <w:rPr>
        <w:rFonts w:ascii="仿宋" w:eastAsia="仿宋" w:hAnsi="仿宋"/>
      </w:rPr>
    </w:pPr>
    <w:r w:rsidRPr="007E0543">
      <w:rPr>
        <w:rFonts w:ascii="仿宋" w:eastAsia="仿宋" w:hAnsi="仿宋" w:hint="eastAsia"/>
      </w:rPr>
      <w:t>机场信息网络系统可行性报告</w:t>
    </w:r>
    <w:r w:rsidRPr="007E0543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0543" w14:paraId="4A0824E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054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0543" w:rsidRPr="007E0543" w:rsidP="007E0543" w14:textId="03FE0124">
    <w:pPr>
      <w:pStyle w:val="Header"/>
      <w:rPr>
        <w:rFonts w:ascii="仿宋" w:eastAsia="仿宋" w:hAnsi="仿宋"/>
      </w:rPr>
    </w:pPr>
    <w:r w:rsidRPr="007E0543">
      <w:rPr>
        <w:rFonts w:ascii="仿宋" w:eastAsia="仿宋" w:hAnsi="仿宋" w:hint="eastAsia"/>
      </w:rPr>
      <w:t>机场信息网络系统可行性报告</w:t>
    </w:r>
    <w:r w:rsidRPr="007E0543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054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543"/>
    <w:rsid w:val="007E0543"/>
    <w:rsid w:val="008442F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B4DDE4"/>
  <w15:chartTrackingRefBased/>
  <w15:docId w15:val="{A79BE9BB-B6B6-427B-B61C-47410626D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E05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E054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E054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E054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E054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E054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E05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E054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E0543"/>
  </w:style>
  <w:style w:type="paragraph" w:styleId="TOC1">
    <w:name w:val="toc 1"/>
    <w:basedOn w:val="Normal"/>
    <w:next w:val="Normal"/>
    <w:autoRedefine/>
    <w:uiPriority w:val="39"/>
    <w:unhideWhenUsed/>
    <w:rsid w:val="007E0543"/>
  </w:style>
  <w:style w:type="paragraph" w:styleId="TOC2">
    <w:name w:val="toc 2"/>
    <w:basedOn w:val="Normal"/>
    <w:next w:val="Normal"/>
    <w:autoRedefine/>
    <w:uiPriority w:val="39"/>
    <w:unhideWhenUsed/>
    <w:rsid w:val="007E054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8807102206200603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3729</Words>
  <Characters>21260</Characters>
  <Application>Microsoft Office Word</Application>
  <DocSecurity>0</DocSecurity>
  <Lines>177</Lines>
  <Paragraphs>49</Paragraphs>
  <ScaleCrop>false</ScaleCrop>
  <Company/>
  <LinksUpToDate>false</LinksUpToDate>
  <CharactersWithSpaces>24940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2024-02-03T00:04:00Z</dcterms:created>
  <dcterms:modified xsi:type="dcterms:W3CDTF">2024-02-03T00:04:00Z</dcterms:modified>
</cp:coreProperties>
</file>