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煮蛋器项目规划设计方案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26" w:history="1">
        <w:r>
          <w:rPr>
            <w:rFonts w:ascii="仿宋" w:eastAsia="仿宋" w:hAnsi="仿宋" w:cs="仿宋" w:hint="eastAsia"/>
            <w:lang w:eastAsia="zh-CN"/>
          </w:rPr>
          <w:t>概论</w:t>
        </w:r>
        <w:r>
          <w:tab/>
        </w:r>
        <w:r>
          <w:fldChar w:fldCharType="begin"/>
        </w:r>
        <w:r>
          <w:instrText xml:space="preserve"> PAGEREF _Toc31226 \h </w:instrText>
        </w:r>
        <w:r>
          <w:fldChar w:fldCharType="separate"/>
        </w:r>
        <w:r>
          <w:t>3</w:t>
        </w:r>
        <w:r>
          <w:fldChar w:fldCharType="end"/>
        </w:r>
      </w:hyperlink>
    </w:p>
    <w:p>
      <w:pPr>
        <w:pStyle w:val="TOC1"/>
        <w:tabs>
          <w:tab w:val="right" w:leader="dot" w:pos="8306"/>
        </w:tabs>
      </w:pPr>
      <w:hyperlink w:anchor="_Toc11202" w:history="1">
        <w:r>
          <w:rPr>
            <w:rFonts w:ascii="仿宋" w:eastAsia="仿宋" w:hAnsi="仿宋" w:cs="仿宋" w:hint="eastAsia"/>
            <w:lang w:eastAsia="zh-CN"/>
          </w:rPr>
          <w:t>一、煮蛋器项目土建工程</w:t>
        </w:r>
        <w:r>
          <w:tab/>
        </w:r>
        <w:r>
          <w:fldChar w:fldCharType="begin"/>
        </w:r>
        <w:r>
          <w:instrText xml:space="preserve"> PAGEREF _Toc11202 \h </w:instrText>
        </w:r>
        <w:r>
          <w:fldChar w:fldCharType="separate"/>
        </w:r>
        <w:r>
          <w:t>3</w:t>
        </w:r>
        <w:r>
          <w:fldChar w:fldCharType="end"/>
        </w:r>
      </w:hyperlink>
    </w:p>
    <w:p>
      <w:pPr>
        <w:pStyle w:val="TOC2"/>
        <w:tabs>
          <w:tab w:val="right" w:leader="dot" w:pos="8306"/>
        </w:tabs>
      </w:pPr>
      <w:hyperlink w:anchor="_Toc16383" w:history="1">
        <w:r>
          <w:rPr>
            <w:rFonts w:ascii="仿宋" w:eastAsia="仿宋" w:hAnsi="仿宋" w:cs="仿宋" w:hint="eastAsia"/>
            <w:lang w:eastAsia="zh-CN"/>
          </w:rPr>
          <w:t>(一)、建筑工程设计原则</w:t>
        </w:r>
        <w:r>
          <w:tab/>
        </w:r>
        <w:r>
          <w:fldChar w:fldCharType="begin"/>
        </w:r>
        <w:r>
          <w:instrText xml:space="preserve"> PAGEREF _Toc16383 \h </w:instrText>
        </w:r>
        <w:r>
          <w:fldChar w:fldCharType="separate"/>
        </w:r>
        <w:r>
          <w:t>3</w:t>
        </w:r>
        <w:r>
          <w:fldChar w:fldCharType="end"/>
        </w:r>
      </w:hyperlink>
    </w:p>
    <w:p>
      <w:pPr>
        <w:pStyle w:val="TOC2"/>
        <w:tabs>
          <w:tab w:val="right" w:leader="dot" w:pos="8306"/>
        </w:tabs>
      </w:pPr>
      <w:hyperlink w:anchor="_Toc27516" w:history="1">
        <w:r>
          <w:rPr>
            <w:rFonts w:ascii="仿宋" w:eastAsia="仿宋" w:hAnsi="仿宋" w:cs="仿宋" w:hint="eastAsia"/>
            <w:lang w:eastAsia="zh-CN"/>
          </w:rPr>
          <w:t>(二)、土建工程设计年限及安全等级</w:t>
        </w:r>
        <w:r>
          <w:tab/>
        </w:r>
        <w:r>
          <w:fldChar w:fldCharType="begin"/>
        </w:r>
        <w:r>
          <w:instrText xml:space="preserve"> PAGEREF _Toc27516 \h </w:instrText>
        </w:r>
        <w:r>
          <w:fldChar w:fldCharType="separate"/>
        </w:r>
        <w:r>
          <w:t>4</w:t>
        </w:r>
        <w:r>
          <w:fldChar w:fldCharType="end"/>
        </w:r>
      </w:hyperlink>
    </w:p>
    <w:p>
      <w:pPr>
        <w:pStyle w:val="TOC2"/>
        <w:tabs>
          <w:tab w:val="right" w:leader="dot" w:pos="8306"/>
        </w:tabs>
      </w:pPr>
      <w:hyperlink w:anchor="_Toc16797" w:history="1">
        <w:r>
          <w:rPr>
            <w:rFonts w:ascii="仿宋" w:eastAsia="仿宋" w:hAnsi="仿宋" w:cs="仿宋" w:hint="eastAsia"/>
            <w:lang w:eastAsia="zh-CN"/>
          </w:rPr>
          <w:t>(三)、建筑工程设计总体要求</w:t>
        </w:r>
        <w:r>
          <w:tab/>
        </w:r>
        <w:r>
          <w:fldChar w:fldCharType="begin"/>
        </w:r>
        <w:r>
          <w:instrText xml:space="preserve"> PAGEREF _Toc16797 \h </w:instrText>
        </w:r>
        <w:r>
          <w:fldChar w:fldCharType="separate"/>
        </w:r>
        <w:r>
          <w:t>5</w:t>
        </w:r>
        <w:r>
          <w:fldChar w:fldCharType="end"/>
        </w:r>
      </w:hyperlink>
    </w:p>
    <w:p>
      <w:pPr>
        <w:pStyle w:val="TOC2"/>
        <w:tabs>
          <w:tab w:val="right" w:leader="dot" w:pos="8306"/>
        </w:tabs>
      </w:pPr>
      <w:hyperlink w:anchor="_Toc16865" w:history="1">
        <w:r>
          <w:rPr>
            <w:rFonts w:ascii="仿宋" w:eastAsia="仿宋" w:hAnsi="仿宋" w:cs="仿宋" w:hint="eastAsia"/>
            <w:lang w:eastAsia="zh-CN"/>
          </w:rPr>
          <w:t>(四)、土建工程建设指标</w:t>
        </w:r>
        <w:r>
          <w:tab/>
        </w:r>
        <w:r>
          <w:fldChar w:fldCharType="begin"/>
        </w:r>
        <w:r>
          <w:instrText xml:space="preserve"> PAGEREF _Toc16865 \h </w:instrText>
        </w:r>
        <w:r>
          <w:fldChar w:fldCharType="separate"/>
        </w:r>
        <w:r>
          <w:t>6</w:t>
        </w:r>
        <w:r>
          <w:fldChar w:fldCharType="end"/>
        </w:r>
      </w:hyperlink>
    </w:p>
    <w:p>
      <w:pPr>
        <w:pStyle w:val="TOC1"/>
        <w:tabs>
          <w:tab w:val="right" w:leader="dot" w:pos="8306"/>
        </w:tabs>
      </w:pPr>
      <w:hyperlink w:anchor="_Toc21455" w:history="1">
        <w:r>
          <w:rPr>
            <w:rFonts w:ascii="仿宋" w:eastAsia="仿宋" w:hAnsi="仿宋" w:cs="仿宋" w:hint="eastAsia"/>
            <w:lang w:eastAsia="zh-CN"/>
          </w:rPr>
          <w:t>二、煮蛋器项目文档管理</w:t>
        </w:r>
        <w:r>
          <w:tab/>
        </w:r>
        <w:r>
          <w:fldChar w:fldCharType="begin"/>
        </w:r>
        <w:r>
          <w:instrText xml:space="preserve"> PAGEREF _Toc21455 \h </w:instrText>
        </w:r>
        <w:r>
          <w:fldChar w:fldCharType="separate"/>
        </w:r>
        <w:r>
          <w:t>6</w:t>
        </w:r>
        <w:r>
          <w:fldChar w:fldCharType="end"/>
        </w:r>
      </w:hyperlink>
    </w:p>
    <w:p>
      <w:pPr>
        <w:pStyle w:val="TOC2"/>
        <w:tabs>
          <w:tab w:val="right" w:leader="dot" w:pos="8306"/>
        </w:tabs>
      </w:pPr>
      <w:hyperlink w:anchor="_Toc21957" w:history="1">
        <w:r>
          <w:rPr>
            <w:rFonts w:ascii="仿宋" w:eastAsia="仿宋" w:hAnsi="仿宋" w:cs="仿宋" w:hint="eastAsia"/>
            <w:lang w:eastAsia="zh-CN"/>
          </w:rPr>
          <w:t>(一)、文档编制与审查</w:t>
        </w:r>
        <w:r>
          <w:tab/>
        </w:r>
        <w:r>
          <w:fldChar w:fldCharType="begin"/>
        </w:r>
        <w:r>
          <w:instrText xml:space="preserve"> PAGEREF _Toc21957 \h </w:instrText>
        </w:r>
        <w:r>
          <w:fldChar w:fldCharType="separate"/>
        </w:r>
        <w:r>
          <w:t>6</w:t>
        </w:r>
        <w:r>
          <w:fldChar w:fldCharType="end"/>
        </w:r>
      </w:hyperlink>
    </w:p>
    <w:p>
      <w:pPr>
        <w:pStyle w:val="TOC2"/>
        <w:tabs>
          <w:tab w:val="right" w:leader="dot" w:pos="8306"/>
        </w:tabs>
      </w:pPr>
      <w:hyperlink w:anchor="_Toc6359" w:history="1">
        <w:r>
          <w:rPr>
            <w:rFonts w:ascii="仿宋" w:eastAsia="仿宋" w:hAnsi="仿宋" w:cs="仿宋" w:hint="eastAsia"/>
            <w:lang w:eastAsia="zh-CN"/>
          </w:rPr>
          <w:t>(二)、文档发布与分发</w:t>
        </w:r>
        <w:r>
          <w:tab/>
        </w:r>
        <w:r>
          <w:fldChar w:fldCharType="begin"/>
        </w:r>
        <w:r>
          <w:instrText xml:space="preserve"> PAGEREF _Toc6359 \h </w:instrText>
        </w:r>
        <w:r>
          <w:fldChar w:fldCharType="separate"/>
        </w:r>
        <w:r>
          <w:t>8</w:t>
        </w:r>
        <w:r>
          <w:fldChar w:fldCharType="end"/>
        </w:r>
      </w:hyperlink>
    </w:p>
    <w:p>
      <w:pPr>
        <w:pStyle w:val="TOC2"/>
        <w:tabs>
          <w:tab w:val="right" w:leader="dot" w:pos="8306"/>
        </w:tabs>
      </w:pPr>
      <w:hyperlink w:anchor="_Toc25648" w:history="1">
        <w:r>
          <w:rPr>
            <w:rFonts w:ascii="仿宋" w:eastAsia="仿宋" w:hAnsi="仿宋" w:cs="仿宋" w:hint="eastAsia"/>
            <w:lang w:eastAsia="zh-CN"/>
          </w:rPr>
          <w:t>(三)、文档存档与归档</w:t>
        </w:r>
        <w:r>
          <w:tab/>
        </w:r>
        <w:r>
          <w:fldChar w:fldCharType="begin"/>
        </w:r>
        <w:r>
          <w:instrText xml:space="preserve"> PAGEREF _Toc25648 \h </w:instrText>
        </w:r>
        <w:r>
          <w:fldChar w:fldCharType="separate"/>
        </w:r>
        <w:r>
          <w:t>8</w:t>
        </w:r>
        <w:r>
          <w:fldChar w:fldCharType="end"/>
        </w:r>
      </w:hyperlink>
    </w:p>
    <w:p>
      <w:pPr>
        <w:pStyle w:val="TOC1"/>
        <w:tabs>
          <w:tab w:val="right" w:leader="dot" w:pos="8306"/>
        </w:tabs>
      </w:pPr>
      <w:hyperlink w:anchor="_Toc13860" w:history="1">
        <w:r>
          <w:rPr>
            <w:rFonts w:ascii="仿宋" w:eastAsia="仿宋" w:hAnsi="仿宋" w:cs="仿宋" w:hint="eastAsia"/>
            <w:lang w:eastAsia="zh-CN"/>
          </w:rPr>
          <w:t>三、煮蛋器项目绩效评估</w:t>
        </w:r>
        <w:r>
          <w:tab/>
        </w:r>
        <w:r>
          <w:fldChar w:fldCharType="begin"/>
        </w:r>
        <w:r>
          <w:instrText xml:space="preserve"> PAGEREF _Toc13860 \h </w:instrText>
        </w:r>
        <w:r>
          <w:fldChar w:fldCharType="separate"/>
        </w:r>
        <w:r>
          <w:t>10</w:t>
        </w:r>
        <w:r>
          <w:fldChar w:fldCharType="end"/>
        </w:r>
      </w:hyperlink>
    </w:p>
    <w:p>
      <w:pPr>
        <w:pStyle w:val="TOC2"/>
        <w:tabs>
          <w:tab w:val="right" w:leader="dot" w:pos="8306"/>
        </w:tabs>
      </w:pPr>
      <w:hyperlink w:anchor="_Toc3901" w:history="1">
        <w:r>
          <w:rPr>
            <w:rFonts w:ascii="仿宋" w:eastAsia="仿宋" w:hAnsi="仿宋" w:cs="仿宋" w:hint="eastAsia"/>
            <w:lang w:eastAsia="zh-CN"/>
          </w:rPr>
          <w:t>(一)、绩效评估指标</w:t>
        </w:r>
        <w:r>
          <w:tab/>
        </w:r>
        <w:r>
          <w:fldChar w:fldCharType="begin"/>
        </w:r>
        <w:r>
          <w:instrText xml:space="preserve"> PAGEREF _Toc3901 \h </w:instrText>
        </w:r>
        <w:r>
          <w:fldChar w:fldCharType="separate"/>
        </w:r>
        <w:r>
          <w:t>10</w:t>
        </w:r>
        <w:r>
          <w:fldChar w:fldCharType="end"/>
        </w:r>
      </w:hyperlink>
    </w:p>
    <w:p>
      <w:pPr>
        <w:pStyle w:val="TOC2"/>
        <w:tabs>
          <w:tab w:val="right" w:leader="dot" w:pos="8306"/>
        </w:tabs>
      </w:pPr>
      <w:hyperlink w:anchor="_Toc5696" w:history="1">
        <w:r>
          <w:rPr>
            <w:rFonts w:ascii="仿宋" w:eastAsia="仿宋" w:hAnsi="仿宋" w:cs="仿宋" w:hint="eastAsia"/>
            <w:lang w:eastAsia="zh-CN"/>
          </w:rPr>
          <w:t>(二)、绩效评估方法</w:t>
        </w:r>
        <w:r>
          <w:tab/>
        </w:r>
        <w:r>
          <w:fldChar w:fldCharType="begin"/>
        </w:r>
        <w:r>
          <w:instrText xml:space="preserve"> PAGEREF _Toc5696 \h </w:instrText>
        </w:r>
        <w:r>
          <w:fldChar w:fldCharType="separate"/>
        </w:r>
        <w:r>
          <w:t>11</w:t>
        </w:r>
        <w:r>
          <w:fldChar w:fldCharType="end"/>
        </w:r>
      </w:hyperlink>
    </w:p>
    <w:p>
      <w:pPr>
        <w:pStyle w:val="TOC2"/>
        <w:tabs>
          <w:tab w:val="right" w:leader="dot" w:pos="8306"/>
        </w:tabs>
      </w:pPr>
      <w:hyperlink w:anchor="_Toc3263" w:history="1">
        <w:r>
          <w:rPr>
            <w:rFonts w:ascii="仿宋" w:eastAsia="仿宋" w:hAnsi="仿宋" w:cs="仿宋" w:hint="eastAsia"/>
            <w:lang w:eastAsia="zh-CN"/>
          </w:rPr>
          <w:t>(三)、绩效评估周期</w:t>
        </w:r>
        <w:r>
          <w:tab/>
        </w:r>
        <w:r>
          <w:fldChar w:fldCharType="begin"/>
        </w:r>
        <w:r>
          <w:instrText xml:space="preserve"> PAGEREF _Toc3263 \h </w:instrText>
        </w:r>
        <w:r>
          <w:fldChar w:fldCharType="separate"/>
        </w:r>
        <w:r>
          <w:t>12</w:t>
        </w:r>
        <w:r>
          <w:fldChar w:fldCharType="end"/>
        </w:r>
      </w:hyperlink>
    </w:p>
    <w:p>
      <w:pPr>
        <w:pStyle w:val="TOC1"/>
        <w:tabs>
          <w:tab w:val="right" w:leader="dot" w:pos="8306"/>
        </w:tabs>
      </w:pPr>
      <w:hyperlink w:anchor="_Toc32607" w:history="1">
        <w:r>
          <w:rPr>
            <w:rFonts w:ascii="仿宋" w:eastAsia="仿宋" w:hAnsi="仿宋" w:cs="仿宋" w:hint="eastAsia"/>
            <w:lang w:eastAsia="zh-CN"/>
          </w:rPr>
          <w:t>四、煮蛋器项目概论</w:t>
        </w:r>
        <w:r>
          <w:tab/>
        </w:r>
        <w:r>
          <w:fldChar w:fldCharType="begin"/>
        </w:r>
        <w:r>
          <w:instrText xml:space="preserve"> PAGEREF _Toc32607 \h </w:instrText>
        </w:r>
        <w:r>
          <w:fldChar w:fldCharType="separate"/>
        </w:r>
        <w:r>
          <w:t>13</w:t>
        </w:r>
        <w:r>
          <w:fldChar w:fldCharType="end"/>
        </w:r>
      </w:hyperlink>
    </w:p>
    <w:p>
      <w:pPr>
        <w:pStyle w:val="TOC2"/>
        <w:tabs>
          <w:tab w:val="right" w:leader="dot" w:pos="8306"/>
        </w:tabs>
      </w:pPr>
      <w:hyperlink w:anchor="_Toc31513" w:history="1">
        <w:r>
          <w:rPr>
            <w:rFonts w:ascii="仿宋" w:eastAsia="仿宋" w:hAnsi="仿宋" w:cs="仿宋" w:hint="eastAsia"/>
            <w:lang w:eastAsia="zh-CN"/>
          </w:rPr>
          <w:t>(一)、煮蛋器项目概况</w:t>
        </w:r>
        <w:r>
          <w:tab/>
        </w:r>
        <w:r>
          <w:fldChar w:fldCharType="begin"/>
        </w:r>
        <w:r>
          <w:instrText xml:space="preserve"> PAGEREF _Toc31513 \h </w:instrText>
        </w:r>
        <w:r>
          <w:fldChar w:fldCharType="separate"/>
        </w:r>
        <w:r>
          <w:t>13</w:t>
        </w:r>
        <w:r>
          <w:fldChar w:fldCharType="end"/>
        </w:r>
      </w:hyperlink>
    </w:p>
    <w:p>
      <w:pPr>
        <w:pStyle w:val="TOC2"/>
        <w:tabs>
          <w:tab w:val="right" w:leader="dot" w:pos="8306"/>
        </w:tabs>
      </w:pPr>
      <w:hyperlink w:anchor="_Toc19275" w:history="1">
        <w:r>
          <w:rPr>
            <w:rFonts w:ascii="仿宋" w:eastAsia="仿宋" w:hAnsi="仿宋" w:cs="仿宋" w:hint="eastAsia"/>
            <w:lang w:eastAsia="zh-CN"/>
          </w:rPr>
          <w:t>(二)、煮蛋器项目目标</w:t>
        </w:r>
        <w:r>
          <w:tab/>
        </w:r>
        <w:r>
          <w:fldChar w:fldCharType="begin"/>
        </w:r>
        <w:r>
          <w:instrText xml:space="preserve"> PAGEREF _Toc19275 \h </w:instrText>
        </w:r>
        <w:r>
          <w:fldChar w:fldCharType="separate"/>
        </w:r>
        <w:r>
          <w:t>15</w:t>
        </w:r>
        <w:r>
          <w:fldChar w:fldCharType="end"/>
        </w:r>
      </w:hyperlink>
    </w:p>
    <w:p>
      <w:pPr>
        <w:pStyle w:val="TOC2"/>
        <w:tabs>
          <w:tab w:val="right" w:leader="dot" w:pos="8306"/>
        </w:tabs>
      </w:pPr>
      <w:hyperlink w:anchor="_Toc5630" w:history="1">
        <w:r>
          <w:rPr>
            <w:rFonts w:ascii="仿宋" w:eastAsia="仿宋" w:hAnsi="仿宋" w:cs="仿宋" w:hint="eastAsia"/>
            <w:lang w:eastAsia="zh-CN"/>
          </w:rPr>
          <w:t>(三)、煮蛋器项目提出的理由</w:t>
        </w:r>
        <w:r>
          <w:tab/>
        </w:r>
        <w:r>
          <w:fldChar w:fldCharType="begin"/>
        </w:r>
        <w:r>
          <w:instrText xml:space="preserve"> PAGEREF _Toc5630 \h </w:instrText>
        </w:r>
        <w:r>
          <w:fldChar w:fldCharType="separate"/>
        </w:r>
        <w:r>
          <w:t>16</w:t>
        </w:r>
        <w:r>
          <w:fldChar w:fldCharType="end"/>
        </w:r>
      </w:hyperlink>
    </w:p>
    <w:p>
      <w:pPr>
        <w:pStyle w:val="TOC2"/>
        <w:tabs>
          <w:tab w:val="right" w:leader="dot" w:pos="8306"/>
        </w:tabs>
      </w:pPr>
      <w:hyperlink w:anchor="_Toc13246" w:history="1">
        <w:r>
          <w:rPr>
            <w:rFonts w:ascii="仿宋" w:eastAsia="仿宋" w:hAnsi="仿宋" w:cs="仿宋" w:hint="eastAsia"/>
            <w:lang w:eastAsia="zh-CN"/>
          </w:rPr>
          <w:t>(四)、煮蛋器项目意义</w:t>
        </w:r>
        <w:r>
          <w:tab/>
        </w:r>
        <w:r>
          <w:fldChar w:fldCharType="begin"/>
        </w:r>
        <w:r>
          <w:instrText xml:space="preserve"> PAGEREF _Toc13246 \h </w:instrText>
        </w:r>
        <w:r>
          <w:fldChar w:fldCharType="separate"/>
        </w:r>
        <w:r>
          <w:t>17</w:t>
        </w:r>
        <w:r>
          <w:fldChar w:fldCharType="end"/>
        </w:r>
      </w:hyperlink>
    </w:p>
    <w:p>
      <w:pPr>
        <w:pStyle w:val="TOC2"/>
        <w:tabs>
          <w:tab w:val="right" w:leader="dot" w:pos="8306"/>
        </w:tabs>
      </w:pPr>
      <w:hyperlink w:anchor="_Toc4582" w:history="1">
        <w:r>
          <w:rPr>
            <w:rFonts w:ascii="仿宋" w:eastAsia="仿宋" w:hAnsi="仿宋" w:cs="仿宋" w:hint="eastAsia"/>
            <w:lang w:eastAsia="zh-CN"/>
          </w:rPr>
          <w:t>(五)、煮蛋器项目背景</w:t>
        </w:r>
        <w:r>
          <w:tab/>
        </w:r>
        <w:r>
          <w:fldChar w:fldCharType="begin"/>
        </w:r>
        <w:r>
          <w:instrText xml:space="preserve"> PAGEREF _Toc4582 \h </w:instrText>
        </w:r>
        <w:r>
          <w:fldChar w:fldCharType="separate"/>
        </w:r>
        <w:r>
          <w:t>18</w:t>
        </w:r>
        <w:r>
          <w:fldChar w:fldCharType="end"/>
        </w:r>
      </w:hyperlink>
    </w:p>
    <w:p>
      <w:pPr>
        <w:pStyle w:val="TOC1"/>
        <w:tabs>
          <w:tab w:val="right" w:leader="dot" w:pos="8306"/>
        </w:tabs>
      </w:pPr>
      <w:hyperlink w:anchor="_Toc32356" w:history="1">
        <w:r>
          <w:rPr>
            <w:rFonts w:ascii="仿宋" w:eastAsia="仿宋" w:hAnsi="仿宋" w:cs="仿宋" w:hint="eastAsia"/>
            <w:lang w:eastAsia="zh-CN"/>
          </w:rPr>
          <w:t>五、煮蛋器项目可持续发展</w:t>
        </w:r>
        <w:r>
          <w:tab/>
        </w:r>
        <w:r>
          <w:fldChar w:fldCharType="begin"/>
        </w:r>
        <w:r>
          <w:instrText xml:space="preserve"> PAGEREF _Toc32356 \h </w:instrText>
        </w:r>
        <w:r>
          <w:fldChar w:fldCharType="separate"/>
        </w:r>
        <w:r>
          <w:t>19</w:t>
        </w:r>
        <w:r>
          <w:fldChar w:fldCharType="end"/>
        </w:r>
      </w:hyperlink>
    </w:p>
    <w:p>
      <w:pPr>
        <w:pStyle w:val="TOC2"/>
        <w:tabs>
          <w:tab w:val="right" w:leader="dot" w:pos="8306"/>
        </w:tabs>
      </w:pPr>
      <w:hyperlink w:anchor="_Toc23679" w:history="1">
        <w:r>
          <w:rPr>
            <w:rFonts w:ascii="仿宋" w:eastAsia="仿宋" w:hAnsi="仿宋" w:cs="仿宋" w:hint="eastAsia"/>
            <w:lang w:eastAsia="zh-CN"/>
          </w:rPr>
          <w:t>(一)、可持续战略与实践</w:t>
        </w:r>
        <w:r>
          <w:tab/>
        </w:r>
        <w:r>
          <w:fldChar w:fldCharType="begin"/>
        </w:r>
        <w:r>
          <w:instrText xml:space="preserve"> PAGEREF _Toc23679 \h </w:instrText>
        </w:r>
        <w:r>
          <w:fldChar w:fldCharType="separate"/>
        </w:r>
        <w:r>
          <w:t>19</w:t>
        </w:r>
        <w:r>
          <w:fldChar w:fldCharType="end"/>
        </w:r>
      </w:hyperlink>
    </w:p>
    <w:p>
      <w:pPr>
        <w:pStyle w:val="TOC2"/>
        <w:tabs>
          <w:tab w:val="right" w:leader="dot" w:pos="8306"/>
        </w:tabs>
      </w:pPr>
      <w:hyperlink w:anchor="_Toc28187" w:history="1">
        <w:r>
          <w:rPr>
            <w:rFonts w:ascii="仿宋" w:eastAsia="仿宋" w:hAnsi="仿宋" w:cs="仿宋" w:hint="eastAsia"/>
            <w:lang w:eastAsia="zh-CN"/>
          </w:rPr>
          <w:t>(二)、环保与社会责任</w:t>
        </w:r>
        <w:r>
          <w:tab/>
        </w:r>
        <w:r>
          <w:fldChar w:fldCharType="begin"/>
        </w:r>
        <w:r>
          <w:instrText xml:space="preserve"> PAGEREF _Toc28187 \h </w:instrText>
        </w:r>
        <w:r>
          <w:fldChar w:fldCharType="separate"/>
        </w:r>
        <w:r>
          <w:t>20</w:t>
        </w:r>
        <w:r>
          <w:fldChar w:fldCharType="end"/>
        </w:r>
      </w:hyperlink>
    </w:p>
    <w:p>
      <w:pPr>
        <w:pStyle w:val="TOC1"/>
        <w:tabs>
          <w:tab w:val="right" w:leader="dot" w:pos="8306"/>
        </w:tabs>
      </w:pPr>
      <w:hyperlink w:anchor="_Toc12652" w:history="1">
        <w:r>
          <w:rPr>
            <w:rFonts w:ascii="仿宋" w:eastAsia="仿宋" w:hAnsi="仿宋" w:cs="仿宋" w:hint="eastAsia"/>
            <w:lang w:eastAsia="zh-CN"/>
          </w:rPr>
          <w:t>六、产品规划分析</w:t>
        </w:r>
        <w:r>
          <w:tab/>
        </w:r>
        <w:r>
          <w:fldChar w:fldCharType="begin"/>
        </w:r>
        <w:r>
          <w:instrText xml:space="preserve"> PAGEREF _Toc12652 \h </w:instrText>
        </w:r>
        <w:r>
          <w:fldChar w:fldCharType="separate"/>
        </w:r>
        <w:r>
          <w:t>21</w:t>
        </w:r>
        <w:r>
          <w:fldChar w:fldCharType="end"/>
        </w:r>
      </w:hyperlink>
    </w:p>
    <w:p>
      <w:pPr>
        <w:pStyle w:val="TOC2"/>
        <w:tabs>
          <w:tab w:val="right" w:leader="dot" w:pos="8306"/>
        </w:tabs>
      </w:pPr>
      <w:hyperlink w:anchor="_Toc19259" w:history="1">
        <w:r>
          <w:rPr>
            <w:rFonts w:ascii="仿宋" w:eastAsia="仿宋" w:hAnsi="仿宋" w:cs="仿宋" w:hint="eastAsia"/>
            <w:lang w:eastAsia="zh-CN"/>
          </w:rPr>
          <w:t>(一)、产品规划</w:t>
        </w:r>
        <w:r>
          <w:tab/>
        </w:r>
        <w:r>
          <w:fldChar w:fldCharType="begin"/>
        </w:r>
        <w:r>
          <w:instrText xml:space="preserve"> PAGEREF _Toc19259 \h </w:instrText>
        </w:r>
        <w:r>
          <w:fldChar w:fldCharType="separate"/>
        </w:r>
        <w:r>
          <w:t>21</w:t>
        </w:r>
        <w:r>
          <w:fldChar w:fldCharType="end"/>
        </w:r>
      </w:hyperlink>
    </w:p>
    <w:p>
      <w:pPr>
        <w:pStyle w:val="TOC2"/>
        <w:tabs>
          <w:tab w:val="right" w:leader="dot" w:pos="8306"/>
        </w:tabs>
      </w:pPr>
      <w:hyperlink w:anchor="_Toc11773" w:history="1">
        <w:r>
          <w:rPr>
            <w:rFonts w:ascii="仿宋" w:eastAsia="仿宋" w:hAnsi="仿宋" w:cs="仿宋" w:hint="eastAsia"/>
            <w:lang w:eastAsia="zh-CN"/>
          </w:rPr>
          <w:t>(二)、建设规模</w:t>
        </w:r>
        <w:r>
          <w:tab/>
        </w:r>
        <w:r>
          <w:fldChar w:fldCharType="begin"/>
        </w:r>
        <w:r>
          <w:instrText xml:space="preserve"> PAGEREF _Toc11773 \h </w:instrText>
        </w:r>
        <w:r>
          <w:fldChar w:fldCharType="separate"/>
        </w:r>
        <w:r>
          <w:t>21</w:t>
        </w:r>
        <w:r>
          <w:fldChar w:fldCharType="end"/>
        </w:r>
      </w:hyperlink>
    </w:p>
    <w:p>
      <w:pPr>
        <w:pStyle w:val="TOC1"/>
        <w:tabs>
          <w:tab w:val="right" w:leader="dot" w:pos="8306"/>
        </w:tabs>
      </w:pPr>
      <w:hyperlink w:anchor="_Toc8919" w:history="1">
        <w:r>
          <w:rPr>
            <w:rFonts w:ascii="仿宋" w:eastAsia="仿宋" w:hAnsi="仿宋" w:cs="仿宋" w:hint="eastAsia"/>
            <w:lang w:eastAsia="zh-CN"/>
          </w:rPr>
          <w:t>七、煮蛋器项目财务管理</w:t>
        </w:r>
        <w:r>
          <w:tab/>
        </w:r>
        <w:r>
          <w:fldChar w:fldCharType="begin"/>
        </w:r>
        <w:r>
          <w:instrText xml:space="preserve"> PAGEREF _Toc8919 \h </w:instrText>
        </w:r>
        <w:r>
          <w:fldChar w:fldCharType="separate"/>
        </w:r>
        <w:r>
          <w:t>23</w:t>
        </w:r>
        <w:r>
          <w:fldChar w:fldCharType="end"/>
        </w:r>
      </w:hyperlink>
    </w:p>
    <w:p>
      <w:pPr>
        <w:pStyle w:val="TOC2"/>
        <w:tabs>
          <w:tab w:val="right" w:leader="dot" w:pos="8306"/>
        </w:tabs>
      </w:pPr>
      <w:hyperlink w:anchor="_Toc9175" w:history="1">
        <w:r>
          <w:rPr>
            <w:rFonts w:ascii="仿宋" w:eastAsia="仿宋" w:hAnsi="仿宋" w:cs="仿宋" w:hint="eastAsia"/>
            <w:lang w:eastAsia="zh-CN"/>
          </w:rPr>
          <w:t>(一)、资金需求大</w:t>
        </w:r>
        <w:r>
          <w:tab/>
        </w:r>
        <w:r>
          <w:fldChar w:fldCharType="begin"/>
        </w:r>
        <w:r>
          <w:instrText xml:space="preserve"> PAGEREF _Toc9175 \h </w:instrText>
        </w:r>
        <w:r>
          <w:fldChar w:fldCharType="separate"/>
        </w:r>
        <w:r>
          <w:t>23</w:t>
        </w:r>
        <w:r>
          <w:fldChar w:fldCharType="end"/>
        </w:r>
      </w:hyperlink>
    </w:p>
    <w:p>
      <w:pPr>
        <w:pStyle w:val="TOC2"/>
        <w:tabs>
          <w:tab w:val="right" w:leader="dot" w:pos="8306"/>
        </w:tabs>
      </w:pPr>
      <w:hyperlink w:anchor="_Toc7519" w:history="1">
        <w:r>
          <w:rPr>
            <w:rFonts w:ascii="仿宋" w:eastAsia="仿宋" w:hAnsi="仿宋" w:cs="仿宋" w:hint="eastAsia"/>
            <w:lang w:eastAsia="zh-CN"/>
          </w:rPr>
          <w:t>(二)、研发周期长</w:t>
        </w:r>
        <w:r>
          <w:tab/>
        </w:r>
        <w:r>
          <w:fldChar w:fldCharType="begin"/>
        </w:r>
        <w:r>
          <w:instrText xml:space="preserve"> PAGEREF _Toc7519 \h </w:instrText>
        </w:r>
        <w:r>
          <w:fldChar w:fldCharType="separate"/>
        </w:r>
        <w:r>
          <w:t>24</w:t>
        </w:r>
        <w:r>
          <w:fldChar w:fldCharType="end"/>
        </w:r>
      </w:hyperlink>
    </w:p>
    <w:p>
      <w:pPr>
        <w:pStyle w:val="TOC2"/>
        <w:tabs>
          <w:tab w:val="right" w:leader="dot" w:pos="8306"/>
        </w:tabs>
      </w:pPr>
      <w:hyperlink w:anchor="_Toc10654" w:history="1">
        <w:r>
          <w:rPr>
            <w:rFonts w:ascii="仿宋" w:eastAsia="仿宋" w:hAnsi="仿宋" w:cs="仿宋" w:hint="eastAsia"/>
            <w:lang w:eastAsia="zh-CN"/>
          </w:rPr>
          <w:t>(三)、市场风险大</w:t>
        </w:r>
        <w:r>
          <w:tab/>
        </w:r>
        <w:r>
          <w:fldChar w:fldCharType="begin"/>
        </w:r>
        <w:r>
          <w:instrText xml:space="preserve"> PAGEREF _Toc10654 \h </w:instrText>
        </w:r>
        <w:r>
          <w:fldChar w:fldCharType="separate"/>
        </w:r>
        <w:r>
          <w:t>25</w:t>
        </w:r>
        <w:r>
          <w:fldChar w:fldCharType="end"/>
        </w:r>
      </w:hyperlink>
    </w:p>
    <w:p>
      <w:pPr>
        <w:pStyle w:val="TOC2"/>
        <w:tabs>
          <w:tab w:val="right" w:leader="dot" w:pos="8306"/>
        </w:tabs>
      </w:pPr>
      <w:hyperlink w:anchor="_Toc3857" w:history="1">
        <w:r>
          <w:rPr>
            <w:rFonts w:ascii="仿宋" w:eastAsia="仿宋" w:hAnsi="仿宋" w:cs="仿宋" w:hint="eastAsia"/>
            <w:lang w:eastAsia="zh-CN"/>
          </w:rPr>
          <w:t>(四)、利润率高</w:t>
        </w:r>
        <w:r>
          <w:tab/>
        </w:r>
        <w:r>
          <w:fldChar w:fldCharType="begin"/>
        </w:r>
        <w:r>
          <w:instrText xml:space="preserve"> PAGEREF _Toc3857 \h </w:instrText>
        </w:r>
        <w:r>
          <w:fldChar w:fldCharType="separate"/>
        </w:r>
        <w:r>
          <w:t>28</w:t>
        </w:r>
        <w:r>
          <w:fldChar w:fldCharType="end"/>
        </w:r>
      </w:hyperlink>
    </w:p>
    <w:p>
      <w:pPr>
        <w:pStyle w:val="TOC1"/>
        <w:tabs>
          <w:tab w:val="right" w:leader="dot" w:pos="8306"/>
        </w:tabs>
      </w:pPr>
      <w:hyperlink w:anchor="_Toc8729" w:history="1">
        <w:r>
          <w:rPr>
            <w:rFonts w:ascii="仿宋" w:eastAsia="仿宋" w:hAnsi="仿宋" w:cs="仿宋" w:hint="eastAsia"/>
            <w:lang w:eastAsia="zh-CN"/>
          </w:rPr>
          <w:t>八、煮蛋器项目环境影响分析</w:t>
        </w:r>
        <w:r>
          <w:tab/>
        </w:r>
        <w:r>
          <w:fldChar w:fldCharType="begin"/>
        </w:r>
        <w:r>
          <w:instrText xml:space="preserve"> PAGEREF _Toc8729 \h </w:instrText>
        </w:r>
        <w:r>
          <w:fldChar w:fldCharType="separate"/>
        </w:r>
        <w:r>
          <w:t>30</w:t>
        </w:r>
        <w:r>
          <w:fldChar w:fldCharType="end"/>
        </w:r>
      </w:hyperlink>
    </w:p>
    <w:p>
      <w:pPr>
        <w:pStyle w:val="TOC2"/>
        <w:tabs>
          <w:tab w:val="right" w:leader="dot" w:pos="8306"/>
        </w:tabs>
      </w:pPr>
      <w:hyperlink w:anchor="_Toc14606" w:history="1">
        <w:r>
          <w:rPr>
            <w:rFonts w:ascii="仿宋" w:eastAsia="仿宋" w:hAnsi="仿宋" w:cs="仿宋" w:hint="eastAsia"/>
            <w:lang w:eastAsia="zh-CN"/>
          </w:rPr>
          <w:t>(一)、建设区域环境质量现状</w:t>
        </w:r>
        <w:r>
          <w:tab/>
        </w:r>
        <w:r>
          <w:fldChar w:fldCharType="begin"/>
        </w:r>
        <w:r>
          <w:instrText xml:space="preserve"> PAGEREF _Toc14606 \h </w:instrText>
        </w:r>
        <w:r>
          <w:fldChar w:fldCharType="separate"/>
        </w:r>
        <w:r>
          <w:t>30</w:t>
        </w:r>
        <w:r>
          <w:fldChar w:fldCharType="end"/>
        </w:r>
      </w:hyperlink>
    </w:p>
    <w:p>
      <w:pPr>
        <w:pStyle w:val="TOC2"/>
        <w:tabs>
          <w:tab w:val="right" w:leader="dot" w:pos="8306"/>
        </w:tabs>
      </w:pPr>
      <w:hyperlink w:anchor="_Toc30069" w:history="1">
        <w:r>
          <w:rPr>
            <w:rFonts w:ascii="仿宋" w:eastAsia="仿宋" w:hAnsi="仿宋" w:cs="仿宋" w:hint="eastAsia"/>
            <w:lang w:eastAsia="zh-CN"/>
          </w:rPr>
          <w:t>(二)、建设期环境保护</w:t>
        </w:r>
        <w:r>
          <w:tab/>
        </w:r>
        <w:r>
          <w:fldChar w:fldCharType="begin"/>
        </w:r>
        <w:r>
          <w:instrText xml:space="preserve"> PAGEREF _Toc30069 \h </w:instrText>
        </w:r>
        <w:r>
          <w:fldChar w:fldCharType="separate"/>
        </w:r>
        <w:r>
          <w:t>31</w:t>
        </w:r>
        <w:r>
          <w:fldChar w:fldCharType="end"/>
        </w:r>
      </w:hyperlink>
    </w:p>
    <w:p>
      <w:pPr>
        <w:pStyle w:val="TOC2"/>
        <w:tabs>
          <w:tab w:val="right" w:leader="dot" w:pos="8306"/>
        </w:tabs>
      </w:pPr>
      <w:hyperlink w:anchor="_Toc10267" w:history="1">
        <w:r>
          <w:rPr>
            <w:rFonts w:ascii="仿宋" w:eastAsia="仿宋" w:hAnsi="仿宋" w:cs="仿宋" w:hint="eastAsia"/>
            <w:lang w:eastAsia="zh-CN"/>
          </w:rPr>
          <w:t>(三)、运营期环境保护</w:t>
        </w:r>
        <w:r>
          <w:tab/>
        </w:r>
        <w:r>
          <w:fldChar w:fldCharType="begin"/>
        </w:r>
        <w:r>
          <w:instrText xml:space="preserve"> PAGEREF _Toc10267 \h </w:instrText>
        </w:r>
        <w:r>
          <w:fldChar w:fldCharType="separate"/>
        </w:r>
        <w:r>
          <w:t>32</w:t>
        </w:r>
        <w:r>
          <w:fldChar w:fldCharType="end"/>
        </w:r>
      </w:hyperlink>
    </w:p>
    <w:p>
      <w:pPr>
        <w:pStyle w:val="TOC2"/>
        <w:tabs>
          <w:tab w:val="right" w:leader="dot" w:pos="8306"/>
        </w:tabs>
      </w:pPr>
      <w:hyperlink w:anchor="_Toc21898" w:history="1">
        <w:r>
          <w:rPr>
            <w:rFonts w:ascii="仿宋" w:eastAsia="仿宋" w:hAnsi="仿宋" w:cs="仿宋" w:hint="eastAsia"/>
            <w:lang w:eastAsia="zh-CN"/>
          </w:rPr>
          <w:t>(四)、煮蛋器项目建设对区域经济的影响</w:t>
        </w:r>
        <w:r>
          <w:tab/>
        </w:r>
        <w:r>
          <w:fldChar w:fldCharType="begin"/>
        </w:r>
        <w:r>
          <w:instrText xml:space="preserve"> PAGEREF _Toc21898 \h </w:instrText>
        </w:r>
        <w:r>
          <w:fldChar w:fldCharType="separate"/>
        </w:r>
        <w:r>
          <w:t>34</w:t>
        </w:r>
        <w:r>
          <w:fldChar w:fldCharType="end"/>
        </w:r>
      </w:hyperlink>
    </w:p>
    <w:p>
      <w:pPr>
        <w:pStyle w:val="TOC2"/>
        <w:tabs>
          <w:tab w:val="right" w:leader="dot" w:pos="8306"/>
        </w:tabs>
      </w:pPr>
      <w:hyperlink w:anchor="_Toc17996" w:history="1">
        <w:r>
          <w:rPr>
            <w:rFonts w:ascii="仿宋" w:eastAsia="仿宋" w:hAnsi="仿宋" w:cs="仿宋" w:hint="eastAsia"/>
            <w:lang w:eastAsia="zh-CN"/>
          </w:rPr>
          <w:t>(五)、废弃物处理</w:t>
        </w:r>
        <w:r>
          <w:tab/>
        </w:r>
        <w:r>
          <w:fldChar w:fldCharType="begin"/>
        </w:r>
        <w:r>
          <w:instrText xml:space="preserve"> PAGEREF _Toc17996 \h </w:instrText>
        </w:r>
        <w:r>
          <w:fldChar w:fldCharType="separate"/>
        </w:r>
        <w:r>
          <w:t>35</w:t>
        </w:r>
        <w:r>
          <w:fldChar w:fldCharType="end"/>
        </w:r>
      </w:hyperlink>
    </w:p>
    <w:p>
      <w:pPr>
        <w:pStyle w:val="TOC2"/>
        <w:tabs>
          <w:tab w:val="right" w:leader="dot" w:pos="8306"/>
        </w:tabs>
      </w:pPr>
      <w:hyperlink w:anchor="_Toc27979" w:history="1">
        <w:r>
          <w:rPr>
            <w:rFonts w:ascii="仿宋" w:eastAsia="仿宋" w:hAnsi="仿宋" w:cs="仿宋" w:hint="eastAsia"/>
            <w:lang w:eastAsia="zh-CN"/>
          </w:rPr>
          <w:t>(六)、特殊环境影响分析</w:t>
        </w:r>
        <w:r>
          <w:tab/>
        </w:r>
        <w:r>
          <w:fldChar w:fldCharType="begin"/>
        </w:r>
        <w:r>
          <w:instrText xml:space="preserve"> PAGEREF _Toc27979 \h </w:instrText>
        </w:r>
        <w:r>
          <w:fldChar w:fldCharType="separate"/>
        </w:r>
        <w:r>
          <w:t>37</w:t>
        </w:r>
        <w:r>
          <w:fldChar w:fldCharType="end"/>
        </w:r>
      </w:hyperlink>
    </w:p>
    <w:p>
      <w:pPr>
        <w:pStyle w:val="TOC2"/>
        <w:tabs>
          <w:tab w:val="right" w:leader="dot" w:pos="8306"/>
        </w:tabs>
      </w:pPr>
      <w:hyperlink w:anchor="_Toc7982" w:history="1">
        <w:r>
          <w:rPr>
            <w:rFonts w:ascii="仿宋" w:eastAsia="仿宋" w:hAnsi="仿宋" w:cs="仿宋" w:hint="eastAsia"/>
            <w:lang w:eastAsia="zh-CN"/>
          </w:rPr>
          <w:t>(七)、清洁生产</w:t>
        </w:r>
        <w:r>
          <w:tab/>
        </w:r>
        <w:r>
          <w:fldChar w:fldCharType="begin"/>
        </w:r>
        <w:r>
          <w:instrText xml:space="preserve"> PAGEREF _Toc7982 \h </w:instrText>
        </w:r>
        <w:r>
          <w:fldChar w:fldCharType="separate"/>
        </w:r>
        <w:r>
          <w:t>38</w:t>
        </w:r>
        <w:r>
          <w:fldChar w:fldCharType="end"/>
        </w:r>
      </w:hyperlink>
    </w:p>
    <w:p>
      <w:pPr>
        <w:pStyle w:val="TOC2"/>
        <w:tabs>
          <w:tab w:val="right" w:leader="dot" w:pos="8306"/>
        </w:tabs>
      </w:pPr>
      <w:hyperlink w:anchor="_Toc7377" w:history="1">
        <w:r>
          <w:rPr>
            <w:rFonts w:ascii="仿宋" w:eastAsia="仿宋" w:hAnsi="仿宋" w:cs="仿宋" w:hint="eastAsia"/>
            <w:lang w:eastAsia="zh-CN"/>
          </w:rPr>
          <w:t>(八)、环境保护综合评价</w:t>
        </w:r>
        <w:r>
          <w:tab/>
        </w:r>
        <w:r>
          <w:fldChar w:fldCharType="begin"/>
        </w:r>
        <w:r>
          <w:instrText xml:space="preserve"> PAGEREF _Toc7377 \h </w:instrText>
        </w:r>
        <w:r>
          <w:fldChar w:fldCharType="separate"/>
        </w:r>
        <w:r>
          <w:t>39</w:t>
        </w:r>
        <w:r>
          <w:fldChar w:fldCharType="end"/>
        </w:r>
      </w:hyperlink>
    </w:p>
    <w:p>
      <w:pPr>
        <w:pStyle w:val="TOC1"/>
        <w:tabs>
          <w:tab w:val="right" w:leader="dot" w:pos="8306"/>
        </w:tabs>
      </w:pPr>
      <w:hyperlink w:anchor="_Toc4658" w:history="1">
        <w:r>
          <w:rPr>
            <w:rFonts w:ascii="仿宋" w:eastAsia="仿宋" w:hAnsi="仿宋" w:cs="仿宋" w:hint="eastAsia"/>
            <w:lang w:eastAsia="zh-CN"/>
          </w:rPr>
          <w:t>九、煮蛋器项目投资规划</w:t>
        </w:r>
        <w:r>
          <w:tab/>
        </w:r>
        <w:r>
          <w:fldChar w:fldCharType="begin"/>
        </w:r>
        <w:r>
          <w:instrText xml:space="preserve"> PAGEREF _Toc4658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5" w:history="1">
        <w:r>
          <w:rPr>
            <w:rFonts w:ascii="仿宋" w:eastAsia="仿宋" w:hAnsi="仿宋" w:cs="仿宋" w:hint="eastAsia"/>
            <w:lang w:eastAsia="zh-CN"/>
          </w:rPr>
          <w:t>(一)、煮蛋器项目总投资估算</w:t>
        </w:r>
        <w:r>
          <w:tab/>
        </w:r>
        <w:r>
          <w:fldChar w:fldCharType="begin"/>
        </w:r>
        <w:r>
          <w:instrText xml:space="preserve"> PAGEREF _Toc11935 \h </w:instrText>
        </w:r>
        <w:r>
          <w:fldChar w:fldCharType="separate"/>
        </w:r>
        <w:r>
          <w:t>40</w:t>
        </w:r>
        <w:r>
          <w:fldChar w:fldCharType="end"/>
        </w:r>
      </w:hyperlink>
    </w:p>
    <w:p>
      <w:pPr>
        <w:pStyle w:val="TOC2"/>
        <w:tabs>
          <w:tab w:val="right" w:leader="dot" w:pos="8306"/>
        </w:tabs>
      </w:pPr>
      <w:hyperlink w:anchor="_Toc19804" w:history="1">
        <w:r>
          <w:rPr>
            <w:rFonts w:ascii="仿宋" w:eastAsia="仿宋" w:hAnsi="仿宋" w:cs="仿宋" w:hint="eastAsia"/>
            <w:lang w:eastAsia="zh-CN"/>
          </w:rPr>
          <w:t>(二)、资金筹措</w:t>
        </w:r>
        <w:r>
          <w:tab/>
        </w:r>
        <w:r>
          <w:fldChar w:fldCharType="begin"/>
        </w:r>
        <w:r>
          <w:instrText xml:space="preserve"> PAGEREF _Toc19804 \h </w:instrText>
        </w:r>
        <w:r>
          <w:fldChar w:fldCharType="separate"/>
        </w:r>
        <w:r>
          <w:t>41</w:t>
        </w:r>
        <w:r>
          <w:fldChar w:fldCharType="end"/>
        </w:r>
      </w:hyperlink>
    </w:p>
    <w:p>
      <w:pPr>
        <w:pStyle w:val="TOC1"/>
        <w:tabs>
          <w:tab w:val="right" w:leader="dot" w:pos="8306"/>
        </w:tabs>
      </w:pPr>
      <w:hyperlink w:anchor="_Toc6152" w:history="1">
        <w:r>
          <w:rPr>
            <w:rFonts w:ascii="仿宋" w:eastAsia="仿宋" w:hAnsi="仿宋" w:cs="仿宋" w:hint="eastAsia"/>
            <w:lang w:eastAsia="zh-CN"/>
          </w:rPr>
          <w:t>十、煮蛋器项目社会影响</w:t>
        </w:r>
        <w:r>
          <w:tab/>
        </w:r>
        <w:r>
          <w:fldChar w:fldCharType="begin"/>
        </w:r>
        <w:r>
          <w:instrText xml:space="preserve"> PAGEREF _Toc6152 \h </w:instrText>
        </w:r>
        <w:r>
          <w:fldChar w:fldCharType="separate"/>
        </w:r>
        <w:r>
          <w:t>42</w:t>
        </w:r>
        <w:r>
          <w:fldChar w:fldCharType="end"/>
        </w:r>
      </w:hyperlink>
    </w:p>
    <w:p>
      <w:pPr>
        <w:pStyle w:val="TOC2"/>
        <w:tabs>
          <w:tab w:val="right" w:leader="dot" w:pos="8306"/>
        </w:tabs>
      </w:pPr>
      <w:hyperlink w:anchor="_Toc31369" w:history="1">
        <w:r>
          <w:rPr>
            <w:rFonts w:ascii="仿宋" w:eastAsia="仿宋" w:hAnsi="仿宋" w:cs="仿宋" w:hint="eastAsia"/>
            <w:lang w:eastAsia="zh-CN"/>
          </w:rPr>
          <w:t>(一)、社会责任与义务</w:t>
        </w:r>
        <w:r>
          <w:tab/>
        </w:r>
        <w:r>
          <w:fldChar w:fldCharType="begin"/>
        </w:r>
        <w:r>
          <w:instrText xml:space="preserve"> PAGEREF _Toc31369 \h </w:instrText>
        </w:r>
        <w:r>
          <w:fldChar w:fldCharType="separate"/>
        </w:r>
        <w:r>
          <w:t>42</w:t>
        </w:r>
        <w:r>
          <w:fldChar w:fldCharType="end"/>
        </w:r>
      </w:hyperlink>
    </w:p>
    <w:p>
      <w:pPr>
        <w:pStyle w:val="TOC2"/>
        <w:tabs>
          <w:tab w:val="right" w:leader="dot" w:pos="8306"/>
        </w:tabs>
      </w:pPr>
      <w:hyperlink w:anchor="_Toc9707" w:history="1">
        <w:r>
          <w:rPr>
            <w:rFonts w:ascii="仿宋" w:eastAsia="仿宋" w:hAnsi="仿宋" w:cs="仿宋" w:hint="eastAsia"/>
            <w:lang w:eastAsia="zh-CN"/>
          </w:rPr>
          <w:t>(二)、社会参与与沟通</w:t>
        </w:r>
        <w:r>
          <w:tab/>
        </w:r>
        <w:r>
          <w:fldChar w:fldCharType="begin"/>
        </w:r>
        <w:r>
          <w:instrText xml:space="preserve"> PAGEREF _Toc9707 \h </w:instrText>
        </w:r>
        <w:r>
          <w:fldChar w:fldCharType="separate"/>
        </w:r>
        <w:r>
          <w:t>43</w:t>
        </w:r>
        <w:r>
          <w:fldChar w:fldCharType="end"/>
        </w:r>
      </w:hyperlink>
    </w:p>
    <w:p>
      <w:pPr>
        <w:pStyle w:val="TOC1"/>
        <w:tabs>
          <w:tab w:val="right" w:leader="dot" w:pos="8306"/>
        </w:tabs>
      </w:pPr>
      <w:hyperlink w:anchor="_Toc7111" w:history="1">
        <w:r>
          <w:rPr>
            <w:rFonts w:ascii="仿宋" w:eastAsia="仿宋" w:hAnsi="仿宋" w:cs="仿宋" w:hint="eastAsia"/>
            <w:lang w:eastAsia="zh-CN"/>
          </w:rPr>
          <w:t>十一、煮蛋器项目风险管理</w:t>
        </w:r>
        <w:r>
          <w:tab/>
        </w:r>
        <w:r>
          <w:fldChar w:fldCharType="begin"/>
        </w:r>
        <w:r>
          <w:instrText xml:space="preserve"> PAGEREF _Toc7111 \h </w:instrText>
        </w:r>
        <w:r>
          <w:fldChar w:fldCharType="separate"/>
        </w:r>
        <w:r>
          <w:t>44</w:t>
        </w:r>
        <w:r>
          <w:fldChar w:fldCharType="end"/>
        </w:r>
      </w:hyperlink>
    </w:p>
    <w:p>
      <w:pPr>
        <w:pStyle w:val="TOC2"/>
        <w:tabs>
          <w:tab w:val="right" w:leader="dot" w:pos="8306"/>
        </w:tabs>
      </w:pPr>
      <w:hyperlink w:anchor="_Toc16411" w:history="1">
        <w:r>
          <w:rPr>
            <w:rFonts w:ascii="仿宋" w:eastAsia="仿宋" w:hAnsi="仿宋" w:cs="仿宋" w:hint="eastAsia"/>
            <w:lang w:eastAsia="zh-CN"/>
          </w:rPr>
          <w:t>(一)、风险识别与评估</w:t>
        </w:r>
        <w:r>
          <w:tab/>
        </w:r>
        <w:r>
          <w:fldChar w:fldCharType="begin"/>
        </w:r>
        <w:r>
          <w:instrText xml:space="preserve"> PAGEREF _Toc16411 \h </w:instrText>
        </w:r>
        <w:r>
          <w:fldChar w:fldCharType="separate"/>
        </w:r>
        <w:r>
          <w:t>44</w:t>
        </w:r>
        <w:r>
          <w:fldChar w:fldCharType="end"/>
        </w:r>
      </w:hyperlink>
    </w:p>
    <w:p>
      <w:pPr>
        <w:pStyle w:val="TOC2"/>
        <w:tabs>
          <w:tab w:val="right" w:leader="dot" w:pos="8306"/>
        </w:tabs>
      </w:pPr>
      <w:hyperlink w:anchor="_Toc14231" w:history="1">
        <w:r>
          <w:rPr>
            <w:rFonts w:ascii="仿宋" w:eastAsia="仿宋" w:hAnsi="仿宋" w:cs="仿宋" w:hint="eastAsia"/>
            <w:lang w:eastAsia="zh-CN"/>
          </w:rPr>
          <w:t>(二)、风险应对策略</w:t>
        </w:r>
        <w:r>
          <w:tab/>
        </w:r>
        <w:r>
          <w:fldChar w:fldCharType="begin"/>
        </w:r>
        <w:r>
          <w:instrText xml:space="preserve"> PAGEREF _Toc14231 \h </w:instrText>
        </w:r>
        <w:r>
          <w:fldChar w:fldCharType="separate"/>
        </w:r>
        <w:r>
          <w:t>45</w:t>
        </w:r>
        <w:r>
          <w:fldChar w:fldCharType="end"/>
        </w:r>
      </w:hyperlink>
    </w:p>
    <w:p>
      <w:pPr>
        <w:pStyle w:val="TOC2"/>
        <w:tabs>
          <w:tab w:val="right" w:leader="dot" w:pos="8306"/>
        </w:tabs>
      </w:pPr>
      <w:hyperlink w:anchor="_Toc297" w:history="1">
        <w:r>
          <w:rPr>
            <w:rFonts w:ascii="仿宋" w:eastAsia="仿宋" w:hAnsi="仿宋" w:cs="仿宋" w:hint="eastAsia"/>
            <w:lang w:eastAsia="zh-CN"/>
          </w:rPr>
          <w:t>(三)、风险监控与控制</w:t>
        </w:r>
        <w:r>
          <w:tab/>
        </w:r>
        <w:r>
          <w:fldChar w:fldCharType="begin"/>
        </w:r>
        <w:r>
          <w:instrText xml:space="preserve"> PAGEREF _Toc297 \h </w:instrText>
        </w:r>
        <w:r>
          <w:fldChar w:fldCharType="separate"/>
        </w:r>
        <w:r>
          <w:t>47</w:t>
        </w:r>
        <w:r>
          <w:fldChar w:fldCharType="end"/>
        </w:r>
      </w:hyperlink>
    </w:p>
    <w:p>
      <w:pPr>
        <w:pStyle w:val="TOC1"/>
        <w:tabs>
          <w:tab w:val="right" w:leader="dot" w:pos="8306"/>
        </w:tabs>
      </w:pPr>
      <w:hyperlink w:anchor="_Toc15377" w:history="1">
        <w:r>
          <w:rPr>
            <w:rFonts w:ascii="仿宋" w:eastAsia="仿宋" w:hAnsi="仿宋" w:cs="仿宋" w:hint="eastAsia"/>
            <w:lang w:eastAsia="zh-CN"/>
          </w:rPr>
          <w:t>十二、生产安全保护</w:t>
        </w:r>
        <w:r>
          <w:tab/>
        </w:r>
        <w:r>
          <w:fldChar w:fldCharType="begin"/>
        </w:r>
        <w:r>
          <w:instrText xml:space="preserve"> PAGEREF _Toc15377 \h </w:instrText>
        </w:r>
        <w:r>
          <w:fldChar w:fldCharType="separate"/>
        </w:r>
        <w:r>
          <w:t>48</w:t>
        </w:r>
        <w:r>
          <w:fldChar w:fldCharType="end"/>
        </w:r>
      </w:hyperlink>
    </w:p>
    <w:p>
      <w:pPr>
        <w:pStyle w:val="TOC2"/>
        <w:tabs>
          <w:tab w:val="right" w:leader="dot" w:pos="8306"/>
        </w:tabs>
      </w:pPr>
      <w:hyperlink w:anchor="_Toc3441" w:history="1">
        <w:r>
          <w:rPr>
            <w:rFonts w:ascii="仿宋" w:eastAsia="仿宋" w:hAnsi="仿宋" w:cs="仿宋" w:hint="eastAsia"/>
            <w:lang w:eastAsia="zh-CN"/>
          </w:rPr>
          <w:t>(一)、消防安全</w:t>
        </w:r>
        <w:r>
          <w:tab/>
        </w:r>
        <w:r>
          <w:fldChar w:fldCharType="begin"/>
        </w:r>
        <w:r>
          <w:instrText xml:space="preserve"> PAGEREF _Toc3441 \h </w:instrText>
        </w:r>
        <w:r>
          <w:fldChar w:fldCharType="separate"/>
        </w:r>
        <w:r>
          <w:t>48</w:t>
        </w:r>
        <w:r>
          <w:fldChar w:fldCharType="end"/>
        </w:r>
      </w:hyperlink>
    </w:p>
    <w:p>
      <w:pPr>
        <w:pStyle w:val="TOC2"/>
        <w:tabs>
          <w:tab w:val="right" w:leader="dot" w:pos="8306"/>
        </w:tabs>
      </w:pPr>
      <w:hyperlink w:anchor="_Toc30777" w:history="1">
        <w:r>
          <w:rPr>
            <w:rFonts w:ascii="仿宋" w:eastAsia="仿宋" w:hAnsi="仿宋" w:cs="仿宋" w:hint="eastAsia"/>
            <w:lang w:eastAsia="zh-CN"/>
          </w:rPr>
          <w:t>(二)、防火防爆总图布置措施</w:t>
        </w:r>
        <w:r>
          <w:tab/>
        </w:r>
        <w:r>
          <w:fldChar w:fldCharType="begin"/>
        </w:r>
        <w:r>
          <w:instrText xml:space="preserve"> PAGEREF _Toc30777 \h </w:instrText>
        </w:r>
        <w:r>
          <w:fldChar w:fldCharType="separate"/>
        </w:r>
        <w:r>
          <w:t>49</w:t>
        </w:r>
        <w:r>
          <w:fldChar w:fldCharType="end"/>
        </w:r>
      </w:hyperlink>
    </w:p>
    <w:p>
      <w:pPr>
        <w:pStyle w:val="TOC2"/>
        <w:tabs>
          <w:tab w:val="right" w:leader="dot" w:pos="8306"/>
        </w:tabs>
      </w:pPr>
      <w:hyperlink w:anchor="_Toc11158" w:history="1">
        <w:r>
          <w:rPr>
            <w:rFonts w:ascii="仿宋" w:eastAsia="仿宋" w:hAnsi="仿宋" w:cs="仿宋" w:hint="eastAsia"/>
            <w:lang w:eastAsia="zh-CN"/>
          </w:rPr>
          <w:t>(三)、自然灾害防范措施</w:t>
        </w:r>
        <w:r>
          <w:tab/>
        </w:r>
        <w:r>
          <w:fldChar w:fldCharType="begin"/>
        </w:r>
        <w:r>
          <w:instrText xml:space="preserve"> PAGEREF _Toc11158 \h </w:instrText>
        </w:r>
        <w:r>
          <w:fldChar w:fldCharType="separate"/>
        </w:r>
        <w:r>
          <w:t>50</w:t>
        </w:r>
        <w:r>
          <w:fldChar w:fldCharType="end"/>
        </w:r>
      </w:hyperlink>
    </w:p>
    <w:p>
      <w:pPr>
        <w:pStyle w:val="TOC2"/>
        <w:tabs>
          <w:tab w:val="right" w:leader="dot" w:pos="8306"/>
        </w:tabs>
      </w:pPr>
      <w:hyperlink w:anchor="_Toc17683" w:history="1">
        <w:r>
          <w:rPr>
            <w:rFonts w:ascii="仿宋" w:eastAsia="仿宋" w:hAnsi="仿宋" w:cs="仿宋" w:hint="eastAsia"/>
            <w:lang w:eastAsia="zh-CN"/>
          </w:rPr>
          <w:t>(四)、安全色及安全标志使用要求</w:t>
        </w:r>
        <w:r>
          <w:tab/>
        </w:r>
        <w:r>
          <w:fldChar w:fldCharType="begin"/>
        </w:r>
        <w:r>
          <w:instrText xml:space="preserve"> PAGEREF _Toc17683 \h </w:instrText>
        </w:r>
        <w:r>
          <w:fldChar w:fldCharType="separate"/>
        </w:r>
        <w:r>
          <w:t>51</w:t>
        </w:r>
        <w:r>
          <w:fldChar w:fldCharType="end"/>
        </w:r>
      </w:hyperlink>
    </w:p>
    <w:p>
      <w:pPr>
        <w:pStyle w:val="TOC2"/>
        <w:tabs>
          <w:tab w:val="right" w:leader="dot" w:pos="8306"/>
        </w:tabs>
      </w:pPr>
      <w:hyperlink w:anchor="_Toc29135" w:history="1">
        <w:r>
          <w:rPr>
            <w:rFonts w:ascii="仿宋" w:eastAsia="仿宋" w:hAnsi="仿宋" w:cs="仿宋" w:hint="eastAsia"/>
            <w:lang w:eastAsia="zh-CN"/>
          </w:rPr>
          <w:t>(五)、防尘防毒措施</w:t>
        </w:r>
        <w:r>
          <w:tab/>
        </w:r>
        <w:r>
          <w:fldChar w:fldCharType="begin"/>
        </w:r>
        <w:r>
          <w:instrText xml:space="preserve"> PAGEREF _Toc29135 \h </w:instrText>
        </w:r>
        <w:r>
          <w:fldChar w:fldCharType="separate"/>
        </w:r>
        <w:r>
          <w:t>52</w:t>
        </w:r>
        <w:r>
          <w:fldChar w:fldCharType="end"/>
        </w:r>
      </w:hyperlink>
    </w:p>
    <w:p>
      <w:pPr>
        <w:pStyle w:val="TOC2"/>
        <w:tabs>
          <w:tab w:val="right" w:leader="dot" w:pos="8306"/>
        </w:tabs>
      </w:pPr>
      <w:hyperlink w:anchor="_Toc1074" w:history="1">
        <w:r>
          <w:rPr>
            <w:rFonts w:ascii="仿宋" w:eastAsia="仿宋" w:hAnsi="仿宋" w:cs="仿宋" w:hint="eastAsia"/>
            <w:lang w:eastAsia="zh-CN"/>
          </w:rPr>
          <w:t>(六)、防静电、触电防护及防雷措施</w:t>
        </w:r>
        <w:r>
          <w:tab/>
        </w:r>
        <w:r>
          <w:fldChar w:fldCharType="begin"/>
        </w:r>
        <w:r>
          <w:instrText xml:space="preserve"> PAGEREF _Toc1074 \h </w:instrText>
        </w:r>
        <w:r>
          <w:fldChar w:fldCharType="separate"/>
        </w:r>
        <w:r>
          <w:t>53</w:t>
        </w:r>
        <w:r>
          <w:fldChar w:fldCharType="end"/>
        </w:r>
      </w:hyperlink>
    </w:p>
    <w:p>
      <w:pPr>
        <w:pStyle w:val="TOC2"/>
        <w:tabs>
          <w:tab w:val="right" w:leader="dot" w:pos="8306"/>
        </w:tabs>
      </w:pPr>
      <w:hyperlink w:anchor="_Toc14006" w:history="1">
        <w:r>
          <w:rPr>
            <w:rFonts w:ascii="仿宋" w:eastAsia="仿宋" w:hAnsi="仿宋" w:cs="仿宋" w:hint="eastAsia"/>
            <w:lang w:eastAsia="zh-CN"/>
          </w:rPr>
          <w:t>(七)、机械设备安全保障措施</w:t>
        </w:r>
        <w:r>
          <w:tab/>
        </w:r>
        <w:r>
          <w:fldChar w:fldCharType="begin"/>
        </w:r>
        <w:r>
          <w:instrText xml:space="preserve"> PAGEREF _Toc14006 \h </w:instrText>
        </w:r>
        <w:r>
          <w:fldChar w:fldCharType="separate"/>
        </w:r>
        <w:r>
          <w:t>54</w:t>
        </w:r>
        <w:r>
          <w:fldChar w:fldCharType="end"/>
        </w:r>
      </w:hyperlink>
    </w:p>
    <w:p>
      <w:pPr>
        <w:pStyle w:val="TOC1"/>
        <w:tabs>
          <w:tab w:val="right" w:leader="dot" w:pos="8306"/>
        </w:tabs>
      </w:pPr>
      <w:hyperlink w:anchor="_Toc2002" w:history="1">
        <w:r>
          <w:rPr>
            <w:rFonts w:ascii="仿宋" w:eastAsia="仿宋" w:hAnsi="仿宋" w:cs="仿宋" w:hint="eastAsia"/>
            <w:lang w:eastAsia="zh-CN"/>
          </w:rPr>
          <w:t>十三、煮蛋器项目实施保障措施</w:t>
        </w:r>
        <w:r>
          <w:tab/>
        </w:r>
        <w:r>
          <w:fldChar w:fldCharType="begin"/>
        </w:r>
        <w:r>
          <w:instrText xml:space="preserve"> PAGEREF _Toc2002 \h </w:instrText>
        </w:r>
        <w:r>
          <w:fldChar w:fldCharType="separate"/>
        </w:r>
        <w:r>
          <w:t>55</w:t>
        </w:r>
        <w:r>
          <w:fldChar w:fldCharType="end"/>
        </w:r>
      </w:hyperlink>
    </w:p>
    <w:p>
      <w:pPr>
        <w:pStyle w:val="TOC2"/>
        <w:tabs>
          <w:tab w:val="right" w:leader="dot" w:pos="8306"/>
        </w:tabs>
      </w:pPr>
      <w:hyperlink w:anchor="_Toc10617" w:history="1">
        <w:r>
          <w:rPr>
            <w:rFonts w:ascii="仿宋" w:eastAsia="仿宋" w:hAnsi="仿宋" w:cs="仿宋" w:hint="eastAsia"/>
            <w:lang w:eastAsia="zh-CN"/>
          </w:rPr>
          <w:t>(一)、煮蛋器项目实施保障机制</w:t>
        </w:r>
        <w:r>
          <w:tab/>
        </w:r>
        <w:r>
          <w:fldChar w:fldCharType="begin"/>
        </w:r>
        <w:r>
          <w:instrText xml:space="preserve"> PAGEREF _Toc10617 \h </w:instrText>
        </w:r>
        <w:r>
          <w:fldChar w:fldCharType="separate"/>
        </w:r>
        <w:r>
          <w:t>55</w:t>
        </w:r>
        <w:r>
          <w:fldChar w:fldCharType="end"/>
        </w:r>
      </w:hyperlink>
    </w:p>
    <w:p>
      <w:pPr>
        <w:pStyle w:val="TOC2"/>
        <w:tabs>
          <w:tab w:val="right" w:leader="dot" w:pos="8306"/>
        </w:tabs>
      </w:pPr>
      <w:hyperlink w:anchor="_Toc22723" w:history="1">
        <w:r>
          <w:rPr>
            <w:rFonts w:ascii="仿宋" w:eastAsia="仿宋" w:hAnsi="仿宋" w:cs="仿宋" w:hint="eastAsia"/>
            <w:lang w:eastAsia="zh-CN"/>
          </w:rPr>
          <w:t>(二)、煮蛋器项目法律合规要求</w:t>
        </w:r>
        <w:r>
          <w:tab/>
        </w:r>
        <w:r>
          <w:fldChar w:fldCharType="begin"/>
        </w:r>
        <w:r>
          <w:instrText xml:space="preserve"> PAGEREF _Toc22723 \h </w:instrText>
        </w:r>
        <w:r>
          <w:fldChar w:fldCharType="separate"/>
        </w:r>
        <w:r>
          <w:t>59</w:t>
        </w:r>
        <w:r>
          <w:fldChar w:fldCharType="end"/>
        </w:r>
      </w:hyperlink>
    </w:p>
    <w:p>
      <w:pPr>
        <w:pStyle w:val="TOC2"/>
        <w:tabs>
          <w:tab w:val="right" w:leader="dot" w:pos="8306"/>
        </w:tabs>
      </w:pPr>
      <w:hyperlink w:anchor="_Toc21656" w:history="1">
        <w:r>
          <w:rPr>
            <w:rFonts w:ascii="仿宋" w:eastAsia="仿宋" w:hAnsi="仿宋" w:cs="仿宋" w:hint="eastAsia"/>
            <w:lang w:eastAsia="zh-CN"/>
          </w:rPr>
          <w:t>(三)、煮蛋器项目合同管理与法律事务</w:t>
        </w:r>
        <w:r>
          <w:tab/>
        </w:r>
        <w:r>
          <w:fldChar w:fldCharType="begin"/>
        </w:r>
        <w:r>
          <w:instrText xml:space="preserve"> PAGEREF _Toc21656 \h </w:instrText>
        </w:r>
        <w:r>
          <w:fldChar w:fldCharType="separate"/>
        </w:r>
        <w:r>
          <w:t>63</w:t>
        </w:r>
        <w:r>
          <w:fldChar w:fldCharType="end"/>
        </w:r>
      </w:hyperlink>
    </w:p>
    <w:p>
      <w:pPr>
        <w:pStyle w:val="TOC2"/>
        <w:tabs>
          <w:tab w:val="right" w:leader="dot" w:pos="8306"/>
        </w:tabs>
      </w:pPr>
      <w:hyperlink w:anchor="_Toc12462" w:history="1">
        <w:r>
          <w:rPr>
            <w:rFonts w:ascii="仿宋" w:eastAsia="仿宋" w:hAnsi="仿宋" w:cs="仿宋" w:hint="eastAsia"/>
            <w:lang w:eastAsia="zh-CN"/>
          </w:rPr>
          <w:t>(四)、煮蛋器项目知识产权保护策略</w:t>
        </w:r>
        <w:r>
          <w:tab/>
        </w:r>
        <w:r>
          <w:fldChar w:fldCharType="begin"/>
        </w:r>
        <w:r>
          <w:instrText xml:space="preserve"> PAGEREF _Toc12462 \h </w:instrText>
        </w:r>
        <w:r>
          <w:fldChar w:fldCharType="separate"/>
        </w:r>
        <w:r>
          <w:t>69</w:t>
        </w:r>
        <w:r>
          <w:fldChar w:fldCharType="end"/>
        </w:r>
      </w:hyperlink>
    </w:p>
    <w:p>
      <w:pPr>
        <w:pStyle w:val="TOC1"/>
        <w:tabs>
          <w:tab w:val="right" w:leader="dot" w:pos="8306"/>
        </w:tabs>
      </w:pPr>
      <w:hyperlink w:anchor="_Toc10138" w:history="1">
        <w:r>
          <w:rPr>
            <w:rFonts w:ascii="仿宋" w:eastAsia="仿宋" w:hAnsi="仿宋" w:cs="仿宋" w:hint="eastAsia"/>
            <w:lang w:eastAsia="zh-CN"/>
          </w:rPr>
          <w:t>十四、煮蛋器项目实施时间节点</w:t>
        </w:r>
        <w:r>
          <w:tab/>
        </w:r>
        <w:r>
          <w:fldChar w:fldCharType="begin"/>
        </w:r>
        <w:r>
          <w:instrText xml:space="preserve"> PAGEREF _Toc10138 \h </w:instrText>
        </w:r>
        <w:r>
          <w:fldChar w:fldCharType="separate"/>
        </w:r>
        <w:r>
          <w:t>71</w:t>
        </w:r>
        <w:r>
          <w:fldChar w:fldCharType="end"/>
        </w:r>
      </w:hyperlink>
    </w:p>
    <w:p>
      <w:pPr>
        <w:pStyle w:val="TOC2"/>
        <w:tabs>
          <w:tab w:val="right" w:leader="dot" w:pos="8306"/>
        </w:tabs>
      </w:pPr>
      <w:hyperlink w:anchor="_Toc29564" w:history="1">
        <w:r>
          <w:rPr>
            <w:rFonts w:ascii="仿宋" w:eastAsia="仿宋" w:hAnsi="仿宋" w:cs="仿宋" w:hint="eastAsia"/>
            <w:lang w:eastAsia="zh-CN"/>
          </w:rPr>
          <w:t>(一)、煮蛋器项目启动阶段时间节点</w:t>
        </w:r>
        <w:r>
          <w:tab/>
        </w:r>
        <w:r>
          <w:fldChar w:fldCharType="begin"/>
        </w:r>
        <w:r>
          <w:instrText xml:space="preserve"> PAGEREF _Toc29564 \h </w:instrText>
        </w:r>
        <w:r>
          <w:fldChar w:fldCharType="separate"/>
        </w:r>
        <w:r>
          <w:t>71</w:t>
        </w:r>
        <w:r>
          <w:fldChar w:fldCharType="end"/>
        </w:r>
      </w:hyperlink>
    </w:p>
    <w:p>
      <w:pPr>
        <w:pStyle w:val="TOC2"/>
        <w:tabs>
          <w:tab w:val="right" w:leader="dot" w:pos="8306"/>
        </w:tabs>
      </w:pPr>
      <w:hyperlink w:anchor="_Toc18267" w:history="1">
        <w:r>
          <w:rPr>
            <w:rFonts w:ascii="仿宋" w:eastAsia="仿宋" w:hAnsi="仿宋" w:cs="仿宋" w:hint="eastAsia"/>
            <w:lang w:eastAsia="zh-CN"/>
          </w:rPr>
          <w:t>(二)、煮蛋器项目执行阶段时间节点</w:t>
        </w:r>
        <w:r>
          <w:tab/>
        </w:r>
        <w:r>
          <w:fldChar w:fldCharType="begin"/>
        </w:r>
        <w:r>
          <w:instrText xml:space="preserve"> PAGEREF _Toc18267 \h </w:instrText>
        </w:r>
        <w:r>
          <w:fldChar w:fldCharType="separate"/>
        </w:r>
        <w:r>
          <w:t>73</w:t>
        </w:r>
        <w:r>
          <w:fldChar w:fldCharType="end"/>
        </w:r>
      </w:hyperlink>
    </w:p>
    <w:p>
      <w:pPr>
        <w:pStyle w:val="TOC2"/>
        <w:tabs>
          <w:tab w:val="right" w:leader="dot" w:pos="8306"/>
        </w:tabs>
      </w:pPr>
      <w:hyperlink w:anchor="_Toc2269" w:history="1">
        <w:r>
          <w:rPr>
            <w:rFonts w:ascii="仿宋" w:eastAsia="仿宋" w:hAnsi="仿宋" w:cs="仿宋" w:hint="eastAsia"/>
            <w:lang w:eastAsia="zh-CN"/>
          </w:rPr>
          <w:t>(三)、煮蛋器项目完成阶段时间节点</w:t>
        </w:r>
        <w:r>
          <w:tab/>
        </w:r>
        <w:r>
          <w:fldChar w:fldCharType="begin"/>
        </w:r>
        <w:r>
          <w:instrText xml:space="preserve"> PAGEREF _Toc2269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02"/>
      <w:r>
        <w:rPr>
          <w:rFonts w:ascii="仿宋" w:eastAsia="仿宋" w:hAnsi="仿宋" w:cs="仿宋" w:hint="eastAsia"/>
          <w:sz w:val="28"/>
          <w:lang w:eastAsia="zh-CN"/>
        </w:rPr>
        <w:t>一、煮蛋器项目土建工程</w:t>
      </w:r>
      <w:bookmarkEnd w:id="2"/>
    </w:p>
    <w:p>
      <w:pPr>
        <w:pStyle w:val="Heading2"/>
        <w:rPr>
          <w:rFonts w:ascii="仿宋" w:eastAsia="仿宋" w:hAnsi="仿宋" w:cs="仿宋" w:hint="eastAsia"/>
          <w:lang w:eastAsia="zh-CN"/>
        </w:rPr>
      </w:pPr>
      <w:bookmarkStart w:id="3" w:name="_Toc163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在煮蛋器项目的建筑工程设计中，我们将秉承一系列重要的设计原则，以确保煮蛋器项目建筑在功能、美观、可持续性等方面达到最佳效果。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首要原则是确保建筑的功能性得到最大化的发挥。我们将充分理解煮蛋器项目的实际需求，合理布局各个功能区域，保证建筑在满足业务需求的同时，提供高效的工作环境。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在建筑设计中，我们将综合考虑建设和运营成本。通过精细的经济效益分析，确保设计方案在高效利用资源的同时，对煮蛋器项目的长期盈利能力有积极的贡献。</w:t>
      </w:r>
    </w:p>
    <w:p>
      <w:pPr>
        <w:pStyle w:val="Heading2"/>
        <w:ind w:firstLine="560" w:firstLineChars="200"/>
        <w:rPr>
          <w:rFonts w:ascii="仿宋" w:eastAsia="仿宋" w:hAnsi="仿宋" w:cs="仿宋" w:hint="eastAsia"/>
          <w:sz w:val="28"/>
          <w:lang w:eastAsia="zh-CN"/>
        </w:rPr>
      </w:pPr>
      <w:bookmarkStart w:id="4" w:name="_Toc275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的土建工程设计中，我们将精准设定设计年限，结合煮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煮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7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煮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煮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煮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8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本期工程煮蛋器项目预计总建筑面积XXX平方米，其中：计容建筑面积XXX平方米，计划建筑工程投资XX万元，占煮蛋器项目总投资的XX%。</w:t>
      </w:r>
    </w:p>
    <w:p>
      <w:pPr>
        <w:pStyle w:val="Heading1"/>
        <w:ind w:firstLine="560" w:firstLineChars="200"/>
        <w:rPr>
          <w:rFonts w:ascii="仿宋" w:eastAsia="仿宋" w:hAnsi="仿宋" w:cs="仿宋" w:hint="eastAsia"/>
          <w:sz w:val="28"/>
          <w:lang w:eastAsia="zh-CN"/>
        </w:rPr>
      </w:pPr>
      <w:bookmarkStart w:id="7" w:name="_Toc21455"/>
      <w:r>
        <w:rPr>
          <w:rFonts w:ascii="仿宋" w:eastAsia="仿宋" w:hAnsi="仿宋" w:cs="仿宋" w:hint="eastAsia"/>
          <w:sz w:val="28"/>
          <w:lang w:eastAsia="zh-CN"/>
        </w:rPr>
        <w:t>二、煮蛋器项目文档管理</w:t>
      </w:r>
      <w:bookmarkEnd w:id="7"/>
    </w:p>
    <w:p>
      <w:pPr>
        <w:pStyle w:val="Heading2"/>
        <w:rPr>
          <w:rFonts w:ascii="仿宋" w:eastAsia="仿宋" w:hAnsi="仿宋" w:cs="仿宋" w:hint="eastAsia"/>
          <w:lang w:eastAsia="zh-CN"/>
        </w:rPr>
      </w:pPr>
      <w:bookmarkStart w:id="8" w:name="_Toc2195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煮蛋器项目高度重视文档的质量和准确性，以支持煮蛋器项目的各项活动和决策。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文档的编制始于煮蛋器项目计划的初期，我们制定了详细的文档编制计划，明确了每个文档的内容、格式和编写责任人。在煮蛋器项目启动阶段，我们首先编制了煮蛋器项目章程，明确定义了煮蛋器项目的目标、范围、风险等关键要素。随后，煮蛋器项目团队根据计划陆续编制了需求文档、设计文档、测试文档等各类文档，确保煮蛋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煮蛋器项目管理中的重要环节，旨在确保煮蛋器项目文档符合质量标准和煮蛋器项目需求。在煮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除了内部审查，我们还进行了外部审查，邀请煮蛋器项目相关利益方和专业领域的专家对文档进行独立审查。这有助于获取更全面、客观的反馈，确保煮蛋器项目文档不仅符合内部标准，也满足外部需求。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煮蛋器项目在文档编制与审查方面建立了严格的管理机制，通过规范的流程和多维度的审查，确保煮蛋器项目文档的质量、准确性和可靠性，为煮蛋器项目的顺利推进提供了有力支持。</w:t>
      </w:r>
    </w:p>
    <w:p>
      <w:pPr>
        <w:pStyle w:val="Heading2"/>
        <w:ind w:firstLine="560" w:firstLineChars="200"/>
        <w:rPr>
          <w:rFonts w:ascii="仿宋" w:eastAsia="仿宋" w:hAnsi="仿宋" w:cs="仿宋" w:hint="eastAsia"/>
          <w:sz w:val="28"/>
          <w:lang w:eastAsia="zh-CN"/>
        </w:rPr>
      </w:pPr>
      <w:bookmarkStart w:id="9" w:name="_Toc635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我们通过多渠道发布文档，包括电子邮件、煮蛋器项目管理平台、内部网站等，以满足不同团队成员的偏好和需求。多渠道发布确保了信息的全面覆盖。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我们采用了精细的权限控制，确保只有授权人员可以访问敏感信息。这种安全措施保护了煮蛋器项目文档的机密性，防止了未经授权的信息泄露。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564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文档存档与归档是煮蛋器项目生命周期中一个至关重要的环节，直接关系到煮蛋器项目信息的长期保存和历史记录的完整性。在煮蛋器项目中，我们实施了一系列有效的文档存档与归档管理策略：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3860"/>
      <w:r>
        <w:rPr>
          <w:rFonts w:ascii="仿宋" w:eastAsia="仿宋" w:hAnsi="仿宋" w:cs="仿宋" w:hint="eastAsia"/>
          <w:sz w:val="28"/>
          <w:lang w:eastAsia="zh-CN"/>
        </w:rPr>
        <w:t>三、煮蛋器项目绩效评估</w:t>
      </w:r>
      <w:bookmarkEnd w:id="11"/>
    </w:p>
    <w:p>
      <w:pPr>
        <w:pStyle w:val="Heading2"/>
        <w:rPr>
          <w:rFonts w:ascii="仿宋" w:eastAsia="仿宋" w:hAnsi="仿宋" w:cs="仿宋" w:hint="eastAsia"/>
          <w:lang w:eastAsia="zh-CN"/>
        </w:rPr>
      </w:pPr>
      <w:bookmarkStart w:id="12" w:name="_Toc390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在煮蛋器项目中，我们设计了一套全面的绩效评估指标，以确保煮蛋器项目的可控和成功交付。这些指标跨足煮蛋器项目目标、成本、进度和质量等多个维度，为我们提供了全面洞察煮蛋器项目的健康状况。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目标达成率是我们关注的首要指标。我们设定了明确的目标，并通过定期监测和评估，迅速发现并应对潜在的目标偏差。这为煮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成本绩效是另一个核心关注点。通过实际成本与预算成本的对比分析，我们深入了解成本差异的原因，及时调整资源分配，保持煮蛋器项目在经济效益方面的合理水平。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进度作为关键的绩效指标之一，得到了精心的关注。我们制定了详细的煮蛋器项目进度计划，并设立了进度符合度指标，确保实际进度与计划进度保持一致。这使我们能够快速发现和解决潜在的进度问题，保持煮蛋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煮蛋器项目绩效的不可或缺的一环。我们引入了一系列的质量标准和客户满意度指标，以确保煮蛋器项目交付的成果在质量上达到或超越预期水平。通过持续监测这些指标，我们努力提升煮蛋器项目整体质量水平，为煮蛋器项目的成功交付提供有力保障。通过这些科学且全面的绩效评估，我们能够更好地引导煮蛋器项目的持续改进，确保煮蛋器项目目标的顺利达成。</w:t>
      </w:r>
    </w:p>
    <w:p>
      <w:pPr>
        <w:pStyle w:val="Heading2"/>
        <w:ind w:firstLine="560" w:firstLineChars="200"/>
        <w:rPr>
          <w:rFonts w:ascii="仿宋" w:eastAsia="仿宋" w:hAnsi="仿宋" w:cs="仿宋" w:hint="eastAsia"/>
          <w:sz w:val="28"/>
          <w:lang w:eastAsia="zh-CN"/>
        </w:rPr>
      </w:pPr>
      <w:bookmarkStart w:id="13" w:name="_Toc56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绩效评估是煮蛋器项目中的关键环节，为确保煮蛋器项目达到预期目标，我们采用了多层次、多维度的绩效评估方法。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煮蛋器项目的战略目标对齐，确保每个决策和行动都与煮蛋器项目整体目标保持一致。团队会定期召开战略对齐会议，审视当前工作与煮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煮蛋器项目进度、质量、成本和风险等方面。这些指标通过数据收集和分析，为煮蛋器项目管理团队提供了客观的评估依据。例如，我们通过煮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绩效评估不仅仅停留在煮蛋器项目内部，还考虑了煮蛋器项目对外部环境的影响。我们定期进行干系人满意度调查，以了解各利益相关方对煮蛋器项目的期望和满意度，并及时做出调整。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这种多层次、多角度的绩效评估方法，使得我们能够全面了解煮蛋器项目的运行状态，及时做出调整，确保煮蛋器项目在不断变化的环境中保持稳健前行。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326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为了确保煮蛋器项目的有效管理和不断优化，我们采用了精心设计的绩效评估周期。这个周期旨在实现灵活、实时和全面的评估，以适应煮蛋器项目执行中的各种挑战。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煮蛋器项目的不同需求，分为短期、中期和长期。短期评估关注每个迭代或工作周期，以及时发现和解决当前任务中的问题。中期评估涵盖几个迭代，深入了解整体煮蛋器项目的趋势和性能。长期评估则着眼于整个煮蛋器项目阶段，确保煮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煮蛋器项目管理工具和协作平台，团队成员能够随时更新和分享煮蛋器项目数据。这种实时性的反馈机制使我们能够及时察觉潜在问题，快速调整，保持煮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煮蛋器项目的决策制定密不可分。每个周期的煮蛋器项目回顾会议成为集体总结经验、识别问题深层次原因并找到创新解决方案的平台。这种定期的反思与调整机制使煮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607"/>
      <w:r>
        <w:rPr>
          <w:rFonts w:ascii="仿宋" w:eastAsia="仿宋" w:hAnsi="仿宋" w:cs="仿宋" w:hint="eastAsia"/>
          <w:sz w:val="28"/>
          <w:lang w:eastAsia="zh-CN"/>
        </w:rPr>
        <w:t>四、煮蛋器项目概论</w:t>
      </w:r>
      <w:bookmarkEnd w:id="15"/>
    </w:p>
    <w:p>
      <w:pPr>
        <w:pStyle w:val="Heading2"/>
        <w:rPr>
          <w:rFonts w:ascii="仿宋" w:eastAsia="仿宋" w:hAnsi="仿宋" w:cs="仿宋" w:hint="eastAsia"/>
          <w:lang w:eastAsia="zh-CN"/>
        </w:rPr>
      </w:pPr>
      <w:bookmarkStart w:id="16" w:name="_Toc31513"/>
      <w:r>
        <w:rPr>
          <w:rFonts w:ascii="仿宋" w:eastAsia="仿宋" w:hAnsi="仿宋" w:cs="仿宋" w:hint="eastAsia"/>
          <w:lang w:eastAsia="zh-CN"/>
        </w:rPr>
        <w:t>(一)、煮蛋器项目概况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起源追溯至对市场的深入洞察。市场的不断演变与变革为煮蛋器项目提供了难得的机遇。当前市场存在的需求缺口和变革的大环境共同构成了煮蛋器项目的背景。这个煮蛋器项目旨在充分利用市场机遇，填补行业中尚未满足的需求，为客户提供全新的解决方案。市场的变革和需求的增长使得这个煮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煮蛋器项目名称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正式命名为煮蛋器。这个名称不仅仅是一个标识，更代表了煮蛋器项目的核心理念和愿景。它蕴含着煮蛋器项目所要解决问题的关键字，具有强烈的表达和辨识度，为煮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煮蛋器项目目标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煮蛋器项目的核心目标是提供一种全新、高效的解决方案，满足客户日益增长的需求。煮蛋器项目追求的不仅仅是满足市场需求，更是在市场中获得卓越的竞争优势。通过不断提升产品或服务的质量和创新水平，煮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煮蛋器项目范围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全面涵盖了产品研发、制造、市场推广和售后服务，确保从产品设计到最终用户体验的全方位关注。这一全面的煮蛋器项目范围是为了确保煮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煮蛋器项目时间表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煮蛋器项目计划在未来18个月内完成，包括研发、测试、市场试点和正式推出等不同阶段。这个时间表的合理设计是为了确保煮蛋器项目各个阶段的顺利推进，以便按时交付高质量的成果。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煮蛋器项目预算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煮蛋器项目总预算估算为XX百万美元，主要分配在研发、市场推广、人员培训和运营等方面。这一充足的预算为煮蛋器项目提供了充足的资源，确保煮蛋器项目在各个方面都能取得优异的表现。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煮蛋器项目风险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煮蛋器项目可能面临的风险包括市场接受度低、技术难题、竞争激烈等。煮蛋器项目团队已经制定了相应的风险应对计划，通过前瞻性的风险管理，确保煮蛋器项目在面对不确定性时能够迅速做出应对。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煮蛋器项目团队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煮蛋器项目汇聚了一支经验丰富、多领域专业素养的核心团队，确保煮蛋器项目在各个方面都能拥有高水平的执行力。团队的协同作战是煮蛋器项目成功的关键因素之一。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煮蛋器项目背景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煮蛋器项目的背景根植于市场对更高效、创新产品的渴望，同时也受到科技发展对行业格局的深刻改变的影响。这为煮蛋器项目提供了广阔的发展空间和市场需求。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煮蛋器项目现状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截至目前，煮蛋器项目已完成市场调研和技术验证，取得了初步的成功。这为煮蛋器项目在未来的发展奠定了坚实的基础，为更远大的目标打下了坚实的基石。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275"/>
      <w:r>
        <w:rPr>
          <w:rFonts w:ascii="仿宋" w:eastAsia="仿宋" w:hAnsi="仿宋" w:cs="仿宋" w:hint="eastAsia"/>
          <w:sz w:val="28"/>
          <w:lang w:eastAsia="zh-CN"/>
        </w:rPr>
        <w:t>(二)、煮蛋器项目目标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keyword》煮蛋器项目首要业务目标是在市场中占据有利地位，实现产品/服务的成功推广和销售。通过不断提升产品质量、创新性，煮蛋器项目追求成为行业中的领导者，赢得更多客户的青睐。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在科技迅速发展的时代，煮蛋器项目着眼于技术创新。通过持续的研发和技术升级，煮蛋器项目旨在推出更具创新性的产品或服务，以满足市场对新鲜、先进解决方案的需求。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为了建立可持续的客户关系，煮蛋器项目设定了客户满意度目标。通过提供卓越的产品质量和优质的客户服务，煮蛋器项目追求赢得客户的信任和忠诚度，确保他们的满意度达到行业领先水平。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煮蛋器项目注重社会责任和可持续发展。通过实施环保、社会责任煮蛋器项目，煮蛋器项目致力于在经济发展的同时保护环境，促进社会公平，实现可持续经营。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煮蛋器项目的团队是实现目标的核心驱动力。因此，煮蛋器项目设定了团队发展目标，包括提升团队成员的专业技能、培养领导力，以及搭建协同高效的团队工作氛围。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630"/>
      <w:r>
        <w:rPr>
          <w:rFonts w:ascii="仿宋" w:eastAsia="仿宋" w:hAnsi="仿宋" w:cs="仿宋" w:hint="eastAsia"/>
          <w:sz w:val="28"/>
          <w:lang w:eastAsia="zh-CN"/>
        </w:rPr>
        <w:t>(三)、煮蛋器项目提出的理由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煮蛋器项目提出的理由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提出源于对市场机遇的深刻洞察。当前市场中存在的需求缺口和行业发展趋势表明，有巨大的商业机会等待被开发。通过准确捕捉市场机遇，煮蛋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理念基于对技术创新的信仰。通过持续的研发和技术投入，煮蛋器项目有望推出更具创新性的产品或服务。在科技飞速发展的当下，煮蛋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提出是为了增强企业的行业竞争力。通过提升产品或服务的质量和独特性，煮蛋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https://d.book118.com/588072016110006044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B6924"/>
    <w:rsid w:val="0A1B69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7201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2024-03-03T22:03:00Z</dcterms:created>
  <dcterms:modified xsi:type="dcterms:W3CDTF">2024-03-03T22:03:30Z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95887C191880421B9DFC0A8598B0BE14_11</vt:lpwstr>
  </property>
  <property fmtid="{D5CDD505-2E9C-101B-9397-08002B2CF9AE}" pid="3" name="KSOProductBuildVer">
    <vt:lpwstr>2052-12.1.0.16388</vt:lpwstr>
  </property>
</Properties>
</file>