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3AD4" w14:paraId="7C0FF1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3AD4" w14:paraId="65BE35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3AD4" w14:paraId="42E07D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3AD4" w:rsidRPr="00383AD4" w14:paraId="21111555" w14:textId="24ADA6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3AD4">
        <w:rPr>
          <w:rFonts w:ascii="宋体" w:eastAsia="宋体" w:hAnsi="宋体" w:hint="eastAsia"/>
          <w:b/>
          <w:sz w:val="60"/>
        </w:rPr>
        <w:t>微波介质陶瓷项目招商引资风险评估报告</w:t>
      </w:r>
    </w:p>
    <w:p w:rsidR="00383AD4" w:rsidP="00383AD4" w14:paraId="63B598B4" w14:textId="4B1288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3AD4">
        <w:rPr>
          <w:rFonts w:ascii="仿宋" w:eastAsia="仿宋" w:hAnsi="仿宋" w:hint="eastAsia"/>
          <w:b/>
          <w:sz w:val="40"/>
        </w:rPr>
        <w:t>目录</w:t>
      </w:r>
    </w:p>
    <w:p w:rsidR="00383AD4" w14:paraId="2EC1C4F1" w14:textId="57508A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83AD4" w14:paraId="5AAD0AA5" w14:textId="2CCD2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一、微波介质陶瓷项目概论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D4" w14:paraId="3B7E4584" w14:textId="0AA24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(一)、微波介质陶瓷项目名称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D4" w14:paraId="763DB02B" w14:textId="668F5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(二)、微波介质陶瓷项目选址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_Toc155468296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D4" w14:paraId="379C4BF2" w14:textId="4C4D4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(三)、微波介质陶瓷项目用地规模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D4" w14:paraId="021A532B" w14:textId="38CB2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(四)、微波介质陶瓷项目用地控制指标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3AD4" w14:paraId="46F53A57" w14:textId="7D3EE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_Toc155468299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3AD4" w14:paraId="48CBEB68" w14:textId="0DEA8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3AD4" w14:paraId="5212D06B" w14:textId="4A479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D4" w14:paraId="36D27855" w14:textId="0A9AD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3AD4" w14:paraId="435F1817" w14:textId="73395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(九)、微波介质陶瓷项目总投资及资本结构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3AD4" w14:paraId="322C0193" w14:textId="48913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3AD4" w14:paraId="5D45285C" w14:textId="70C1D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(十一)、微波介质陶瓷项目预期经济效益规划目标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3AD4" w14:paraId="412A47F5" w14:textId="0E624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(十二)、微波介质陶瓷项目进度计划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83AD4" w14:paraId="0E17697C" w14:textId="2C5B7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3AD4" w14:paraId="3336679B" w14:textId="4AB12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(十四)、微波介质陶瓷项目评价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3AD4" w14:paraId="49316991" w14:textId="36961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二、微波介质陶瓷项目建设背景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3AD4" w14:paraId="07ABCBBA" w14:textId="6D92A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(一)、微波介质陶瓷项目承办单位背景分析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3AD4" w14:paraId="64B34F32" w14:textId="6FABE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83AD4" w14:paraId="4DF22CF2" w14:textId="0D6D9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(三)、微波介质陶瓷项目建设对区域经济的影响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83AD4" w14:paraId="5EB31C73" w14:textId="2E9BB69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(四)、微波介质陶瓷项目必要性分析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83AD4" w14:paraId="18574E22" w14:textId="24B7C1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3AD4" w14:paraId="685D2679" w14:textId="60F1C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3AD4" w14:paraId="5899CBAB" w14:textId="455EC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83AD4" w14:paraId="1F27458D" w14:textId="7371D8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3AD4" w14:paraId="40A3F150" w14:textId="5887D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83AD4" w14:paraId="6C6D61A7" w14:textId="5D33C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3AD4" w14:paraId="3B482A78" w14:textId="0F357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3AD4" w14:paraId="5A921F86" w14:textId="3E796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3AD4" w14:paraId="32D04108" w14:textId="7F8C7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83AD4" w14:paraId="7A5B9237" w14:textId="34154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3AD4" w14:paraId="26053EAB" w14:textId="3C4CE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3AD4" w14:paraId="3241F52C" w14:textId="42D39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3AD4" w14:paraId="276764AA" w14:textId="5ED31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83AD4" w14:paraId="448D92C4" w14:textId="1A1B5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3AD4" w14:paraId="06444E36" w14:textId="5E594F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3AD4" w14:paraId="05791B67" w14:textId="73DA1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83AD4" w14:paraId="121CF139" w14:textId="6DCE9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83AD4" w14:paraId="7B5ED106" w14:textId="71935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83AD4" w14:paraId="7F85D1A8" w14:textId="3B89C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(四)、微波介质陶瓷项目建设对区域经济的短期与长期影响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83AD4" w14:paraId="4BC90B3F" w14:textId="18BD6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83AD4" w14:paraId="7AC15B68" w14:textId="22271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83AD4" w14:paraId="66DC97B8" w14:textId="3C14426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83AD4" w14:paraId="37B56043" w14:textId="0E36B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(八)、微波介质陶瓷项目建设的经济效益与环境效益权衡分析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83AD4" w14:paraId="443AABD4" w14:textId="22A76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83AD4" w14:paraId="19DEB46B" w14:textId="794B5F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3AD4" w14:paraId="0FBC1C87" w14:textId="1F19B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(一)、微波介质陶瓷项目建设期的原材料及辅助材料供应概述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83AD4" w14:paraId="3E9F2E9A" w14:textId="4D187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(二)、微波介质陶瓷项目运营期原辅材料采购及管理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83AD4" w14:paraId="7BCB8F53" w14:textId="161B4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83AD4" w14:paraId="4B466AFF" w14:textId="0F2D6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(四)、微波介质陶瓷项目工艺技术设计方案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83AD4" w14:paraId="67839E9D" w14:textId="59B4F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(五)、微波介质陶瓷项目设备选型及配置方案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83AD4" w14:paraId="3F68CF0B" w14:textId="469EFE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83AD4" w14:paraId="32DBA2F4" w14:textId="097A8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83AD4" w14:paraId="2F0728D5" w14:textId="6CFAD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83AD4" w14:paraId="40B64414" w14:textId="4A74D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(三)、微波介质陶瓷项目地能源消耗与供应状况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83AD4" w14:paraId="2B5E7ECC" w14:textId="01EFF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83AD4" w14:paraId="63330F2E" w14:textId="17FB6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83AD4" w14:paraId="38DA44F5" w14:textId="792C6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83AD4" w14:paraId="28943E67" w14:textId="0FE79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83AD4" w14:paraId="5A2AAF43" w14:textId="7EC6F8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八、微波介质陶瓷项目实施进度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83AD4" w14:paraId="32927FDF" w14:textId="6503E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83AD4" w14:paraId="39406262" w14:textId="72EE0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83AD4" w14:paraId="760B114E" w14:textId="0BF25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83AD4" w14:paraId="21A3D706" w14:textId="7ED72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83AD4" w14:paraId="257CB40F" w14:textId="18F58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_Toc155468357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https://d.book118.com/588103004002006026</w:t>
        </w:r>
      </w:hyperlink>
    </w:p>
    <w:p w:rsidR="00383A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paraId="78AA9E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D4" w14:paraId="495294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paraId="4488ABB8" w14:textId="45EF6D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3AD4" w14:paraId="1D115A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paraId="7ED281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textId="45EF6D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3A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textId="45EF6D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3A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3A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P="009620AE" w14:textId="45EF6D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83A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paraId="5899B6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RPr="00383AD4" w:rsidP="00383AD4" w14:paraId="5E2A7FEF" w14:textId="6CAE08DE">
    <w:pPr>
      <w:pStyle w:val="Header"/>
      <w:rPr>
        <w:rFonts w:ascii="仿宋" w:eastAsia="仿宋" w:hAnsi="仿宋"/>
      </w:rPr>
    </w:pPr>
    <w:r w:rsidRPr="00383AD4">
      <w:rPr>
        <w:rFonts w:ascii="仿宋" w:eastAsia="仿宋" w:hAnsi="仿宋" w:hint="eastAsia"/>
      </w:rPr>
      <w:t>微波介质陶瓷项目招商引资风险评估报告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paraId="37A16F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RPr="00383AD4" w:rsidP="00383AD4" w14:textId="6CAE08DE">
    <w:pPr>
      <w:pStyle w:val="Header"/>
      <w:rPr>
        <w:rFonts w:ascii="仿宋" w:eastAsia="仿宋" w:hAnsi="仿宋"/>
      </w:rPr>
    </w:pPr>
    <w:r w:rsidRPr="00383AD4">
      <w:rPr>
        <w:rFonts w:ascii="仿宋" w:eastAsia="仿宋" w:hAnsi="仿宋" w:hint="eastAsia"/>
      </w:rPr>
      <w:t>微波介质陶瓷项目招商引资风险评估报告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RPr="00383AD4" w:rsidP="00383AD4" w14:textId="6CAE08DE">
    <w:pPr>
      <w:pStyle w:val="Header"/>
      <w:rPr>
        <w:rFonts w:ascii="仿宋" w:eastAsia="仿宋" w:hAnsi="仿宋"/>
      </w:rPr>
    </w:pPr>
    <w:r w:rsidRPr="00383AD4">
      <w:rPr>
        <w:rFonts w:ascii="仿宋" w:eastAsia="仿宋" w:hAnsi="仿宋" w:hint="eastAsia"/>
      </w:rPr>
      <w:t>微波介质陶瓷项目招商引资风险评估报告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:rsidRPr="00383AD4" w:rsidP="00383AD4" w14:textId="6CAE08DE">
    <w:pPr>
      <w:pStyle w:val="Header"/>
      <w:rPr>
        <w:rFonts w:ascii="仿宋" w:eastAsia="仿宋" w:hAnsi="仿宋"/>
      </w:rPr>
    </w:pPr>
    <w:r w:rsidRPr="00383AD4">
      <w:rPr>
        <w:rFonts w:ascii="仿宋" w:eastAsia="仿宋" w:hAnsi="仿宋" w:hint="eastAsia"/>
      </w:rPr>
      <w:t>微波介质陶瓷项目招商引资风险评估报告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3A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AD4"/>
    <w:rsid w:val="00383AD4"/>
    <w:rsid w:val="007F1741"/>
    <w:rsid w:val="009620A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5E1A8C"/>
  <w15:chartTrackingRefBased/>
  <w15:docId w15:val="{E263ECCF-0062-4166-A1E9-D70234813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3A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3A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3A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3A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3A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3A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3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3A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3AD4"/>
  </w:style>
  <w:style w:type="paragraph" w:styleId="TOC1">
    <w:name w:val="toc 1"/>
    <w:basedOn w:val="Normal"/>
    <w:next w:val="Normal"/>
    <w:autoRedefine/>
    <w:uiPriority w:val="39"/>
    <w:unhideWhenUsed/>
    <w:rsid w:val="00383AD4"/>
  </w:style>
  <w:style w:type="paragraph" w:styleId="TOC2">
    <w:name w:val="toc 2"/>
    <w:basedOn w:val="Normal"/>
    <w:next w:val="Normal"/>
    <w:autoRedefine/>
    <w:uiPriority w:val="39"/>
    <w:unhideWhenUsed/>
    <w:rsid w:val="00383A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88103004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5000</Words>
  <Characters>28506</Characters>
  <Application>Microsoft Office Word</Application>
  <DocSecurity>0</DocSecurity>
  <Lines>237</Lines>
  <Paragraphs>66</Paragraphs>
  <ScaleCrop>false</ScaleCrop>
  <Company/>
  <LinksUpToDate>false</LinksUpToDate>
  <CharactersWithSpaces>33440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2024-01-06T13:17:00Z</dcterms:created>
  <dcterms:modified xsi:type="dcterms:W3CDTF">2024-01-06T13:17:00Z</dcterms:modified>
</cp:coreProperties>
</file>