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碳纤维细编穿刺织物项目规划设计蓝图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1" w:history="1">
        <w:r>
          <w:rPr>
            <w:rFonts w:ascii="仿宋" w:eastAsia="仿宋" w:hAnsi="仿宋" w:cs="仿宋" w:hint="eastAsia"/>
            <w:lang w:eastAsia="zh-CN"/>
          </w:rPr>
          <w:t>概论</w:t>
        </w:r>
        <w:r>
          <w:tab/>
        </w:r>
        <w:r>
          <w:fldChar w:fldCharType="begin"/>
        </w:r>
        <w:r>
          <w:instrText xml:space="preserve"> PAGEREF _Toc19971 \h </w:instrText>
        </w:r>
        <w:r>
          <w:fldChar w:fldCharType="separate"/>
        </w:r>
        <w:r>
          <w:t>3</w:t>
        </w:r>
        <w:r>
          <w:fldChar w:fldCharType="end"/>
        </w:r>
      </w:hyperlink>
    </w:p>
    <w:p>
      <w:pPr>
        <w:pStyle w:val="TOC1"/>
        <w:tabs>
          <w:tab w:val="right" w:leader="dot" w:pos="8306"/>
        </w:tabs>
      </w:pPr>
      <w:hyperlink w:anchor="_Toc479" w:history="1">
        <w:r>
          <w:rPr>
            <w:rFonts w:ascii="仿宋" w:eastAsia="仿宋" w:hAnsi="仿宋" w:cs="仿宋" w:hint="eastAsia"/>
            <w:lang w:eastAsia="zh-CN"/>
          </w:rPr>
          <w:t>一、碳纤维细编穿刺织物项目建设单位说明</w:t>
        </w:r>
        <w:r>
          <w:tab/>
        </w:r>
        <w:r>
          <w:fldChar w:fldCharType="begin"/>
        </w:r>
        <w:r>
          <w:instrText xml:space="preserve"> PAGEREF _Toc479 \h </w:instrText>
        </w:r>
        <w:r>
          <w:fldChar w:fldCharType="separate"/>
        </w:r>
        <w:r>
          <w:t>3</w:t>
        </w:r>
        <w:r>
          <w:fldChar w:fldCharType="end"/>
        </w:r>
      </w:hyperlink>
    </w:p>
    <w:p>
      <w:pPr>
        <w:pStyle w:val="TOC2"/>
        <w:tabs>
          <w:tab w:val="right" w:leader="dot" w:pos="8306"/>
        </w:tabs>
      </w:pPr>
      <w:hyperlink w:anchor="_Toc7284" w:history="1">
        <w:r>
          <w:rPr>
            <w:rFonts w:ascii="仿宋" w:eastAsia="仿宋" w:hAnsi="仿宋" w:cs="仿宋" w:hint="eastAsia"/>
            <w:lang w:eastAsia="zh-CN"/>
          </w:rPr>
          <w:t>(一)、碳纤维细编穿刺织物项目承办单位基本情况</w:t>
        </w:r>
        <w:r>
          <w:tab/>
        </w:r>
        <w:r>
          <w:fldChar w:fldCharType="begin"/>
        </w:r>
        <w:r>
          <w:instrText xml:space="preserve"> PAGEREF _Toc7284 \h </w:instrText>
        </w:r>
        <w:r>
          <w:fldChar w:fldCharType="separate"/>
        </w:r>
        <w:r>
          <w:t>3</w:t>
        </w:r>
        <w:r>
          <w:fldChar w:fldCharType="end"/>
        </w:r>
      </w:hyperlink>
    </w:p>
    <w:p>
      <w:pPr>
        <w:pStyle w:val="TOC2"/>
        <w:tabs>
          <w:tab w:val="right" w:leader="dot" w:pos="8306"/>
        </w:tabs>
      </w:pPr>
      <w:hyperlink w:anchor="_Toc31080" w:history="1">
        <w:r>
          <w:rPr>
            <w:rFonts w:ascii="仿宋" w:eastAsia="仿宋" w:hAnsi="仿宋" w:cs="仿宋" w:hint="eastAsia"/>
            <w:lang w:eastAsia="zh-CN"/>
          </w:rPr>
          <w:t>(二)、公司经济效益分析</w:t>
        </w:r>
        <w:r>
          <w:tab/>
        </w:r>
        <w:r>
          <w:fldChar w:fldCharType="begin"/>
        </w:r>
        <w:r>
          <w:instrText xml:space="preserve"> PAGEREF _Toc31080 \h </w:instrText>
        </w:r>
        <w:r>
          <w:fldChar w:fldCharType="separate"/>
        </w:r>
        <w:r>
          <w:t>4</w:t>
        </w:r>
        <w:r>
          <w:fldChar w:fldCharType="end"/>
        </w:r>
      </w:hyperlink>
    </w:p>
    <w:p>
      <w:pPr>
        <w:pStyle w:val="TOC1"/>
        <w:tabs>
          <w:tab w:val="right" w:leader="dot" w:pos="8306"/>
        </w:tabs>
      </w:pPr>
      <w:hyperlink w:anchor="_Toc12005" w:history="1">
        <w:r>
          <w:rPr>
            <w:rFonts w:ascii="仿宋" w:eastAsia="仿宋" w:hAnsi="仿宋" w:cs="仿宋" w:hint="eastAsia"/>
            <w:lang w:eastAsia="zh-CN"/>
          </w:rPr>
          <w:t>二、碳纤维细编穿刺织物项目概论</w:t>
        </w:r>
        <w:r>
          <w:tab/>
        </w:r>
        <w:r>
          <w:fldChar w:fldCharType="begin"/>
        </w:r>
        <w:r>
          <w:instrText xml:space="preserve"> PAGEREF _Toc12005 \h </w:instrText>
        </w:r>
        <w:r>
          <w:fldChar w:fldCharType="separate"/>
        </w:r>
        <w:r>
          <w:t>5</w:t>
        </w:r>
        <w:r>
          <w:fldChar w:fldCharType="end"/>
        </w:r>
      </w:hyperlink>
    </w:p>
    <w:p>
      <w:pPr>
        <w:pStyle w:val="TOC2"/>
        <w:tabs>
          <w:tab w:val="right" w:leader="dot" w:pos="8306"/>
        </w:tabs>
      </w:pPr>
      <w:hyperlink w:anchor="_Toc29200" w:history="1">
        <w:r>
          <w:rPr>
            <w:rFonts w:ascii="仿宋" w:eastAsia="仿宋" w:hAnsi="仿宋" w:cs="仿宋" w:hint="eastAsia"/>
            <w:lang w:eastAsia="zh-CN"/>
          </w:rPr>
          <w:t>(一)、碳纤维细编穿刺织物项目概况</w:t>
        </w:r>
        <w:r>
          <w:tab/>
        </w:r>
        <w:r>
          <w:fldChar w:fldCharType="begin"/>
        </w:r>
        <w:r>
          <w:instrText xml:space="preserve"> PAGEREF _Toc29200 \h </w:instrText>
        </w:r>
        <w:r>
          <w:fldChar w:fldCharType="separate"/>
        </w:r>
        <w:r>
          <w:t>5</w:t>
        </w:r>
        <w:r>
          <w:fldChar w:fldCharType="end"/>
        </w:r>
      </w:hyperlink>
    </w:p>
    <w:p>
      <w:pPr>
        <w:pStyle w:val="TOC2"/>
        <w:tabs>
          <w:tab w:val="right" w:leader="dot" w:pos="8306"/>
        </w:tabs>
      </w:pPr>
      <w:hyperlink w:anchor="_Toc25501" w:history="1">
        <w:r>
          <w:rPr>
            <w:rFonts w:ascii="仿宋" w:eastAsia="仿宋" w:hAnsi="仿宋" w:cs="仿宋" w:hint="eastAsia"/>
            <w:lang w:eastAsia="zh-CN"/>
          </w:rPr>
          <w:t>(二)、碳纤维细编穿刺织物项目目标</w:t>
        </w:r>
        <w:r>
          <w:tab/>
        </w:r>
        <w:r>
          <w:fldChar w:fldCharType="begin"/>
        </w:r>
        <w:r>
          <w:instrText xml:space="preserve"> PAGEREF _Toc25501 \h </w:instrText>
        </w:r>
        <w:r>
          <w:fldChar w:fldCharType="separate"/>
        </w:r>
        <w:r>
          <w:t>7</w:t>
        </w:r>
        <w:r>
          <w:fldChar w:fldCharType="end"/>
        </w:r>
      </w:hyperlink>
    </w:p>
    <w:p>
      <w:pPr>
        <w:pStyle w:val="TOC2"/>
        <w:tabs>
          <w:tab w:val="right" w:leader="dot" w:pos="8306"/>
        </w:tabs>
      </w:pPr>
      <w:hyperlink w:anchor="_Toc27644" w:history="1">
        <w:r>
          <w:rPr>
            <w:rFonts w:ascii="仿宋" w:eastAsia="仿宋" w:hAnsi="仿宋" w:cs="仿宋" w:hint="eastAsia"/>
            <w:lang w:eastAsia="zh-CN"/>
          </w:rPr>
          <w:t>(三)、碳纤维细编穿刺织物项目提出的理由</w:t>
        </w:r>
        <w:r>
          <w:tab/>
        </w:r>
        <w:r>
          <w:fldChar w:fldCharType="begin"/>
        </w:r>
        <w:r>
          <w:instrText xml:space="preserve"> PAGEREF _Toc27644 \h </w:instrText>
        </w:r>
        <w:r>
          <w:fldChar w:fldCharType="separate"/>
        </w:r>
        <w:r>
          <w:t>8</w:t>
        </w:r>
        <w:r>
          <w:fldChar w:fldCharType="end"/>
        </w:r>
      </w:hyperlink>
    </w:p>
    <w:p>
      <w:pPr>
        <w:pStyle w:val="TOC2"/>
        <w:tabs>
          <w:tab w:val="right" w:leader="dot" w:pos="8306"/>
        </w:tabs>
      </w:pPr>
      <w:hyperlink w:anchor="_Toc20794" w:history="1">
        <w:r>
          <w:rPr>
            <w:rFonts w:ascii="仿宋" w:eastAsia="仿宋" w:hAnsi="仿宋" w:cs="仿宋" w:hint="eastAsia"/>
            <w:lang w:eastAsia="zh-CN"/>
          </w:rPr>
          <w:t>(四)、碳纤维细编穿刺织物项目意义</w:t>
        </w:r>
        <w:r>
          <w:tab/>
        </w:r>
        <w:r>
          <w:fldChar w:fldCharType="begin"/>
        </w:r>
        <w:r>
          <w:instrText xml:space="preserve"> PAGEREF _Toc20794 \h </w:instrText>
        </w:r>
        <w:r>
          <w:fldChar w:fldCharType="separate"/>
        </w:r>
        <w:r>
          <w:t>10</w:t>
        </w:r>
        <w:r>
          <w:fldChar w:fldCharType="end"/>
        </w:r>
      </w:hyperlink>
    </w:p>
    <w:p>
      <w:pPr>
        <w:pStyle w:val="TOC2"/>
        <w:tabs>
          <w:tab w:val="right" w:leader="dot" w:pos="8306"/>
        </w:tabs>
      </w:pPr>
      <w:hyperlink w:anchor="_Toc9758" w:history="1">
        <w:r>
          <w:rPr>
            <w:rFonts w:ascii="仿宋" w:eastAsia="仿宋" w:hAnsi="仿宋" w:cs="仿宋" w:hint="eastAsia"/>
            <w:lang w:eastAsia="zh-CN"/>
          </w:rPr>
          <w:t>(五)、碳纤维细编穿刺织物项目背景</w:t>
        </w:r>
        <w:r>
          <w:tab/>
        </w:r>
        <w:r>
          <w:fldChar w:fldCharType="begin"/>
        </w:r>
        <w:r>
          <w:instrText xml:space="preserve"> PAGEREF _Toc9758 \h </w:instrText>
        </w:r>
        <w:r>
          <w:fldChar w:fldCharType="separate"/>
        </w:r>
        <w:r>
          <w:t>11</w:t>
        </w:r>
        <w:r>
          <w:fldChar w:fldCharType="end"/>
        </w:r>
      </w:hyperlink>
    </w:p>
    <w:p>
      <w:pPr>
        <w:pStyle w:val="TOC1"/>
        <w:tabs>
          <w:tab w:val="right" w:leader="dot" w:pos="8306"/>
        </w:tabs>
      </w:pPr>
      <w:hyperlink w:anchor="_Toc23183" w:history="1">
        <w:r>
          <w:rPr>
            <w:rFonts w:ascii="仿宋" w:eastAsia="仿宋" w:hAnsi="仿宋" w:cs="仿宋" w:hint="eastAsia"/>
            <w:lang w:eastAsia="zh-CN"/>
          </w:rPr>
          <w:t>三、碳纤维细编穿刺织物项目建设背景及必要性分析</w:t>
        </w:r>
        <w:r>
          <w:tab/>
        </w:r>
        <w:r>
          <w:fldChar w:fldCharType="begin"/>
        </w:r>
        <w:r>
          <w:instrText xml:space="preserve"> PAGEREF _Toc23183 \h </w:instrText>
        </w:r>
        <w:r>
          <w:fldChar w:fldCharType="separate"/>
        </w:r>
        <w:r>
          <w:t>12</w:t>
        </w:r>
        <w:r>
          <w:fldChar w:fldCharType="end"/>
        </w:r>
      </w:hyperlink>
    </w:p>
    <w:p>
      <w:pPr>
        <w:pStyle w:val="TOC2"/>
        <w:tabs>
          <w:tab w:val="right" w:leader="dot" w:pos="8306"/>
        </w:tabs>
      </w:pPr>
      <w:hyperlink w:anchor="_Toc8467" w:history="1">
        <w:r>
          <w:rPr>
            <w:rFonts w:ascii="仿宋" w:eastAsia="仿宋" w:hAnsi="仿宋" w:cs="仿宋" w:hint="eastAsia"/>
            <w:lang w:eastAsia="zh-CN"/>
          </w:rPr>
          <w:t>(一)、碳纤维细编穿刺织物项目背景分析</w:t>
        </w:r>
        <w:r>
          <w:tab/>
        </w:r>
        <w:r>
          <w:fldChar w:fldCharType="begin"/>
        </w:r>
        <w:r>
          <w:instrText xml:space="preserve"> PAGEREF _Toc8467 \h </w:instrText>
        </w:r>
        <w:r>
          <w:fldChar w:fldCharType="separate"/>
        </w:r>
        <w:r>
          <w:t>12</w:t>
        </w:r>
        <w:r>
          <w:fldChar w:fldCharType="end"/>
        </w:r>
      </w:hyperlink>
    </w:p>
    <w:p>
      <w:pPr>
        <w:pStyle w:val="TOC2"/>
        <w:tabs>
          <w:tab w:val="right" w:leader="dot" w:pos="8306"/>
        </w:tabs>
      </w:pPr>
      <w:hyperlink w:anchor="_Toc27248" w:history="1">
        <w:r>
          <w:rPr>
            <w:rFonts w:ascii="仿宋" w:eastAsia="仿宋" w:hAnsi="仿宋" w:cs="仿宋" w:hint="eastAsia"/>
            <w:lang w:eastAsia="zh-CN"/>
          </w:rPr>
          <w:t>(二)、碳纤维细编穿刺织物项目建设必要性分析</w:t>
        </w:r>
        <w:r>
          <w:tab/>
        </w:r>
        <w:r>
          <w:fldChar w:fldCharType="begin"/>
        </w:r>
        <w:r>
          <w:instrText xml:space="preserve"> PAGEREF _Toc27248 \h </w:instrText>
        </w:r>
        <w:r>
          <w:fldChar w:fldCharType="separate"/>
        </w:r>
        <w:r>
          <w:t>13</w:t>
        </w:r>
        <w:r>
          <w:fldChar w:fldCharType="end"/>
        </w:r>
      </w:hyperlink>
    </w:p>
    <w:p>
      <w:pPr>
        <w:pStyle w:val="TOC1"/>
        <w:tabs>
          <w:tab w:val="right" w:leader="dot" w:pos="8306"/>
        </w:tabs>
      </w:pPr>
      <w:hyperlink w:anchor="_Toc7756" w:history="1">
        <w:r>
          <w:rPr>
            <w:rFonts w:ascii="仿宋" w:eastAsia="仿宋" w:hAnsi="仿宋" w:cs="仿宋" w:hint="eastAsia"/>
            <w:lang w:eastAsia="zh-CN"/>
          </w:rPr>
          <w:t>四、碳纤维细编穿刺织物项目土建工程</w:t>
        </w:r>
        <w:r>
          <w:tab/>
        </w:r>
        <w:r>
          <w:fldChar w:fldCharType="begin"/>
        </w:r>
        <w:r>
          <w:instrText xml:space="preserve"> PAGEREF _Toc7756 \h </w:instrText>
        </w:r>
        <w:r>
          <w:fldChar w:fldCharType="separate"/>
        </w:r>
        <w:r>
          <w:t>15</w:t>
        </w:r>
        <w:r>
          <w:fldChar w:fldCharType="end"/>
        </w:r>
      </w:hyperlink>
    </w:p>
    <w:p>
      <w:pPr>
        <w:pStyle w:val="TOC2"/>
        <w:tabs>
          <w:tab w:val="right" w:leader="dot" w:pos="8306"/>
        </w:tabs>
      </w:pPr>
      <w:hyperlink w:anchor="_Toc24272" w:history="1">
        <w:r>
          <w:rPr>
            <w:rFonts w:ascii="仿宋" w:eastAsia="仿宋" w:hAnsi="仿宋" w:cs="仿宋" w:hint="eastAsia"/>
            <w:lang w:eastAsia="zh-CN"/>
          </w:rPr>
          <w:t>(一)、建筑工程设计原则</w:t>
        </w:r>
        <w:r>
          <w:tab/>
        </w:r>
        <w:r>
          <w:fldChar w:fldCharType="begin"/>
        </w:r>
        <w:r>
          <w:instrText xml:space="preserve"> PAGEREF _Toc24272 \h </w:instrText>
        </w:r>
        <w:r>
          <w:fldChar w:fldCharType="separate"/>
        </w:r>
        <w:r>
          <w:t>15</w:t>
        </w:r>
        <w:r>
          <w:fldChar w:fldCharType="end"/>
        </w:r>
      </w:hyperlink>
    </w:p>
    <w:p>
      <w:pPr>
        <w:pStyle w:val="TOC2"/>
        <w:tabs>
          <w:tab w:val="right" w:leader="dot" w:pos="8306"/>
        </w:tabs>
      </w:pPr>
      <w:hyperlink w:anchor="_Toc9514" w:history="1">
        <w:r>
          <w:rPr>
            <w:rFonts w:ascii="仿宋" w:eastAsia="仿宋" w:hAnsi="仿宋" w:cs="仿宋" w:hint="eastAsia"/>
            <w:lang w:eastAsia="zh-CN"/>
          </w:rPr>
          <w:t>(二)、土建工程设计年限及安全等级</w:t>
        </w:r>
        <w:r>
          <w:tab/>
        </w:r>
        <w:r>
          <w:fldChar w:fldCharType="begin"/>
        </w:r>
        <w:r>
          <w:instrText xml:space="preserve"> PAGEREF _Toc9514 \h </w:instrText>
        </w:r>
        <w:r>
          <w:fldChar w:fldCharType="separate"/>
        </w:r>
        <w:r>
          <w:t>16</w:t>
        </w:r>
        <w:r>
          <w:fldChar w:fldCharType="end"/>
        </w:r>
      </w:hyperlink>
    </w:p>
    <w:p>
      <w:pPr>
        <w:pStyle w:val="TOC2"/>
        <w:tabs>
          <w:tab w:val="right" w:leader="dot" w:pos="8306"/>
        </w:tabs>
      </w:pPr>
      <w:hyperlink w:anchor="_Toc9693" w:history="1">
        <w:r>
          <w:rPr>
            <w:rFonts w:ascii="仿宋" w:eastAsia="仿宋" w:hAnsi="仿宋" w:cs="仿宋" w:hint="eastAsia"/>
            <w:lang w:eastAsia="zh-CN"/>
          </w:rPr>
          <w:t>(三)、建筑工程设计总体要求</w:t>
        </w:r>
        <w:r>
          <w:tab/>
        </w:r>
        <w:r>
          <w:fldChar w:fldCharType="begin"/>
        </w:r>
        <w:r>
          <w:instrText xml:space="preserve"> PAGEREF _Toc9693 \h </w:instrText>
        </w:r>
        <w:r>
          <w:fldChar w:fldCharType="separate"/>
        </w:r>
        <w:r>
          <w:t>17</w:t>
        </w:r>
        <w:r>
          <w:fldChar w:fldCharType="end"/>
        </w:r>
      </w:hyperlink>
    </w:p>
    <w:p>
      <w:pPr>
        <w:pStyle w:val="TOC2"/>
        <w:tabs>
          <w:tab w:val="right" w:leader="dot" w:pos="8306"/>
        </w:tabs>
      </w:pPr>
      <w:hyperlink w:anchor="_Toc9769" w:history="1">
        <w:r>
          <w:rPr>
            <w:rFonts w:ascii="仿宋" w:eastAsia="仿宋" w:hAnsi="仿宋" w:cs="仿宋" w:hint="eastAsia"/>
            <w:lang w:eastAsia="zh-CN"/>
          </w:rPr>
          <w:t>(四)、土建工程建设指标</w:t>
        </w:r>
        <w:r>
          <w:tab/>
        </w:r>
        <w:r>
          <w:fldChar w:fldCharType="begin"/>
        </w:r>
        <w:r>
          <w:instrText xml:space="preserve"> PAGEREF _Toc9769 \h </w:instrText>
        </w:r>
        <w:r>
          <w:fldChar w:fldCharType="separate"/>
        </w:r>
        <w:r>
          <w:t>18</w:t>
        </w:r>
        <w:r>
          <w:fldChar w:fldCharType="end"/>
        </w:r>
      </w:hyperlink>
    </w:p>
    <w:p>
      <w:pPr>
        <w:pStyle w:val="TOC1"/>
        <w:tabs>
          <w:tab w:val="right" w:leader="dot" w:pos="8306"/>
        </w:tabs>
      </w:pPr>
      <w:hyperlink w:anchor="_Toc25862" w:history="1">
        <w:r>
          <w:rPr>
            <w:rFonts w:ascii="仿宋" w:eastAsia="仿宋" w:hAnsi="仿宋" w:cs="仿宋" w:hint="eastAsia"/>
            <w:lang w:eastAsia="zh-CN"/>
          </w:rPr>
          <w:t>五、碳纤维细编穿刺织物项目绩效评估</w:t>
        </w:r>
        <w:r>
          <w:tab/>
        </w:r>
        <w:r>
          <w:fldChar w:fldCharType="begin"/>
        </w:r>
        <w:r>
          <w:instrText xml:space="preserve"> PAGEREF _Toc25862 \h </w:instrText>
        </w:r>
        <w:r>
          <w:fldChar w:fldCharType="separate"/>
        </w:r>
        <w:r>
          <w:t>18</w:t>
        </w:r>
        <w:r>
          <w:fldChar w:fldCharType="end"/>
        </w:r>
      </w:hyperlink>
    </w:p>
    <w:p>
      <w:pPr>
        <w:pStyle w:val="TOC2"/>
        <w:tabs>
          <w:tab w:val="right" w:leader="dot" w:pos="8306"/>
        </w:tabs>
      </w:pPr>
      <w:hyperlink w:anchor="_Toc21596" w:history="1">
        <w:r>
          <w:rPr>
            <w:rFonts w:ascii="仿宋" w:eastAsia="仿宋" w:hAnsi="仿宋" w:cs="仿宋" w:hint="eastAsia"/>
            <w:lang w:eastAsia="zh-CN"/>
          </w:rPr>
          <w:t>(一)、绩效评估指标</w:t>
        </w:r>
        <w:r>
          <w:tab/>
        </w:r>
        <w:r>
          <w:fldChar w:fldCharType="begin"/>
        </w:r>
        <w:r>
          <w:instrText xml:space="preserve"> PAGEREF _Toc21596 \h </w:instrText>
        </w:r>
        <w:r>
          <w:fldChar w:fldCharType="separate"/>
        </w:r>
        <w:r>
          <w:t>18</w:t>
        </w:r>
        <w:r>
          <w:fldChar w:fldCharType="end"/>
        </w:r>
      </w:hyperlink>
    </w:p>
    <w:p>
      <w:pPr>
        <w:pStyle w:val="TOC2"/>
        <w:tabs>
          <w:tab w:val="right" w:leader="dot" w:pos="8306"/>
        </w:tabs>
      </w:pPr>
      <w:hyperlink w:anchor="_Toc260" w:history="1">
        <w:r>
          <w:rPr>
            <w:rFonts w:ascii="仿宋" w:eastAsia="仿宋" w:hAnsi="仿宋" w:cs="仿宋" w:hint="eastAsia"/>
            <w:lang w:eastAsia="zh-CN"/>
          </w:rPr>
          <w:t>(二)、绩效评估方法</w:t>
        </w:r>
        <w:r>
          <w:tab/>
        </w:r>
        <w:r>
          <w:fldChar w:fldCharType="begin"/>
        </w:r>
        <w:r>
          <w:instrText xml:space="preserve"> PAGEREF _Toc260 \h </w:instrText>
        </w:r>
        <w:r>
          <w:fldChar w:fldCharType="separate"/>
        </w:r>
        <w:r>
          <w:t>19</w:t>
        </w:r>
        <w:r>
          <w:fldChar w:fldCharType="end"/>
        </w:r>
      </w:hyperlink>
    </w:p>
    <w:p>
      <w:pPr>
        <w:pStyle w:val="TOC2"/>
        <w:tabs>
          <w:tab w:val="right" w:leader="dot" w:pos="8306"/>
        </w:tabs>
      </w:pPr>
      <w:hyperlink w:anchor="_Toc20417" w:history="1">
        <w:r>
          <w:rPr>
            <w:rFonts w:ascii="仿宋" w:eastAsia="仿宋" w:hAnsi="仿宋" w:cs="仿宋" w:hint="eastAsia"/>
            <w:lang w:eastAsia="zh-CN"/>
          </w:rPr>
          <w:t>(三)、绩效评估周期</w:t>
        </w:r>
        <w:r>
          <w:tab/>
        </w:r>
        <w:r>
          <w:fldChar w:fldCharType="begin"/>
        </w:r>
        <w:r>
          <w:instrText xml:space="preserve"> PAGEREF _Toc20417 \h </w:instrText>
        </w:r>
        <w:r>
          <w:fldChar w:fldCharType="separate"/>
        </w:r>
        <w:r>
          <w:t>20</w:t>
        </w:r>
        <w:r>
          <w:fldChar w:fldCharType="end"/>
        </w:r>
      </w:hyperlink>
    </w:p>
    <w:p>
      <w:pPr>
        <w:pStyle w:val="TOC1"/>
        <w:tabs>
          <w:tab w:val="right" w:leader="dot" w:pos="8306"/>
        </w:tabs>
      </w:pPr>
      <w:hyperlink w:anchor="_Toc22368" w:history="1">
        <w:r>
          <w:rPr>
            <w:rFonts w:ascii="仿宋" w:eastAsia="仿宋" w:hAnsi="仿宋" w:cs="仿宋" w:hint="eastAsia"/>
            <w:lang w:eastAsia="zh-CN"/>
          </w:rPr>
          <w:t>六、碳纤维细编穿刺织物项目危机管理</w:t>
        </w:r>
        <w:r>
          <w:tab/>
        </w:r>
        <w:r>
          <w:fldChar w:fldCharType="begin"/>
        </w:r>
        <w:r>
          <w:instrText xml:space="preserve"> PAGEREF _Toc22368 \h </w:instrText>
        </w:r>
        <w:r>
          <w:fldChar w:fldCharType="separate"/>
        </w:r>
        <w:r>
          <w:t>22</w:t>
        </w:r>
        <w:r>
          <w:fldChar w:fldCharType="end"/>
        </w:r>
      </w:hyperlink>
    </w:p>
    <w:p>
      <w:pPr>
        <w:pStyle w:val="TOC2"/>
        <w:tabs>
          <w:tab w:val="right" w:leader="dot" w:pos="8306"/>
        </w:tabs>
      </w:pPr>
      <w:hyperlink w:anchor="_Toc20275" w:history="1">
        <w:r>
          <w:rPr>
            <w:rFonts w:ascii="仿宋" w:eastAsia="仿宋" w:hAnsi="仿宋" w:cs="仿宋" w:hint="eastAsia"/>
            <w:lang w:eastAsia="zh-CN"/>
          </w:rPr>
          <w:t>(一)、危机预警与识别</w:t>
        </w:r>
        <w:r>
          <w:tab/>
        </w:r>
        <w:r>
          <w:fldChar w:fldCharType="begin"/>
        </w:r>
        <w:r>
          <w:instrText xml:space="preserve"> PAGEREF _Toc20275 \h </w:instrText>
        </w:r>
        <w:r>
          <w:fldChar w:fldCharType="separate"/>
        </w:r>
        <w:r>
          <w:t>22</w:t>
        </w:r>
        <w:r>
          <w:fldChar w:fldCharType="end"/>
        </w:r>
      </w:hyperlink>
    </w:p>
    <w:p>
      <w:pPr>
        <w:pStyle w:val="TOC2"/>
        <w:tabs>
          <w:tab w:val="right" w:leader="dot" w:pos="8306"/>
        </w:tabs>
      </w:pPr>
      <w:hyperlink w:anchor="_Toc15636" w:history="1">
        <w:r>
          <w:rPr>
            <w:rFonts w:ascii="仿宋" w:eastAsia="仿宋" w:hAnsi="仿宋" w:cs="仿宋" w:hint="eastAsia"/>
            <w:lang w:eastAsia="zh-CN"/>
          </w:rPr>
          <w:t>(二)、危机应对与恢复</w:t>
        </w:r>
        <w:r>
          <w:tab/>
        </w:r>
        <w:r>
          <w:fldChar w:fldCharType="begin"/>
        </w:r>
        <w:r>
          <w:instrText xml:space="preserve"> PAGEREF _Toc15636 \h </w:instrText>
        </w:r>
        <w:r>
          <w:fldChar w:fldCharType="separate"/>
        </w:r>
        <w:r>
          <w:t>23</w:t>
        </w:r>
        <w:r>
          <w:fldChar w:fldCharType="end"/>
        </w:r>
      </w:hyperlink>
    </w:p>
    <w:p>
      <w:pPr>
        <w:pStyle w:val="TOC1"/>
        <w:tabs>
          <w:tab w:val="right" w:leader="dot" w:pos="8306"/>
        </w:tabs>
      </w:pPr>
      <w:hyperlink w:anchor="_Toc12048" w:history="1">
        <w:r>
          <w:rPr>
            <w:rFonts w:ascii="仿宋" w:eastAsia="仿宋" w:hAnsi="仿宋" w:cs="仿宋" w:hint="eastAsia"/>
            <w:lang w:eastAsia="zh-CN"/>
          </w:rPr>
          <w:t>七、碳纤维细编穿刺织物项目计划安排</w:t>
        </w:r>
        <w:r>
          <w:tab/>
        </w:r>
        <w:r>
          <w:fldChar w:fldCharType="begin"/>
        </w:r>
        <w:r>
          <w:instrText xml:space="preserve"> PAGEREF _Toc12048 \h </w:instrText>
        </w:r>
        <w:r>
          <w:fldChar w:fldCharType="separate"/>
        </w:r>
        <w:r>
          <w:t>24</w:t>
        </w:r>
        <w:r>
          <w:fldChar w:fldCharType="end"/>
        </w:r>
      </w:hyperlink>
    </w:p>
    <w:p>
      <w:pPr>
        <w:pStyle w:val="TOC2"/>
        <w:tabs>
          <w:tab w:val="right" w:leader="dot" w:pos="8306"/>
        </w:tabs>
      </w:pPr>
      <w:hyperlink w:anchor="_Toc13106" w:history="1">
        <w:r>
          <w:rPr>
            <w:rFonts w:ascii="仿宋" w:eastAsia="仿宋" w:hAnsi="仿宋" w:cs="仿宋" w:hint="eastAsia"/>
            <w:lang w:eastAsia="zh-CN"/>
          </w:rPr>
          <w:t>(一)、建设周期</w:t>
        </w:r>
        <w:r>
          <w:tab/>
        </w:r>
        <w:r>
          <w:fldChar w:fldCharType="begin"/>
        </w:r>
        <w:r>
          <w:instrText xml:space="preserve"> PAGEREF _Toc13106 \h </w:instrText>
        </w:r>
        <w:r>
          <w:fldChar w:fldCharType="separate"/>
        </w:r>
        <w:r>
          <w:t>24</w:t>
        </w:r>
        <w:r>
          <w:fldChar w:fldCharType="end"/>
        </w:r>
      </w:hyperlink>
    </w:p>
    <w:p>
      <w:pPr>
        <w:pStyle w:val="TOC2"/>
        <w:tabs>
          <w:tab w:val="right" w:leader="dot" w:pos="8306"/>
        </w:tabs>
      </w:pPr>
      <w:hyperlink w:anchor="_Toc12734" w:history="1">
        <w:r>
          <w:rPr>
            <w:rFonts w:ascii="仿宋" w:eastAsia="仿宋" w:hAnsi="仿宋" w:cs="仿宋" w:hint="eastAsia"/>
            <w:lang w:eastAsia="zh-CN"/>
          </w:rPr>
          <w:t>(二)、建设进度</w:t>
        </w:r>
        <w:r>
          <w:tab/>
        </w:r>
        <w:r>
          <w:fldChar w:fldCharType="begin"/>
        </w:r>
        <w:r>
          <w:instrText xml:space="preserve"> PAGEREF _Toc12734 \h </w:instrText>
        </w:r>
        <w:r>
          <w:fldChar w:fldCharType="separate"/>
        </w:r>
        <w:r>
          <w:t>25</w:t>
        </w:r>
        <w:r>
          <w:fldChar w:fldCharType="end"/>
        </w:r>
      </w:hyperlink>
    </w:p>
    <w:p>
      <w:pPr>
        <w:pStyle w:val="TOC2"/>
        <w:tabs>
          <w:tab w:val="right" w:leader="dot" w:pos="8306"/>
        </w:tabs>
      </w:pPr>
      <w:hyperlink w:anchor="_Toc2482" w:history="1">
        <w:r>
          <w:rPr>
            <w:rFonts w:ascii="仿宋" w:eastAsia="仿宋" w:hAnsi="仿宋" w:cs="仿宋" w:hint="eastAsia"/>
            <w:lang w:eastAsia="zh-CN"/>
          </w:rPr>
          <w:t>(三)、进度安排注意事项</w:t>
        </w:r>
        <w:r>
          <w:tab/>
        </w:r>
        <w:r>
          <w:fldChar w:fldCharType="begin"/>
        </w:r>
        <w:r>
          <w:instrText xml:space="preserve"> PAGEREF _Toc2482 \h </w:instrText>
        </w:r>
        <w:r>
          <w:fldChar w:fldCharType="separate"/>
        </w:r>
        <w:r>
          <w:t>26</w:t>
        </w:r>
        <w:r>
          <w:fldChar w:fldCharType="end"/>
        </w:r>
      </w:hyperlink>
    </w:p>
    <w:p>
      <w:pPr>
        <w:pStyle w:val="TOC2"/>
        <w:tabs>
          <w:tab w:val="right" w:leader="dot" w:pos="8306"/>
        </w:tabs>
      </w:pPr>
      <w:hyperlink w:anchor="_Toc27068" w:history="1">
        <w:r>
          <w:rPr>
            <w:rFonts w:ascii="仿宋" w:eastAsia="仿宋" w:hAnsi="仿宋" w:cs="仿宋" w:hint="eastAsia"/>
            <w:lang w:eastAsia="zh-CN"/>
          </w:rPr>
          <w:t>(四)、人力资源配置</w:t>
        </w:r>
        <w:r>
          <w:tab/>
        </w:r>
        <w:r>
          <w:fldChar w:fldCharType="begin"/>
        </w:r>
        <w:r>
          <w:instrText xml:space="preserve"> PAGEREF _Toc27068 \h </w:instrText>
        </w:r>
        <w:r>
          <w:fldChar w:fldCharType="separate"/>
        </w:r>
        <w:r>
          <w:t>28</w:t>
        </w:r>
        <w:r>
          <w:fldChar w:fldCharType="end"/>
        </w:r>
      </w:hyperlink>
    </w:p>
    <w:p>
      <w:pPr>
        <w:pStyle w:val="TOC1"/>
        <w:tabs>
          <w:tab w:val="right" w:leader="dot" w:pos="8306"/>
        </w:tabs>
      </w:pPr>
      <w:hyperlink w:anchor="_Toc10719" w:history="1">
        <w:r>
          <w:rPr>
            <w:rFonts w:ascii="仿宋" w:eastAsia="仿宋" w:hAnsi="仿宋" w:cs="仿宋" w:hint="eastAsia"/>
            <w:lang w:eastAsia="zh-CN"/>
          </w:rPr>
          <w:t>八、碳纤维细编穿刺织物项目投资规划</w:t>
        </w:r>
        <w:r>
          <w:tab/>
        </w:r>
        <w:r>
          <w:fldChar w:fldCharType="begin"/>
        </w:r>
        <w:r>
          <w:instrText xml:space="preserve"> PAGEREF _Toc10719 \h </w:instrText>
        </w:r>
        <w:r>
          <w:fldChar w:fldCharType="separate"/>
        </w:r>
        <w:r>
          <w:t>29</w:t>
        </w:r>
        <w:r>
          <w:fldChar w:fldCharType="end"/>
        </w:r>
      </w:hyperlink>
    </w:p>
    <w:p>
      <w:pPr>
        <w:pStyle w:val="TOC2"/>
        <w:tabs>
          <w:tab w:val="right" w:leader="dot" w:pos="8306"/>
        </w:tabs>
      </w:pPr>
      <w:hyperlink w:anchor="_Toc16612" w:history="1">
        <w:r>
          <w:rPr>
            <w:rFonts w:ascii="仿宋" w:eastAsia="仿宋" w:hAnsi="仿宋" w:cs="仿宋" w:hint="eastAsia"/>
            <w:lang w:eastAsia="zh-CN"/>
          </w:rPr>
          <w:t>(一)、碳纤维细编穿刺织物项目总投资估算</w:t>
        </w:r>
        <w:r>
          <w:tab/>
        </w:r>
        <w:r>
          <w:fldChar w:fldCharType="begin"/>
        </w:r>
        <w:r>
          <w:instrText xml:space="preserve"> PAGEREF _Toc16612 \h </w:instrText>
        </w:r>
        <w:r>
          <w:fldChar w:fldCharType="separate"/>
        </w:r>
        <w:r>
          <w:t>29</w:t>
        </w:r>
        <w:r>
          <w:fldChar w:fldCharType="end"/>
        </w:r>
      </w:hyperlink>
    </w:p>
    <w:p>
      <w:pPr>
        <w:pStyle w:val="TOC2"/>
        <w:tabs>
          <w:tab w:val="right" w:leader="dot" w:pos="8306"/>
        </w:tabs>
      </w:pPr>
      <w:hyperlink w:anchor="_Toc19704" w:history="1">
        <w:r>
          <w:rPr>
            <w:rFonts w:ascii="仿宋" w:eastAsia="仿宋" w:hAnsi="仿宋" w:cs="仿宋" w:hint="eastAsia"/>
            <w:lang w:eastAsia="zh-CN"/>
          </w:rPr>
          <w:t>(二)、资金筹措</w:t>
        </w:r>
        <w:r>
          <w:tab/>
        </w:r>
        <w:r>
          <w:fldChar w:fldCharType="begin"/>
        </w:r>
        <w:r>
          <w:instrText xml:space="preserve"> PAGEREF _Toc19704 \h </w:instrText>
        </w:r>
        <w:r>
          <w:fldChar w:fldCharType="separate"/>
        </w:r>
        <w:r>
          <w:t>30</w:t>
        </w:r>
        <w:r>
          <w:fldChar w:fldCharType="end"/>
        </w:r>
      </w:hyperlink>
    </w:p>
    <w:p>
      <w:pPr>
        <w:pStyle w:val="TOC1"/>
        <w:tabs>
          <w:tab w:val="right" w:leader="dot" w:pos="8306"/>
        </w:tabs>
      </w:pPr>
      <w:hyperlink w:anchor="_Toc28419" w:history="1">
        <w:r>
          <w:rPr>
            <w:rFonts w:ascii="仿宋" w:eastAsia="仿宋" w:hAnsi="仿宋" w:cs="仿宋" w:hint="eastAsia"/>
            <w:lang w:eastAsia="zh-CN"/>
          </w:rPr>
          <w:t>九、碳纤维细编穿刺织物项目技术管理</w:t>
        </w:r>
        <w:r>
          <w:tab/>
        </w:r>
        <w:r>
          <w:fldChar w:fldCharType="begin"/>
        </w:r>
        <w:r>
          <w:instrText xml:space="preserve"> PAGEREF _Toc28419 \h </w:instrText>
        </w:r>
        <w:r>
          <w:fldChar w:fldCharType="separate"/>
        </w:r>
        <w:r>
          <w:t>31</w:t>
        </w:r>
        <w:r>
          <w:fldChar w:fldCharType="end"/>
        </w:r>
      </w:hyperlink>
    </w:p>
    <w:p>
      <w:pPr>
        <w:pStyle w:val="TOC2"/>
        <w:tabs>
          <w:tab w:val="right" w:leader="dot" w:pos="8306"/>
        </w:tabs>
      </w:pPr>
      <w:hyperlink w:anchor="_Toc18684" w:history="1">
        <w:r>
          <w:rPr>
            <w:rFonts w:ascii="仿宋" w:eastAsia="仿宋" w:hAnsi="仿宋" w:cs="仿宋" w:hint="eastAsia"/>
            <w:lang w:eastAsia="zh-CN"/>
          </w:rPr>
          <w:t>(一)、技术方案选用方向</w:t>
        </w:r>
        <w:r>
          <w:tab/>
        </w:r>
        <w:r>
          <w:fldChar w:fldCharType="begin"/>
        </w:r>
        <w:r>
          <w:instrText xml:space="preserve"> PAGEREF _Toc18684 \h </w:instrText>
        </w:r>
        <w:r>
          <w:fldChar w:fldCharType="separate"/>
        </w:r>
        <w:r>
          <w:t>31</w:t>
        </w:r>
        <w:r>
          <w:fldChar w:fldCharType="end"/>
        </w:r>
      </w:hyperlink>
    </w:p>
    <w:p>
      <w:pPr>
        <w:pStyle w:val="TOC2"/>
        <w:tabs>
          <w:tab w:val="right" w:leader="dot" w:pos="8306"/>
        </w:tabs>
      </w:pPr>
      <w:hyperlink w:anchor="_Toc503" w:history="1">
        <w:r>
          <w:rPr>
            <w:rFonts w:ascii="仿宋" w:eastAsia="仿宋" w:hAnsi="仿宋" w:cs="仿宋" w:hint="eastAsia"/>
            <w:lang w:eastAsia="zh-CN"/>
          </w:rPr>
          <w:t>(二)、工艺技术方案选用原则</w:t>
        </w:r>
        <w:r>
          <w:tab/>
        </w:r>
        <w:r>
          <w:fldChar w:fldCharType="begin"/>
        </w:r>
        <w:r>
          <w:instrText xml:space="preserve"> PAGEREF _Toc503 \h </w:instrText>
        </w:r>
        <w:r>
          <w:fldChar w:fldCharType="separate"/>
        </w:r>
        <w:r>
          <w:t>33</w:t>
        </w:r>
        <w:r>
          <w:fldChar w:fldCharType="end"/>
        </w:r>
      </w:hyperlink>
    </w:p>
    <w:p>
      <w:pPr>
        <w:pStyle w:val="TOC2"/>
        <w:tabs>
          <w:tab w:val="right" w:leader="dot" w:pos="8306"/>
        </w:tabs>
      </w:pPr>
      <w:hyperlink w:anchor="_Toc11454" w:history="1">
        <w:r>
          <w:rPr>
            <w:rFonts w:ascii="仿宋" w:eastAsia="仿宋" w:hAnsi="仿宋" w:cs="仿宋" w:hint="eastAsia"/>
            <w:lang w:eastAsia="zh-CN"/>
          </w:rPr>
          <w:t>(三)、工艺技术方案要求</w:t>
        </w:r>
        <w:r>
          <w:tab/>
        </w:r>
        <w:r>
          <w:fldChar w:fldCharType="begin"/>
        </w:r>
        <w:r>
          <w:instrText xml:space="preserve"> PAGEREF _Toc11454 \h </w:instrText>
        </w:r>
        <w:r>
          <w:fldChar w:fldCharType="separate"/>
        </w:r>
        <w:r>
          <w:t>35</w:t>
        </w:r>
        <w:r>
          <w:fldChar w:fldCharType="end"/>
        </w:r>
      </w:hyperlink>
    </w:p>
    <w:p>
      <w:pPr>
        <w:pStyle w:val="TOC1"/>
        <w:tabs>
          <w:tab w:val="right" w:leader="dot" w:pos="8306"/>
        </w:tabs>
      </w:pPr>
      <w:hyperlink w:anchor="_Toc27633" w:history="1">
        <w:r>
          <w:rPr>
            <w:rFonts w:ascii="仿宋" w:eastAsia="仿宋" w:hAnsi="仿宋" w:cs="仿宋" w:hint="eastAsia"/>
            <w:lang w:eastAsia="zh-CN"/>
          </w:rPr>
          <w:t>十、碳纤维细编穿刺织物项目环境影响分析</w:t>
        </w:r>
        <w:r>
          <w:tab/>
        </w:r>
        <w:r>
          <w:fldChar w:fldCharType="begin"/>
        </w:r>
        <w:r>
          <w:instrText xml:space="preserve"> PAGEREF _Toc27633 \h </w:instrText>
        </w:r>
        <w:r>
          <w:fldChar w:fldCharType="separate"/>
        </w:r>
        <w:r>
          <w:t>37</w:t>
        </w:r>
        <w:r>
          <w:fldChar w:fldCharType="end"/>
        </w:r>
      </w:hyperlink>
    </w:p>
    <w:p>
      <w:pPr>
        <w:pStyle w:val="TOC2"/>
        <w:tabs>
          <w:tab w:val="right" w:leader="dot" w:pos="8306"/>
        </w:tabs>
      </w:pPr>
      <w:hyperlink w:anchor="_Toc28082" w:history="1">
        <w:r>
          <w:rPr>
            <w:rFonts w:ascii="仿宋" w:eastAsia="仿宋" w:hAnsi="仿宋" w:cs="仿宋" w:hint="eastAsia"/>
            <w:lang w:eastAsia="zh-CN"/>
          </w:rPr>
          <w:t>(一)、建设区域环境质量现状</w:t>
        </w:r>
        <w:r>
          <w:tab/>
        </w:r>
        <w:r>
          <w:fldChar w:fldCharType="begin"/>
        </w:r>
        <w:r>
          <w:instrText xml:space="preserve"> PAGEREF _Toc28082 \h </w:instrText>
        </w:r>
        <w:r>
          <w:fldChar w:fldCharType="separate"/>
        </w:r>
        <w:r>
          <w:t>37</w:t>
        </w:r>
        <w:r>
          <w:fldChar w:fldCharType="end"/>
        </w:r>
      </w:hyperlink>
    </w:p>
    <w:p>
      <w:pPr>
        <w:pStyle w:val="TOC2"/>
        <w:tabs>
          <w:tab w:val="right" w:leader="dot" w:pos="8306"/>
        </w:tabs>
      </w:pPr>
      <w:hyperlink w:anchor="_Toc28813" w:history="1">
        <w:r>
          <w:rPr>
            <w:rFonts w:ascii="仿宋" w:eastAsia="仿宋" w:hAnsi="仿宋" w:cs="仿宋" w:hint="eastAsia"/>
            <w:lang w:eastAsia="zh-CN"/>
          </w:rPr>
          <w:t>(二)、建设期环境保护</w:t>
        </w:r>
        <w:r>
          <w:tab/>
        </w:r>
        <w:r>
          <w:fldChar w:fldCharType="begin"/>
        </w:r>
        <w:r>
          <w:instrText xml:space="preserve"> PAGEREF _Toc28813 \h </w:instrText>
        </w:r>
        <w:r>
          <w:fldChar w:fldCharType="separate"/>
        </w:r>
        <w:r>
          <w:t>38</w:t>
        </w:r>
        <w:r>
          <w:fldChar w:fldCharType="end"/>
        </w:r>
      </w:hyperlink>
    </w:p>
    <w:p>
      <w:pPr>
        <w:pStyle w:val="TOC2"/>
        <w:tabs>
          <w:tab w:val="right" w:leader="dot" w:pos="8306"/>
        </w:tabs>
      </w:pPr>
      <w:hyperlink w:anchor="_Toc15640" w:history="1">
        <w:r>
          <w:rPr>
            <w:rFonts w:ascii="仿宋" w:eastAsia="仿宋" w:hAnsi="仿宋" w:cs="仿宋" w:hint="eastAsia"/>
            <w:lang w:eastAsia="zh-CN"/>
          </w:rPr>
          <w:t>(三)、运营期环境保护</w:t>
        </w:r>
        <w:r>
          <w:tab/>
        </w:r>
        <w:r>
          <w:fldChar w:fldCharType="begin"/>
        </w:r>
        <w:r>
          <w:instrText xml:space="preserve"> PAGEREF _Toc15640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39" w:history="1">
        <w:r>
          <w:rPr>
            <w:rFonts w:ascii="仿宋" w:eastAsia="仿宋" w:hAnsi="仿宋" w:cs="仿宋" w:hint="eastAsia"/>
            <w:lang w:eastAsia="zh-CN"/>
          </w:rPr>
          <w:t>(四)、碳纤维细编穿刺织物项目建设对区域经济的影响</w:t>
        </w:r>
        <w:r>
          <w:tab/>
        </w:r>
        <w:r>
          <w:fldChar w:fldCharType="begin"/>
        </w:r>
        <w:r>
          <w:instrText xml:space="preserve"> PAGEREF _Toc20439 \h </w:instrText>
        </w:r>
        <w:r>
          <w:fldChar w:fldCharType="separate"/>
        </w:r>
        <w:r>
          <w:t>41</w:t>
        </w:r>
        <w:r>
          <w:fldChar w:fldCharType="end"/>
        </w:r>
      </w:hyperlink>
    </w:p>
    <w:p>
      <w:pPr>
        <w:pStyle w:val="TOC2"/>
        <w:tabs>
          <w:tab w:val="right" w:leader="dot" w:pos="8306"/>
        </w:tabs>
      </w:pPr>
      <w:hyperlink w:anchor="_Toc1892" w:history="1">
        <w:r>
          <w:rPr>
            <w:rFonts w:ascii="仿宋" w:eastAsia="仿宋" w:hAnsi="仿宋" w:cs="仿宋" w:hint="eastAsia"/>
            <w:lang w:eastAsia="zh-CN"/>
          </w:rPr>
          <w:t>(五)、废弃物处理</w:t>
        </w:r>
        <w:r>
          <w:tab/>
        </w:r>
        <w:r>
          <w:fldChar w:fldCharType="begin"/>
        </w:r>
        <w:r>
          <w:instrText xml:space="preserve"> PAGEREF _Toc1892 \h </w:instrText>
        </w:r>
        <w:r>
          <w:fldChar w:fldCharType="separate"/>
        </w:r>
        <w:r>
          <w:t>43</w:t>
        </w:r>
        <w:r>
          <w:fldChar w:fldCharType="end"/>
        </w:r>
      </w:hyperlink>
    </w:p>
    <w:p>
      <w:pPr>
        <w:pStyle w:val="TOC2"/>
        <w:tabs>
          <w:tab w:val="right" w:leader="dot" w:pos="8306"/>
        </w:tabs>
      </w:pPr>
      <w:hyperlink w:anchor="_Toc18059" w:history="1">
        <w:r>
          <w:rPr>
            <w:rFonts w:ascii="仿宋" w:eastAsia="仿宋" w:hAnsi="仿宋" w:cs="仿宋" w:hint="eastAsia"/>
            <w:lang w:eastAsia="zh-CN"/>
          </w:rPr>
          <w:t>(六)、特殊环境影响分析</w:t>
        </w:r>
        <w:r>
          <w:tab/>
        </w:r>
        <w:r>
          <w:fldChar w:fldCharType="begin"/>
        </w:r>
        <w:r>
          <w:instrText xml:space="preserve"> PAGEREF _Toc18059 \h </w:instrText>
        </w:r>
        <w:r>
          <w:fldChar w:fldCharType="separate"/>
        </w:r>
        <w:r>
          <w:t>44</w:t>
        </w:r>
        <w:r>
          <w:fldChar w:fldCharType="end"/>
        </w:r>
      </w:hyperlink>
    </w:p>
    <w:p>
      <w:pPr>
        <w:pStyle w:val="TOC2"/>
        <w:tabs>
          <w:tab w:val="right" w:leader="dot" w:pos="8306"/>
        </w:tabs>
      </w:pPr>
      <w:hyperlink w:anchor="_Toc30751" w:history="1">
        <w:r>
          <w:rPr>
            <w:rFonts w:ascii="仿宋" w:eastAsia="仿宋" w:hAnsi="仿宋" w:cs="仿宋" w:hint="eastAsia"/>
            <w:lang w:eastAsia="zh-CN"/>
          </w:rPr>
          <w:t>(七)、清洁生产</w:t>
        </w:r>
        <w:r>
          <w:tab/>
        </w:r>
        <w:r>
          <w:fldChar w:fldCharType="begin"/>
        </w:r>
        <w:r>
          <w:instrText xml:space="preserve"> PAGEREF _Toc30751 \h </w:instrText>
        </w:r>
        <w:r>
          <w:fldChar w:fldCharType="separate"/>
        </w:r>
        <w:r>
          <w:t>46</w:t>
        </w:r>
        <w:r>
          <w:fldChar w:fldCharType="end"/>
        </w:r>
      </w:hyperlink>
    </w:p>
    <w:p>
      <w:pPr>
        <w:pStyle w:val="TOC2"/>
        <w:tabs>
          <w:tab w:val="right" w:leader="dot" w:pos="8306"/>
        </w:tabs>
      </w:pPr>
      <w:hyperlink w:anchor="_Toc29946" w:history="1">
        <w:r>
          <w:rPr>
            <w:rFonts w:ascii="仿宋" w:eastAsia="仿宋" w:hAnsi="仿宋" w:cs="仿宋" w:hint="eastAsia"/>
            <w:lang w:eastAsia="zh-CN"/>
          </w:rPr>
          <w:t>(八)、环境保护综合评价</w:t>
        </w:r>
        <w:r>
          <w:tab/>
        </w:r>
        <w:r>
          <w:fldChar w:fldCharType="begin"/>
        </w:r>
        <w:r>
          <w:instrText xml:space="preserve"> PAGEREF _Toc29946 \h </w:instrText>
        </w:r>
        <w:r>
          <w:fldChar w:fldCharType="separate"/>
        </w:r>
        <w:r>
          <w:t>47</w:t>
        </w:r>
        <w:r>
          <w:fldChar w:fldCharType="end"/>
        </w:r>
      </w:hyperlink>
    </w:p>
    <w:p>
      <w:pPr>
        <w:pStyle w:val="TOC1"/>
        <w:tabs>
          <w:tab w:val="right" w:leader="dot" w:pos="8306"/>
        </w:tabs>
      </w:pPr>
      <w:hyperlink w:anchor="_Toc28050" w:history="1">
        <w:r>
          <w:rPr>
            <w:rFonts w:ascii="仿宋" w:eastAsia="仿宋" w:hAnsi="仿宋" w:cs="仿宋" w:hint="eastAsia"/>
            <w:lang w:eastAsia="zh-CN"/>
          </w:rPr>
          <w:t>十一、生产安全保护</w:t>
        </w:r>
        <w:r>
          <w:tab/>
        </w:r>
        <w:r>
          <w:fldChar w:fldCharType="begin"/>
        </w:r>
        <w:r>
          <w:instrText xml:space="preserve"> PAGEREF _Toc28050 \h </w:instrText>
        </w:r>
        <w:r>
          <w:fldChar w:fldCharType="separate"/>
        </w:r>
        <w:r>
          <w:t>48</w:t>
        </w:r>
        <w:r>
          <w:fldChar w:fldCharType="end"/>
        </w:r>
      </w:hyperlink>
    </w:p>
    <w:p>
      <w:pPr>
        <w:pStyle w:val="TOC2"/>
        <w:tabs>
          <w:tab w:val="right" w:leader="dot" w:pos="8306"/>
        </w:tabs>
      </w:pPr>
      <w:hyperlink w:anchor="_Toc2690" w:history="1">
        <w:r>
          <w:rPr>
            <w:rFonts w:ascii="仿宋" w:eastAsia="仿宋" w:hAnsi="仿宋" w:cs="仿宋" w:hint="eastAsia"/>
            <w:lang w:eastAsia="zh-CN"/>
          </w:rPr>
          <w:t>(一)、消防安全</w:t>
        </w:r>
        <w:r>
          <w:tab/>
        </w:r>
        <w:r>
          <w:fldChar w:fldCharType="begin"/>
        </w:r>
        <w:r>
          <w:instrText xml:space="preserve"> PAGEREF _Toc2690 \h </w:instrText>
        </w:r>
        <w:r>
          <w:fldChar w:fldCharType="separate"/>
        </w:r>
        <w:r>
          <w:t>48</w:t>
        </w:r>
        <w:r>
          <w:fldChar w:fldCharType="end"/>
        </w:r>
      </w:hyperlink>
    </w:p>
    <w:p>
      <w:pPr>
        <w:pStyle w:val="TOC2"/>
        <w:tabs>
          <w:tab w:val="right" w:leader="dot" w:pos="8306"/>
        </w:tabs>
      </w:pPr>
      <w:hyperlink w:anchor="_Toc25333" w:history="1">
        <w:r>
          <w:rPr>
            <w:rFonts w:ascii="仿宋" w:eastAsia="仿宋" w:hAnsi="仿宋" w:cs="仿宋" w:hint="eastAsia"/>
            <w:lang w:eastAsia="zh-CN"/>
          </w:rPr>
          <w:t>(二)、防火防爆总图布置措施</w:t>
        </w:r>
        <w:r>
          <w:tab/>
        </w:r>
        <w:r>
          <w:fldChar w:fldCharType="begin"/>
        </w:r>
        <w:r>
          <w:instrText xml:space="preserve"> PAGEREF _Toc25333 \h </w:instrText>
        </w:r>
        <w:r>
          <w:fldChar w:fldCharType="separate"/>
        </w:r>
        <w:r>
          <w:t>50</w:t>
        </w:r>
        <w:r>
          <w:fldChar w:fldCharType="end"/>
        </w:r>
      </w:hyperlink>
    </w:p>
    <w:p>
      <w:pPr>
        <w:pStyle w:val="TOC2"/>
        <w:tabs>
          <w:tab w:val="right" w:leader="dot" w:pos="8306"/>
        </w:tabs>
      </w:pPr>
      <w:hyperlink w:anchor="_Toc16776" w:history="1">
        <w:r>
          <w:rPr>
            <w:rFonts w:ascii="仿宋" w:eastAsia="仿宋" w:hAnsi="仿宋" w:cs="仿宋" w:hint="eastAsia"/>
            <w:lang w:eastAsia="zh-CN"/>
          </w:rPr>
          <w:t>(三)、自然灾害防范措施</w:t>
        </w:r>
        <w:r>
          <w:tab/>
        </w:r>
        <w:r>
          <w:fldChar w:fldCharType="begin"/>
        </w:r>
        <w:r>
          <w:instrText xml:space="preserve"> PAGEREF _Toc16776 \h </w:instrText>
        </w:r>
        <w:r>
          <w:fldChar w:fldCharType="separate"/>
        </w:r>
        <w:r>
          <w:t>51</w:t>
        </w:r>
        <w:r>
          <w:fldChar w:fldCharType="end"/>
        </w:r>
      </w:hyperlink>
    </w:p>
    <w:p>
      <w:pPr>
        <w:pStyle w:val="TOC2"/>
        <w:tabs>
          <w:tab w:val="right" w:leader="dot" w:pos="8306"/>
        </w:tabs>
      </w:pPr>
      <w:hyperlink w:anchor="_Toc19710" w:history="1">
        <w:r>
          <w:rPr>
            <w:rFonts w:ascii="仿宋" w:eastAsia="仿宋" w:hAnsi="仿宋" w:cs="仿宋" w:hint="eastAsia"/>
            <w:lang w:eastAsia="zh-CN"/>
          </w:rPr>
          <w:t>(四)、安全色及安全标志使用要求</w:t>
        </w:r>
        <w:r>
          <w:tab/>
        </w:r>
        <w:r>
          <w:fldChar w:fldCharType="begin"/>
        </w:r>
        <w:r>
          <w:instrText xml:space="preserve"> PAGEREF _Toc19710 \h </w:instrText>
        </w:r>
        <w:r>
          <w:fldChar w:fldCharType="separate"/>
        </w:r>
        <w:r>
          <w:t>52</w:t>
        </w:r>
        <w:r>
          <w:fldChar w:fldCharType="end"/>
        </w:r>
      </w:hyperlink>
    </w:p>
    <w:p>
      <w:pPr>
        <w:pStyle w:val="TOC2"/>
        <w:tabs>
          <w:tab w:val="right" w:leader="dot" w:pos="8306"/>
        </w:tabs>
      </w:pPr>
      <w:hyperlink w:anchor="_Toc22591" w:history="1">
        <w:r>
          <w:rPr>
            <w:rFonts w:ascii="仿宋" w:eastAsia="仿宋" w:hAnsi="仿宋" w:cs="仿宋" w:hint="eastAsia"/>
            <w:lang w:eastAsia="zh-CN"/>
          </w:rPr>
          <w:t>(五)、防尘防毒措施</w:t>
        </w:r>
        <w:r>
          <w:tab/>
        </w:r>
        <w:r>
          <w:fldChar w:fldCharType="begin"/>
        </w:r>
        <w:r>
          <w:instrText xml:space="preserve"> PAGEREF _Toc22591 \h </w:instrText>
        </w:r>
        <w:r>
          <w:fldChar w:fldCharType="separate"/>
        </w:r>
        <w:r>
          <w:t>53</w:t>
        </w:r>
        <w:r>
          <w:fldChar w:fldCharType="end"/>
        </w:r>
      </w:hyperlink>
    </w:p>
    <w:p>
      <w:pPr>
        <w:pStyle w:val="TOC2"/>
        <w:tabs>
          <w:tab w:val="right" w:leader="dot" w:pos="8306"/>
        </w:tabs>
      </w:pPr>
      <w:hyperlink w:anchor="_Toc1027" w:history="1">
        <w:r>
          <w:rPr>
            <w:rFonts w:ascii="仿宋" w:eastAsia="仿宋" w:hAnsi="仿宋" w:cs="仿宋" w:hint="eastAsia"/>
            <w:lang w:eastAsia="zh-CN"/>
          </w:rPr>
          <w:t>(六)、防静电、触电防护及防雷措施</w:t>
        </w:r>
        <w:r>
          <w:tab/>
        </w:r>
        <w:r>
          <w:fldChar w:fldCharType="begin"/>
        </w:r>
        <w:r>
          <w:instrText xml:space="preserve"> PAGEREF _Toc1027 \h </w:instrText>
        </w:r>
        <w:r>
          <w:fldChar w:fldCharType="separate"/>
        </w:r>
        <w:r>
          <w:t>54</w:t>
        </w:r>
        <w:r>
          <w:fldChar w:fldCharType="end"/>
        </w:r>
      </w:hyperlink>
    </w:p>
    <w:p>
      <w:pPr>
        <w:pStyle w:val="TOC2"/>
        <w:tabs>
          <w:tab w:val="right" w:leader="dot" w:pos="8306"/>
        </w:tabs>
      </w:pPr>
      <w:hyperlink w:anchor="_Toc21712" w:history="1">
        <w:r>
          <w:rPr>
            <w:rFonts w:ascii="仿宋" w:eastAsia="仿宋" w:hAnsi="仿宋" w:cs="仿宋" w:hint="eastAsia"/>
            <w:lang w:eastAsia="zh-CN"/>
          </w:rPr>
          <w:t>(七)、机械设备安全保障措施</w:t>
        </w:r>
        <w:r>
          <w:tab/>
        </w:r>
        <w:r>
          <w:fldChar w:fldCharType="begin"/>
        </w:r>
        <w:r>
          <w:instrText xml:space="preserve"> PAGEREF _Toc21712 \h </w:instrText>
        </w:r>
        <w:r>
          <w:fldChar w:fldCharType="separate"/>
        </w:r>
        <w:r>
          <w:t>55</w:t>
        </w:r>
        <w:r>
          <w:fldChar w:fldCharType="end"/>
        </w:r>
      </w:hyperlink>
    </w:p>
    <w:p>
      <w:pPr>
        <w:pStyle w:val="TOC1"/>
        <w:tabs>
          <w:tab w:val="right" w:leader="dot" w:pos="8306"/>
        </w:tabs>
      </w:pPr>
      <w:hyperlink w:anchor="_Toc28685" w:history="1">
        <w:r>
          <w:rPr>
            <w:rFonts w:ascii="仿宋" w:eastAsia="仿宋" w:hAnsi="仿宋" w:cs="仿宋" w:hint="eastAsia"/>
            <w:lang w:eastAsia="zh-CN"/>
          </w:rPr>
          <w:t>十二、碳纤维细编穿刺织物项目创新与研发</w:t>
        </w:r>
        <w:r>
          <w:tab/>
        </w:r>
        <w:r>
          <w:fldChar w:fldCharType="begin"/>
        </w:r>
        <w:r>
          <w:instrText xml:space="preserve"> PAGEREF _Toc28685 \h </w:instrText>
        </w:r>
        <w:r>
          <w:fldChar w:fldCharType="separate"/>
        </w:r>
        <w:r>
          <w:t>57</w:t>
        </w:r>
        <w:r>
          <w:fldChar w:fldCharType="end"/>
        </w:r>
      </w:hyperlink>
    </w:p>
    <w:p>
      <w:pPr>
        <w:pStyle w:val="TOC2"/>
        <w:tabs>
          <w:tab w:val="right" w:leader="dot" w:pos="8306"/>
        </w:tabs>
      </w:pPr>
      <w:hyperlink w:anchor="_Toc6045" w:history="1">
        <w:r>
          <w:rPr>
            <w:rFonts w:ascii="仿宋" w:eastAsia="仿宋" w:hAnsi="仿宋" w:cs="仿宋" w:hint="eastAsia"/>
            <w:lang w:eastAsia="zh-CN"/>
          </w:rPr>
          <w:t>(一)、创新策略与方向</w:t>
        </w:r>
        <w:r>
          <w:tab/>
        </w:r>
        <w:r>
          <w:fldChar w:fldCharType="begin"/>
        </w:r>
        <w:r>
          <w:instrText xml:space="preserve"> PAGEREF _Toc6045 \h </w:instrText>
        </w:r>
        <w:r>
          <w:fldChar w:fldCharType="separate"/>
        </w:r>
        <w:r>
          <w:t>57</w:t>
        </w:r>
        <w:r>
          <w:fldChar w:fldCharType="end"/>
        </w:r>
      </w:hyperlink>
    </w:p>
    <w:p>
      <w:pPr>
        <w:pStyle w:val="TOC2"/>
        <w:tabs>
          <w:tab w:val="right" w:leader="dot" w:pos="8306"/>
        </w:tabs>
      </w:pPr>
      <w:hyperlink w:anchor="_Toc3717" w:history="1">
        <w:r>
          <w:rPr>
            <w:rFonts w:ascii="仿宋" w:eastAsia="仿宋" w:hAnsi="仿宋" w:cs="仿宋" w:hint="eastAsia"/>
            <w:lang w:eastAsia="zh-CN"/>
          </w:rPr>
          <w:t>(二)、研发规划与投入</w:t>
        </w:r>
        <w:r>
          <w:tab/>
        </w:r>
        <w:r>
          <w:fldChar w:fldCharType="begin"/>
        </w:r>
        <w:r>
          <w:instrText xml:space="preserve"> PAGEREF _Toc3717 \h </w:instrText>
        </w:r>
        <w:r>
          <w:fldChar w:fldCharType="separate"/>
        </w:r>
        <w:r>
          <w:t>58</w:t>
        </w:r>
        <w:r>
          <w:fldChar w:fldCharType="end"/>
        </w:r>
      </w:hyperlink>
    </w:p>
    <w:p>
      <w:pPr>
        <w:pStyle w:val="TOC1"/>
        <w:tabs>
          <w:tab w:val="right" w:leader="dot" w:pos="8306"/>
        </w:tabs>
      </w:pPr>
      <w:hyperlink w:anchor="_Toc5297" w:history="1">
        <w:r>
          <w:rPr>
            <w:rFonts w:ascii="仿宋" w:eastAsia="仿宋" w:hAnsi="仿宋" w:cs="仿宋" w:hint="eastAsia"/>
            <w:lang w:eastAsia="zh-CN"/>
          </w:rPr>
          <w:t>十三、利益相关者分析与沟通计划</w:t>
        </w:r>
        <w:r>
          <w:tab/>
        </w:r>
        <w:r>
          <w:fldChar w:fldCharType="begin"/>
        </w:r>
        <w:r>
          <w:instrText xml:space="preserve"> PAGEREF _Toc5297 \h </w:instrText>
        </w:r>
        <w:r>
          <w:fldChar w:fldCharType="separate"/>
        </w:r>
        <w:r>
          <w:t>60</w:t>
        </w:r>
        <w:r>
          <w:fldChar w:fldCharType="end"/>
        </w:r>
      </w:hyperlink>
    </w:p>
    <w:p>
      <w:pPr>
        <w:pStyle w:val="TOC2"/>
        <w:tabs>
          <w:tab w:val="right" w:leader="dot" w:pos="8306"/>
        </w:tabs>
      </w:pPr>
      <w:hyperlink w:anchor="_Toc26223" w:history="1">
        <w:r>
          <w:rPr>
            <w:rFonts w:ascii="仿宋" w:eastAsia="仿宋" w:hAnsi="仿宋" w:cs="仿宋" w:hint="eastAsia"/>
            <w:lang w:eastAsia="zh-CN"/>
          </w:rPr>
          <w:t>(一)、利益相关者分析</w:t>
        </w:r>
        <w:r>
          <w:tab/>
        </w:r>
        <w:r>
          <w:fldChar w:fldCharType="begin"/>
        </w:r>
        <w:r>
          <w:instrText xml:space="preserve"> PAGEREF _Toc26223 \h </w:instrText>
        </w:r>
        <w:r>
          <w:fldChar w:fldCharType="separate"/>
        </w:r>
        <w:r>
          <w:t>60</w:t>
        </w:r>
        <w:r>
          <w:fldChar w:fldCharType="end"/>
        </w:r>
      </w:hyperlink>
    </w:p>
    <w:p>
      <w:pPr>
        <w:pStyle w:val="TOC2"/>
        <w:tabs>
          <w:tab w:val="right" w:leader="dot" w:pos="8306"/>
        </w:tabs>
      </w:pPr>
      <w:hyperlink w:anchor="_Toc5534" w:history="1">
        <w:r>
          <w:rPr>
            <w:rFonts w:ascii="仿宋" w:eastAsia="仿宋" w:hAnsi="仿宋" w:cs="仿宋" w:hint="eastAsia"/>
            <w:lang w:eastAsia="zh-CN"/>
          </w:rPr>
          <w:t>(二)、沟通计划</w:t>
        </w:r>
        <w:r>
          <w:tab/>
        </w:r>
        <w:r>
          <w:fldChar w:fldCharType="begin"/>
        </w:r>
        <w:r>
          <w:instrText xml:space="preserve"> PAGEREF _Toc5534 \h </w:instrText>
        </w:r>
        <w:r>
          <w:fldChar w:fldCharType="separate"/>
        </w:r>
        <w:r>
          <w:t>61</w:t>
        </w:r>
        <w:r>
          <w:fldChar w:fldCharType="end"/>
        </w:r>
      </w:hyperlink>
    </w:p>
    <w:p>
      <w:pPr>
        <w:pStyle w:val="TOC1"/>
        <w:tabs>
          <w:tab w:val="right" w:leader="dot" w:pos="8306"/>
        </w:tabs>
      </w:pPr>
      <w:hyperlink w:anchor="_Toc26441" w:history="1">
        <w:r>
          <w:rPr>
            <w:rFonts w:ascii="仿宋" w:eastAsia="仿宋" w:hAnsi="仿宋" w:cs="仿宋" w:hint="eastAsia"/>
            <w:lang w:eastAsia="zh-CN"/>
          </w:rPr>
          <w:t>十四、碳纤维细编穿刺织物项目实施保障措施</w:t>
        </w:r>
        <w:r>
          <w:tab/>
        </w:r>
        <w:r>
          <w:fldChar w:fldCharType="begin"/>
        </w:r>
        <w:r>
          <w:instrText xml:space="preserve"> PAGEREF _Toc26441 \h </w:instrText>
        </w:r>
        <w:r>
          <w:fldChar w:fldCharType="separate"/>
        </w:r>
        <w:r>
          <w:t>62</w:t>
        </w:r>
        <w:r>
          <w:fldChar w:fldCharType="end"/>
        </w:r>
      </w:hyperlink>
    </w:p>
    <w:p>
      <w:pPr>
        <w:pStyle w:val="TOC2"/>
        <w:tabs>
          <w:tab w:val="right" w:leader="dot" w:pos="8306"/>
        </w:tabs>
      </w:pPr>
      <w:hyperlink w:anchor="_Toc12115" w:history="1">
        <w:r>
          <w:rPr>
            <w:rFonts w:ascii="仿宋" w:eastAsia="仿宋" w:hAnsi="仿宋" w:cs="仿宋" w:hint="eastAsia"/>
            <w:lang w:eastAsia="zh-CN"/>
          </w:rPr>
          <w:t>(一)、碳纤维细编穿刺织物项目实施保障机制</w:t>
        </w:r>
        <w:r>
          <w:tab/>
        </w:r>
        <w:r>
          <w:fldChar w:fldCharType="begin"/>
        </w:r>
        <w:r>
          <w:instrText xml:space="preserve"> PAGEREF _Toc12115 \h </w:instrText>
        </w:r>
        <w:r>
          <w:fldChar w:fldCharType="separate"/>
        </w:r>
        <w:r>
          <w:t>62</w:t>
        </w:r>
        <w:r>
          <w:fldChar w:fldCharType="end"/>
        </w:r>
      </w:hyperlink>
    </w:p>
    <w:p>
      <w:pPr>
        <w:pStyle w:val="TOC2"/>
        <w:tabs>
          <w:tab w:val="right" w:leader="dot" w:pos="8306"/>
        </w:tabs>
      </w:pPr>
      <w:hyperlink w:anchor="_Toc20482" w:history="1">
        <w:r>
          <w:rPr>
            <w:rFonts w:ascii="仿宋" w:eastAsia="仿宋" w:hAnsi="仿宋" w:cs="仿宋" w:hint="eastAsia"/>
            <w:lang w:eastAsia="zh-CN"/>
          </w:rPr>
          <w:t>(二)、碳纤维细编穿刺织物项目法律合规要求</w:t>
        </w:r>
        <w:r>
          <w:tab/>
        </w:r>
        <w:r>
          <w:fldChar w:fldCharType="begin"/>
        </w:r>
        <w:r>
          <w:instrText xml:space="preserve"> PAGEREF _Toc20482 \h </w:instrText>
        </w:r>
        <w:r>
          <w:fldChar w:fldCharType="separate"/>
        </w:r>
        <w:r>
          <w:t>66</w:t>
        </w:r>
        <w:r>
          <w:fldChar w:fldCharType="end"/>
        </w:r>
      </w:hyperlink>
    </w:p>
    <w:p>
      <w:pPr>
        <w:pStyle w:val="TOC2"/>
        <w:tabs>
          <w:tab w:val="right" w:leader="dot" w:pos="8306"/>
        </w:tabs>
      </w:pPr>
      <w:hyperlink w:anchor="_Toc13242" w:history="1">
        <w:r>
          <w:rPr>
            <w:rFonts w:ascii="仿宋" w:eastAsia="仿宋" w:hAnsi="仿宋" w:cs="仿宋" w:hint="eastAsia"/>
            <w:lang w:eastAsia="zh-CN"/>
          </w:rPr>
          <w:t>(三)、碳纤维细编穿刺织物项目合同管理与法律事务</w:t>
        </w:r>
        <w:r>
          <w:tab/>
        </w:r>
        <w:r>
          <w:fldChar w:fldCharType="begin"/>
        </w:r>
        <w:r>
          <w:instrText xml:space="preserve"> PAGEREF _Toc13242 \h </w:instrText>
        </w:r>
        <w:r>
          <w:fldChar w:fldCharType="separate"/>
        </w:r>
        <w:r>
          <w:t>71</w:t>
        </w:r>
        <w:r>
          <w:fldChar w:fldCharType="end"/>
        </w:r>
      </w:hyperlink>
    </w:p>
    <w:p>
      <w:pPr>
        <w:pStyle w:val="TOC2"/>
        <w:tabs>
          <w:tab w:val="right" w:leader="dot" w:pos="8306"/>
        </w:tabs>
      </w:pPr>
      <w:hyperlink w:anchor="_Toc26291" w:history="1">
        <w:r>
          <w:rPr>
            <w:rFonts w:ascii="仿宋" w:eastAsia="仿宋" w:hAnsi="仿宋" w:cs="仿宋" w:hint="eastAsia"/>
            <w:lang w:eastAsia="zh-CN"/>
          </w:rPr>
          <w:t>(四)、碳纤维细编穿刺织物项目知识产权保护策略</w:t>
        </w:r>
        <w:r>
          <w:tab/>
        </w:r>
        <w:r>
          <w:fldChar w:fldCharType="begin"/>
        </w:r>
        <w:r>
          <w:instrText xml:space="preserve"> PAGEREF _Toc26291 \h </w:instrText>
        </w:r>
        <w:r>
          <w:fldChar w:fldCharType="separate"/>
        </w:r>
        <w:r>
          <w:t>77</w:t>
        </w:r>
        <w:r>
          <w:fldChar w:fldCharType="end"/>
        </w:r>
      </w:hyperlink>
    </w:p>
    <w:p>
      <w:pPr>
        <w:pStyle w:val="TOC1"/>
        <w:tabs>
          <w:tab w:val="right" w:leader="dot" w:pos="8306"/>
        </w:tabs>
      </w:pPr>
      <w:hyperlink w:anchor="_Toc25878" w:history="1">
        <w:r>
          <w:rPr>
            <w:rFonts w:ascii="仿宋" w:eastAsia="仿宋" w:hAnsi="仿宋" w:cs="仿宋" w:hint="eastAsia"/>
            <w:lang w:eastAsia="zh-CN"/>
          </w:rPr>
          <w:t>十五、风险识别与分类</w:t>
        </w:r>
        <w:r>
          <w:tab/>
        </w:r>
        <w:r>
          <w:fldChar w:fldCharType="begin"/>
        </w:r>
        <w:r>
          <w:instrText xml:space="preserve"> PAGEREF _Toc25878 \h </w:instrText>
        </w:r>
        <w:r>
          <w:fldChar w:fldCharType="separate"/>
        </w:r>
        <w:r>
          <w:t>80</w:t>
        </w:r>
        <w:r>
          <w:fldChar w:fldCharType="end"/>
        </w:r>
      </w:hyperlink>
    </w:p>
    <w:p>
      <w:pPr>
        <w:pStyle w:val="TOC2"/>
        <w:tabs>
          <w:tab w:val="right" w:leader="dot" w:pos="8306"/>
        </w:tabs>
      </w:pPr>
      <w:hyperlink w:anchor="_Toc20212" w:history="1">
        <w:r>
          <w:rPr>
            <w:rFonts w:ascii="仿宋" w:eastAsia="仿宋" w:hAnsi="仿宋" w:cs="仿宋" w:hint="eastAsia"/>
            <w:lang w:eastAsia="zh-CN"/>
          </w:rPr>
          <w:t>(一)、风险识别</w:t>
        </w:r>
        <w:r>
          <w:tab/>
        </w:r>
        <w:r>
          <w:fldChar w:fldCharType="begin"/>
        </w:r>
        <w:r>
          <w:instrText xml:space="preserve"> PAGEREF _Toc20212 \h </w:instrText>
        </w:r>
        <w:r>
          <w:fldChar w:fldCharType="separate"/>
        </w:r>
        <w:r>
          <w:t>80</w:t>
        </w:r>
        <w:r>
          <w:fldChar w:fldCharType="end"/>
        </w:r>
      </w:hyperlink>
    </w:p>
    <w:p>
      <w:pPr>
        <w:pStyle w:val="TOC2"/>
        <w:tabs>
          <w:tab w:val="right" w:leader="dot" w:pos="8306"/>
        </w:tabs>
      </w:pPr>
      <w:hyperlink w:anchor="_Toc8567" w:history="1">
        <w:r>
          <w:rPr>
            <w:rFonts w:ascii="仿宋" w:eastAsia="仿宋" w:hAnsi="仿宋" w:cs="仿宋" w:hint="eastAsia"/>
            <w:lang w:eastAsia="zh-CN"/>
          </w:rPr>
          <w:t>(二)、风险分类</w:t>
        </w:r>
        <w:r>
          <w:tab/>
        </w:r>
        <w:r>
          <w:fldChar w:fldCharType="begin"/>
        </w:r>
        <w:r>
          <w:instrText xml:space="preserve"> PAGEREF _Toc8567 \h </w:instrText>
        </w:r>
        <w:r>
          <w:fldChar w:fldCharType="separate"/>
        </w:r>
        <w:r>
          <w:t>81</w:t>
        </w:r>
        <w:r>
          <w:fldChar w:fldCharType="end"/>
        </w:r>
      </w:hyperlink>
    </w:p>
    <w:p>
      <w:pPr>
        <w:pStyle w:val="TOC1"/>
        <w:tabs>
          <w:tab w:val="right" w:leader="dot" w:pos="8306"/>
        </w:tabs>
      </w:pPr>
      <w:hyperlink w:anchor="_Toc31749" w:history="1">
        <w:r>
          <w:rPr>
            <w:rFonts w:ascii="仿宋" w:eastAsia="仿宋" w:hAnsi="仿宋" w:cs="仿宋" w:hint="eastAsia"/>
            <w:lang w:eastAsia="zh-CN"/>
          </w:rPr>
          <w:t>十六、碳纤维细编穿刺织物项目实施时间节点</w:t>
        </w:r>
        <w:r>
          <w:tab/>
        </w:r>
        <w:r>
          <w:fldChar w:fldCharType="begin"/>
        </w:r>
        <w:r>
          <w:instrText xml:space="preserve"> PAGEREF _Toc31749 \h </w:instrText>
        </w:r>
        <w:r>
          <w:fldChar w:fldCharType="separate"/>
        </w:r>
        <w:r>
          <w:t>83</w:t>
        </w:r>
        <w:r>
          <w:fldChar w:fldCharType="end"/>
        </w:r>
      </w:hyperlink>
    </w:p>
    <w:p>
      <w:pPr>
        <w:pStyle w:val="TOC2"/>
        <w:tabs>
          <w:tab w:val="right" w:leader="dot" w:pos="8306"/>
        </w:tabs>
      </w:pPr>
      <w:hyperlink w:anchor="_Toc11976" w:history="1">
        <w:r>
          <w:rPr>
            <w:rFonts w:ascii="仿宋" w:eastAsia="仿宋" w:hAnsi="仿宋" w:cs="仿宋" w:hint="eastAsia"/>
            <w:lang w:eastAsia="zh-CN"/>
          </w:rPr>
          <w:t>(一)、碳纤维细编穿刺织物项目启动阶段时间节点</w:t>
        </w:r>
        <w:r>
          <w:tab/>
        </w:r>
        <w:r>
          <w:fldChar w:fldCharType="begin"/>
        </w:r>
        <w:r>
          <w:instrText xml:space="preserve"> PAGEREF _Toc11976 \h </w:instrText>
        </w:r>
        <w:r>
          <w:fldChar w:fldCharType="separate"/>
        </w:r>
        <w:r>
          <w:t>83</w:t>
        </w:r>
        <w:r>
          <w:fldChar w:fldCharType="end"/>
        </w:r>
      </w:hyperlink>
    </w:p>
    <w:p>
      <w:pPr>
        <w:pStyle w:val="TOC2"/>
        <w:tabs>
          <w:tab w:val="right" w:leader="dot" w:pos="8306"/>
        </w:tabs>
      </w:pPr>
      <w:hyperlink w:anchor="_Toc25897" w:history="1">
        <w:r>
          <w:rPr>
            <w:rFonts w:ascii="仿宋" w:eastAsia="仿宋" w:hAnsi="仿宋" w:cs="仿宋" w:hint="eastAsia"/>
            <w:lang w:eastAsia="zh-CN"/>
          </w:rPr>
          <w:t>(二)、碳纤维细编穿刺织物项目执行阶段时间节点</w:t>
        </w:r>
        <w:r>
          <w:tab/>
        </w:r>
        <w:r>
          <w:fldChar w:fldCharType="begin"/>
        </w:r>
        <w:r>
          <w:instrText xml:space="preserve"> PAGEREF _Toc25897 \h </w:instrText>
        </w:r>
        <w:r>
          <w:fldChar w:fldCharType="separate"/>
        </w:r>
        <w:r>
          <w:t>85</w:t>
        </w:r>
        <w:r>
          <w:fldChar w:fldCharType="end"/>
        </w:r>
      </w:hyperlink>
    </w:p>
    <w:p>
      <w:pPr>
        <w:pStyle w:val="TOC2"/>
        <w:tabs>
          <w:tab w:val="right" w:leader="dot" w:pos="8306"/>
        </w:tabs>
      </w:pPr>
      <w:hyperlink w:anchor="_Toc21562" w:history="1">
        <w:r>
          <w:rPr>
            <w:rFonts w:ascii="仿宋" w:eastAsia="仿宋" w:hAnsi="仿宋" w:cs="仿宋" w:hint="eastAsia"/>
            <w:lang w:eastAsia="zh-CN"/>
          </w:rPr>
          <w:t>(三)、碳纤维细编穿刺织物项目完成阶段时间节点</w:t>
        </w:r>
        <w:r>
          <w:tab/>
        </w:r>
        <w:r>
          <w:fldChar w:fldCharType="begin"/>
        </w:r>
        <w:r>
          <w:instrText xml:space="preserve"> PAGEREF _Toc21562 \h </w:instrText>
        </w:r>
        <w:r>
          <w:fldChar w:fldCharType="separate"/>
        </w:r>
        <w:r>
          <w:t>86</w:t>
        </w:r>
        <w:r>
          <w:fldChar w:fldCharType="end"/>
        </w:r>
      </w:hyperlink>
    </w:p>
    <w:p>
      <w:pPr>
        <w:pStyle w:val="TOC1"/>
        <w:tabs>
          <w:tab w:val="right" w:leader="dot" w:pos="8306"/>
        </w:tabs>
      </w:pPr>
      <w:hyperlink w:anchor="_Toc5597" w:history="1">
        <w:r>
          <w:rPr>
            <w:rFonts w:ascii="仿宋" w:eastAsia="仿宋" w:hAnsi="仿宋" w:cs="仿宋" w:hint="eastAsia"/>
            <w:lang w:eastAsia="zh-CN"/>
          </w:rPr>
          <w:t>十七、质量管理体系</w:t>
        </w:r>
        <w:r>
          <w:tab/>
        </w:r>
        <w:r>
          <w:fldChar w:fldCharType="begin"/>
        </w:r>
        <w:r>
          <w:instrText xml:space="preserve"> PAGEREF _Toc5597 \h </w:instrText>
        </w:r>
        <w:r>
          <w:fldChar w:fldCharType="separate"/>
        </w:r>
        <w:r>
          <w:t>87</w:t>
        </w:r>
        <w:r>
          <w:fldChar w:fldCharType="end"/>
        </w:r>
      </w:hyperlink>
    </w:p>
    <w:p>
      <w:pPr>
        <w:pStyle w:val="TOC2"/>
        <w:tabs>
          <w:tab w:val="right" w:leader="dot" w:pos="8306"/>
        </w:tabs>
      </w:pPr>
      <w:hyperlink w:anchor="_Toc5147" w:history="1">
        <w:r>
          <w:rPr>
            <w:rFonts w:ascii="仿宋" w:eastAsia="仿宋" w:hAnsi="仿宋" w:cs="仿宋" w:hint="eastAsia"/>
            <w:lang w:eastAsia="zh-CN"/>
          </w:rPr>
          <w:t>(一)、质量目标与方针</w:t>
        </w:r>
        <w:r>
          <w:tab/>
        </w:r>
        <w:r>
          <w:fldChar w:fldCharType="begin"/>
        </w:r>
        <w:r>
          <w:instrText xml:space="preserve"> PAGEREF _Toc5147 \h </w:instrText>
        </w:r>
        <w:r>
          <w:fldChar w:fldCharType="separate"/>
        </w:r>
        <w:r>
          <w:t>87</w:t>
        </w:r>
        <w:r>
          <w:fldChar w:fldCharType="end"/>
        </w:r>
      </w:hyperlink>
    </w:p>
    <w:p>
      <w:pPr>
        <w:pStyle w:val="TOC2"/>
        <w:tabs>
          <w:tab w:val="right" w:leader="dot" w:pos="8306"/>
        </w:tabs>
      </w:pPr>
      <w:hyperlink w:anchor="_Toc16604" w:history="1">
        <w:r>
          <w:rPr>
            <w:rFonts w:ascii="仿宋" w:eastAsia="仿宋" w:hAnsi="仿宋" w:cs="仿宋" w:hint="eastAsia"/>
            <w:lang w:eastAsia="zh-CN"/>
          </w:rPr>
          <w:t>(二)、质量管理责任</w:t>
        </w:r>
        <w:r>
          <w:tab/>
        </w:r>
        <w:r>
          <w:fldChar w:fldCharType="begin"/>
        </w:r>
        <w:r>
          <w:instrText xml:space="preserve"> PAGEREF _Toc16604 \h </w:instrText>
        </w:r>
        <w:r>
          <w:fldChar w:fldCharType="separate"/>
        </w:r>
        <w:r>
          <w:t>88</w:t>
        </w:r>
        <w:r>
          <w:fldChar w:fldCharType="end"/>
        </w:r>
      </w:hyperlink>
    </w:p>
    <w:p>
      <w:pPr>
        <w:pStyle w:val="TOC2"/>
        <w:tabs>
          <w:tab w:val="right" w:leader="dot" w:pos="8306"/>
        </w:tabs>
      </w:pPr>
      <w:hyperlink w:anchor="_Toc12637" w:history="1">
        <w:r>
          <w:rPr>
            <w:rFonts w:ascii="仿宋" w:eastAsia="仿宋" w:hAnsi="仿宋" w:cs="仿宋" w:hint="eastAsia"/>
            <w:lang w:eastAsia="zh-CN"/>
          </w:rPr>
          <w:t>(三)、质量管理体系文件</w:t>
        </w:r>
        <w:r>
          <w:tab/>
        </w:r>
        <w:r>
          <w:fldChar w:fldCharType="begin"/>
        </w:r>
        <w:r>
          <w:instrText xml:space="preserve"> PAGEREF _Toc12637 \h </w:instrText>
        </w:r>
        <w:r>
          <w:fldChar w:fldCharType="separate"/>
        </w:r>
        <w:r>
          <w:t>89</w:t>
        </w:r>
        <w:r>
          <w:fldChar w:fldCharType="end"/>
        </w:r>
      </w:hyperlink>
    </w:p>
    <w:p>
      <w:pPr>
        <w:pStyle w:val="TOC2"/>
        <w:tabs>
          <w:tab w:val="right" w:leader="dot" w:pos="8306"/>
        </w:tabs>
      </w:pPr>
      <w:hyperlink w:anchor="_Toc29696" w:history="1">
        <w:r>
          <w:rPr>
            <w:rFonts w:ascii="仿宋" w:eastAsia="仿宋" w:hAnsi="仿宋" w:cs="仿宋" w:hint="eastAsia"/>
            <w:lang w:eastAsia="zh-CN"/>
          </w:rPr>
          <w:t>(四)、质量培训与教育</w:t>
        </w:r>
        <w:r>
          <w:tab/>
        </w:r>
        <w:r>
          <w:fldChar w:fldCharType="begin"/>
        </w:r>
        <w:r>
          <w:instrText xml:space="preserve"> PAGEREF _Toc29696 \h </w:instrText>
        </w:r>
        <w:r>
          <w:fldChar w:fldCharType="separate"/>
        </w:r>
        <w:r>
          <w:t>92</w:t>
        </w:r>
        <w:r>
          <w:fldChar w:fldCharType="end"/>
        </w:r>
      </w:hyperlink>
    </w:p>
    <w:p>
      <w:pPr>
        <w:pStyle w:val="TOC2"/>
        <w:tabs>
          <w:tab w:val="right" w:leader="dot" w:pos="8306"/>
        </w:tabs>
      </w:pPr>
      <w:hyperlink w:anchor="_Toc18006" w:history="1">
        <w:r>
          <w:rPr>
            <w:rFonts w:ascii="仿宋" w:eastAsia="仿宋" w:hAnsi="仿宋" w:cs="仿宋" w:hint="eastAsia"/>
            <w:lang w:eastAsia="zh-CN"/>
          </w:rPr>
          <w:t>(五)、质量审核与评价</w:t>
        </w:r>
        <w:r>
          <w:tab/>
        </w:r>
        <w:r>
          <w:fldChar w:fldCharType="begin"/>
        </w:r>
        <w:r>
          <w:instrText xml:space="preserve"> PAGEREF _Toc18006 \h </w:instrText>
        </w:r>
        <w:r>
          <w:fldChar w:fldCharType="separate"/>
        </w:r>
        <w:r>
          <w:t>93</w:t>
        </w:r>
        <w:r>
          <w:fldChar w:fldCharType="end"/>
        </w:r>
      </w:hyperlink>
    </w:p>
    <w:p>
      <w:pPr>
        <w:pStyle w:val="TOC2"/>
        <w:tabs>
          <w:tab w:val="right" w:leader="dot" w:pos="8306"/>
        </w:tabs>
      </w:pPr>
      <w:hyperlink w:anchor="_Toc15496" w:history="1">
        <w:r>
          <w:rPr>
            <w:rFonts w:ascii="仿宋" w:eastAsia="仿宋" w:hAnsi="仿宋" w:cs="仿宋" w:hint="eastAsia"/>
            <w:lang w:eastAsia="zh-CN"/>
          </w:rPr>
          <w:t>(六)、不符合与纠正措施</w:t>
        </w:r>
        <w:r>
          <w:tab/>
        </w:r>
        <w:r>
          <w:fldChar w:fldCharType="begin"/>
        </w:r>
        <w:r>
          <w:instrText xml:space="preserve"> PAGEREF _Toc15496 \h </w:instrText>
        </w:r>
        <w:r>
          <w:fldChar w:fldCharType="separate"/>
        </w:r>
        <w:r>
          <w:t>94</w:t>
        </w:r>
        <w:r>
          <w:fldChar w:fldCharType="end"/>
        </w:r>
      </w:hyperlink>
    </w:p>
    <w:p>
      <w:pPr>
        <w:pStyle w:val="TOC1"/>
        <w:tabs>
          <w:tab w:val="right" w:leader="dot" w:pos="8306"/>
        </w:tabs>
      </w:pPr>
      <w:hyperlink w:anchor="_Toc7809" w:history="1">
        <w:r>
          <w:rPr>
            <w:rFonts w:ascii="仿宋" w:eastAsia="仿宋" w:hAnsi="仿宋" w:cs="仿宋" w:hint="eastAsia"/>
            <w:lang w:eastAsia="zh-CN"/>
          </w:rPr>
          <w:t>十八、供应链管理</w:t>
        </w:r>
        <w:r>
          <w:tab/>
        </w:r>
        <w:r>
          <w:fldChar w:fldCharType="begin"/>
        </w:r>
        <w:r>
          <w:instrText xml:space="preserve"> PAGEREF _Toc7809 \h </w:instrText>
        </w:r>
        <w:r>
          <w:fldChar w:fldCharType="separate"/>
        </w:r>
        <w:r>
          <w:t>95</w:t>
        </w:r>
        <w:r>
          <w:fldChar w:fldCharType="end"/>
        </w:r>
      </w:hyperlink>
    </w:p>
    <w:p>
      <w:pPr>
        <w:pStyle w:val="TOC2"/>
        <w:tabs>
          <w:tab w:val="right" w:leader="dot" w:pos="8306"/>
        </w:tabs>
      </w:pPr>
      <w:hyperlink w:anchor="_Toc18005" w:history="1">
        <w:r>
          <w:rPr>
            <w:rFonts w:ascii="仿宋" w:eastAsia="仿宋" w:hAnsi="仿宋" w:cs="仿宋" w:hint="eastAsia"/>
            <w:lang w:eastAsia="zh-CN"/>
          </w:rPr>
          <w:t>(一)、供应链战略规划</w:t>
        </w:r>
        <w:r>
          <w:tab/>
        </w:r>
        <w:r>
          <w:fldChar w:fldCharType="begin"/>
        </w:r>
        <w:r>
          <w:instrText xml:space="preserve"> PAGEREF _Toc18005 \h </w:instrText>
        </w:r>
        <w:r>
          <w:fldChar w:fldCharType="separate"/>
        </w:r>
        <w:r>
          <w:t>95</w:t>
        </w:r>
        <w:r>
          <w:fldChar w:fldCharType="end"/>
        </w:r>
      </w:hyperlink>
    </w:p>
    <w:p>
      <w:pPr>
        <w:pStyle w:val="TOC2"/>
        <w:tabs>
          <w:tab w:val="right" w:leader="dot" w:pos="8306"/>
        </w:tabs>
      </w:pPr>
      <w:hyperlink w:anchor="_Toc21322" w:history="1">
        <w:r>
          <w:rPr>
            <w:rFonts w:ascii="仿宋" w:eastAsia="仿宋" w:hAnsi="仿宋" w:cs="仿宋" w:hint="eastAsia"/>
            <w:lang w:eastAsia="zh-CN"/>
          </w:rPr>
          <w:t>(二)、供应商选择与合作</w:t>
        </w:r>
        <w:r>
          <w:tab/>
        </w:r>
        <w:r>
          <w:fldChar w:fldCharType="begin"/>
        </w:r>
        <w:r>
          <w:instrText xml:space="preserve"> PAGEREF _Toc21322 \h </w:instrText>
        </w:r>
        <w:r>
          <w:fldChar w:fldCharType="separate"/>
        </w:r>
        <w:r>
          <w:t>97</w:t>
        </w:r>
        <w:r>
          <w:fldChar w:fldCharType="end"/>
        </w:r>
      </w:hyperlink>
    </w:p>
    <w:p>
      <w:pPr>
        <w:pStyle w:val="TOC2"/>
        <w:tabs>
          <w:tab w:val="right" w:leader="dot" w:pos="8306"/>
        </w:tabs>
      </w:pPr>
      <w:hyperlink w:anchor="_Toc5641" w:history="1">
        <w:r>
          <w:rPr>
            <w:rFonts w:ascii="仿宋" w:eastAsia="仿宋" w:hAnsi="仿宋" w:cs="仿宋" w:hint="eastAsia"/>
            <w:lang w:eastAsia="zh-CN"/>
          </w:rPr>
          <w:t>(三)、物流与库存管理</w:t>
        </w:r>
        <w:r>
          <w:tab/>
        </w:r>
        <w:r>
          <w:fldChar w:fldCharType="begin"/>
        </w:r>
        <w:r>
          <w:instrText xml:space="preserve"> PAGEREF _Toc5641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9"/>
      <w:r>
        <w:rPr>
          <w:rFonts w:ascii="仿宋" w:eastAsia="仿宋" w:hAnsi="仿宋" w:cs="仿宋" w:hint="eastAsia"/>
          <w:sz w:val="28"/>
          <w:lang w:eastAsia="zh-CN"/>
        </w:rPr>
        <w:t>一、碳纤维细编穿刺织物项目建设单位说明</w:t>
      </w:r>
      <w:bookmarkEnd w:id="2"/>
    </w:p>
    <w:p>
      <w:pPr>
        <w:pStyle w:val="Heading2"/>
        <w:rPr>
          <w:rFonts w:ascii="仿宋" w:eastAsia="仿宋" w:hAnsi="仿宋" w:cs="仿宋" w:hint="eastAsia"/>
          <w:lang w:eastAsia="zh-CN"/>
        </w:rPr>
      </w:pPr>
      <w:bookmarkStart w:id="3" w:name="_Toc7284"/>
      <w:r>
        <w:rPr>
          <w:rFonts w:ascii="仿宋" w:eastAsia="仿宋" w:hAnsi="仿宋" w:cs="仿宋" w:hint="eastAsia"/>
          <w:lang w:eastAsia="zh-CN"/>
        </w:rPr>
        <w:t>(一)、碳纤维细编穿刺织物项目承办单位基本情况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0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纤维细编穿刺织物项目承办单位的XXXX，我们着眼于实现可持续的经济效益。通过技术创新和解决方案的提供，公司预计在碳纤维细编穿刺织物项目执行期间将获得可观的收入增长。这一收入来源主要包括碳纤维细编穿刺织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同时，我们注重成本控制和效率提升，以确保碳纤维细编穿刺织物项目的可持续盈利。透过精细的管理和资源优化，公司期望实现碳纤维细编穿刺织物项目利润最大化。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纤维细编穿刺织物项目实施进行全面的投资评估，包括碳纤维细编穿刺织物项目启动阶段的资金投入和后续运营成本。通过对碳纤维细编穿刺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碳纤维细编穿刺织物项目实施过程中具备足够的资金流动性，公司将进行详尽的现金流分析。这包括资金需求的合理预测、碳纤维细编穿刺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005"/>
      <w:r>
        <w:rPr>
          <w:rFonts w:ascii="仿宋" w:eastAsia="仿宋" w:hAnsi="仿宋" w:cs="仿宋" w:hint="eastAsia"/>
          <w:sz w:val="28"/>
          <w:lang w:eastAsia="zh-CN"/>
        </w:rPr>
        <w:t>二、碳纤维细编穿刺织物项目概论</w:t>
      </w:r>
      <w:bookmarkEnd w:id="5"/>
    </w:p>
    <w:p>
      <w:pPr>
        <w:pStyle w:val="Heading2"/>
        <w:rPr>
          <w:rFonts w:ascii="仿宋" w:eastAsia="仿宋" w:hAnsi="仿宋" w:cs="仿宋" w:hint="eastAsia"/>
          <w:lang w:eastAsia="zh-CN"/>
        </w:rPr>
      </w:pPr>
      <w:bookmarkStart w:id="6" w:name="_Toc29200"/>
      <w:r>
        <w:rPr>
          <w:rFonts w:ascii="仿宋" w:eastAsia="仿宋" w:hAnsi="仿宋" w:cs="仿宋" w:hint="eastAsia"/>
          <w:lang w:eastAsia="zh-CN"/>
        </w:rPr>
        <w:t>(一)、碳纤维细编穿刺织物项目概况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起源追溯至对市场的深入洞察。市场的不断演变与变革为碳纤维细编穿刺织物项目提供了难得的机遇。当前市场存在的需求缺口和变革的大环境共同构成了碳纤维细编穿刺织物项目的背景。这个碳纤维细编穿刺织物项目旨在充分利用市场机遇，填补行业中尚未满足的需求，为客户提供全新的解决方案。市场的变革和需求的增长使得这个碳纤维细编穿刺织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碳纤维细编穿刺织物项目名称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正式命名为碳纤维细编穿刺织物。这个名称不仅仅是一个标识，更代表了碳纤维细编穿刺织物项目的核心理念和愿景。它蕴含着碳纤维细编穿刺织物项目所要解决问题的关键字，具有强烈的表达和辨识度，为碳纤维细编穿刺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碳纤维细编穿刺织物项目目标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核心目标是提供一种全新、高效的解决方案，满足客户日益增长的需求。碳纤维细编穿刺织物项目追求的不仅仅是满足市场需求，更是在市场中获得卓越的竞争优势。通过不断提升产品或服务的质量和创新水平，碳纤维细编穿刺织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碳纤维细编穿刺织物项目范围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全面涵盖了产品研发、制造、市场推广和售后服务，确保从产品设计到最终用户体验的全方位关注。这一全面的碳纤维细编穿刺织物项目范围是为了确保碳纤维细编穿刺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碳纤维细编穿刺织物项目时间表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计划在未来18个月内完成，包括研发、测试、市场试点和正式推出等不同阶段。这个时间表的合理设计是为了确保碳纤维细编穿刺织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碳纤维细编穿刺织物项目预算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总预算估算为XX百万美元，主要分配在研发、市场推广、人员培训和运营等方面。这一充足的预算为碳纤维细编穿刺织物项目提供了充足的资源，确保碳纤维细编穿刺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碳纤维细编穿刺织物项目风险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碳纤维细编穿刺织物项目可能面临的风险包括市场接受度低、技术难题、竞争激烈等。碳纤维细编穿刺织物项目团队已经制定了相应的风险应对计划，通过前瞻性的风险管理，确保碳纤维细编穿刺织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碳纤维细编穿刺织物项目团队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碳纤维细编穿刺织物项目汇聚了一支经验丰富、多领域专业素养的核心团队，确保碳纤维细编穿刺织物项目在各个方面都能拥有高水平的执行力。团队的协同作战是碳纤维细编穿刺织物项目成功的关键因素之一。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碳纤维细编穿刺织物项目背景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碳纤维细编穿刺织物项目的背景根植于市场对更高效、创新产品的渴望，同时也受到科技发展对行业格局的深刻改变的影响。这为碳纤维细编穿刺织物项目提供了广阔的发展空间和市场需求。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碳纤维细编穿刺织物项目现状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截至目前，碳纤维细编穿刺织物项目已完成市场调研和技术验证，取得了初步的成功。这为碳纤维细编穿刺织物项目在未来的发展奠定了坚实的基础，为更远大的目标打下了坚实的基石。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501"/>
      <w:r>
        <w:rPr>
          <w:rFonts w:ascii="仿宋" w:eastAsia="仿宋" w:hAnsi="仿宋" w:cs="仿宋" w:hint="eastAsia"/>
          <w:sz w:val="28"/>
          <w:lang w:eastAsia="zh-CN"/>
        </w:rPr>
        <w:t>(二)、碳纤维细编穿刺织物项目目标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纤维细编穿刺织物项目首要业务目标是在市场中占据有利地位，实现产品/服务的成功推广和销售。通过不断提升产品质量、创新性，碳纤维细编穿刺织物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在科技迅速发展的时代，碳纤维细编穿刺织物项目着眼于技术创新。通过持续的研发和技术升级，碳纤维细编穿刺织物项目旨在推出更具创新性的产品或服务，以满足市场对新鲜、先进解决方案的需求。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纤维细编穿刺织物项目设定了客户满意度目标。通过提供卓越的产品质量和优质的客户服务，碳纤维细编穿刺织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碳纤维细编穿刺织物项目注重社会责任和可持续发展。通过实施环保、社会责任碳纤维细编穿刺织物项目，碳纤维细编穿刺织物项目致力于在经济发展的同时保护环境，促进社会公平，实现可持续经营。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碳纤维细编穿刺织物项目的团队是实现目标的核心驱动力。因此，碳纤维细编穿刺织物项目设定了团队发展目标，包括提升团队成员的专业技能、培养领导力，以及搭建协同高效的团队工作氛围。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644"/>
      <w:r>
        <w:rPr>
          <w:rFonts w:ascii="仿宋" w:eastAsia="仿宋" w:hAnsi="仿宋" w:cs="仿宋" w:hint="eastAsia"/>
          <w:sz w:val="28"/>
          <w:lang w:eastAsia="zh-CN"/>
        </w:rPr>
        <w:t>(三)、碳纤维细编穿刺织物项目提出的理由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碳纤维细编穿刺织物项目提出的理由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提出源于对市场机遇的深刻洞察。当前市场中存在的需求缺口和行业发展趋势表明，有巨大的商业机会等待被开发。通过准确捕捉市场机遇，碳纤维细编穿刺织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理念基于对技术创新的信仰。通过持续的研发和技术投入，碳纤维细编穿刺织物项目有望推出更具创新性的产品或服务。在科技飞速发展的当下，碳纤维细编穿刺织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提出是为了增强企业的行业竞争力。通过提升产品或服务的质量和独特性，碳纤维细编穿刺织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响应了消费者需求的变化。随着社会和科技的不断发展，消费者对产品和服务的需求也在发生变化。通过深入了解并及时回应消费者的新需求，碳纤维细编穿刺织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提出是企业战略发展规划的一部分。在面对日益激烈的市场竞争和不断变化的商业环境中，碳纤维细编穿刺织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提出不仅仅是基于商业考量，还注重社会责任。通过推出环保、社会责任等方面的碳纤维细编穿刺织物项目，碳纤维细编穿刺织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碳纤维细编穿刺织物项目的提出反映了对利益相关者期望的关注。包括客户、员工、投资者等利益相关者在企业发展中都有着各自的期望，碳纤维细编穿刺织物项目力求在满足这些期望的同时，取得更大的共赢。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794"/>
      <w:r>
        <w:rPr>
          <w:rFonts w:ascii="仿宋" w:eastAsia="仿宋" w:hAnsi="仿宋" w:cs="仿宋" w:hint="eastAsia"/>
          <w:sz w:val="28"/>
          <w:lang w:eastAsia="zh-CN"/>
        </w:rPr>
        <w:t>(四)、碳纤维细编穿刺织物项目意义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在实施碳纤维细编穿刺织物项目的过程中，我们不仅仅是在追逐商业成功，更是为企业和社会的多个层面创造了深远的意义。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的首要意义在于提升企业的市场竞争力。通过持续的创新和对产品质量的高标准要求，碳纤维细编穿刺织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细编穿刺织物项目的推进将促使行业技术水平的提升。通过引入先进技术和创新性解决方案，碳纤维细编穿刺织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纤维细编穿刺织物项目不仅创造了大量就业机会，提高了就业水平，还注重社会责任和环保。通过参与社会公益事业和推动环保碳纤维细编穿刺织物项目，碳纤维细编穿刺织物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综合而言，碳纤维细编穿刺织物项目意义重大，不仅推动了企业的发展，也为行业和社会的进步贡献了积极力量。这是一个全面而深刻的影响，将在未来产生可持续的正面效应。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758"/>
      <w:r>
        <w:rPr>
          <w:rFonts w:ascii="仿宋" w:eastAsia="仿宋" w:hAnsi="仿宋" w:cs="仿宋" w:hint="eastAsia"/>
          <w:sz w:val="28"/>
          <w:lang w:eastAsia="zh-CN"/>
        </w:rPr>
        <w:t>(五)、碳纤维细编穿刺织物项目背景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在当今迅猛发展的商业环境中，碳纤维细编穿刺织物项目的动因根植于对多方面因素的审慎考量。这个碳纤维细编穿刺织物项目的提出并非孤立的决策，而是对企业所处背景深入思考的产物。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纤维细编穿刺织物项目背后的首要原因。科技的迅速发展和全球市场的快速变化使得企业必须灵活应对。碳纤维细编穿刺织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纤维细编穿刺织物项目背景中不可忽视的一环。企业需要在激烈竞争中脱颖而出，为此，碳纤维细编穿刺织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技术的迅速发展为企业带来了机遇与挑战。作为碳纤维细编穿刺织物项目启动的背景之一，对新兴技术的应用将有助于提升企业的技术水平，使其在不断演进的商业环境中保持竞争优势。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碳纤维细编穿刺织物项目充分融入了社会责任的理念，通过可持续经营和社会公益碳纤维细编穿刺织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183"/>
      <w:r>
        <w:rPr>
          <w:rFonts w:ascii="仿宋" w:eastAsia="仿宋" w:hAnsi="仿宋" w:cs="仿宋" w:hint="eastAsia"/>
          <w:sz w:val="28"/>
          <w:lang w:eastAsia="zh-CN"/>
        </w:rPr>
        <w:t>三、碳纤维细编穿刺织物项目建设背景及必要性分析</w:t>
      </w:r>
      <w:bookmarkEnd w:id="11"/>
    </w:p>
    <w:p>
      <w:pPr>
        <w:pStyle w:val="Heading2"/>
        <w:rPr>
          <w:rFonts w:ascii="仿宋" w:eastAsia="仿宋" w:hAnsi="仿宋" w:cs="仿宋" w:hint="eastAsia"/>
          <w:lang w:eastAsia="zh-CN"/>
        </w:rPr>
      </w:pPr>
      <w:bookmarkStart w:id="12" w:name="_Toc8467"/>
      <w:r>
        <w:rPr>
          <w:rFonts w:ascii="仿宋" w:eastAsia="仿宋" w:hAnsi="仿宋" w:cs="仿宋" w:hint="eastAsia"/>
          <w:lang w:eastAsia="zh-CN"/>
        </w:rPr>
        <w:t>(一)、碳纤维细编穿刺织物项目背景分析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纤维细编穿刺织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纤维细编穿刺织物项目在这个潮流中的定位。同时，我们将关注行业内涌现的新兴机遇，以便碳纤维细编穿刺织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纤维细编穿刺织物项目提供了强大的发展动力。我们将聚焦于行业内最新的技术发展趋势，包括但不限于人工智能、大数据分析、物联网等领域。通过深度的技术研究，我们将确保碳纤维细编穿刺织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纤维细编穿刺织物项目发展的源泉。我们将投入更多的精力对市场需求进行深入剖析，超越表面的需求，深入挖掘潜在的市场痛点和机遇。通过对市场需求的细致了解，碳纤维细编穿刺织物项目将更有针对性地设计解决方案，满足市场的多样化需求，从而更好地促进碳纤维细编穿刺织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纤维细编穿刺织物项目战略至关重要。我们将对竞争态势进行更为深入的分析，包括但不限于市场份额、产品特点、客户满意度等多个维度。通过深度的竞争分析，碳纤维细编穿刺织物项目将能够更准确地把握市场脉搏，制定具有竞争力的碳纤维细编穿刺织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纤维细编穿刺织物项目的发展具有直接的影响。我们将进行更为全面的法规和政策分析，了解行业发展中的潜在法律风险和合规挑战。通过充分了解和遵守相关法规，碳纤维细编穿刺织物项目将确保在法律框架内合法合规运营，为碳纤维细编穿刺织物项目的稳健发展提供有力支持。</w:t>
      </w:r>
    </w:p>
    <w:p>
      <w:pPr>
        <w:pStyle w:val="Heading2"/>
        <w:ind w:firstLine="560" w:firstLineChars="200"/>
        <w:rPr>
          <w:rFonts w:ascii="仿宋" w:eastAsia="仿宋" w:hAnsi="仿宋" w:cs="仿宋" w:hint="eastAsia"/>
          <w:sz w:val="28"/>
          <w:lang w:eastAsia="zh-CN"/>
        </w:rPr>
      </w:pPr>
      <w:bookmarkStart w:id="13" w:name="_Toc27248"/>
      <w:r>
        <w:rPr>
          <w:rFonts w:ascii="仿宋" w:eastAsia="仿宋" w:hAnsi="仿宋" w:cs="仿宋" w:hint="eastAsia"/>
          <w:sz w:val="28"/>
          <w:lang w:eastAsia="zh-CN"/>
        </w:rPr>
        <w:t>(二)、碳纤维细编穿刺织物项目建设必要性分析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建设的迫切性源于对行业发展趋势的深刻洞察。我们正处于一个行业变革的时代，科技创新、数字化转型成为企业发展的关键动力。碳纤维细编穿刺织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建设不仅仅是为了跟上潮流，更是为了通过技术创新推动企业的持续发展。通过引入先进的技术和解决方案，碳纤维细编穿刺织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纤维细编穿刺织物项目的建设成为必然选择，通过提高产品质量、拓展服务领域，从而在竞争中获得更多的机会。碳纤维细编穿刺织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纤维细编穿刺织物项目建设的必要性体现在对客户需求更精准的满足。通过碳纤维细编穿刺织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细编穿刺织物项目建设的背后是对企业持续创新的追求。只有通过不断创新，企业才能在竞争中立于不败之地。碳纤维细编穿刺织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756"/>
      <w:r>
        <w:rPr>
          <w:rFonts w:ascii="仿宋" w:eastAsia="仿宋" w:hAnsi="仿宋" w:cs="仿宋" w:hint="eastAsia"/>
          <w:sz w:val="28"/>
          <w:lang w:eastAsia="zh-CN"/>
        </w:rPr>
        <w:t>四、碳纤维细编穿刺织物项目土建工程</w:t>
      </w:r>
      <w:bookmarkEnd w:id="14"/>
    </w:p>
    <w:p>
      <w:pPr>
        <w:pStyle w:val="Heading2"/>
        <w:rPr>
          <w:rFonts w:ascii="仿宋" w:eastAsia="仿宋" w:hAnsi="仿宋" w:cs="仿宋" w:hint="eastAsia"/>
          <w:lang w:eastAsia="zh-CN"/>
        </w:rPr>
      </w:pPr>
      <w:bookmarkStart w:id="15" w:name="_Toc2427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在碳纤维细编穿刺织物项目的建筑工程设计中，我们将秉承一系列重要的设计原则，以确保碳纤维细编穿刺织物项目建筑在功能、美观、可持续性等方面达到最佳效果。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首要原则是确保建筑的功能性得到最大化的发挥。我们将充分理解碳纤维细编穿刺织物项目的实际需求，合理布局各个功能区域，保证建筑在满足业务需求的同时，提供高效的工作环境。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在建筑设计中，我们将综合考虑建设和运营成本。通过精细的经济效益分析，确保设计方案在高效利用资源的同时，对碳纤维细编穿刺织物项目的长期盈利能力有积极的贡献。</w:t>
      </w:r>
    </w:p>
    <w:p>
      <w:pPr>
        <w:pStyle w:val="Heading2"/>
        <w:ind w:firstLine="560" w:firstLineChars="200"/>
        <w:rPr>
          <w:rFonts w:ascii="仿宋" w:eastAsia="仿宋" w:hAnsi="仿宋" w:cs="仿宋" w:hint="eastAsia"/>
          <w:sz w:val="28"/>
          <w:lang w:eastAsia="zh-CN"/>
        </w:rPr>
      </w:pPr>
      <w:bookmarkStart w:id="16" w:name="_Toc951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细编穿刺织物项目的土建工程设计中，我们将精准设定设计年限，结合碳纤维细编穿刺织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https://d.book118.com/588103062052006045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碳纤维细编穿刺织物项目规划设计蓝图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A1775"/>
    <w:rsid w:val="457A17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0306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2024-03-01T04:59:00Z</dcterms:created>
  <dcterms:modified xsi:type="dcterms:W3CDTF">2024-03-01T04:59:41Z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5382FAFDF4984920A21688B920191AEC_11</vt:lpwstr>
  </property>
  <property fmtid="{D5CDD505-2E9C-101B-9397-08002B2CF9AE}" pid="3" name="KSOProductBuildVer">
    <vt:lpwstr>2052-12.1.0.16388</vt:lpwstr>
  </property>
</Properties>
</file>