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不粘锅项目计划设计方案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1" w:history="1">
        <w:r>
          <w:rPr>
            <w:rFonts w:ascii="仿宋" w:eastAsia="仿宋" w:hAnsi="仿宋" w:cs="仿宋" w:hint="eastAsia"/>
            <w:lang w:eastAsia="zh-CN"/>
          </w:rPr>
          <w:t>序言</w:t>
        </w:r>
        <w:r>
          <w:tab/>
        </w:r>
        <w:r>
          <w:fldChar w:fldCharType="begin"/>
        </w:r>
        <w:r>
          <w:instrText xml:space="preserve"> PAGEREF _Toc8241 \h </w:instrText>
        </w:r>
        <w:r>
          <w:fldChar w:fldCharType="separate"/>
        </w:r>
        <w:r>
          <w:t>3</w:t>
        </w:r>
        <w:r>
          <w:fldChar w:fldCharType="end"/>
        </w:r>
      </w:hyperlink>
    </w:p>
    <w:p>
      <w:pPr>
        <w:pStyle w:val="TOC1"/>
        <w:tabs>
          <w:tab w:val="right" w:leader="dot" w:pos="8306"/>
        </w:tabs>
      </w:pPr>
      <w:hyperlink w:anchor="_Toc31473" w:history="1">
        <w:r>
          <w:rPr>
            <w:rFonts w:ascii="仿宋" w:eastAsia="仿宋" w:hAnsi="仿宋" w:cs="仿宋" w:hint="eastAsia"/>
            <w:lang w:eastAsia="zh-CN"/>
          </w:rPr>
          <w:t>一、市场分析、调研</w:t>
        </w:r>
        <w:r>
          <w:tab/>
        </w:r>
        <w:r>
          <w:fldChar w:fldCharType="begin"/>
        </w:r>
        <w:r>
          <w:instrText xml:space="preserve"> PAGEREF _Toc31473 \h </w:instrText>
        </w:r>
        <w:r>
          <w:fldChar w:fldCharType="separate"/>
        </w:r>
        <w:r>
          <w:t>3</w:t>
        </w:r>
        <w:r>
          <w:fldChar w:fldCharType="end"/>
        </w:r>
      </w:hyperlink>
    </w:p>
    <w:p>
      <w:pPr>
        <w:pStyle w:val="TOC2"/>
        <w:tabs>
          <w:tab w:val="right" w:leader="dot" w:pos="8306"/>
        </w:tabs>
      </w:pPr>
      <w:hyperlink w:anchor="_Toc29115" w:history="1">
        <w:r>
          <w:rPr>
            <w:rFonts w:ascii="仿宋" w:eastAsia="仿宋" w:hAnsi="仿宋" w:cs="仿宋" w:hint="eastAsia"/>
            <w:lang w:eastAsia="zh-CN"/>
          </w:rPr>
          <w:t>(一)、不粘锅行业分析</w:t>
        </w:r>
        <w:r>
          <w:tab/>
        </w:r>
        <w:r>
          <w:fldChar w:fldCharType="begin"/>
        </w:r>
        <w:r>
          <w:instrText xml:space="preserve"> PAGEREF _Toc29115 \h </w:instrText>
        </w:r>
        <w:r>
          <w:fldChar w:fldCharType="separate"/>
        </w:r>
        <w:r>
          <w:t>3</w:t>
        </w:r>
        <w:r>
          <w:fldChar w:fldCharType="end"/>
        </w:r>
      </w:hyperlink>
    </w:p>
    <w:p>
      <w:pPr>
        <w:pStyle w:val="TOC2"/>
        <w:tabs>
          <w:tab w:val="right" w:leader="dot" w:pos="8306"/>
        </w:tabs>
      </w:pPr>
      <w:hyperlink w:anchor="_Toc18985" w:history="1">
        <w:r>
          <w:rPr>
            <w:rFonts w:ascii="仿宋" w:eastAsia="仿宋" w:hAnsi="仿宋" w:cs="仿宋" w:hint="eastAsia"/>
            <w:lang w:eastAsia="zh-CN"/>
          </w:rPr>
          <w:t>(二)、不粘锅市场分析预测</w:t>
        </w:r>
        <w:r>
          <w:tab/>
        </w:r>
        <w:r>
          <w:fldChar w:fldCharType="begin"/>
        </w:r>
        <w:r>
          <w:instrText xml:space="preserve"> PAGEREF _Toc18985 \h </w:instrText>
        </w:r>
        <w:r>
          <w:fldChar w:fldCharType="separate"/>
        </w:r>
        <w:r>
          <w:t>4</w:t>
        </w:r>
        <w:r>
          <w:fldChar w:fldCharType="end"/>
        </w:r>
      </w:hyperlink>
    </w:p>
    <w:p>
      <w:pPr>
        <w:pStyle w:val="TOC1"/>
        <w:tabs>
          <w:tab w:val="right" w:leader="dot" w:pos="8306"/>
        </w:tabs>
      </w:pPr>
      <w:hyperlink w:anchor="_Toc21673" w:history="1">
        <w:r>
          <w:rPr>
            <w:rFonts w:ascii="仿宋" w:eastAsia="仿宋" w:hAnsi="仿宋" w:cs="仿宋" w:hint="eastAsia"/>
            <w:lang w:eastAsia="zh-CN"/>
          </w:rPr>
          <w:t>二、不粘锅项目文档管理</w:t>
        </w:r>
        <w:r>
          <w:tab/>
        </w:r>
        <w:r>
          <w:fldChar w:fldCharType="begin"/>
        </w:r>
        <w:r>
          <w:instrText xml:space="preserve"> PAGEREF _Toc21673 \h </w:instrText>
        </w:r>
        <w:r>
          <w:fldChar w:fldCharType="separate"/>
        </w:r>
        <w:r>
          <w:t>4</w:t>
        </w:r>
        <w:r>
          <w:fldChar w:fldCharType="end"/>
        </w:r>
      </w:hyperlink>
    </w:p>
    <w:p>
      <w:pPr>
        <w:pStyle w:val="TOC2"/>
        <w:tabs>
          <w:tab w:val="right" w:leader="dot" w:pos="8306"/>
        </w:tabs>
      </w:pPr>
      <w:hyperlink w:anchor="_Toc23356" w:history="1">
        <w:r>
          <w:rPr>
            <w:rFonts w:ascii="仿宋" w:eastAsia="仿宋" w:hAnsi="仿宋" w:cs="仿宋" w:hint="eastAsia"/>
            <w:lang w:eastAsia="zh-CN"/>
          </w:rPr>
          <w:t>(一)、文档编制与审查</w:t>
        </w:r>
        <w:r>
          <w:tab/>
        </w:r>
        <w:r>
          <w:fldChar w:fldCharType="begin"/>
        </w:r>
        <w:r>
          <w:instrText xml:space="preserve"> PAGEREF _Toc23356 \h </w:instrText>
        </w:r>
        <w:r>
          <w:fldChar w:fldCharType="separate"/>
        </w:r>
        <w:r>
          <w:t>4</w:t>
        </w:r>
        <w:r>
          <w:fldChar w:fldCharType="end"/>
        </w:r>
      </w:hyperlink>
    </w:p>
    <w:p>
      <w:pPr>
        <w:pStyle w:val="TOC2"/>
        <w:tabs>
          <w:tab w:val="right" w:leader="dot" w:pos="8306"/>
        </w:tabs>
      </w:pPr>
      <w:hyperlink w:anchor="_Toc28923" w:history="1">
        <w:r>
          <w:rPr>
            <w:rFonts w:ascii="仿宋" w:eastAsia="仿宋" w:hAnsi="仿宋" w:cs="仿宋" w:hint="eastAsia"/>
            <w:lang w:eastAsia="zh-CN"/>
          </w:rPr>
          <w:t>(二)、文档发布与分发</w:t>
        </w:r>
        <w:r>
          <w:tab/>
        </w:r>
        <w:r>
          <w:fldChar w:fldCharType="begin"/>
        </w:r>
        <w:r>
          <w:instrText xml:space="preserve"> PAGEREF _Toc28923 \h </w:instrText>
        </w:r>
        <w:r>
          <w:fldChar w:fldCharType="separate"/>
        </w:r>
        <w:r>
          <w:t>6</w:t>
        </w:r>
        <w:r>
          <w:fldChar w:fldCharType="end"/>
        </w:r>
      </w:hyperlink>
    </w:p>
    <w:p>
      <w:pPr>
        <w:pStyle w:val="TOC2"/>
        <w:tabs>
          <w:tab w:val="right" w:leader="dot" w:pos="8306"/>
        </w:tabs>
      </w:pPr>
      <w:hyperlink w:anchor="_Toc8267" w:history="1">
        <w:r>
          <w:rPr>
            <w:rFonts w:ascii="仿宋" w:eastAsia="仿宋" w:hAnsi="仿宋" w:cs="仿宋" w:hint="eastAsia"/>
            <w:lang w:eastAsia="zh-CN"/>
          </w:rPr>
          <w:t>(三)、文档存档与归档</w:t>
        </w:r>
        <w:r>
          <w:tab/>
        </w:r>
        <w:r>
          <w:fldChar w:fldCharType="begin"/>
        </w:r>
        <w:r>
          <w:instrText xml:space="preserve"> PAGEREF _Toc8267 \h </w:instrText>
        </w:r>
        <w:r>
          <w:fldChar w:fldCharType="separate"/>
        </w:r>
        <w:r>
          <w:t>7</w:t>
        </w:r>
        <w:r>
          <w:fldChar w:fldCharType="end"/>
        </w:r>
      </w:hyperlink>
    </w:p>
    <w:p>
      <w:pPr>
        <w:pStyle w:val="TOC1"/>
        <w:tabs>
          <w:tab w:val="right" w:leader="dot" w:pos="8306"/>
        </w:tabs>
      </w:pPr>
      <w:hyperlink w:anchor="_Toc14821" w:history="1">
        <w:r>
          <w:rPr>
            <w:rFonts w:ascii="仿宋" w:eastAsia="仿宋" w:hAnsi="仿宋" w:cs="仿宋" w:hint="eastAsia"/>
            <w:lang w:eastAsia="zh-CN"/>
          </w:rPr>
          <w:t>三、不粘锅项目概论</w:t>
        </w:r>
        <w:r>
          <w:tab/>
        </w:r>
        <w:r>
          <w:fldChar w:fldCharType="begin"/>
        </w:r>
        <w:r>
          <w:instrText xml:space="preserve"> PAGEREF _Toc14821 \h </w:instrText>
        </w:r>
        <w:r>
          <w:fldChar w:fldCharType="separate"/>
        </w:r>
        <w:r>
          <w:t>8</w:t>
        </w:r>
        <w:r>
          <w:fldChar w:fldCharType="end"/>
        </w:r>
      </w:hyperlink>
    </w:p>
    <w:p>
      <w:pPr>
        <w:pStyle w:val="TOC2"/>
        <w:tabs>
          <w:tab w:val="right" w:leader="dot" w:pos="8306"/>
        </w:tabs>
      </w:pPr>
      <w:hyperlink w:anchor="_Toc19177" w:history="1">
        <w:r>
          <w:rPr>
            <w:rFonts w:ascii="仿宋" w:eastAsia="仿宋" w:hAnsi="仿宋" w:cs="仿宋" w:hint="eastAsia"/>
            <w:lang w:eastAsia="zh-CN"/>
          </w:rPr>
          <w:t>(一)、不粘锅项目概况</w:t>
        </w:r>
        <w:r>
          <w:tab/>
        </w:r>
        <w:r>
          <w:fldChar w:fldCharType="begin"/>
        </w:r>
        <w:r>
          <w:instrText xml:space="preserve"> PAGEREF _Toc19177 \h </w:instrText>
        </w:r>
        <w:r>
          <w:fldChar w:fldCharType="separate"/>
        </w:r>
        <w:r>
          <w:t>8</w:t>
        </w:r>
        <w:r>
          <w:fldChar w:fldCharType="end"/>
        </w:r>
      </w:hyperlink>
    </w:p>
    <w:p>
      <w:pPr>
        <w:pStyle w:val="TOC2"/>
        <w:tabs>
          <w:tab w:val="right" w:leader="dot" w:pos="8306"/>
        </w:tabs>
      </w:pPr>
      <w:hyperlink w:anchor="_Toc16665" w:history="1">
        <w:r>
          <w:rPr>
            <w:rFonts w:ascii="仿宋" w:eastAsia="仿宋" w:hAnsi="仿宋" w:cs="仿宋" w:hint="eastAsia"/>
            <w:lang w:eastAsia="zh-CN"/>
          </w:rPr>
          <w:t>(二)、不粘锅项目目标</w:t>
        </w:r>
        <w:r>
          <w:tab/>
        </w:r>
        <w:r>
          <w:fldChar w:fldCharType="begin"/>
        </w:r>
        <w:r>
          <w:instrText xml:space="preserve"> PAGEREF _Toc16665 \h </w:instrText>
        </w:r>
        <w:r>
          <w:fldChar w:fldCharType="separate"/>
        </w:r>
        <w:r>
          <w:t>10</w:t>
        </w:r>
        <w:r>
          <w:fldChar w:fldCharType="end"/>
        </w:r>
      </w:hyperlink>
    </w:p>
    <w:p>
      <w:pPr>
        <w:pStyle w:val="TOC2"/>
        <w:tabs>
          <w:tab w:val="right" w:leader="dot" w:pos="8306"/>
        </w:tabs>
      </w:pPr>
      <w:hyperlink w:anchor="_Toc23233" w:history="1">
        <w:r>
          <w:rPr>
            <w:rFonts w:ascii="仿宋" w:eastAsia="仿宋" w:hAnsi="仿宋" w:cs="仿宋" w:hint="eastAsia"/>
            <w:lang w:eastAsia="zh-CN"/>
          </w:rPr>
          <w:t>(三)、不粘锅项目提出的理由</w:t>
        </w:r>
        <w:r>
          <w:tab/>
        </w:r>
        <w:r>
          <w:fldChar w:fldCharType="begin"/>
        </w:r>
        <w:r>
          <w:instrText xml:space="preserve"> PAGEREF _Toc23233 \h </w:instrText>
        </w:r>
        <w:r>
          <w:fldChar w:fldCharType="separate"/>
        </w:r>
        <w:r>
          <w:t>11</w:t>
        </w:r>
        <w:r>
          <w:fldChar w:fldCharType="end"/>
        </w:r>
      </w:hyperlink>
    </w:p>
    <w:p>
      <w:pPr>
        <w:pStyle w:val="TOC2"/>
        <w:tabs>
          <w:tab w:val="right" w:leader="dot" w:pos="8306"/>
        </w:tabs>
      </w:pPr>
      <w:hyperlink w:anchor="_Toc29009" w:history="1">
        <w:r>
          <w:rPr>
            <w:rFonts w:ascii="仿宋" w:eastAsia="仿宋" w:hAnsi="仿宋" w:cs="仿宋" w:hint="eastAsia"/>
            <w:lang w:eastAsia="zh-CN"/>
          </w:rPr>
          <w:t>(四)、不粘锅项目意义</w:t>
        </w:r>
        <w:r>
          <w:tab/>
        </w:r>
        <w:r>
          <w:fldChar w:fldCharType="begin"/>
        </w:r>
        <w:r>
          <w:instrText xml:space="preserve"> PAGEREF _Toc29009 \h </w:instrText>
        </w:r>
        <w:r>
          <w:fldChar w:fldCharType="separate"/>
        </w:r>
        <w:r>
          <w:t>12</w:t>
        </w:r>
        <w:r>
          <w:fldChar w:fldCharType="end"/>
        </w:r>
      </w:hyperlink>
    </w:p>
    <w:p>
      <w:pPr>
        <w:pStyle w:val="TOC2"/>
        <w:tabs>
          <w:tab w:val="right" w:leader="dot" w:pos="8306"/>
        </w:tabs>
      </w:pPr>
      <w:hyperlink w:anchor="_Toc14971" w:history="1">
        <w:r>
          <w:rPr>
            <w:rFonts w:ascii="仿宋" w:eastAsia="仿宋" w:hAnsi="仿宋" w:cs="仿宋" w:hint="eastAsia"/>
            <w:lang w:eastAsia="zh-CN"/>
          </w:rPr>
          <w:t>(五)、不粘锅项目背景</w:t>
        </w:r>
        <w:r>
          <w:tab/>
        </w:r>
        <w:r>
          <w:fldChar w:fldCharType="begin"/>
        </w:r>
        <w:r>
          <w:instrText xml:space="preserve"> PAGEREF _Toc14971 \h </w:instrText>
        </w:r>
        <w:r>
          <w:fldChar w:fldCharType="separate"/>
        </w:r>
        <w:r>
          <w:t>13</w:t>
        </w:r>
        <w:r>
          <w:fldChar w:fldCharType="end"/>
        </w:r>
      </w:hyperlink>
    </w:p>
    <w:p>
      <w:pPr>
        <w:pStyle w:val="TOC1"/>
        <w:tabs>
          <w:tab w:val="right" w:leader="dot" w:pos="8306"/>
        </w:tabs>
      </w:pPr>
      <w:hyperlink w:anchor="_Toc21021" w:history="1">
        <w:r>
          <w:rPr>
            <w:rFonts w:ascii="仿宋" w:eastAsia="仿宋" w:hAnsi="仿宋" w:cs="仿宋" w:hint="eastAsia"/>
            <w:lang w:eastAsia="zh-CN"/>
          </w:rPr>
          <w:t>四、工艺说明</w:t>
        </w:r>
        <w:r>
          <w:tab/>
        </w:r>
        <w:r>
          <w:fldChar w:fldCharType="begin"/>
        </w:r>
        <w:r>
          <w:instrText xml:space="preserve"> PAGEREF _Toc21021 \h </w:instrText>
        </w:r>
        <w:r>
          <w:fldChar w:fldCharType="separate"/>
        </w:r>
        <w:r>
          <w:t>14</w:t>
        </w:r>
        <w:r>
          <w:fldChar w:fldCharType="end"/>
        </w:r>
      </w:hyperlink>
    </w:p>
    <w:p>
      <w:pPr>
        <w:pStyle w:val="TOC2"/>
        <w:tabs>
          <w:tab w:val="right" w:leader="dot" w:pos="8306"/>
        </w:tabs>
      </w:pPr>
      <w:hyperlink w:anchor="_Toc9415" w:history="1">
        <w:r>
          <w:rPr>
            <w:rFonts w:ascii="仿宋" w:eastAsia="仿宋" w:hAnsi="仿宋" w:cs="仿宋" w:hint="eastAsia"/>
            <w:lang w:eastAsia="zh-CN"/>
          </w:rPr>
          <w:t>(一)、技术管理特点</w:t>
        </w:r>
        <w:r>
          <w:tab/>
        </w:r>
        <w:r>
          <w:fldChar w:fldCharType="begin"/>
        </w:r>
        <w:r>
          <w:instrText xml:space="preserve"> PAGEREF _Toc9415 \h </w:instrText>
        </w:r>
        <w:r>
          <w:fldChar w:fldCharType="separate"/>
        </w:r>
        <w:r>
          <w:t>14</w:t>
        </w:r>
        <w:r>
          <w:fldChar w:fldCharType="end"/>
        </w:r>
      </w:hyperlink>
    </w:p>
    <w:p>
      <w:pPr>
        <w:pStyle w:val="TOC2"/>
        <w:tabs>
          <w:tab w:val="right" w:leader="dot" w:pos="8306"/>
        </w:tabs>
      </w:pPr>
      <w:hyperlink w:anchor="_Toc18250" w:history="1">
        <w:r>
          <w:rPr>
            <w:rFonts w:ascii="仿宋" w:eastAsia="仿宋" w:hAnsi="仿宋" w:cs="仿宋" w:hint="eastAsia"/>
            <w:lang w:eastAsia="zh-CN"/>
          </w:rPr>
          <w:t>(二)、不粘锅项目工艺技术设计方案</w:t>
        </w:r>
        <w:r>
          <w:tab/>
        </w:r>
        <w:r>
          <w:fldChar w:fldCharType="begin"/>
        </w:r>
        <w:r>
          <w:instrText xml:space="preserve"> PAGEREF _Toc18250 \h </w:instrText>
        </w:r>
        <w:r>
          <w:fldChar w:fldCharType="separate"/>
        </w:r>
        <w:r>
          <w:t>15</w:t>
        </w:r>
        <w:r>
          <w:fldChar w:fldCharType="end"/>
        </w:r>
      </w:hyperlink>
    </w:p>
    <w:p>
      <w:pPr>
        <w:pStyle w:val="TOC2"/>
        <w:tabs>
          <w:tab w:val="right" w:leader="dot" w:pos="8306"/>
        </w:tabs>
      </w:pPr>
      <w:hyperlink w:anchor="_Toc6832" w:history="1">
        <w:r>
          <w:rPr>
            <w:rFonts w:ascii="仿宋" w:eastAsia="仿宋" w:hAnsi="仿宋" w:cs="仿宋" w:hint="eastAsia"/>
            <w:lang w:eastAsia="zh-CN"/>
          </w:rPr>
          <w:t>(三)、设备选型方案</w:t>
        </w:r>
        <w:r>
          <w:tab/>
        </w:r>
        <w:r>
          <w:fldChar w:fldCharType="begin"/>
        </w:r>
        <w:r>
          <w:instrText xml:space="preserve"> PAGEREF _Toc6832 \h </w:instrText>
        </w:r>
        <w:r>
          <w:fldChar w:fldCharType="separate"/>
        </w:r>
        <w:r>
          <w:t>16</w:t>
        </w:r>
        <w:r>
          <w:fldChar w:fldCharType="end"/>
        </w:r>
      </w:hyperlink>
    </w:p>
    <w:p>
      <w:pPr>
        <w:pStyle w:val="TOC1"/>
        <w:tabs>
          <w:tab w:val="right" w:leader="dot" w:pos="8306"/>
        </w:tabs>
      </w:pPr>
      <w:hyperlink w:anchor="_Toc4187" w:history="1">
        <w:r>
          <w:rPr>
            <w:rFonts w:ascii="仿宋" w:eastAsia="仿宋" w:hAnsi="仿宋" w:cs="仿宋" w:hint="eastAsia"/>
            <w:lang w:eastAsia="zh-CN"/>
          </w:rPr>
          <w:t>五、不粘锅项目绩效评估</w:t>
        </w:r>
        <w:r>
          <w:tab/>
        </w:r>
        <w:r>
          <w:fldChar w:fldCharType="begin"/>
        </w:r>
        <w:r>
          <w:instrText xml:space="preserve"> PAGEREF _Toc4187 \h </w:instrText>
        </w:r>
        <w:r>
          <w:fldChar w:fldCharType="separate"/>
        </w:r>
        <w:r>
          <w:t>18</w:t>
        </w:r>
        <w:r>
          <w:fldChar w:fldCharType="end"/>
        </w:r>
      </w:hyperlink>
    </w:p>
    <w:p>
      <w:pPr>
        <w:pStyle w:val="TOC2"/>
        <w:tabs>
          <w:tab w:val="right" w:leader="dot" w:pos="8306"/>
        </w:tabs>
      </w:pPr>
      <w:hyperlink w:anchor="_Toc15790" w:history="1">
        <w:r>
          <w:rPr>
            <w:rFonts w:ascii="仿宋" w:eastAsia="仿宋" w:hAnsi="仿宋" w:cs="仿宋" w:hint="eastAsia"/>
            <w:lang w:eastAsia="zh-CN"/>
          </w:rPr>
          <w:t>(一)、绩效评估指标</w:t>
        </w:r>
        <w:r>
          <w:tab/>
        </w:r>
        <w:r>
          <w:fldChar w:fldCharType="begin"/>
        </w:r>
        <w:r>
          <w:instrText xml:space="preserve"> PAGEREF _Toc15790 \h </w:instrText>
        </w:r>
        <w:r>
          <w:fldChar w:fldCharType="separate"/>
        </w:r>
        <w:r>
          <w:t>18</w:t>
        </w:r>
        <w:r>
          <w:fldChar w:fldCharType="end"/>
        </w:r>
      </w:hyperlink>
    </w:p>
    <w:p>
      <w:pPr>
        <w:pStyle w:val="TOC2"/>
        <w:tabs>
          <w:tab w:val="right" w:leader="dot" w:pos="8306"/>
        </w:tabs>
      </w:pPr>
      <w:hyperlink w:anchor="_Toc12523" w:history="1">
        <w:r>
          <w:rPr>
            <w:rFonts w:ascii="仿宋" w:eastAsia="仿宋" w:hAnsi="仿宋" w:cs="仿宋" w:hint="eastAsia"/>
            <w:lang w:eastAsia="zh-CN"/>
          </w:rPr>
          <w:t>(二)、绩效评估方法</w:t>
        </w:r>
        <w:r>
          <w:tab/>
        </w:r>
        <w:r>
          <w:fldChar w:fldCharType="begin"/>
        </w:r>
        <w:r>
          <w:instrText xml:space="preserve"> PAGEREF _Toc12523 \h </w:instrText>
        </w:r>
        <w:r>
          <w:fldChar w:fldCharType="separate"/>
        </w:r>
        <w:r>
          <w:t>19</w:t>
        </w:r>
        <w:r>
          <w:fldChar w:fldCharType="end"/>
        </w:r>
      </w:hyperlink>
    </w:p>
    <w:p>
      <w:pPr>
        <w:pStyle w:val="TOC2"/>
        <w:tabs>
          <w:tab w:val="right" w:leader="dot" w:pos="8306"/>
        </w:tabs>
      </w:pPr>
      <w:hyperlink w:anchor="_Toc13063" w:history="1">
        <w:r>
          <w:rPr>
            <w:rFonts w:ascii="仿宋" w:eastAsia="仿宋" w:hAnsi="仿宋" w:cs="仿宋" w:hint="eastAsia"/>
            <w:lang w:eastAsia="zh-CN"/>
          </w:rPr>
          <w:t>(三)、绩效评估周期</w:t>
        </w:r>
        <w:r>
          <w:tab/>
        </w:r>
        <w:r>
          <w:fldChar w:fldCharType="begin"/>
        </w:r>
        <w:r>
          <w:instrText xml:space="preserve"> PAGEREF _Toc13063 \h </w:instrText>
        </w:r>
        <w:r>
          <w:fldChar w:fldCharType="separate"/>
        </w:r>
        <w:r>
          <w:t>20</w:t>
        </w:r>
        <w:r>
          <w:fldChar w:fldCharType="end"/>
        </w:r>
      </w:hyperlink>
    </w:p>
    <w:p>
      <w:pPr>
        <w:pStyle w:val="TOC1"/>
        <w:tabs>
          <w:tab w:val="right" w:leader="dot" w:pos="8306"/>
        </w:tabs>
      </w:pPr>
      <w:hyperlink w:anchor="_Toc28907" w:history="1">
        <w:r>
          <w:rPr>
            <w:rFonts w:ascii="仿宋" w:eastAsia="仿宋" w:hAnsi="仿宋" w:cs="仿宋" w:hint="eastAsia"/>
            <w:lang w:eastAsia="zh-CN"/>
          </w:rPr>
          <w:t>六、不粘锅项目可持续发展</w:t>
        </w:r>
        <w:r>
          <w:tab/>
        </w:r>
        <w:r>
          <w:fldChar w:fldCharType="begin"/>
        </w:r>
        <w:r>
          <w:instrText xml:space="preserve"> PAGEREF _Toc28907 \h </w:instrText>
        </w:r>
        <w:r>
          <w:fldChar w:fldCharType="separate"/>
        </w:r>
        <w:r>
          <w:t>21</w:t>
        </w:r>
        <w:r>
          <w:fldChar w:fldCharType="end"/>
        </w:r>
      </w:hyperlink>
    </w:p>
    <w:p>
      <w:pPr>
        <w:pStyle w:val="TOC2"/>
        <w:tabs>
          <w:tab w:val="right" w:leader="dot" w:pos="8306"/>
        </w:tabs>
      </w:pPr>
      <w:hyperlink w:anchor="_Toc9090" w:history="1">
        <w:r>
          <w:rPr>
            <w:rFonts w:ascii="仿宋" w:eastAsia="仿宋" w:hAnsi="仿宋" w:cs="仿宋" w:hint="eastAsia"/>
            <w:lang w:eastAsia="zh-CN"/>
          </w:rPr>
          <w:t>(一)、可持续战略与实践</w:t>
        </w:r>
        <w:r>
          <w:tab/>
        </w:r>
        <w:r>
          <w:fldChar w:fldCharType="begin"/>
        </w:r>
        <w:r>
          <w:instrText xml:space="preserve"> PAGEREF _Toc9090 \h </w:instrText>
        </w:r>
        <w:r>
          <w:fldChar w:fldCharType="separate"/>
        </w:r>
        <w:r>
          <w:t>21</w:t>
        </w:r>
        <w:r>
          <w:fldChar w:fldCharType="end"/>
        </w:r>
      </w:hyperlink>
    </w:p>
    <w:p>
      <w:pPr>
        <w:pStyle w:val="TOC2"/>
        <w:tabs>
          <w:tab w:val="right" w:leader="dot" w:pos="8306"/>
        </w:tabs>
      </w:pPr>
      <w:hyperlink w:anchor="_Toc23587" w:history="1">
        <w:r>
          <w:rPr>
            <w:rFonts w:ascii="仿宋" w:eastAsia="仿宋" w:hAnsi="仿宋" w:cs="仿宋" w:hint="eastAsia"/>
            <w:lang w:eastAsia="zh-CN"/>
          </w:rPr>
          <w:t>(二)、环保与社会责任</w:t>
        </w:r>
        <w:r>
          <w:tab/>
        </w:r>
        <w:r>
          <w:fldChar w:fldCharType="begin"/>
        </w:r>
        <w:r>
          <w:instrText xml:space="preserve"> PAGEREF _Toc23587 \h </w:instrText>
        </w:r>
        <w:r>
          <w:fldChar w:fldCharType="separate"/>
        </w:r>
        <w:r>
          <w:t>22</w:t>
        </w:r>
        <w:r>
          <w:fldChar w:fldCharType="end"/>
        </w:r>
      </w:hyperlink>
    </w:p>
    <w:p>
      <w:pPr>
        <w:pStyle w:val="TOC1"/>
        <w:tabs>
          <w:tab w:val="right" w:leader="dot" w:pos="8306"/>
        </w:tabs>
      </w:pPr>
      <w:hyperlink w:anchor="_Toc16768" w:history="1">
        <w:r>
          <w:rPr>
            <w:rFonts w:ascii="仿宋" w:eastAsia="仿宋" w:hAnsi="仿宋" w:cs="仿宋" w:hint="eastAsia"/>
            <w:lang w:eastAsia="zh-CN"/>
          </w:rPr>
          <w:t>七、不粘锅项目社会影响</w:t>
        </w:r>
        <w:r>
          <w:tab/>
        </w:r>
        <w:r>
          <w:fldChar w:fldCharType="begin"/>
        </w:r>
        <w:r>
          <w:instrText xml:space="preserve"> PAGEREF _Toc16768 \h </w:instrText>
        </w:r>
        <w:r>
          <w:fldChar w:fldCharType="separate"/>
        </w:r>
        <w:r>
          <w:t>22</w:t>
        </w:r>
        <w:r>
          <w:fldChar w:fldCharType="end"/>
        </w:r>
      </w:hyperlink>
    </w:p>
    <w:p>
      <w:pPr>
        <w:pStyle w:val="TOC2"/>
        <w:tabs>
          <w:tab w:val="right" w:leader="dot" w:pos="8306"/>
        </w:tabs>
      </w:pPr>
      <w:hyperlink w:anchor="_Toc8794" w:history="1">
        <w:r>
          <w:rPr>
            <w:rFonts w:ascii="仿宋" w:eastAsia="仿宋" w:hAnsi="仿宋" w:cs="仿宋" w:hint="eastAsia"/>
            <w:lang w:eastAsia="zh-CN"/>
          </w:rPr>
          <w:t>(一)、社会责任与义务</w:t>
        </w:r>
        <w:r>
          <w:tab/>
        </w:r>
        <w:r>
          <w:fldChar w:fldCharType="begin"/>
        </w:r>
        <w:r>
          <w:instrText xml:space="preserve"> PAGEREF _Toc8794 \h </w:instrText>
        </w:r>
        <w:r>
          <w:fldChar w:fldCharType="separate"/>
        </w:r>
        <w:r>
          <w:t>22</w:t>
        </w:r>
        <w:r>
          <w:fldChar w:fldCharType="end"/>
        </w:r>
      </w:hyperlink>
    </w:p>
    <w:p>
      <w:pPr>
        <w:pStyle w:val="TOC2"/>
        <w:tabs>
          <w:tab w:val="right" w:leader="dot" w:pos="8306"/>
        </w:tabs>
      </w:pPr>
      <w:hyperlink w:anchor="_Toc20715" w:history="1">
        <w:r>
          <w:rPr>
            <w:rFonts w:ascii="仿宋" w:eastAsia="仿宋" w:hAnsi="仿宋" w:cs="仿宋" w:hint="eastAsia"/>
            <w:lang w:eastAsia="zh-CN"/>
          </w:rPr>
          <w:t>(二)、社会参与与沟通</w:t>
        </w:r>
        <w:r>
          <w:tab/>
        </w:r>
        <w:r>
          <w:fldChar w:fldCharType="begin"/>
        </w:r>
        <w:r>
          <w:instrText xml:space="preserve"> PAGEREF _Toc20715 \h </w:instrText>
        </w:r>
        <w:r>
          <w:fldChar w:fldCharType="separate"/>
        </w:r>
        <w:r>
          <w:t>23</w:t>
        </w:r>
        <w:r>
          <w:fldChar w:fldCharType="end"/>
        </w:r>
      </w:hyperlink>
    </w:p>
    <w:p>
      <w:pPr>
        <w:pStyle w:val="TOC1"/>
        <w:tabs>
          <w:tab w:val="right" w:leader="dot" w:pos="8306"/>
        </w:tabs>
      </w:pPr>
      <w:hyperlink w:anchor="_Toc1547" w:history="1">
        <w:r>
          <w:rPr>
            <w:rFonts w:ascii="仿宋" w:eastAsia="仿宋" w:hAnsi="仿宋" w:cs="仿宋" w:hint="eastAsia"/>
            <w:lang w:eastAsia="zh-CN"/>
          </w:rPr>
          <w:t>八、不粘锅项目技术管理</w:t>
        </w:r>
        <w:r>
          <w:tab/>
        </w:r>
        <w:r>
          <w:fldChar w:fldCharType="begin"/>
        </w:r>
        <w:r>
          <w:instrText xml:space="preserve"> PAGEREF _Toc1547 \h </w:instrText>
        </w:r>
        <w:r>
          <w:fldChar w:fldCharType="separate"/>
        </w:r>
        <w:r>
          <w:t>24</w:t>
        </w:r>
        <w:r>
          <w:fldChar w:fldCharType="end"/>
        </w:r>
      </w:hyperlink>
    </w:p>
    <w:p>
      <w:pPr>
        <w:pStyle w:val="TOC2"/>
        <w:tabs>
          <w:tab w:val="right" w:leader="dot" w:pos="8306"/>
        </w:tabs>
      </w:pPr>
      <w:hyperlink w:anchor="_Toc18339" w:history="1">
        <w:r>
          <w:rPr>
            <w:rFonts w:ascii="仿宋" w:eastAsia="仿宋" w:hAnsi="仿宋" w:cs="仿宋" w:hint="eastAsia"/>
            <w:lang w:eastAsia="zh-CN"/>
          </w:rPr>
          <w:t>(一)、技术方案选用方向</w:t>
        </w:r>
        <w:r>
          <w:tab/>
        </w:r>
        <w:r>
          <w:fldChar w:fldCharType="begin"/>
        </w:r>
        <w:r>
          <w:instrText xml:space="preserve"> PAGEREF _Toc18339 \h </w:instrText>
        </w:r>
        <w:r>
          <w:fldChar w:fldCharType="separate"/>
        </w:r>
        <w:r>
          <w:t>24</w:t>
        </w:r>
        <w:r>
          <w:fldChar w:fldCharType="end"/>
        </w:r>
      </w:hyperlink>
    </w:p>
    <w:p>
      <w:pPr>
        <w:pStyle w:val="TOC2"/>
        <w:tabs>
          <w:tab w:val="right" w:leader="dot" w:pos="8306"/>
        </w:tabs>
      </w:pPr>
      <w:hyperlink w:anchor="_Toc13727" w:history="1">
        <w:r>
          <w:rPr>
            <w:rFonts w:ascii="仿宋" w:eastAsia="仿宋" w:hAnsi="仿宋" w:cs="仿宋" w:hint="eastAsia"/>
            <w:lang w:eastAsia="zh-CN"/>
          </w:rPr>
          <w:t>(二)、工艺技术方案选用原则</w:t>
        </w:r>
        <w:r>
          <w:tab/>
        </w:r>
        <w:r>
          <w:fldChar w:fldCharType="begin"/>
        </w:r>
        <w:r>
          <w:instrText xml:space="preserve"> PAGEREF _Toc13727 \h </w:instrText>
        </w:r>
        <w:r>
          <w:fldChar w:fldCharType="separate"/>
        </w:r>
        <w:r>
          <w:t>26</w:t>
        </w:r>
        <w:r>
          <w:fldChar w:fldCharType="end"/>
        </w:r>
      </w:hyperlink>
    </w:p>
    <w:p>
      <w:pPr>
        <w:pStyle w:val="TOC2"/>
        <w:tabs>
          <w:tab w:val="right" w:leader="dot" w:pos="8306"/>
        </w:tabs>
      </w:pPr>
      <w:hyperlink w:anchor="_Toc4689" w:history="1">
        <w:r>
          <w:rPr>
            <w:rFonts w:ascii="仿宋" w:eastAsia="仿宋" w:hAnsi="仿宋" w:cs="仿宋" w:hint="eastAsia"/>
            <w:lang w:eastAsia="zh-CN"/>
          </w:rPr>
          <w:t>(三)、工艺技术方案要求</w:t>
        </w:r>
        <w:r>
          <w:tab/>
        </w:r>
        <w:r>
          <w:fldChar w:fldCharType="begin"/>
        </w:r>
        <w:r>
          <w:instrText xml:space="preserve"> PAGEREF _Toc4689 \h </w:instrText>
        </w:r>
        <w:r>
          <w:fldChar w:fldCharType="separate"/>
        </w:r>
        <w:r>
          <w:t>28</w:t>
        </w:r>
        <w:r>
          <w:fldChar w:fldCharType="end"/>
        </w:r>
      </w:hyperlink>
    </w:p>
    <w:p>
      <w:pPr>
        <w:pStyle w:val="TOC1"/>
        <w:tabs>
          <w:tab w:val="right" w:leader="dot" w:pos="8306"/>
        </w:tabs>
      </w:pPr>
      <w:hyperlink w:anchor="_Toc2935" w:history="1">
        <w:r>
          <w:rPr>
            <w:rFonts w:ascii="仿宋" w:eastAsia="仿宋" w:hAnsi="仿宋" w:cs="仿宋" w:hint="eastAsia"/>
            <w:lang w:eastAsia="zh-CN"/>
          </w:rPr>
          <w:t>九、不粘锅项目财务管理</w:t>
        </w:r>
        <w:r>
          <w:tab/>
        </w:r>
        <w:r>
          <w:fldChar w:fldCharType="begin"/>
        </w:r>
        <w:r>
          <w:instrText xml:space="preserve"> PAGEREF _Toc2935 \h </w:instrText>
        </w:r>
        <w:r>
          <w:fldChar w:fldCharType="separate"/>
        </w:r>
        <w:r>
          <w:t>30</w:t>
        </w:r>
        <w:r>
          <w:fldChar w:fldCharType="end"/>
        </w:r>
      </w:hyperlink>
    </w:p>
    <w:p>
      <w:pPr>
        <w:pStyle w:val="TOC2"/>
        <w:tabs>
          <w:tab w:val="right" w:leader="dot" w:pos="8306"/>
        </w:tabs>
      </w:pPr>
      <w:hyperlink w:anchor="_Toc10435" w:history="1">
        <w:r>
          <w:rPr>
            <w:rFonts w:ascii="仿宋" w:eastAsia="仿宋" w:hAnsi="仿宋" w:cs="仿宋" w:hint="eastAsia"/>
            <w:lang w:eastAsia="zh-CN"/>
          </w:rPr>
          <w:t>(一)、资金需求大</w:t>
        </w:r>
        <w:r>
          <w:tab/>
        </w:r>
        <w:r>
          <w:fldChar w:fldCharType="begin"/>
        </w:r>
        <w:r>
          <w:instrText xml:space="preserve"> PAGEREF _Toc10435 \h </w:instrText>
        </w:r>
        <w:r>
          <w:fldChar w:fldCharType="separate"/>
        </w:r>
        <w:r>
          <w:t>30</w:t>
        </w:r>
        <w:r>
          <w:fldChar w:fldCharType="end"/>
        </w:r>
      </w:hyperlink>
    </w:p>
    <w:p>
      <w:pPr>
        <w:pStyle w:val="TOC2"/>
        <w:tabs>
          <w:tab w:val="right" w:leader="dot" w:pos="8306"/>
        </w:tabs>
      </w:pPr>
      <w:hyperlink w:anchor="_Toc21329" w:history="1">
        <w:r>
          <w:rPr>
            <w:rFonts w:ascii="仿宋" w:eastAsia="仿宋" w:hAnsi="仿宋" w:cs="仿宋" w:hint="eastAsia"/>
            <w:lang w:eastAsia="zh-CN"/>
          </w:rPr>
          <w:t>(二)、研发周期长</w:t>
        </w:r>
        <w:r>
          <w:tab/>
        </w:r>
        <w:r>
          <w:fldChar w:fldCharType="begin"/>
        </w:r>
        <w:r>
          <w:instrText xml:space="preserve"> PAGEREF _Toc21329 \h </w:instrText>
        </w:r>
        <w:r>
          <w:fldChar w:fldCharType="separate"/>
        </w:r>
        <w:r>
          <w:t>31</w:t>
        </w:r>
        <w:r>
          <w:fldChar w:fldCharType="end"/>
        </w:r>
      </w:hyperlink>
    </w:p>
    <w:p>
      <w:pPr>
        <w:pStyle w:val="TOC2"/>
        <w:tabs>
          <w:tab w:val="right" w:leader="dot" w:pos="8306"/>
        </w:tabs>
      </w:pPr>
      <w:hyperlink w:anchor="_Toc13891" w:history="1">
        <w:r>
          <w:rPr>
            <w:rFonts w:ascii="仿宋" w:eastAsia="仿宋" w:hAnsi="仿宋" w:cs="仿宋" w:hint="eastAsia"/>
            <w:lang w:eastAsia="zh-CN"/>
          </w:rPr>
          <w:t>(三)、市场风险大</w:t>
        </w:r>
        <w:r>
          <w:tab/>
        </w:r>
        <w:r>
          <w:fldChar w:fldCharType="begin"/>
        </w:r>
        <w:r>
          <w:instrText xml:space="preserve"> PAGEREF _Toc13891 \h </w:instrText>
        </w:r>
        <w:r>
          <w:fldChar w:fldCharType="separate"/>
        </w:r>
        <w:r>
          <w:t>32</w:t>
        </w:r>
        <w:r>
          <w:fldChar w:fldCharType="end"/>
        </w:r>
      </w:hyperlink>
    </w:p>
    <w:p>
      <w:pPr>
        <w:pStyle w:val="TOC2"/>
        <w:tabs>
          <w:tab w:val="right" w:leader="dot" w:pos="8306"/>
        </w:tabs>
      </w:pPr>
      <w:hyperlink w:anchor="_Toc26572" w:history="1">
        <w:r>
          <w:rPr>
            <w:rFonts w:ascii="仿宋" w:eastAsia="仿宋" w:hAnsi="仿宋" w:cs="仿宋" w:hint="eastAsia"/>
            <w:lang w:eastAsia="zh-CN"/>
          </w:rPr>
          <w:t>(四)、利润率高</w:t>
        </w:r>
        <w:r>
          <w:tab/>
        </w:r>
        <w:r>
          <w:fldChar w:fldCharType="begin"/>
        </w:r>
        <w:r>
          <w:instrText xml:space="preserve"> PAGEREF _Toc26572 \h </w:instrText>
        </w:r>
        <w:r>
          <w:fldChar w:fldCharType="separate"/>
        </w:r>
        <w:r>
          <w:t>35</w:t>
        </w:r>
        <w:r>
          <w:fldChar w:fldCharType="end"/>
        </w:r>
      </w:hyperlink>
    </w:p>
    <w:p>
      <w:pPr>
        <w:pStyle w:val="TOC1"/>
        <w:tabs>
          <w:tab w:val="right" w:leader="dot" w:pos="8306"/>
        </w:tabs>
      </w:pPr>
      <w:hyperlink w:anchor="_Toc32132" w:history="1">
        <w:r>
          <w:rPr>
            <w:rFonts w:ascii="仿宋" w:eastAsia="仿宋" w:hAnsi="仿宋" w:cs="仿宋" w:hint="eastAsia"/>
            <w:lang w:eastAsia="zh-CN"/>
          </w:rPr>
          <w:t>十、不粘锅项目环境影响分析</w:t>
        </w:r>
        <w:r>
          <w:tab/>
        </w:r>
        <w:r>
          <w:fldChar w:fldCharType="begin"/>
        </w:r>
        <w:r>
          <w:instrText xml:space="preserve"> PAGEREF _Toc32132 \h </w:instrText>
        </w:r>
        <w:r>
          <w:fldChar w:fldCharType="separate"/>
        </w:r>
        <w:r>
          <w:t>37</w:t>
        </w:r>
        <w:r>
          <w:fldChar w:fldCharType="end"/>
        </w:r>
      </w:hyperlink>
    </w:p>
    <w:p>
      <w:pPr>
        <w:pStyle w:val="TOC2"/>
        <w:tabs>
          <w:tab w:val="right" w:leader="dot" w:pos="8306"/>
        </w:tabs>
      </w:pPr>
      <w:hyperlink w:anchor="_Toc20759" w:history="1">
        <w:r>
          <w:rPr>
            <w:rFonts w:ascii="仿宋" w:eastAsia="仿宋" w:hAnsi="仿宋" w:cs="仿宋" w:hint="eastAsia"/>
            <w:lang w:eastAsia="zh-CN"/>
          </w:rPr>
          <w:t>(一)、建设区域环境质量现状</w:t>
        </w:r>
        <w:r>
          <w:tab/>
        </w:r>
        <w:r>
          <w:fldChar w:fldCharType="begin"/>
        </w:r>
        <w:r>
          <w:instrText xml:space="preserve"> PAGEREF _Toc20759 \h </w:instrText>
        </w:r>
        <w:r>
          <w:fldChar w:fldCharType="separate"/>
        </w:r>
        <w:r>
          <w:t>37</w:t>
        </w:r>
        <w:r>
          <w:fldChar w:fldCharType="end"/>
        </w:r>
      </w:hyperlink>
    </w:p>
    <w:p>
      <w:pPr>
        <w:pStyle w:val="TOC2"/>
        <w:tabs>
          <w:tab w:val="right" w:leader="dot" w:pos="8306"/>
        </w:tabs>
      </w:pPr>
      <w:hyperlink w:anchor="_Toc7450" w:history="1">
        <w:r>
          <w:rPr>
            <w:rFonts w:ascii="仿宋" w:eastAsia="仿宋" w:hAnsi="仿宋" w:cs="仿宋" w:hint="eastAsia"/>
            <w:lang w:eastAsia="zh-CN"/>
          </w:rPr>
          <w:t>(二)、建设期环境保护</w:t>
        </w:r>
        <w:r>
          <w:tab/>
        </w:r>
        <w:r>
          <w:fldChar w:fldCharType="begin"/>
        </w:r>
        <w:r>
          <w:instrText xml:space="preserve"> PAGEREF _Toc7450 \h </w:instrText>
        </w:r>
        <w:r>
          <w:fldChar w:fldCharType="separate"/>
        </w:r>
        <w:r>
          <w:t>38</w:t>
        </w:r>
        <w:r>
          <w:fldChar w:fldCharType="end"/>
        </w:r>
      </w:hyperlink>
    </w:p>
    <w:p>
      <w:pPr>
        <w:pStyle w:val="TOC2"/>
        <w:tabs>
          <w:tab w:val="right" w:leader="dot" w:pos="8306"/>
        </w:tabs>
      </w:pPr>
      <w:hyperlink w:anchor="_Toc5649" w:history="1">
        <w:r>
          <w:rPr>
            <w:rFonts w:ascii="仿宋" w:eastAsia="仿宋" w:hAnsi="仿宋" w:cs="仿宋" w:hint="eastAsia"/>
            <w:lang w:eastAsia="zh-CN"/>
          </w:rPr>
          <w:t>(三)、运营期环境保护</w:t>
        </w:r>
        <w:r>
          <w:tab/>
        </w:r>
        <w:r>
          <w:fldChar w:fldCharType="begin"/>
        </w:r>
        <w:r>
          <w:instrText xml:space="preserve"> PAGEREF _Toc5649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39" w:history="1">
        <w:r>
          <w:rPr>
            <w:rFonts w:ascii="仿宋" w:eastAsia="仿宋" w:hAnsi="仿宋" w:cs="仿宋" w:hint="eastAsia"/>
            <w:lang w:eastAsia="zh-CN"/>
          </w:rPr>
          <w:t>(四)、不粘锅项目建设对区域经济的影响</w:t>
        </w:r>
        <w:r>
          <w:tab/>
        </w:r>
        <w:r>
          <w:fldChar w:fldCharType="begin"/>
        </w:r>
        <w:r>
          <w:instrText xml:space="preserve"> PAGEREF _Toc16539 \h </w:instrText>
        </w:r>
        <w:r>
          <w:fldChar w:fldCharType="separate"/>
        </w:r>
        <w:r>
          <w:t>41</w:t>
        </w:r>
        <w:r>
          <w:fldChar w:fldCharType="end"/>
        </w:r>
      </w:hyperlink>
    </w:p>
    <w:p>
      <w:pPr>
        <w:pStyle w:val="TOC2"/>
        <w:tabs>
          <w:tab w:val="right" w:leader="dot" w:pos="8306"/>
        </w:tabs>
      </w:pPr>
      <w:hyperlink w:anchor="_Toc15199" w:history="1">
        <w:r>
          <w:rPr>
            <w:rFonts w:ascii="仿宋" w:eastAsia="仿宋" w:hAnsi="仿宋" w:cs="仿宋" w:hint="eastAsia"/>
            <w:lang w:eastAsia="zh-CN"/>
          </w:rPr>
          <w:t>(五)、废弃物处理</w:t>
        </w:r>
        <w:r>
          <w:tab/>
        </w:r>
        <w:r>
          <w:fldChar w:fldCharType="begin"/>
        </w:r>
        <w:r>
          <w:instrText xml:space="preserve"> PAGEREF _Toc15199 \h </w:instrText>
        </w:r>
        <w:r>
          <w:fldChar w:fldCharType="separate"/>
        </w:r>
        <w:r>
          <w:t>43</w:t>
        </w:r>
        <w:r>
          <w:fldChar w:fldCharType="end"/>
        </w:r>
      </w:hyperlink>
    </w:p>
    <w:p>
      <w:pPr>
        <w:pStyle w:val="TOC2"/>
        <w:tabs>
          <w:tab w:val="right" w:leader="dot" w:pos="8306"/>
        </w:tabs>
      </w:pPr>
      <w:hyperlink w:anchor="_Toc27609" w:history="1">
        <w:r>
          <w:rPr>
            <w:rFonts w:ascii="仿宋" w:eastAsia="仿宋" w:hAnsi="仿宋" w:cs="仿宋" w:hint="eastAsia"/>
            <w:lang w:eastAsia="zh-CN"/>
          </w:rPr>
          <w:t>(六)、特殊环境影响分析</w:t>
        </w:r>
        <w:r>
          <w:tab/>
        </w:r>
        <w:r>
          <w:fldChar w:fldCharType="begin"/>
        </w:r>
        <w:r>
          <w:instrText xml:space="preserve"> PAGEREF _Toc27609 \h </w:instrText>
        </w:r>
        <w:r>
          <w:fldChar w:fldCharType="separate"/>
        </w:r>
        <w:r>
          <w:t>44</w:t>
        </w:r>
        <w:r>
          <w:fldChar w:fldCharType="end"/>
        </w:r>
      </w:hyperlink>
    </w:p>
    <w:p>
      <w:pPr>
        <w:pStyle w:val="TOC2"/>
        <w:tabs>
          <w:tab w:val="right" w:leader="dot" w:pos="8306"/>
        </w:tabs>
      </w:pPr>
      <w:hyperlink w:anchor="_Toc2120" w:history="1">
        <w:r>
          <w:rPr>
            <w:rFonts w:ascii="仿宋" w:eastAsia="仿宋" w:hAnsi="仿宋" w:cs="仿宋" w:hint="eastAsia"/>
            <w:lang w:eastAsia="zh-CN"/>
          </w:rPr>
          <w:t>(七)、清洁生产</w:t>
        </w:r>
        <w:r>
          <w:tab/>
        </w:r>
        <w:r>
          <w:fldChar w:fldCharType="begin"/>
        </w:r>
        <w:r>
          <w:instrText xml:space="preserve"> PAGEREF _Toc2120 \h </w:instrText>
        </w:r>
        <w:r>
          <w:fldChar w:fldCharType="separate"/>
        </w:r>
        <w:r>
          <w:t>45</w:t>
        </w:r>
        <w:r>
          <w:fldChar w:fldCharType="end"/>
        </w:r>
      </w:hyperlink>
    </w:p>
    <w:p>
      <w:pPr>
        <w:pStyle w:val="TOC2"/>
        <w:tabs>
          <w:tab w:val="right" w:leader="dot" w:pos="8306"/>
        </w:tabs>
      </w:pPr>
      <w:hyperlink w:anchor="_Toc14549" w:history="1">
        <w:r>
          <w:rPr>
            <w:rFonts w:ascii="仿宋" w:eastAsia="仿宋" w:hAnsi="仿宋" w:cs="仿宋" w:hint="eastAsia"/>
            <w:lang w:eastAsia="zh-CN"/>
          </w:rPr>
          <w:t>(八)、环境保护综合评价</w:t>
        </w:r>
        <w:r>
          <w:tab/>
        </w:r>
        <w:r>
          <w:fldChar w:fldCharType="begin"/>
        </w:r>
        <w:r>
          <w:instrText xml:space="preserve"> PAGEREF _Toc14549 \h </w:instrText>
        </w:r>
        <w:r>
          <w:fldChar w:fldCharType="separate"/>
        </w:r>
        <w:r>
          <w:t>46</w:t>
        </w:r>
        <w:r>
          <w:fldChar w:fldCharType="end"/>
        </w:r>
      </w:hyperlink>
    </w:p>
    <w:p>
      <w:pPr>
        <w:pStyle w:val="TOC1"/>
        <w:tabs>
          <w:tab w:val="right" w:leader="dot" w:pos="8306"/>
        </w:tabs>
      </w:pPr>
      <w:hyperlink w:anchor="_Toc10067" w:history="1">
        <w:r>
          <w:rPr>
            <w:rFonts w:ascii="仿宋" w:eastAsia="仿宋" w:hAnsi="仿宋" w:cs="仿宋" w:hint="eastAsia"/>
            <w:lang w:eastAsia="zh-CN"/>
          </w:rPr>
          <w:t>十一、不粘锅项目创新与研发</w:t>
        </w:r>
        <w:r>
          <w:tab/>
        </w:r>
        <w:r>
          <w:fldChar w:fldCharType="begin"/>
        </w:r>
        <w:r>
          <w:instrText xml:space="preserve"> PAGEREF _Toc10067 \h </w:instrText>
        </w:r>
        <w:r>
          <w:fldChar w:fldCharType="separate"/>
        </w:r>
        <w:r>
          <w:t>48</w:t>
        </w:r>
        <w:r>
          <w:fldChar w:fldCharType="end"/>
        </w:r>
      </w:hyperlink>
    </w:p>
    <w:p>
      <w:pPr>
        <w:pStyle w:val="TOC2"/>
        <w:tabs>
          <w:tab w:val="right" w:leader="dot" w:pos="8306"/>
        </w:tabs>
      </w:pPr>
      <w:hyperlink w:anchor="_Toc26200" w:history="1">
        <w:r>
          <w:rPr>
            <w:rFonts w:ascii="仿宋" w:eastAsia="仿宋" w:hAnsi="仿宋" w:cs="仿宋" w:hint="eastAsia"/>
            <w:lang w:eastAsia="zh-CN"/>
          </w:rPr>
          <w:t>(一)、创新策略与方向</w:t>
        </w:r>
        <w:r>
          <w:tab/>
        </w:r>
        <w:r>
          <w:fldChar w:fldCharType="begin"/>
        </w:r>
        <w:r>
          <w:instrText xml:space="preserve"> PAGEREF _Toc26200 \h </w:instrText>
        </w:r>
        <w:r>
          <w:fldChar w:fldCharType="separate"/>
        </w:r>
        <w:r>
          <w:t>48</w:t>
        </w:r>
        <w:r>
          <w:fldChar w:fldCharType="end"/>
        </w:r>
      </w:hyperlink>
    </w:p>
    <w:p>
      <w:pPr>
        <w:pStyle w:val="TOC2"/>
        <w:tabs>
          <w:tab w:val="right" w:leader="dot" w:pos="8306"/>
        </w:tabs>
      </w:pPr>
      <w:hyperlink w:anchor="_Toc10494" w:history="1">
        <w:r>
          <w:rPr>
            <w:rFonts w:ascii="仿宋" w:eastAsia="仿宋" w:hAnsi="仿宋" w:cs="仿宋" w:hint="eastAsia"/>
            <w:lang w:eastAsia="zh-CN"/>
          </w:rPr>
          <w:t>(二)、研发规划与投入</w:t>
        </w:r>
        <w:r>
          <w:tab/>
        </w:r>
        <w:r>
          <w:fldChar w:fldCharType="begin"/>
        </w:r>
        <w:r>
          <w:instrText xml:space="preserve"> PAGEREF _Toc10494 \h </w:instrText>
        </w:r>
        <w:r>
          <w:fldChar w:fldCharType="separate"/>
        </w:r>
        <w:r>
          <w:t>49</w:t>
        </w:r>
        <w:r>
          <w:fldChar w:fldCharType="end"/>
        </w:r>
      </w:hyperlink>
    </w:p>
    <w:p>
      <w:pPr>
        <w:pStyle w:val="TOC1"/>
        <w:tabs>
          <w:tab w:val="right" w:leader="dot" w:pos="8306"/>
        </w:tabs>
      </w:pPr>
      <w:hyperlink w:anchor="_Toc17499" w:history="1">
        <w:r>
          <w:rPr>
            <w:rFonts w:ascii="仿宋" w:eastAsia="仿宋" w:hAnsi="仿宋" w:cs="仿宋" w:hint="eastAsia"/>
            <w:lang w:eastAsia="zh-CN"/>
          </w:rPr>
          <w:t>十二、生产安全保护</w:t>
        </w:r>
        <w:r>
          <w:tab/>
        </w:r>
        <w:r>
          <w:fldChar w:fldCharType="begin"/>
        </w:r>
        <w:r>
          <w:instrText xml:space="preserve"> PAGEREF _Toc17499 \h </w:instrText>
        </w:r>
        <w:r>
          <w:fldChar w:fldCharType="separate"/>
        </w:r>
        <w:r>
          <w:t>51</w:t>
        </w:r>
        <w:r>
          <w:fldChar w:fldCharType="end"/>
        </w:r>
      </w:hyperlink>
    </w:p>
    <w:p>
      <w:pPr>
        <w:pStyle w:val="TOC2"/>
        <w:tabs>
          <w:tab w:val="right" w:leader="dot" w:pos="8306"/>
        </w:tabs>
      </w:pPr>
      <w:hyperlink w:anchor="_Toc24840" w:history="1">
        <w:r>
          <w:rPr>
            <w:rFonts w:ascii="仿宋" w:eastAsia="仿宋" w:hAnsi="仿宋" w:cs="仿宋" w:hint="eastAsia"/>
            <w:lang w:eastAsia="zh-CN"/>
          </w:rPr>
          <w:t>(一)、消防安全</w:t>
        </w:r>
        <w:r>
          <w:tab/>
        </w:r>
        <w:r>
          <w:fldChar w:fldCharType="begin"/>
        </w:r>
        <w:r>
          <w:instrText xml:space="preserve"> PAGEREF _Toc24840 \h </w:instrText>
        </w:r>
        <w:r>
          <w:fldChar w:fldCharType="separate"/>
        </w:r>
        <w:r>
          <w:t>51</w:t>
        </w:r>
        <w:r>
          <w:fldChar w:fldCharType="end"/>
        </w:r>
      </w:hyperlink>
    </w:p>
    <w:p>
      <w:pPr>
        <w:pStyle w:val="TOC2"/>
        <w:tabs>
          <w:tab w:val="right" w:leader="dot" w:pos="8306"/>
        </w:tabs>
      </w:pPr>
      <w:hyperlink w:anchor="_Toc13474" w:history="1">
        <w:r>
          <w:rPr>
            <w:rFonts w:ascii="仿宋" w:eastAsia="仿宋" w:hAnsi="仿宋" w:cs="仿宋" w:hint="eastAsia"/>
            <w:lang w:eastAsia="zh-CN"/>
          </w:rPr>
          <w:t>(二)、防火防爆总图布置措施</w:t>
        </w:r>
        <w:r>
          <w:tab/>
        </w:r>
        <w:r>
          <w:fldChar w:fldCharType="begin"/>
        </w:r>
        <w:r>
          <w:instrText xml:space="preserve"> PAGEREF _Toc13474 \h </w:instrText>
        </w:r>
        <w:r>
          <w:fldChar w:fldCharType="separate"/>
        </w:r>
        <w:r>
          <w:t>52</w:t>
        </w:r>
        <w:r>
          <w:fldChar w:fldCharType="end"/>
        </w:r>
      </w:hyperlink>
    </w:p>
    <w:p>
      <w:pPr>
        <w:pStyle w:val="TOC2"/>
        <w:tabs>
          <w:tab w:val="right" w:leader="dot" w:pos="8306"/>
        </w:tabs>
      </w:pPr>
      <w:hyperlink w:anchor="_Toc6945" w:history="1">
        <w:r>
          <w:rPr>
            <w:rFonts w:ascii="仿宋" w:eastAsia="仿宋" w:hAnsi="仿宋" w:cs="仿宋" w:hint="eastAsia"/>
            <w:lang w:eastAsia="zh-CN"/>
          </w:rPr>
          <w:t>(三)、自然灾害防范措施</w:t>
        </w:r>
        <w:r>
          <w:tab/>
        </w:r>
        <w:r>
          <w:fldChar w:fldCharType="begin"/>
        </w:r>
        <w:r>
          <w:instrText xml:space="preserve"> PAGEREF _Toc6945 \h </w:instrText>
        </w:r>
        <w:r>
          <w:fldChar w:fldCharType="separate"/>
        </w:r>
        <w:r>
          <w:t>53</w:t>
        </w:r>
        <w:r>
          <w:fldChar w:fldCharType="end"/>
        </w:r>
      </w:hyperlink>
    </w:p>
    <w:p>
      <w:pPr>
        <w:pStyle w:val="TOC2"/>
        <w:tabs>
          <w:tab w:val="right" w:leader="dot" w:pos="8306"/>
        </w:tabs>
      </w:pPr>
      <w:hyperlink w:anchor="_Toc26932" w:history="1">
        <w:r>
          <w:rPr>
            <w:rFonts w:ascii="仿宋" w:eastAsia="仿宋" w:hAnsi="仿宋" w:cs="仿宋" w:hint="eastAsia"/>
            <w:lang w:eastAsia="zh-CN"/>
          </w:rPr>
          <w:t>(四)、安全色及安全标志使用要求</w:t>
        </w:r>
        <w:r>
          <w:tab/>
        </w:r>
        <w:r>
          <w:fldChar w:fldCharType="begin"/>
        </w:r>
        <w:r>
          <w:instrText xml:space="preserve"> PAGEREF _Toc26932 \h </w:instrText>
        </w:r>
        <w:r>
          <w:fldChar w:fldCharType="separate"/>
        </w:r>
        <w:r>
          <w:t>54</w:t>
        </w:r>
        <w:r>
          <w:fldChar w:fldCharType="end"/>
        </w:r>
      </w:hyperlink>
    </w:p>
    <w:p>
      <w:pPr>
        <w:pStyle w:val="TOC2"/>
        <w:tabs>
          <w:tab w:val="right" w:leader="dot" w:pos="8306"/>
        </w:tabs>
      </w:pPr>
      <w:hyperlink w:anchor="_Toc18937" w:history="1">
        <w:r>
          <w:rPr>
            <w:rFonts w:ascii="仿宋" w:eastAsia="仿宋" w:hAnsi="仿宋" w:cs="仿宋" w:hint="eastAsia"/>
            <w:lang w:eastAsia="zh-CN"/>
          </w:rPr>
          <w:t>(五)、防尘防毒措施</w:t>
        </w:r>
        <w:r>
          <w:tab/>
        </w:r>
        <w:r>
          <w:fldChar w:fldCharType="begin"/>
        </w:r>
        <w:r>
          <w:instrText xml:space="preserve"> PAGEREF _Toc18937 \h </w:instrText>
        </w:r>
        <w:r>
          <w:fldChar w:fldCharType="separate"/>
        </w:r>
        <w:r>
          <w:t>55</w:t>
        </w:r>
        <w:r>
          <w:fldChar w:fldCharType="end"/>
        </w:r>
      </w:hyperlink>
    </w:p>
    <w:p>
      <w:pPr>
        <w:pStyle w:val="TOC2"/>
        <w:tabs>
          <w:tab w:val="right" w:leader="dot" w:pos="8306"/>
        </w:tabs>
      </w:pPr>
      <w:hyperlink w:anchor="_Toc6043" w:history="1">
        <w:r>
          <w:rPr>
            <w:rFonts w:ascii="仿宋" w:eastAsia="仿宋" w:hAnsi="仿宋" w:cs="仿宋" w:hint="eastAsia"/>
            <w:lang w:eastAsia="zh-CN"/>
          </w:rPr>
          <w:t>(六)、防静电、触电防护及防雷措施</w:t>
        </w:r>
        <w:r>
          <w:tab/>
        </w:r>
        <w:r>
          <w:fldChar w:fldCharType="begin"/>
        </w:r>
        <w:r>
          <w:instrText xml:space="preserve"> PAGEREF _Toc6043 \h </w:instrText>
        </w:r>
        <w:r>
          <w:fldChar w:fldCharType="separate"/>
        </w:r>
        <w:r>
          <w:t>56</w:t>
        </w:r>
        <w:r>
          <w:fldChar w:fldCharType="end"/>
        </w:r>
      </w:hyperlink>
    </w:p>
    <w:p>
      <w:pPr>
        <w:pStyle w:val="TOC2"/>
        <w:tabs>
          <w:tab w:val="right" w:leader="dot" w:pos="8306"/>
        </w:tabs>
      </w:pPr>
      <w:hyperlink w:anchor="_Toc11282" w:history="1">
        <w:r>
          <w:rPr>
            <w:rFonts w:ascii="仿宋" w:eastAsia="仿宋" w:hAnsi="仿宋" w:cs="仿宋" w:hint="eastAsia"/>
            <w:lang w:eastAsia="zh-CN"/>
          </w:rPr>
          <w:t>(七)、机械设备安全保障措施</w:t>
        </w:r>
        <w:r>
          <w:tab/>
        </w:r>
        <w:r>
          <w:fldChar w:fldCharType="begin"/>
        </w:r>
        <w:r>
          <w:instrText xml:space="preserve"> PAGEREF _Toc11282 \h </w:instrText>
        </w:r>
        <w:r>
          <w:fldChar w:fldCharType="separate"/>
        </w:r>
        <w:r>
          <w:t>57</w:t>
        </w:r>
        <w:r>
          <w:fldChar w:fldCharType="end"/>
        </w:r>
      </w:hyperlink>
    </w:p>
    <w:p>
      <w:pPr>
        <w:pStyle w:val="TOC1"/>
        <w:tabs>
          <w:tab w:val="right" w:leader="dot" w:pos="8306"/>
        </w:tabs>
      </w:pPr>
      <w:hyperlink w:anchor="_Toc20235" w:history="1">
        <w:r>
          <w:rPr>
            <w:rFonts w:ascii="仿宋" w:eastAsia="仿宋" w:hAnsi="仿宋" w:cs="仿宋" w:hint="eastAsia"/>
            <w:lang w:eastAsia="zh-CN"/>
          </w:rPr>
          <w:t>十三、利益相关者分析与沟通计划</w:t>
        </w:r>
        <w:r>
          <w:tab/>
        </w:r>
        <w:r>
          <w:fldChar w:fldCharType="begin"/>
        </w:r>
        <w:r>
          <w:instrText xml:space="preserve"> PAGEREF _Toc20235 \h </w:instrText>
        </w:r>
        <w:r>
          <w:fldChar w:fldCharType="separate"/>
        </w:r>
        <w:r>
          <w:t>58</w:t>
        </w:r>
        <w:r>
          <w:fldChar w:fldCharType="end"/>
        </w:r>
      </w:hyperlink>
    </w:p>
    <w:p>
      <w:pPr>
        <w:pStyle w:val="TOC2"/>
        <w:tabs>
          <w:tab w:val="right" w:leader="dot" w:pos="8306"/>
        </w:tabs>
      </w:pPr>
      <w:hyperlink w:anchor="_Toc31669" w:history="1">
        <w:r>
          <w:rPr>
            <w:rFonts w:ascii="仿宋" w:eastAsia="仿宋" w:hAnsi="仿宋" w:cs="仿宋" w:hint="eastAsia"/>
            <w:lang w:eastAsia="zh-CN"/>
          </w:rPr>
          <w:t>(一)、利益相关者分析</w:t>
        </w:r>
        <w:r>
          <w:tab/>
        </w:r>
        <w:r>
          <w:fldChar w:fldCharType="begin"/>
        </w:r>
        <w:r>
          <w:instrText xml:space="preserve"> PAGEREF _Toc31669 \h </w:instrText>
        </w:r>
        <w:r>
          <w:fldChar w:fldCharType="separate"/>
        </w:r>
        <w:r>
          <w:t>58</w:t>
        </w:r>
        <w:r>
          <w:fldChar w:fldCharType="end"/>
        </w:r>
      </w:hyperlink>
    </w:p>
    <w:p>
      <w:pPr>
        <w:pStyle w:val="TOC2"/>
        <w:tabs>
          <w:tab w:val="right" w:leader="dot" w:pos="8306"/>
        </w:tabs>
      </w:pPr>
      <w:hyperlink w:anchor="_Toc20710" w:history="1">
        <w:r>
          <w:rPr>
            <w:rFonts w:ascii="仿宋" w:eastAsia="仿宋" w:hAnsi="仿宋" w:cs="仿宋" w:hint="eastAsia"/>
            <w:lang w:eastAsia="zh-CN"/>
          </w:rPr>
          <w:t>(二)、沟通计划</w:t>
        </w:r>
        <w:r>
          <w:tab/>
        </w:r>
        <w:r>
          <w:fldChar w:fldCharType="begin"/>
        </w:r>
        <w:r>
          <w:instrText xml:space="preserve"> PAGEREF _Toc20710 \h </w:instrText>
        </w:r>
        <w:r>
          <w:fldChar w:fldCharType="separate"/>
        </w:r>
        <w:r>
          <w:t>60</w:t>
        </w:r>
        <w:r>
          <w:fldChar w:fldCharType="end"/>
        </w:r>
      </w:hyperlink>
    </w:p>
    <w:p>
      <w:pPr>
        <w:pStyle w:val="TOC1"/>
        <w:tabs>
          <w:tab w:val="right" w:leader="dot" w:pos="8306"/>
        </w:tabs>
      </w:pPr>
      <w:hyperlink w:anchor="_Toc11259" w:history="1">
        <w:r>
          <w:rPr>
            <w:rFonts w:ascii="仿宋" w:eastAsia="仿宋" w:hAnsi="仿宋" w:cs="仿宋" w:hint="eastAsia"/>
            <w:lang w:eastAsia="zh-CN"/>
          </w:rPr>
          <w:t>十四、质量管理体系</w:t>
        </w:r>
        <w:r>
          <w:tab/>
        </w:r>
        <w:r>
          <w:fldChar w:fldCharType="begin"/>
        </w:r>
        <w:r>
          <w:instrText xml:space="preserve"> PAGEREF _Toc11259 \h </w:instrText>
        </w:r>
        <w:r>
          <w:fldChar w:fldCharType="separate"/>
        </w:r>
        <w:r>
          <w:t>61</w:t>
        </w:r>
        <w:r>
          <w:fldChar w:fldCharType="end"/>
        </w:r>
      </w:hyperlink>
    </w:p>
    <w:p>
      <w:pPr>
        <w:pStyle w:val="TOC2"/>
        <w:tabs>
          <w:tab w:val="right" w:leader="dot" w:pos="8306"/>
        </w:tabs>
      </w:pPr>
      <w:hyperlink w:anchor="_Toc1587" w:history="1">
        <w:r>
          <w:rPr>
            <w:rFonts w:ascii="仿宋" w:eastAsia="仿宋" w:hAnsi="仿宋" w:cs="仿宋" w:hint="eastAsia"/>
            <w:lang w:eastAsia="zh-CN"/>
          </w:rPr>
          <w:t>(一)、质量目标与方针</w:t>
        </w:r>
        <w:r>
          <w:tab/>
        </w:r>
        <w:r>
          <w:fldChar w:fldCharType="begin"/>
        </w:r>
        <w:r>
          <w:instrText xml:space="preserve"> PAGEREF _Toc1587 \h </w:instrText>
        </w:r>
        <w:r>
          <w:fldChar w:fldCharType="separate"/>
        </w:r>
        <w:r>
          <w:t>61</w:t>
        </w:r>
        <w:r>
          <w:fldChar w:fldCharType="end"/>
        </w:r>
      </w:hyperlink>
    </w:p>
    <w:p>
      <w:pPr>
        <w:pStyle w:val="TOC2"/>
        <w:tabs>
          <w:tab w:val="right" w:leader="dot" w:pos="8306"/>
        </w:tabs>
      </w:pPr>
      <w:hyperlink w:anchor="_Toc724" w:history="1">
        <w:r>
          <w:rPr>
            <w:rFonts w:ascii="仿宋" w:eastAsia="仿宋" w:hAnsi="仿宋" w:cs="仿宋" w:hint="eastAsia"/>
            <w:lang w:eastAsia="zh-CN"/>
          </w:rPr>
          <w:t>(二)、质量管理责任</w:t>
        </w:r>
        <w:r>
          <w:tab/>
        </w:r>
        <w:r>
          <w:fldChar w:fldCharType="begin"/>
        </w:r>
        <w:r>
          <w:instrText xml:space="preserve"> PAGEREF _Toc724 \h </w:instrText>
        </w:r>
        <w:r>
          <w:fldChar w:fldCharType="separate"/>
        </w:r>
        <w:r>
          <w:t>62</w:t>
        </w:r>
        <w:r>
          <w:fldChar w:fldCharType="end"/>
        </w:r>
      </w:hyperlink>
    </w:p>
    <w:p>
      <w:pPr>
        <w:pStyle w:val="TOC2"/>
        <w:tabs>
          <w:tab w:val="right" w:leader="dot" w:pos="8306"/>
        </w:tabs>
      </w:pPr>
      <w:hyperlink w:anchor="_Toc16901" w:history="1">
        <w:r>
          <w:rPr>
            <w:rFonts w:ascii="仿宋" w:eastAsia="仿宋" w:hAnsi="仿宋" w:cs="仿宋" w:hint="eastAsia"/>
            <w:lang w:eastAsia="zh-CN"/>
          </w:rPr>
          <w:t>(三)、质量管理体系文件</w:t>
        </w:r>
        <w:r>
          <w:tab/>
        </w:r>
        <w:r>
          <w:fldChar w:fldCharType="begin"/>
        </w:r>
        <w:r>
          <w:instrText xml:space="preserve"> PAGEREF _Toc16901 \h </w:instrText>
        </w:r>
        <w:r>
          <w:fldChar w:fldCharType="separate"/>
        </w:r>
        <w:r>
          <w:t>63</w:t>
        </w:r>
        <w:r>
          <w:fldChar w:fldCharType="end"/>
        </w:r>
      </w:hyperlink>
    </w:p>
    <w:p>
      <w:pPr>
        <w:pStyle w:val="TOC2"/>
        <w:tabs>
          <w:tab w:val="right" w:leader="dot" w:pos="8306"/>
        </w:tabs>
      </w:pPr>
      <w:hyperlink w:anchor="_Toc8291" w:history="1">
        <w:r>
          <w:rPr>
            <w:rFonts w:ascii="仿宋" w:eastAsia="仿宋" w:hAnsi="仿宋" w:cs="仿宋" w:hint="eastAsia"/>
            <w:lang w:eastAsia="zh-CN"/>
          </w:rPr>
          <w:t>(四)、质量培训与教育</w:t>
        </w:r>
        <w:r>
          <w:tab/>
        </w:r>
        <w:r>
          <w:fldChar w:fldCharType="begin"/>
        </w:r>
        <w:r>
          <w:instrText xml:space="preserve"> PAGEREF _Toc8291 \h </w:instrText>
        </w:r>
        <w:r>
          <w:fldChar w:fldCharType="separate"/>
        </w:r>
        <w:r>
          <w:t>65</w:t>
        </w:r>
        <w:r>
          <w:fldChar w:fldCharType="end"/>
        </w:r>
      </w:hyperlink>
    </w:p>
    <w:p>
      <w:pPr>
        <w:pStyle w:val="TOC2"/>
        <w:tabs>
          <w:tab w:val="right" w:leader="dot" w:pos="8306"/>
        </w:tabs>
      </w:pPr>
      <w:hyperlink w:anchor="_Toc16360" w:history="1">
        <w:r>
          <w:rPr>
            <w:rFonts w:ascii="仿宋" w:eastAsia="仿宋" w:hAnsi="仿宋" w:cs="仿宋" w:hint="eastAsia"/>
            <w:lang w:eastAsia="zh-CN"/>
          </w:rPr>
          <w:t>(五)、质量审核与评价</w:t>
        </w:r>
        <w:r>
          <w:tab/>
        </w:r>
        <w:r>
          <w:fldChar w:fldCharType="begin"/>
        </w:r>
        <w:r>
          <w:instrText xml:space="preserve"> PAGEREF _Toc16360 \h </w:instrText>
        </w:r>
        <w:r>
          <w:fldChar w:fldCharType="separate"/>
        </w:r>
        <w:r>
          <w:t>66</w:t>
        </w:r>
        <w:r>
          <w:fldChar w:fldCharType="end"/>
        </w:r>
      </w:hyperlink>
    </w:p>
    <w:p>
      <w:pPr>
        <w:pStyle w:val="TOC2"/>
        <w:tabs>
          <w:tab w:val="right" w:leader="dot" w:pos="8306"/>
        </w:tabs>
      </w:pPr>
      <w:hyperlink w:anchor="_Toc17967" w:history="1">
        <w:r>
          <w:rPr>
            <w:rFonts w:ascii="仿宋" w:eastAsia="仿宋" w:hAnsi="仿宋" w:cs="仿宋" w:hint="eastAsia"/>
            <w:lang w:eastAsia="zh-CN"/>
          </w:rPr>
          <w:t>(六)、不符合与纠正措施</w:t>
        </w:r>
        <w:r>
          <w:tab/>
        </w:r>
        <w:r>
          <w:fldChar w:fldCharType="begin"/>
        </w:r>
        <w:r>
          <w:instrText xml:space="preserve"> PAGEREF _Toc17967 \h </w:instrText>
        </w:r>
        <w:r>
          <w:fldChar w:fldCharType="separate"/>
        </w:r>
        <w:r>
          <w:t>67</w:t>
        </w:r>
        <w:r>
          <w:fldChar w:fldCharType="end"/>
        </w:r>
      </w:hyperlink>
    </w:p>
    <w:p>
      <w:pPr>
        <w:pStyle w:val="TOC1"/>
        <w:tabs>
          <w:tab w:val="right" w:leader="dot" w:pos="8306"/>
        </w:tabs>
      </w:pPr>
      <w:hyperlink w:anchor="_Toc1730" w:history="1">
        <w:r>
          <w:rPr>
            <w:rFonts w:ascii="仿宋" w:eastAsia="仿宋" w:hAnsi="仿宋" w:cs="仿宋" w:hint="eastAsia"/>
            <w:lang w:eastAsia="zh-CN"/>
          </w:rPr>
          <w:t>十五、不粘锅项目工程方案分析</w:t>
        </w:r>
        <w:r>
          <w:tab/>
        </w:r>
        <w:r>
          <w:fldChar w:fldCharType="begin"/>
        </w:r>
        <w:r>
          <w:instrText xml:space="preserve"> PAGEREF _Toc1730 \h </w:instrText>
        </w:r>
        <w:r>
          <w:fldChar w:fldCharType="separate"/>
        </w:r>
        <w:r>
          <w:t>69</w:t>
        </w:r>
        <w:r>
          <w:fldChar w:fldCharType="end"/>
        </w:r>
      </w:hyperlink>
    </w:p>
    <w:p>
      <w:pPr>
        <w:pStyle w:val="TOC2"/>
        <w:tabs>
          <w:tab w:val="right" w:leader="dot" w:pos="8306"/>
        </w:tabs>
      </w:pPr>
      <w:hyperlink w:anchor="_Toc1279" w:history="1">
        <w:r>
          <w:rPr>
            <w:rFonts w:ascii="仿宋" w:eastAsia="仿宋" w:hAnsi="仿宋" w:cs="仿宋" w:hint="eastAsia"/>
            <w:lang w:eastAsia="zh-CN"/>
          </w:rPr>
          <w:t>(一)、建筑工程设计原则</w:t>
        </w:r>
        <w:r>
          <w:tab/>
        </w:r>
        <w:r>
          <w:fldChar w:fldCharType="begin"/>
        </w:r>
        <w:r>
          <w:instrText xml:space="preserve"> PAGEREF _Toc1279 \h </w:instrText>
        </w:r>
        <w:r>
          <w:fldChar w:fldCharType="separate"/>
        </w:r>
        <w:r>
          <w:t>69</w:t>
        </w:r>
        <w:r>
          <w:fldChar w:fldCharType="end"/>
        </w:r>
      </w:hyperlink>
    </w:p>
    <w:p>
      <w:pPr>
        <w:pStyle w:val="TOC2"/>
        <w:tabs>
          <w:tab w:val="right" w:leader="dot" w:pos="8306"/>
        </w:tabs>
      </w:pPr>
      <w:hyperlink w:anchor="_Toc23512" w:history="1">
        <w:r>
          <w:rPr>
            <w:rFonts w:ascii="仿宋" w:eastAsia="仿宋" w:hAnsi="仿宋" w:cs="仿宋" w:hint="eastAsia"/>
            <w:lang w:eastAsia="zh-CN"/>
          </w:rPr>
          <w:t>(二)、土建工程建设指标</w:t>
        </w:r>
        <w:r>
          <w:tab/>
        </w:r>
        <w:r>
          <w:fldChar w:fldCharType="begin"/>
        </w:r>
        <w:r>
          <w:instrText xml:space="preserve"> PAGEREF _Toc23512 \h </w:instrText>
        </w:r>
        <w:r>
          <w:fldChar w:fldCharType="separate"/>
        </w:r>
        <w:r>
          <w:t>72</w:t>
        </w:r>
        <w:r>
          <w:fldChar w:fldCharType="end"/>
        </w:r>
      </w:hyperlink>
    </w:p>
    <w:p>
      <w:pPr>
        <w:pStyle w:val="TOC1"/>
        <w:tabs>
          <w:tab w:val="right" w:leader="dot" w:pos="8306"/>
        </w:tabs>
      </w:pPr>
      <w:hyperlink w:anchor="_Toc28241" w:history="1">
        <w:r>
          <w:rPr>
            <w:rFonts w:ascii="仿宋" w:eastAsia="仿宋" w:hAnsi="仿宋" w:cs="仿宋" w:hint="eastAsia"/>
            <w:lang w:eastAsia="zh-CN"/>
          </w:rPr>
          <w:t>十六、不粘锅项目实施保障措施</w:t>
        </w:r>
        <w:r>
          <w:tab/>
        </w:r>
        <w:r>
          <w:fldChar w:fldCharType="begin"/>
        </w:r>
        <w:r>
          <w:instrText xml:space="preserve"> PAGEREF _Toc28241 \h </w:instrText>
        </w:r>
        <w:r>
          <w:fldChar w:fldCharType="separate"/>
        </w:r>
        <w:r>
          <w:t>74</w:t>
        </w:r>
        <w:r>
          <w:fldChar w:fldCharType="end"/>
        </w:r>
      </w:hyperlink>
    </w:p>
    <w:p>
      <w:pPr>
        <w:pStyle w:val="TOC2"/>
        <w:tabs>
          <w:tab w:val="right" w:leader="dot" w:pos="8306"/>
        </w:tabs>
      </w:pPr>
      <w:hyperlink w:anchor="_Toc3790" w:history="1">
        <w:r>
          <w:rPr>
            <w:rFonts w:ascii="仿宋" w:eastAsia="仿宋" w:hAnsi="仿宋" w:cs="仿宋" w:hint="eastAsia"/>
            <w:lang w:eastAsia="zh-CN"/>
          </w:rPr>
          <w:t>(一)、不粘锅项目实施保障机制</w:t>
        </w:r>
        <w:r>
          <w:tab/>
        </w:r>
        <w:r>
          <w:fldChar w:fldCharType="begin"/>
        </w:r>
        <w:r>
          <w:instrText xml:space="preserve"> PAGEREF _Toc3790 \h </w:instrText>
        </w:r>
        <w:r>
          <w:fldChar w:fldCharType="separate"/>
        </w:r>
        <w:r>
          <w:t>74</w:t>
        </w:r>
        <w:r>
          <w:fldChar w:fldCharType="end"/>
        </w:r>
      </w:hyperlink>
    </w:p>
    <w:p>
      <w:pPr>
        <w:pStyle w:val="TOC2"/>
        <w:tabs>
          <w:tab w:val="right" w:leader="dot" w:pos="8306"/>
        </w:tabs>
      </w:pPr>
      <w:hyperlink w:anchor="_Toc3787" w:history="1">
        <w:r>
          <w:rPr>
            <w:rFonts w:ascii="仿宋" w:eastAsia="仿宋" w:hAnsi="仿宋" w:cs="仿宋" w:hint="eastAsia"/>
            <w:lang w:eastAsia="zh-CN"/>
          </w:rPr>
          <w:t>(二)、不粘锅项目法律合规要求</w:t>
        </w:r>
        <w:r>
          <w:tab/>
        </w:r>
        <w:r>
          <w:fldChar w:fldCharType="begin"/>
        </w:r>
        <w:r>
          <w:instrText xml:space="preserve"> PAGEREF _Toc3787 \h </w:instrText>
        </w:r>
        <w:r>
          <w:fldChar w:fldCharType="separate"/>
        </w:r>
        <w:r>
          <w:t>77</w:t>
        </w:r>
        <w:r>
          <w:fldChar w:fldCharType="end"/>
        </w:r>
      </w:hyperlink>
    </w:p>
    <w:p>
      <w:pPr>
        <w:pStyle w:val="TOC2"/>
        <w:tabs>
          <w:tab w:val="right" w:leader="dot" w:pos="8306"/>
        </w:tabs>
      </w:pPr>
      <w:hyperlink w:anchor="_Toc28386" w:history="1">
        <w:r>
          <w:rPr>
            <w:rFonts w:ascii="仿宋" w:eastAsia="仿宋" w:hAnsi="仿宋" w:cs="仿宋" w:hint="eastAsia"/>
            <w:lang w:eastAsia="zh-CN"/>
          </w:rPr>
          <w:t>(三)、不粘锅项目合同管理与法律事务</w:t>
        </w:r>
        <w:r>
          <w:tab/>
        </w:r>
        <w:r>
          <w:fldChar w:fldCharType="begin"/>
        </w:r>
        <w:r>
          <w:instrText xml:space="preserve"> PAGEREF _Toc28386 \h </w:instrText>
        </w:r>
        <w:r>
          <w:fldChar w:fldCharType="separate"/>
        </w:r>
        <w:r>
          <w:t>81</w:t>
        </w:r>
        <w:r>
          <w:fldChar w:fldCharType="end"/>
        </w:r>
      </w:hyperlink>
    </w:p>
    <w:p>
      <w:pPr>
        <w:pStyle w:val="TOC2"/>
        <w:tabs>
          <w:tab w:val="right" w:leader="dot" w:pos="8306"/>
        </w:tabs>
      </w:pPr>
      <w:hyperlink w:anchor="_Toc24872" w:history="1">
        <w:r>
          <w:rPr>
            <w:rFonts w:ascii="仿宋" w:eastAsia="仿宋" w:hAnsi="仿宋" w:cs="仿宋" w:hint="eastAsia"/>
            <w:lang w:eastAsia="zh-CN"/>
          </w:rPr>
          <w:t>(四)、不粘锅项目知识产权保护策略</w:t>
        </w:r>
        <w:r>
          <w:tab/>
        </w:r>
        <w:r>
          <w:fldChar w:fldCharType="begin"/>
        </w:r>
        <w:r>
          <w:instrText xml:space="preserve"> PAGEREF _Toc24872 \h </w:instrText>
        </w:r>
        <w:r>
          <w:fldChar w:fldCharType="separate"/>
        </w:r>
        <w:r>
          <w:t>87</w:t>
        </w:r>
        <w:r>
          <w:fldChar w:fldCharType="end"/>
        </w:r>
      </w:hyperlink>
    </w:p>
    <w:p>
      <w:pPr>
        <w:pStyle w:val="TOC1"/>
        <w:tabs>
          <w:tab w:val="right" w:leader="dot" w:pos="8306"/>
        </w:tabs>
      </w:pPr>
      <w:hyperlink w:anchor="_Toc31401" w:history="1">
        <w:r>
          <w:rPr>
            <w:rFonts w:ascii="仿宋" w:eastAsia="仿宋" w:hAnsi="仿宋" w:cs="仿宋" w:hint="eastAsia"/>
            <w:lang w:eastAsia="zh-CN"/>
          </w:rPr>
          <w:t>十七、不粘锅项目实施时间节点</w:t>
        </w:r>
        <w:r>
          <w:tab/>
        </w:r>
        <w:r>
          <w:fldChar w:fldCharType="begin"/>
        </w:r>
        <w:r>
          <w:instrText xml:space="preserve"> PAGEREF _Toc31401 \h </w:instrText>
        </w:r>
        <w:r>
          <w:fldChar w:fldCharType="separate"/>
        </w:r>
        <w:r>
          <w:t>90</w:t>
        </w:r>
        <w:r>
          <w:fldChar w:fldCharType="end"/>
        </w:r>
      </w:hyperlink>
    </w:p>
    <w:p>
      <w:pPr>
        <w:pStyle w:val="TOC2"/>
        <w:tabs>
          <w:tab w:val="right" w:leader="dot" w:pos="8306"/>
        </w:tabs>
      </w:pPr>
      <w:hyperlink w:anchor="_Toc9562" w:history="1">
        <w:r>
          <w:rPr>
            <w:rFonts w:ascii="仿宋" w:eastAsia="仿宋" w:hAnsi="仿宋" w:cs="仿宋" w:hint="eastAsia"/>
            <w:lang w:eastAsia="zh-CN"/>
          </w:rPr>
          <w:t>(一)、不粘锅项目启动阶段时间节点</w:t>
        </w:r>
        <w:r>
          <w:tab/>
        </w:r>
        <w:r>
          <w:fldChar w:fldCharType="begin"/>
        </w:r>
        <w:r>
          <w:instrText xml:space="preserve"> PAGEREF _Toc9562 \h </w:instrText>
        </w:r>
        <w:r>
          <w:fldChar w:fldCharType="separate"/>
        </w:r>
        <w:r>
          <w:t>90</w:t>
        </w:r>
        <w:r>
          <w:fldChar w:fldCharType="end"/>
        </w:r>
      </w:hyperlink>
    </w:p>
    <w:p>
      <w:pPr>
        <w:pStyle w:val="TOC2"/>
        <w:tabs>
          <w:tab w:val="right" w:leader="dot" w:pos="8306"/>
        </w:tabs>
      </w:pPr>
      <w:hyperlink w:anchor="_Toc10013" w:history="1">
        <w:r>
          <w:rPr>
            <w:rFonts w:ascii="仿宋" w:eastAsia="仿宋" w:hAnsi="仿宋" w:cs="仿宋" w:hint="eastAsia"/>
            <w:lang w:eastAsia="zh-CN"/>
          </w:rPr>
          <w:t>(二)、不粘锅项目执行阶段时间节点</w:t>
        </w:r>
        <w:r>
          <w:tab/>
        </w:r>
        <w:r>
          <w:fldChar w:fldCharType="begin"/>
        </w:r>
        <w:r>
          <w:instrText xml:space="preserve"> PAGEREF _Toc10013 \h </w:instrText>
        </w:r>
        <w:r>
          <w:fldChar w:fldCharType="separate"/>
        </w:r>
        <w:r>
          <w:t>91</w:t>
        </w:r>
        <w:r>
          <w:fldChar w:fldCharType="end"/>
        </w:r>
      </w:hyperlink>
    </w:p>
    <w:p>
      <w:pPr>
        <w:pStyle w:val="TOC2"/>
        <w:tabs>
          <w:tab w:val="right" w:leader="dot" w:pos="8306"/>
        </w:tabs>
      </w:pPr>
      <w:hyperlink w:anchor="_Toc9728" w:history="1">
        <w:r>
          <w:rPr>
            <w:rFonts w:ascii="仿宋" w:eastAsia="仿宋" w:hAnsi="仿宋" w:cs="仿宋" w:hint="eastAsia"/>
            <w:lang w:eastAsia="zh-CN"/>
          </w:rPr>
          <w:t>(三)、不粘锅项目完成阶段时间节点</w:t>
        </w:r>
        <w:r>
          <w:tab/>
        </w:r>
        <w:r>
          <w:fldChar w:fldCharType="begin"/>
        </w:r>
        <w:r>
          <w:instrText xml:space="preserve"> PAGEREF _Toc9728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115"/>
      <w:r>
        <w:rPr>
          <w:rFonts w:ascii="仿宋" w:eastAsia="仿宋" w:hAnsi="仿宋" w:cs="仿宋" w:hint="eastAsia"/>
          <w:lang w:eastAsia="zh-CN"/>
        </w:rPr>
        <w:t>(一)、不粘锅行业分析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粘锅行业一直以来都是市场的关注焦点。行业内的发展趋势、竞争态势以及潜在机会都对不粘锅项目的推进产生深远的影响。通过深入研究行业的整体概貌，我们将更好地理解行业的核心特征，为不粘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粘锅行业，技术一直是推动创新和发展的关键因素。我们将对当前技术趋势进行详尽分析，包括但不限于人工智能、大数据应用、先进制造技术等。这有助于不粘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粘锅项目成功的基础。我们将对主要竞争对手进行深入研究，包括其市场份额、产品特点、市场定位等。通过全面了解竞争对手的优势和劣势，不粘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985"/>
      <w:r>
        <w:rPr>
          <w:rFonts w:ascii="仿宋" w:eastAsia="仿宋" w:hAnsi="仿宋" w:cs="仿宋" w:hint="eastAsia"/>
          <w:sz w:val="28"/>
          <w:lang w:eastAsia="zh-CN"/>
        </w:rPr>
        <w:t>(二)、不粘锅市场分析预测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通过对市场规模的深入调研，我们将预测不粘锅市场未来的增长趋势。这包括市场的整体规模、各细分领域的发展趋势等。不粘锅项目可以根据市场的扩张速度和潜在机会，制定更符合市场需求的发展策略。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了解消费者的需求是市场分析的核心。我们将通过调查研究，深入挖掘目标消费者的需求特点、购买习惯以及对产品和服务的期望。这有助于不粘锅项目更好地定位目标市场，提供更符合消费者期待的解决方案。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不粘锅项目实施过程中需要充分考虑的因素。我们将对市场风险进行全面评估，包括但不限于政策法规风险、市场竞争风险、技术变革风险等。通过对潜在风险的深入分析，不粘锅项目可以制定相应的风险缓解策略，降低不确定性对不粘锅项目的影响。</w:t>
      </w:r>
    </w:p>
    <w:p>
      <w:pPr>
        <w:pStyle w:val="Heading1"/>
        <w:ind w:firstLine="560" w:firstLineChars="200"/>
        <w:rPr>
          <w:rFonts w:ascii="仿宋" w:eastAsia="仿宋" w:hAnsi="仿宋" w:cs="仿宋" w:hint="eastAsia"/>
          <w:sz w:val="28"/>
          <w:lang w:eastAsia="zh-CN"/>
        </w:rPr>
      </w:pPr>
      <w:bookmarkStart w:id="5" w:name="_Toc21673"/>
      <w:r>
        <w:rPr>
          <w:rFonts w:ascii="仿宋" w:eastAsia="仿宋" w:hAnsi="仿宋" w:cs="仿宋" w:hint="eastAsia"/>
          <w:sz w:val="28"/>
          <w:lang w:eastAsia="zh-CN"/>
        </w:rPr>
        <w:t>二、不粘锅项目文档管理</w:t>
      </w:r>
      <w:bookmarkEnd w:id="5"/>
    </w:p>
    <w:p>
      <w:pPr>
        <w:pStyle w:val="Heading2"/>
        <w:rPr>
          <w:rFonts w:ascii="仿宋" w:eastAsia="仿宋" w:hAnsi="仿宋" w:cs="仿宋" w:hint="eastAsia"/>
          <w:lang w:eastAsia="zh-CN"/>
        </w:rPr>
      </w:pPr>
      <w:bookmarkStart w:id="6" w:name="_Toc2335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不粘锅项目高度重视文档的质量和准确性，以支持不粘锅项目的各项活动和决策。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文档的编制始于不粘锅项目计划的初期，我们制定了详细的文档编制计划，明确了每个文档的内容、格式和编写责任人。在不粘锅项目启动阶段，我们首先编制了不粘锅项目章程，明确定义了不粘锅项目的目标、范围、风险等关键要素。随后，不粘锅项目团队根据计划陆续编制了需求文档、设计文档、测试文档等各类文档，确保不粘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不粘锅项目管理中的重要环节，旨在确保不粘锅项目文档符合质量标准和不粘锅项目需求。在不粘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除了内部审查，我们还进行了外部审查，邀请不粘锅项目相关利益方和专业领域的专家对文档进行独立审查。这有助于获取更全面、客观的反馈，确保不粘锅项目文档不仅符合内部标准，也满足外部需求。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不粘锅项目在文档编制与审查方面建立了严格的管理机制，通过规范的流程和多维度的审查，确保不粘锅项目文档的质量、准确性和可靠性，为不粘锅项目的顺利推进提供了有力支持。</w:t>
      </w:r>
    </w:p>
    <w:p>
      <w:pPr>
        <w:pStyle w:val="Heading2"/>
        <w:ind w:firstLine="560" w:firstLineChars="200"/>
        <w:rPr>
          <w:rFonts w:ascii="仿宋" w:eastAsia="仿宋" w:hAnsi="仿宋" w:cs="仿宋" w:hint="eastAsia"/>
          <w:sz w:val="28"/>
          <w:lang w:eastAsia="zh-CN"/>
        </w:rPr>
      </w:pPr>
      <w:bookmarkStart w:id="7" w:name="_Toc2892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在不粘锅项目中，我们致力于优化文档发布与分发过程，以确保信息的高效传递和团队间协作的顺畅进行。以下是我们采取的关键优化策略：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我们通过多渠道发布文档，包括电子邮件、不粘锅项目管理平台、内部网站等，以满足不同团队成员的偏好和需求。多渠道发布确保了信息的全面覆盖。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我们采用了精细的权限控制，确保只有授权人员可以访问敏感信息。这种安全措施保护了不粘锅项目文档的机密性，防止了未经授权的信息泄露。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26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文档存档与归档是不粘锅项目生命周期中一个至关重要的环节，直接关系到不粘锅项目信息的长期保存和历史记录的完整性。在不粘锅项目中，我们实施了一系列有效的文档存档与归档管理策略：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821"/>
      <w:r>
        <w:rPr>
          <w:rFonts w:ascii="仿宋" w:eastAsia="仿宋" w:hAnsi="仿宋" w:cs="仿宋" w:hint="eastAsia"/>
          <w:sz w:val="28"/>
          <w:lang w:eastAsia="zh-CN"/>
        </w:rPr>
        <w:t>三、不粘锅项目概论</w:t>
      </w:r>
      <w:bookmarkEnd w:id="9"/>
    </w:p>
    <w:p>
      <w:pPr>
        <w:pStyle w:val="Heading2"/>
        <w:rPr>
          <w:rFonts w:ascii="仿宋" w:eastAsia="仿宋" w:hAnsi="仿宋" w:cs="仿宋" w:hint="eastAsia"/>
          <w:lang w:eastAsia="zh-CN"/>
        </w:rPr>
      </w:pPr>
      <w:bookmarkStart w:id="10" w:name="_Toc19177"/>
      <w:r>
        <w:rPr>
          <w:rFonts w:ascii="仿宋" w:eastAsia="仿宋" w:hAnsi="仿宋" w:cs="仿宋" w:hint="eastAsia"/>
          <w:lang w:eastAsia="zh-CN"/>
        </w:rPr>
        <w:t>(一)、不粘锅项目概况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起源追溯至对市场的深入洞察。市场的不断演变与变革为不粘锅项目提供了难得的机遇。当前市场存在的需求缺口和变革的大环境共同构成了不粘锅项目的背景。这个不粘锅项目旨在充分利用市场机遇，填补行业中尚未满足的需求，为客户提供全新的解决方案。市场的变革和需求的增长使得这个不粘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不粘锅项目名称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正式命名为不粘锅。这个名称不仅仅是一个标识，更代表了不粘锅项目的核心理念和愿景。它蕴含着不粘锅项目所要解决问题的关键字，具有强烈的表达和辨识度，为不粘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不粘锅项目目标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核心目标是提供一种全新、高效的解决方案，满足客户日益增长的需求。不粘锅项目追求的不仅仅是满足市场需求，更是在市场中获得卓越的竞争优势。通过不断提升产品或服务的质量和创新水平，不粘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不粘锅项目范围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全面涵盖了产品研发、制造、市场推广和售后服务，确保从产品设计到最终用户体验的全方位关注。这一全面的不粘锅项目范围是为了确保不粘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不粘锅项目时间表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不粘锅项目计划在未来18个月内完成，包括研发、测试、市场试点和正式推出等不同阶段。这个时间表的合理设计是为了确保不粘锅项目各个阶段的顺利推进，以便按时交付高质量的成果。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不粘锅项目预算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不粘锅项目总预算估算为XX百万美元，主要分配在研发、市场推广、人员培训和运营等方面。这一充足的预算为不粘锅项目提供了充足的资源，确保不粘锅项目在各个方面都能取得优异的表现。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不粘锅项目风险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不粘锅项目可能面临的风险包括市场接受度低、技术难题、竞争激烈等。不粘锅项目团队已经制定了相应的风险应对计划，通过前瞻性的风险管理，确保不粘锅项目在面对不确定性时能够迅速做出应对。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不粘锅项目团队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不粘锅项目汇聚了一支经验丰富、多领域专业素养的核心团队，确保不粘锅项目在各个方面都能拥有高水平的执行力。团队的协同作战是不粘锅项目成功的关键因素之一。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不粘锅项目背景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不粘锅项目的背景根植于市场对更高效、创新产品的渴望，同时也受到科技发展对行业格局的深刻改变的影响。这为不粘锅项目提供了广阔的发展空间和市场需求。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不粘锅项目现状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截至目前，不粘锅项目已完成市场调研和技术验证，取得了初步的成功。这为不粘锅项目在未来的发展奠定了坚实的基础，为更远大的目标打下了坚实的基石。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665"/>
      <w:r>
        <w:rPr>
          <w:rFonts w:ascii="仿宋" w:eastAsia="仿宋" w:hAnsi="仿宋" w:cs="仿宋" w:hint="eastAsia"/>
          <w:sz w:val="28"/>
          <w:lang w:eastAsia="zh-CN"/>
        </w:rPr>
        <w:t>(二)、不粘锅项目目标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keyword》不粘锅项目首要业务目标是在市场中占据有利地位，实现产品/服务的成功推广和销售。通过不断提升产品质量、创新性，不粘锅项目追求成为行业中的领导者，赢得更多客户的青睐。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在科技迅速发展的时代，不粘锅项目着眼于技术创新。通过持续的研发和技术升级，不粘锅项目旨在推出更具创新性的产品或服务，以满足市场对新鲜、先进解决方案的需求。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为了建立可持续的客户关系，不粘锅项目设定了客户满意度目标。通过提供卓越的产品质量和优质的客户服务，不粘锅项目追求赢得客户的信任和忠诚度，确保他们的满意度达到行业领先水平。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不粘锅项目注重社会责任和可持续发展。通过实施环保、社会责任不粘锅项目，不粘锅项目致力于在经济发展的同时保护环境，促进社会公平，实现可持续经营。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不粘锅项目的团队是实现目标的核心驱动力。因此，不粘锅项目设定了团队发展目标，包括提升团队成员的专业技能、培养领导力，以及搭建协同高效的团队工作氛围。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233"/>
      <w:r>
        <w:rPr>
          <w:rFonts w:ascii="仿宋" w:eastAsia="仿宋" w:hAnsi="仿宋" w:cs="仿宋" w:hint="eastAsia"/>
          <w:sz w:val="28"/>
          <w:lang w:eastAsia="zh-CN"/>
        </w:rPr>
        <w:t>(三)、不粘锅项目提出的理由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不粘锅项目提出的理由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提出源于对市场机遇的深刻洞察。当前市场中存在的需求缺口和行业发展趋势表明，有巨大的商业机会等待被开发。通过准确捕捉市场机遇，不粘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理念基于对技术创新的信仰。通过持续的研发和技术投入，不粘锅项目有望推出更具创新性的产品或服务。在科技飞速发展的当下，不粘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提出是为了增强企业的行业竞争力。通过提升产品或服务的质量和独特性，不粘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响应了消费者需求的变化。随着社会和科技的不断发展，消费者对产品和服务的需求也在发生变化。通过深入了解并及时回应消费者的新需求，不粘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不粘锅项目的提出是企业战略发展规划的一部分。在面对日益激烈的市场竞争和不断变化的商业环境中，不粘锅项目作为企业战略的一环，旨在为企业开辟新的增长领域，巩固企业在行业中的地位。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不粘锅项目的提出不仅仅是基于商业考量，还注重社会责任。通过推出环保、社会责任等方面的不粘锅项目，不粘锅企业可以在社会中树立积极形象，为社会做出积极贡献，实现经济效益和社会效益的双赢。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不粘锅项目的提出反映了对利益相关者期望的关注。包括客户、员工、投资者等利益相关者在企业发展中都有着各自的期望，不粘锅项目力求在满足这些期望的同时，取得更大的共赢。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9009"/>
      <w:r>
        <w:rPr>
          <w:rFonts w:ascii="仿宋" w:eastAsia="仿宋" w:hAnsi="仿宋" w:cs="仿宋" w:hint="eastAsia"/>
          <w:sz w:val="28"/>
          <w:lang w:eastAsia="zh-CN"/>
        </w:rPr>
        <w:t>(四)、不粘锅项目意义</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在实施不粘锅项目的过程中，我们不仅仅是在追逐商业成功，更是为企业和社会的多个层面创造了深远的意义。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首要意义在于提升企业的市场竞争力。通过持续的创新和对产品质量的高标准要求，不粘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粘锅项目的推进将促使行业技术水平的提升。通过引入先进技术和创新性解决方案，不粘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在社会层面，不粘锅项目不仅创造了大量就业机会，提高了就业水平，还注重社会责任和环保。通过参与社会公益事业和推动环保不粘锅项目，不粘锅项目为社会贡献了一份力量，体现了企业对社会的积极回馈。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综合而言，不粘锅项目意义重大，不仅推动了企业的发展，也为行业和社会的进步贡献了积极力量。这是一个全面而深刻的影响，将在未来产生可持续的正面效应。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971"/>
      <w:r>
        <w:rPr>
          <w:rFonts w:ascii="仿宋" w:eastAsia="仿宋" w:hAnsi="仿宋" w:cs="仿宋" w:hint="eastAsia"/>
          <w:sz w:val="28"/>
          <w:lang w:eastAsia="zh-CN"/>
        </w:rPr>
        <w:t>(五)、不粘锅项目背景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在当今迅猛发展的商业环境中，不粘锅项目的动因根植于对多方面因素的审慎考量。这个不粘锅项目的提出并非孤立的决策，而是对企业所处背景深入思考的产物。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市场的不断演变是不粘锅项目背后的首要原因。科技的迅速发展和全球市场的快速变化使得企业必须灵活应对。不粘锅项目应运而生，旨在通过创新性的解决方案迎合市场的多变需求，赢得竞争中的先机。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竞争的激烈程度也是不粘锅项目背景中不可忽视的一环。企业需要在激烈竞争中脱颖而出，为此，不粘锅项目致力于打破常规，提供独特的价值主张，以吸引客户并确保市场份额的增长。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技术的迅速发展为企业带来了机遇与挑战。作为不粘锅项目启动的背景之一，对新兴技术的应用将有助于提升企业的技术水平，使其在不断演进的商业环境中保持竞争优势。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此外，社会对企业责任的期望也在逐渐升高。不粘锅项目充分融入了社会责任的理念，通过可持续经营和社会公益不粘锅项目，企图为社会贡献一份力量，在商业成功的同时关注社会价值。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02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941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技术管理特点体现在其创新导向。通过引入最先进的技术趋势和解决方案，不粘锅项目致力于提升科技含量、提高质量和效率水平。这意味着我们将采用最新的工具和方法，确保不粘锅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粘锅项目技术管理的显著特征。通过整合不同领域的技术资源，我们实现了跨学科的协同工作。这有助于优化技术架构，提高整体效能。此外，整合性策略还促进了不同技术团队之间的紧密沟通和高效合作，确保不粘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粘锅项目所采用的技术。通过不断优化技术方案，不粘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不粘锅项目团队将在不粘锅项目初期识别可能的技术风险，并采取相应的预防和应对措施。通过建立健全的风险评估机制，不粘锅项目能够在实施过程中及时发现并解决潜在的技术问题，保障不粘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通过这些独特的技术管理特点，我们确信在不粘锅项目中，技术将成为不粘锅项目成功的有力支持。这一深度剖析揭示了技术管理在不粘锅项目实施中的关键作用，为不粘锅项目的技术基础奠定了坚实的基础。</w:t>
      </w:r>
    </w:p>
    <w:p>
      <w:pPr>
        <w:pStyle w:val="Heading2"/>
        <w:ind w:firstLine="560" w:firstLineChars="200"/>
        <w:rPr>
          <w:rFonts w:ascii="仿宋" w:eastAsia="仿宋" w:hAnsi="仿宋" w:cs="仿宋" w:hint="eastAsia"/>
          <w:sz w:val="28"/>
          <w:lang w:eastAsia="zh-CN"/>
        </w:rPr>
      </w:pPr>
      <w:bookmarkStart w:id="17" w:name="_Toc18250"/>
      <w:r>
        <w:rPr>
          <w:rFonts w:ascii="仿宋" w:eastAsia="仿宋" w:hAnsi="仿宋" w:cs="仿宋" w:hint="eastAsia"/>
          <w:sz w:val="28"/>
          <w:lang w:eastAsia="zh-CN"/>
        </w:rPr>
        <w:t>(二)、不粘锅项目工艺技术设计方案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不粘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粘锅项目将严格按照相关行业规范要求进行组织。通过有效控制产品质量，不粘锅项目将致力于为顾客提供优质的不粘锅项目产品和良好的服务。这体现了不粘锅项目对于生产活动合规性和质量标准的高度重视，为不粘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不粘锅项目注重生态效益和清洁生产原则。不粘锅项目建设将紧密结合地方特色经济发展，与社会经济发展规划和区域环境保护规划方案相协调一致。通过与当地区域自然生态系统的结合，不粘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不粘锅项目产品具有多样化的客户需求和个性化的特点。因此，不粘锅项目产品规格品种多样，且单批生产数量较小。为满足这一特点，不粘锅项目承办单位将建设先进的柔性制造生产线。通过广泛应用柔性制造技术，不粘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粘锅项目采用的技术具有较高的技术含量和自动化水平，处于国内先进水平。这一技术选用不仅体现了对生产效率、质量和环境友好性的高标准要求，同时为不粘锅项目的可持续发展奠定了坚实的基础。</w:t>
      </w:r>
    </w:p>
    <w:p>
      <w:pPr>
        <w:pStyle w:val="Heading2"/>
        <w:ind w:firstLine="560" w:firstLineChars="200"/>
        <w:rPr>
          <w:rFonts w:ascii="仿宋" w:eastAsia="仿宋" w:hAnsi="仿宋" w:cs="仿宋" w:hint="eastAsia"/>
          <w:sz w:val="28"/>
          <w:lang w:eastAsia="zh-CN"/>
        </w:rPr>
      </w:pPr>
      <w:bookmarkStart w:id="18" w:name="_Toc683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https://d.book118.com/588103135124006037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2332E"/>
    <w:rsid w:val="736233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0313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2024-02-17T14:57:00Z</dcterms:created>
  <dcterms:modified xsi:type="dcterms:W3CDTF">2024-02-17T14:57:49Z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CDDFB616D799461693CBBB0E7937C034_11</vt:lpwstr>
  </property>
  <property fmtid="{D5CDD505-2E9C-101B-9397-08002B2CF9AE}" pid="3" name="KSOProductBuildVer">
    <vt:lpwstr>2052-12.1.0.16250</vt:lpwstr>
  </property>
</Properties>
</file>