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喷洒车辆项目规划设计纲要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37" w:history="1">
        <w:r>
          <w:rPr>
            <w:rFonts w:ascii="仿宋" w:eastAsia="仿宋" w:hAnsi="仿宋" w:cs="仿宋" w:hint="eastAsia"/>
            <w:lang w:eastAsia="zh-CN"/>
          </w:rPr>
          <w:t>前言</w:t>
        </w:r>
        <w:r>
          <w:tab/>
        </w:r>
        <w:r>
          <w:fldChar w:fldCharType="begin"/>
        </w:r>
        <w:r>
          <w:instrText xml:space="preserve"> PAGEREF _Toc28037 \h </w:instrText>
        </w:r>
        <w:r>
          <w:fldChar w:fldCharType="separate"/>
        </w:r>
        <w:r>
          <w:t>3</w:t>
        </w:r>
        <w:r>
          <w:fldChar w:fldCharType="end"/>
        </w:r>
      </w:hyperlink>
    </w:p>
    <w:p>
      <w:pPr>
        <w:pStyle w:val="TOC1"/>
        <w:tabs>
          <w:tab w:val="right" w:leader="dot" w:pos="8306"/>
        </w:tabs>
      </w:pPr>
      <w:hyperlink w:anchor="_Toc6690" w:history="1">
        <w:r>
          <w:rPr>
            <w:rFonts w:ascii="仿宋" w:eastAsia="仿宋" w:hAnsi="仿宋" w:cs="仿宋" w:hint="eastAsia"/>
            <w:lang w:eastAsia="zh-CN"/>
          </w:rPr>
          <w:t>一、喷洒车辆项目可持续发展</w:t>
        </w:r>
        <w:r>
          <w:tab/>
        </w:r>
        <w:r>
          <w:fldChar w:fldCharType="begin"/>
        </w:r>
        <w:r>
          <w:instrText xml:space="preserve"> PAGEREF _Toc6690 \h </w:instrText>
        </w:r>
        <w:r>
          <w:fldChar w:fldCharType="separate"/>
        </w:r>
        <w:r>
          <w:t>3</w:t>
        </w:r>
        <w:r>
          <w:fldChar w:fldCharType="end"/>
        </w:r>
      </w:hyperlink>
    </w:p>
    <w:p>
      <w:pPr>
        <w:pStyle w:val="TOC2"/>
        <w:tabs>
          <w:tab w:val="right" w:leader="dot" w:pos="8306"/>
        </w:tabs>
      </w:pPr>
      <w:hyperlink w:anchor="_Toc30675" w:history="1">
        <w:r>
          <w:rPr>
            <w:rFonts w:ascii="仿宋" w:eastAsia="仿宋" w:hAnsi="仿宋" w:cs="仿宋" w:hint="eastAsia"/>
            <w:lang w:eastAsia="zh-CN"/>
          </w:rPr>
          <w:t>(一)、可持续战略与实践</w:t>
        </w:r>
        <w:r>
          <w:tab/>
        </w:r>
        <w:r>
          <w:fldChar w:fldCharType="begin"/>
        </w:r>
        <w:r>
          <w:instrText xml:space="preserve"> PAGEREF _Toc30675 \h </w:instrText>
        </w:r>
        <w:r>
          <w:fldChar w:fldCharType="separate"/>
        </w:r>
        <w:r>
          <w:t>3</w:t>
        </w:r>
        <w:r>
          <w:fldChar w:fldCharType="end"/>
        </w:r>
      </w:hyperlink>
    </w:p>
    <w:p>
      <w:pPr>
        <w:pStyle w:val="TOC2"/>
        <w:tabs>
          <w:tab w:val="right" w:leader="dot" w:pos="8306"/>
        </w:tabs>
      </w:pPr>
      <w:hyperlink w:anchor="_Toc24914" w:history="1">
        <w:r>
          <w:rPr>
            <w:rFonts w:ascii="仿宋" w:eastAsia="仿宋" w:hAnsi="仿宋" w:cs="仿宋" w:hint="eastAsia"/>
            <w:lang w:eastAsia="zh-CN"/>
          </w:rPr>
          <w:t>(二)、环保与社会责任</w:t>
        </w:r>
        <w:r>
          <w:tab/>
        </w:r>
        <w:r>
          <w:fldChar w:fldCharType="begin"/>
        </w:r>
        <w:r>
          <w:instrText xml:space="preserve"> PAGEREF _Toc24914 \h </w:instrText>
        </w:r>
        <w:r>
          <w:fldChar w:fldCharType="separate"/>
        </w:r>
        <w:r>
          <w:t>4</w:t>
        </w:r>
        <w:r>
          <w:fldChar w:fldCharType="end"/>
        </w:r>
      </w:hyperlink>
    </w:p>
    <w:p>
      <w:pPr>
        <w:pStyle w:val="TOC1"/>
        <w:tabs>
          <w:tab w:val="right" w:leader="dot" w:pos="8306"/>
        </w:tabs>
      </w:pPr>
      <w:hyperlink w:anchor="_Toc21899" w:history="1">
        <w:r>
          <w:rPr>
            <w:rFonts w:ascii="仿宋" w:eastAsia="仿宋" w:hAnsi="仿宋" w:cs="仿宋" w:hint="eastAsia"/>
            <w:lang w:eastAsia="zh-CN"/>
          </w:rPr>
          <w:t>二、喷洒车辆项目建设单位说明</w:t>
        </w:r>
        <w:r>
          <w:tab/>
        </w:r>
        <w:r>
          <w:fldChar w:fldCharType="begin"/>
        </w:r>
        <w:r>
          <w:instrText xml:space="preserve"> PAGEREF _Toc21899 \h </w:instrText>
        </w:r>
        <w:r>
          <w:fldChar w:fldCharType="separate"/>
        </w:r>
        <w:r>
          <w:t>5</w:t>
        </w:r>
        <w:r>
          <w:fldChar w:fldCharType="end"/>
        </w:r>
      </w:hyperlink>
    </w:p>
    <w:p>
      <w:pPr>
        <w:pStyle w:val="TOC2"/>
        <w:tabs>
          <w:tab w:val="right" w:leader="dot" w:pos="8306"/>
        </w:tabs>
      </w:pPr>
      <w:hyperlink w:anchor="_Toc32111" w:history="1">
        <w:r>
          <w:rPr>
            <w:rFonts w:ascii="仿宋" w:eastAsia="仿宋" w:hAnsi="仿宋" w:cs="仿宋" w:hint="eastAsia"/>
            <w:lang w:eastAsia="zh-CN"/>
          </w:rPr>
          <w:t>(一)、喷洒车辆项目承办单位基本情况</w:t>
        </w:r>
        <w:r>
          <w:tab/>
        </w:r>
        <w:r>
          <w:fldChar w:fldCharType="begin"/>
        </w:r>
        <w:r>
          <w:instrText xml:space="preserve"> PAGEREF _Toc32111 \h </w:instrText>
        </w:r>
        <w:r>
          <w:fldChar w:fldCharType="separate"/>
        </w:r>
        <w:r>
          <w:t>5</w:t>
        </w:r>
        <w:r>
          <w:fldChar w:fldCharType="end"/>
        </w:r>
      </w:hyperlink>
    </w:p>
    <w:p>
      <w:pPr>
        <w:pStyle w:val="TOC2"/>
        <w:tabs>
          <w:tab w:val="right" w:leader="dot" w:pos="8306"/>
        </w:tabs>
      </w:pPr>
      <w:hyperlink w:anchor="_Toc29706" w:history="1">
        <w:r>
          <w:rPr>
            <w:rFonts w:ascii="仿宋" w:eastAsia="仿宋" w:hAnsi="仿宋" w:cs="仿宋" w:hint="eastAsia"/>
            <w:lang w:eastAsia="zh-CN"/>
          </w:rPr>
          <w:t>(二)、公司经济效益分析</w:t>
        </w:r>
        <w:r>
          <w:tab/>
        </w:r>
        <w:r>
          <w:fldChar w:fldCharType="begin"/>
        </w:r>
        <w:r>
          <w:instrText xml:space="preserve"> PAGEREF _Toc29706 \h </w:instrText>
        </w:r>
        <w:r>
          <w:fldChar w:fldCharType="separate"/>
        </w:r>
        <w:r>
          <w:t>5</w:t>
        </w:r>
        <w:r>
          <w:fldChar w:fldCharType="end"/>
        </w:r>
      </w:hyperlink>
    </w:p>
    <w:p>
      <w:pPr>
        <w:pStyle w:val="TOC1"/>
        <w:tabs>
          <w:tab w:val="right" w:leader="dot" w:pos="8306"/>
        </w:tabs>
      </w:pPr>
      <w:hyperlink w:anchor="_Toc4504" w:history="1">
        <w:r>
          <w:rPr>
            <w:rFonts w:ascii="仿宋" w:eastAsia="仿宋" w:hAnsi="仿宋" w:cs="仿宋" w:hint="eastAsia"/>
            <w:lang w:eastAsia="zh-CN"/>
          </w:rPr>
          <w:t>三、喷洒车辆项目土建工程</w:t>
        </w:r>
        <w:r>
          <w:tab/>
        </w:r>
        <w:r>
          <w:fldChar w:fldCharType="begin"/>
        </w:r>
        <w:r>
          <w:instrText xml:space="preserve"> PAGEREF _Toc4504 \h </w:instrText>
        </w:r>
        <w:r>
          <w:fldChar w:fldCharType="separate"/>
        </w:r>
        <w:r>
          <w:t>6</w:t>
        </w:r>
        <w:r>
          <w:fldChar w:fldCharType="end"/>
        </w:r>
      </w:hyperlink>
    </w:p>
    <w:p>
      <w:pPr>
        <w:pStyle w:val="TOC2"/>
        <w:tabs>
          <w:tab w:val="right" w:leader="dot" w:pos="8306"/>
        </w:tabs>
      </w:pPr>
      <w:hyperlink w:anchor="_Toc4157" w:history="1">
        <w:r>
          <w:rPr>
            <w:rFonts w:ascii="仿宋" w:eastAsia="仿宋" w:hAnsi="仿宋" w:cs="仿宋" w:hint="eastAsia"/>
            <w:lang w:eastAsia="zh-CN"/>
          </w:rPr>
          <w:t>(一)、建筑工程设计原则</w:t>
        </w:r>
        <w:r>
          <w:tab/>
        </w:r>
        <w:r>
          <w:fldChar w:fldCharType="begin"/>
        </w:r>
        <w:r>
          <w:instrText xml:space="preserve"> PAGEREF _Toc4157 \h </w:instrText>
        </w:r>
        <w:r>
          <w:fldChar w:fldCharType="separate"/>
        </w:r>
        <w:r>
          <w:t>6</w:t>
        </w:r>
        <w:r>
          <w:fldChar w:fldCharType="end"/>
        </w:r>
      </w:hyperlink>
    </w:p>
    <w:p>
      <w:pPr>
        <w:pStyle w:val="TOC2"/>
        <w:tabs>
          <w:tab w:val="right" w:leader="dot" w:pos="8306"/>
        </w:tabs>
      </w:pPr>
      <w:hyperlink w:anchor="_Toc15376" w:history="1">
        <w:r>
          <w:rPr>
            <w:rFonts w:ascii="仿宋" w:eastAsia="仿宋" w:hAnsi="仿宋" w:cs="仿宋" w:hint="eastAsia"/>
            <w:lang w:eastAsia="zh-CN"/>
          </w:rPr>
          <w:t>(二)、土建工程设计年限及安全等级</w:t>
        </w:r>
        <w:r>
          <w:tab/>
        </w:r>
        <w:r>
          <w:fldChar w:fldCharType="begin"/>
        </w:r>
        <w:r>
          <w:instrText xml:space="preserve"> PAGEREF _Toc15376 \h </w:instrText>
        </w:r>
        <w:r>
          <w:fldChar w:fldCharType="separate"/>
        </w:r>
        <w:r>
          <w:t>7</w:t>
        </w:r>
        <w:r>
          <w:fldChar w:fldCharType="end"/>
        </w:r>
      </w:hyperlink>
    </w:p>
    <w:p>
      <w:pPr>
        <w:pStyle w:val="TOC2"/>
        <w:tabs>
          <w:tab w:val="right" w:leader="dot" w:pos="8306"/>
        </w:tabs>
      </w:pPr>
      <w:hyperlink w:anchor="_Toc30788" w:history="1">
        <w:r>
          <w:rPr>
            <w:rFonts w:ascii="仿宋" w:eastAsia="仿宋" w:hAnsi="仿宋" w:cs="仿宋" w:hint="eastAsia"/>
            <w:lang w:eastAsia="zh-CN"/>
          </w:rPr>
          <w:t>(三)、建筑工程设计总体要求</w:t>
        </w:r>
        <w:r>
          <w:tab/>
        </w:r>
        <w:r>
          <w:fldChar w:fldCharType="begin"/>
        </w:r>
        <w:r>
          <w:instrText xml:space="preserve"> PAGEREF _Toc30788 \h </w:instrText>
        </w:r>
        <w:r>
          <w:fldChar w:fldCharType="separate"/>
        </w:r>
        <w:r>
          <w:t>9</w:t>
        </w:r>
        <w:r>
          <w:fldChar w:fldCharType="end"/>
        </w:r>
      </w:hyperlink>
    </w:p>
    <w:p>
      <w:pPr>
        <w:pStyle w:val="TOC2"/>
        <w:tabs>
          <w:tab w:val="right" w:leader="dot" w:pos="8306"/>
        </w:tabs>
      </w:pPr>
      <w:hyperlink w:anchor="_Toc8145" w:history="1">
        <w:r>
          <w:rPr>
            <w:rFonts w:ascii="仿宋" w:eastAsia="仿宋" w:hAnsi="仿宋" w:cs="仿宋" w:hint="eastAsia"/>
            <w:lang w:eastAsia="zh-CN"/>
          </w:rPr>
          <w:t>(四)、土建工程建设指标</w:t>
        </w:r>
        <w:r>
          <w:tab/>
        </w:r>
        <w:r>
          <w:fldChar w:fldCharType="begin"/>
        </w:r>
        <w:r>
          <w:instrText xml:space="preserve"> PAGEREF _Toc8145 \h </w:instrText>
        </w:r>
        <w:r>
          <w:fldChar w:fldCharType="separate"/>
        </w:r>
        <w:r>
          <w:t>9</w:t>
        </w:r>
        <w:r>
          <w:fldChar w:fldCharType="end"/>
        </w:r>
      </w:hyperlink>
    </w:p>
    <w:p>
      <w:pPr>
        <w:pStyle w:val="TOC1"/>
        <w:tabs>
          <w:tab w:val="right" w:leader="dot" w:pos="8306"/>
        </w:tabs>
      </w:pPr>
      <w:hyperlink w:anchor="_Toc799" w:history="1">
        <w:r>
          <w:rPr>
            <w:rFonts w:ascii="仿宋" w:eastAsia="仿宋" w:hAnsi="仿宋" w:cs="仿宋" w:hint="eastAsia"/>
            <w:lang w:eastAsia="zh-CN"/>
          </w:rPr>
          <w:t>四、工艺说明</w:t>
        </w:r>
        <w:r>
          <w:tab/>
        </w:r>
        <w:r>
          <w:fldChar w:fldCharType="begin"/>
        </w:r>
        <w:r>
          <w:instrText xml:space="preserve"> PAGEREF _Toc799 \h </w:instrText>
        </w:r>
        <w:r>
          <w:fldChar w:fldCharType="separate"/>
        </w:r>
        <w:r>
          <w:t>10</w:t>
        </w:r>
        <w:r>
          <w:fldChar w:fldCharType="end"/>
        </w:r>
      </w:hyperlink>
    </w:p>
    <w:p>
      <w:pPr>
        <w:pStyle w:val="TOC2"/>
        <w:tabs>
          <w:tab w:val="right" w:leader="dot" w:pos="8306"/>
        </w:tabs>
      </w:pPr>
      <w:hyperlink w:anchor="_Toc16390" w:history="1">
        <w:r>
          <w:rPr>
            <w:rFonts w:ascii="仿宋" w:eastAsia="仿宋" w:hAnsi="仿宋" w:cs="仿宋" w:hint="eastAsia"/>
            <w:lang w:eastAsia="zh-CN"/>
          </w:rPr>
          <w:t>(一)、技术管理特点</w:t>
        </w:r>
        <w:r>
          <w:tab/>
        </w:r>
        <w:r>
          <w:fldChar w:fldCharType="begin"/>
        </w:r>
        <w:r>
          <w:instrText xml:space="preserve"> PAGEREF _Toc16390 \h </w:instrText>
        </w:r>
        <w:r>
          <w:fldChar w:fldCharType="separate"/>
        </w:r>
        <w:r>
          <w:t>10</w:t>
        </w:r>
        <w:r>
          <w:fldChar w:fldCharType="end"/>
        </w:r>
      </w:hyperlink>
    </w:p>
    <w:p>
      <w:pPr>
        <w:pStyle w:val="TOC2"/>
        <w:tabs>
          <w:tab w:val="right" w:leader="dot" w:pos="8306"/>
        </w:tabs>
      </w:pPr>
      <w:hyperlink w:anchor="_Toc14034" w:history="1">
        <w:r>
          <w:rPr>
            <w:rFonts w:ascii="仿宋" w:eastAsia="仿宋" w:hAnsi="仿宋" w:cs="仿宋" w:hint="eastAsia"/>
            <w:lang w:eastAsia="zh-CN"/>
          </w:rPr>
          <w:t>(二)、喷洒车辆项目工艺技术设计方案</w:t>
        </w:r>
        <w:r>
          <w:tab/>
        </w:r>
        <w:r>
          <w:fldChar w:fldCharType="begin"/>
        </w:r>
        <w:r>
          <w:instrText xml:space="preserve"> PAGEREF _Toc14034 \h </w:instrText>
        </w:r>
        <w:r>
          <w:fldChar w:fldCharType="separate"/>
        </w:r>
        <w:r>
          <w:t>11</w:t>
        </w:r>
        <w:r>
          <w:fldChar w:fldCharType="end"/>
        </w:r>
      </w:hyperlink>
    </w:p>
    <w:p>
      <w:pPr>
        <w:pStyle w:val="TOC2"/>
        <w:tabs>
          <w:tab w:val="right" w:leader="dot" w:pos="8306"/>
        </w:tabs>
      </w:pPr>
      <w:hyperlink w:anchor="_Toc25627" w:history="1">
        <w:r>
          <w:rPr>
            <w:rFonts w:ascii="仿宋" w:eastAsia="仿宋" w:hAnsi="仿宋" w:cs="仿宋" w:hint="eastAsia"/>
            <w:lang w:eastAsia="zh-CN"/>
          </w:rPr>
          <w:t>(三)、设备选型方案</w:t>
        </w:r>
        <w:r>
          <w:tab/>
        </w:r>
        <w:r>
          <w:fldChar w:fldCharType="begin"/>
        </w:r>
        <w:r>
          <w:instrText xml:space="preserve"> PAGEREF _Toc25627 \h </w:instrText>
        </w:r>
        <w:r>
          <w:fldChar w:fldCharType="separate"/>
        </w:r>
        <w:r>
          <w:t>12</w:t>
        </w:r>
        <w:r>
          <w:fldChar w:fldCharType="end"/>
        </w:r>
      </w:hyperlink>
    </w:p>
    <w:p>
      <w:pPr>
        <w:pStyle w:val="TOC1"/>
        <w:tabs>
          <w:tab w:val="right" w:leader="dot" w:pos="8306"/>
        </w:tabs>
      </w:pPr>
      <w:hyperlink w:anchor="_Toc6309" w:history="1">
        <w:r>
          <w:rPr>
            <w:rFonts w:ascii="仿宋" w:eastAsia="仿宋" w:hAnsi="仿宋" w:cs="仿宋" w:hint="eastAsia"/>
            <w:lang w:eastAsia="zh-CN"/>
          </w:rPr>
          <w:t>五、喷洒车辆项目概论</w:t>
        </w:r>
        <w:r>
          <w:tab/>
        </w:r>
        <w:r>
          <w:fldChar w:fldCharType="begin"/>
        </w:r>
        <w:r>
          <w:instrText xml:space="preserve"> PAGEREF _Toc6309 \h </w:instrText>
        </w:r>
        <w:r>
          <w:fldChar w:fldCharType="separate"/>
        </w:r>
        <w:r>
          <w:t>13</w:t>
        </w:r>
        <w:r>
          <w:fldChar w:fldCharType="end"/>
        </w:r>
      </w:hyperlink>
    </w:p>
    <w:p>
      <w:pPr>
        <w:pStyle w:val="TOC2"/>
        <w:tabs>
          <w:tab w:val="right" w:leader="dot" w:pos="8306"/>
        </w:tabs>
      </w:pPr>
      <w:hyperlink w:anchor="_Toc12674" w:history="1">
        <w:r>
          <w:rPr>
            <w:rFonts w:ascii="仿宋" w:eastAsia="仿宋" w:hAnsi="仿宋" w:cs="仿宋" w:hint="eastAsia"/>
            <w:lang w:eastAsia="zh-CN"/>
          </w:rPr>
          <w:t>(一)、喷洒车辆项目概况</w:t>
        </w:r>
        <w:r>
          <w:tab/>
        </w:r>
        <w:r>
          <w:fldChar w:fldCharType="begin"/>
        </w:r>
        <w:r>
          <w:instrText xml:space="preserve"> PAGEREF _Toc12674 \h </w:instrText>
        </w:r>
        <w:r>
          <w:fldChar w:fldCharType="separate"/>
        </w:r>
        <w:r>
          <w:t>13</w:t>
        </w:r>
        <w:r>
          <w:fldChar w:fldCharType="end"/>
        </w:r>
      </w:hyperlink>
    </w:p>
    <w:p>
      <w:pPr>
        <w:pStyle w:val="TOC2"/>
        <w:tabs>
          <w:tab w:val="right" w:leader="dot" w:pos="8306"/>
        </w:tabs>
      </w:pPr>
      <w:hyperlink w:anchor="_Toc16493" w:history="1">
        <w:r>
          <w:rPr>
            <w:rFonts w:ascii="仿宋" w:eastAsia="仿宋" w:hAnsi="仿宋" w:cs="仿宋" w:hint="eastAsia"/>
            <w:lang w:eastAsia="zh-CN"/>
          </w:rPr>
          <w:t>(二)、喷洒车辆项目目标</w:t>
        </w:r>
        <w:r>
          <w:tab/>
        </w:r>
        <w:r>
          <w:fldChar w:fldCharType="begin"/>
        </w:r>
        <w:r>
          <w:instrText xml:space="preserve"> PAGEREF _Toc16493 \h </w:instrText>
        </w:r>
        <w:r>
          <w:fldChar w:fldCharType="separate"/>
        </w:r>
        <w:r>
          <w:t>16</w:t>
        </w:r>
        <w:r>
          <w:fldChar w:fldCharType="end"/>
        </w:r>
      </w:hyperlink>
    </w:p>
    <w:p>
      <w:pPr>
        <w:pStyle w:val="TOC2"/>
        <w:tabs>
          <w:tab w:val="right" w:leader="dot" w:pos="8306"/>
        </w:tabs>
      </w:pPr>
      <w:hyperlink w:anchor="_Toc20570" w:history="1">
        <w:r>
          <w:rPr>
            <w:rFonts w:ascii="仿宋" w:eastAsia="仿宋" w:hAnsi="仿宋" w:cs="仿宋" w:hint="eastAsia"/>
            <w:lang w:eastAsia="zh-CN"/>
          </w:rPr>
          <w:t>(三)、喷洒车辆项目提出的理由</w:t>
        </w:r>
        <w:r>
          <w:tab/>
        </w:r>
        <w:r>
          <w:fldChar w:fldCharType="begin"/>
        </w:r>
        <w:r>
          <w:instrText xml:space="preserve"> PAGEREF _Toc20570 \h </w:instrText>
        </w:r>
        <w:r>
          <w:fldChar w:fldCharType="separate"/>
        </w:r>
        <w:r>
          <w:t>16</w:t>
        </w:r>
        <w:r>
          <w:fldChar w:fldCharType="end"/>
        </w:r>
      </w:hyperlink>
    </w:p>
    <w:p>
      <w:pPr>
        <w:pStyle w:val="TOC2"/>
        <w:tabs>
          <w:tab w:val="right" w:leader="dot" w:pos="8306"/>
        </w:tabs>
      </w:pPr>
      <w:hyperlink w:anchor="_Toc20217" w:history="1">
        <w:r>
          <w:rPr>
            <w:rFonts w:ascii="仿宋" w:eastAsia="仿宋" w:hAnsi="仿宋" w:cs="仿宋" w:hint="eastAsia"/>
            <w:lang w:eastAsia="zh-CN"/>
          </w:rPr>
          <w:t>(四)、喷洒车辆项目意义</w:t>
        </w:r>
        <w:r>
          <w:tab/>
        </w:r>
        <w:r>
          <w:fldChar w:fldCharType="begin"/>
        </w:r>
        <w:r>
          <w:instrText xml:space="preserve"> PAGEREF _Toc20217 \h </w:instrText>
        </w:r>
        <w:r>
          <w:fldChar w:fldCharType="separate"/>
        </w:r>
        <w:r>
          <w:t>18</w:t>
        </w:r>
        <w:r>
          <w:fldChar w:fldCharType="end"/>
        </w:r>
      </w:hyperlink>
    </w:p>
    <w:p>
      <w:pPr>
        <w:pStyle w:val="TOC2"/>
        <w:tabs>
          <w:tab w:val="right" w:leader="dot" w:pos="8306"/>
        </w:tabs>
      </w:pPr>
      <w:hyperlink w:anchor="_Toc23197" w:history="1">
        <w:r>
          <w:rPr>
            <w:rFonts w:ascii="仿宋" w:eastAsia="仿宋" w:hAnsi="仿宋" w:cs="仿宋" w:hint="eastAsia"/>
            <w:lang w:eastAsia="zh-CN"/>
          </w:rPr>
          <w:t>(五)、喷洒车辆项目背景</w:t>
        </w:r>
        <w:r>
          <w:tab/>
        </w:r>
        <w:r>
          <w:fldChar w:fldCharType="begin"/>
        </w:r>
        <w:r>
          <w:instrText xml:space="preserve"> PAGEREF _Toc23197 \h </w:instrText>
        </w:r>
        <w:r>
          <w:fldChar w:fldCharType="separate"/>
        </w:r>
        <w:r>
          <w:t>19</w:t>
        </w:r>
        <w:r>
          <w:fldChar w:fldCharType="end"/>
        </w:r>
      </w:hyperlink>
    </w:p>
    <w:p>
      <w:pPr>
        <w:pStyle w:val="TOC1"/>
        <w:tabs>
          <w:tab w:val="right" w:leader="dot" w:pos="8306"/>
        </w:tabs>
      </w:pPr>
      <w:hyperlink w:anchor="_Toc10525" w:history="1">
        <w:r>
          <w:rPr>
            <w:rFonts w:ascii="仿宋" w:eastAsia="仿宋" w:hAnsi="仿宋" w:cs="仿宋" w:hint="eastAsia"/>
            <w:lang w:eastAsia="zh-CN"/>
          </w:rPr>
          <w:t>六、喷洒车辆项目选址可行性分析</w:t>
        </w:r>
        <w:r>
          <w:tab/>
        </w:r>
        <w:r>
          <w:fldChar w:fldCharType="begin"/>
        </w:r>
        <w:r>
          <w:instrText xml:space="preserve"> PAGEREF _Toc10525 \h </w:instrText>
        </w:r>
        <w:r>
          <w:fldChar w:fldCharType="separate"/>
        </w:r>
        <w:r>
          <w:t>20</w:t>
        </w:r>
        <w:r>
          <w:fldChar w:fldCharType="end"/>
        </w:r>
      </w:hyperlink>
    </w:p>
    <w:p>
      <w:pPr>
        <w:pStyle w:val="TOC2"/>
        <w:tabs>
          <w:tab w:val="right" w:leader="dot" w:pos="8306"/>
        </w:tabs>
      </w:pPr>
      <w:hyperlink w:anchor="_Toc4487" w:history="1">
        <w:r>
          <w:rPr>
            <w:rFonts w:ascii="仿宋" w:eastAsia="仿宋" w:hAnsi="仿宋" w:cs="仿宋" w:hint="eastAsia"/>
            <w:lang w:eastAsia="zh-CN"/>
          </w:rPr>
          <w:t>(一)、喷洒车辆项目选址</w:t>
        </w:r>
        <w:r>
          <w:tab/>
        </w:r>
        <w:r>
          <w:fldChar w:fldCharType="begin"/>
        </w:r>
        <w:r>
          <w:instrText xml:space="preserve"> PAGEREF _Toc4487 \h </w:instrText>
        </w:r>
        <w:r>
          <w:fldChar w:fldCharType="separate"/>
        </w:r>
        <w:r>
          <w:t>20</w:t>
        </w:r>
        <w:r>
          <w:fldChar w:fldCharType="end"/>
        </w:r>
      </w:hyperlink>
    </w:p>
    <w:p>
      <w:pPr>
        <w:pStyle w:val="TOC2"/>
        <w:tabs>
          <w:tab w:val="right" w:leader="dot" w:pos="8306"/>
        </w:tabs>
      </w:pPr>
      <w:hyperlink w:anchor="_Toc9208" w:history="1">
        <w:r>
          <w:rPr>
            <w:rFonts w:ascii="仿宋" w:eastAsia="仿宋" w:hAnsi="仿宋" w:cs="仿宋" w:hint="eastAsia"/>
            <w:lang w:eastAsia="zh-CN"/>
          </w:rPr>
          <w:t>(二)、用地控制指标</w:t>
        </w:r>
        <w:r>
          <w:tab/>
        </w:r>
        <w:r>
          <w:fldChar w:fldCharType="begin"/>
        </w:r>
        <w:r>
          <w:instrText xml:space="preserve"> PAGEREF _Toc9208 \h </w:instrText>
        </w:r>
        <w:r>
          <w:fldChar w:fldCharType="separate"/>
        </w:r>
        <w:r>
          <w:t>20</w:t>
        </w:r>
        <w:r>
          <w:fldChar w:fldCharType="end"/>
        </w:r>
      </w:hyperlink>
    </w:p>
    <w:p>
      <w:pPr>
        <w:pStyle w:val="TOC2"/>
        <w:tabs>
          <w:tab w:val="right" w:leader="dot" w:pos="8306"/>
        </w:tabs>
      </w:pPr>
      <w:hyperlink w:anchor="_Toc29513" w:history="1">
        <w:r>
          <w:rPr>
            <w:rFonts w:ascii="仿宋" w:eastAsia="仿宋" w:hAnsi="仿宋" w:cs="仿宋" w:hint="eastAsia"/>
            <w:lang w:eastAsia="zh-CN"/>
          </w:rPr>
          <w:t>(三)、节约用地措施</w:t>
        </w:r>
        <w:r>
          <w:tab/>
        </w:r>
        <w:r>
          <w:fldChar w:fldCharType="begin"/>
        </w:r>
        <w:r>
          <w:instrText xml:space="preserve"> PAGEREF _Toc29513 \h </w:instrText>
        </w:r>
        <w:r>
          <w:fldChar w:fldCharType="separate"/>
        </w:r>
        <w:r>
          <w:t>22</w:t>
        </w:r>
        <w:r>
          <w:fldChar w:fldCharType="end"/>
        </w:r>
      </w:hyperlink>
    </w:p>
    <w:p>
      <w:pPr>
        <w:pStyle w:val="TOC2"/>
        <w:tabs>
          <w:tab w:val="right" w:leader="dot" w:pos="8306"/>
        </w:tabs>
      </w:pPr>
      <w:hyperlink w:anchor="_Toc29786" w:history="1">
        <w:r>
          <w:rPr>
            <w:rFonts w:ascii="仿宋" w:eastAsia="仿宋" w:hAnsi="仿宋" w:cs="仿宋" w:hint="eastAsia"/>
            <w:lang w:eastAsia="zh-CN"/>
          </w:rPr>
          <w:t>(四)、总图布置方案</w:t>
        </w:r>
        <w:r>
          <w:tab/>
        </w:r>
        <w:r>
          <w:fldChar w:fldCharType="begin"/>
        </w:r>
        <w:r>
          <w:instrText xml:space="preserve"> PAGEREF _Toc29786 \h </w:instrText>
        </w:r>
        <w:r>
          <w:fldChar w:fldCharType="separate"/>
        </w:r>
        <w:r>
          <w:t>23</w:t>
        </w:r>
        <w:r>
          <w:fldChar w:fldCharType="end"/>
        </w:r>
      </w:hyperlink>
    </w:p>
    <w:p>
      <w:pPr>
        <w:pStyle w:val="TOC2"/>
        <w:tabs>
          <w:tab w:val="right" w:leader="dot" w:pos="8306"/>
        </w:tabs>
      </w:pPr>
      <w:hyperlink w:anchor="_Toc23371" w:history="1">
        <w:r>
          <w:rPr>
            <w:rFonts w:ascii="仿宋" w:eastAsia="仿宋" w:hAnsi="仿宋" w:cs="仿宋" w:hint="eastAsia"/>
            <w:lang w:eastAsia="zh-CN"/>
          </w:rPr>
          <w:t>(五)、选址综合评价</w:t>
        </w:r>
        <w:r>
          <w:tab/>
        </w:r>
        <w:r>
          <w:fldChar w:fldCharType="begin"/>
        </w:r>
        <w:r>
          <w:instrText xml:space="preserve"> PAGEREF _Toc23371 \h </w:instrText>
        </w:r>
        <w:r>
          <w:fldChar w:fldCharType="separate"/>
        </w:r>
        <w:r>
          <w:t>24</w:t>
        </w:r>
        <w:r>
          <w:fldChar w:fldCharType="end"/>
        </w:r>
      </w:hyperlink>
    </w:p>
    <w:p>
      <w:pPr>
        <w:pStyle w:val="TOC1"/>
        <w:tabs>
          <w:tab w:val="right" w:leader="dot" w:pos="8306"/>
        </w:tabs>
      </w:pPr>
      <w:hyperlink w:anchor="_Toc637" w:history="1">
        <w:r>
          <w:rPr>
            <w:rFonts w:ascii="仿宋" w:eastAsia="仿宋" w:hAnsi="仿宋" w:cs="仿宋" w:hint="eastAsia"/>
            <w:lang w:eastAsia="zh-CN"/>
          </w:rPr>
          <w:t>七、喷洒车辆项目人力资源管理</w:t>
        </w:r>
        <w:r>
          <w:tab/>
        </w:r>
        <w:r>
          <w:fldChar w:fldCharType="begin"/>
        </w:r>
        <w:r>
          <w:instrText xml:space="preserve"> PAGEREF _Toc637 \h </w:instrText>
        </w:r>
        <w:r>
          <w:fldChar w:fldCharType="separate"/>
        </w:r>
        <w:r>
          <w:t>25</w:t>
        </w:r>
        <w:r>
          <w:fldChar w:fldCharType="end"/>
        </w:r>
      </w:hyperlink>
    </w:p>
    <w:p>
      <w:pPr>
        <w:pStyle w:val="TOC2"/>
        <w:tabs>
          <w:tab w:val="right" w:leader="dot" w:pos="8306"/>
        </w:tabs>
      </w:pPr>
      <w:hyperlink w:anchor="_Toc27015" w:history="1">
        <w:r>
          <w:rPr>
            <w:rFonts w:ascii="仿宋" w:eastAsia="仿宋" w:hAnsi="仿宋" w:cs="仿宋" w:hint="eastAsia"/>
            <w:lang w:eastAsia="zh-CN"/>
          </w:rPr>
          <w:t>(一)、建立健全的预算管理制度</w:t>
        </w:r>
        <w:r>
          <w:tab/>
        </w:r>
        <w:r>
          <w:fldChar w:fldCharType="begin"/>
        </w:r>
        <w:r>
          <w:instrText xml:space="preserve"> PAGEREF _Toc27015 \h </w:instrText>
        </w:r>
        <w:r>
          <w:fldChar w:fldCharType="separate"/>
        </w:r>
        <w:r>
          <w:t>25</w:t>
        </w:r>
        <w:r>
          <w:fldChar w:fldCharType="end"/>
        </w:r>
      </w:hyperlink>
    </w:p>
    <w:p>
      <w:pPr>
        <w:pStyle w:val="TOC2"/>
        <w:tabs>
          <w:tab w:val="right" w:leader="dot" w:pos="8306"/>
        </w:tabs>
      </w:pPr>
      <w:hyperlink w:anchor="_Toc3185" w:history="1">
        <w:r>
          <w:rPr>
            <w:rFonts w:ascii="仿宋" w:eastAsia="仿宋" w:hAnsi="仿宋" w:cs="仿宋" w:hint="eastAsia"/>
            <w:lang w:eastAsia="zh-CN"/>
          </w:rPr>
          <w:t>(二)、加强资金流动监控</w:t>
        </w:r>
        <w:r>
          <w:tab/>
        </w:r>
        <w:r>
          <w:fldChar w:fldCharType="begin"/>
        </w:r>
        <w:r>
          <w:instrText xml:space="preserve"> PAGEREF _Toc3185 \h </w:instrText>
        </w:r>
        <w:r>
          <w:fldChar w:fldCharType="separate"/>
        </w:r>
        <w:r>
          <w:t>27</w:t>
        </w:r>
        <w:r>
          <w:fldChar w:fldCharType="end"/>
        </w:r>
      </w:hyperlink>
    </w:p>
    <w:p>
      <w:pPr>
        <w:pStyle w:val="TOC2"/>
        <w:tabs>
          <w:tab w:val="right" w:leader="dot" w:pos="8306"/>
        </w:tabs>
      </w:pPr>
      <w:hyperlink w:anchor="_Toc4556" w:history="1">
        <w:r>
          <w:rPr>
            <w:rFonts w:ascii="仿宋" w:eastAsia="仿宋" w:hAnsi="仿宋" w:cs="仿宋" w:hint="eastAsia"/>
            <w:lang w:eastAsia="zh-CN"/>
          </w:rPr>
          <w:t>(三)、制定完善的风险控制机制</w:t>
        </w:r>
        <w:r>
          <w:tab/>
        </w:r>
        <w:r>
          <w:fldChar w:fldCharType="begin"/>
        </w:r>
        <w:r>
          <w:instrText xml:space="preserve"> PAGEREF _Toc4556 \h </w:instrText>
        </w:r>
        <w:r>
          <w:fldChar w:fldCharType="separate"/>
        </w:r>
        <w:r>
          <w:t>28</w:t>
        </w:r>
        <w:r>
          <w:fldChar w:fldCharType="end"/>
        </w:r>
      </w:hyperlink>
    </w:p>
    <w:p>
      <w:pPr>
        <w:pStyle w:val="TOC2"/>
        <w:tabs>
          <w:tab w:val="right" w:leader="dot" w:pos="8306"/>
        </w:tabs>
      </w:pPr>
      <w:hyperlink w:anchor="_Toc5347" w:history="1">
        <w:r>
          <w:rPr>
            <w:rFonts w:ascii="仿宋" w:eastAsia="仿宋" w:hAnsi="仿宋" w:cs="仿宋" w:hint="eastAsia"/>
            <w:lang w:eastAsia="zh-CN"/>
          </w:rPr>
          <w:t>(四)、优化成本管理</w:t>
        </w:r>
        <w:r>
          <w:tab/>
        </w:r>
        <w:r>
          <w:fldChar w:fldCharType="begin"/>
        </w:r>
        <w:r>
          <w:instrText xml:space="preserve"> PAGEREF _Toc5347 \h </w:instrText>
        </w:r>
        <w:r>
          <w:fldChar w:fldCharType="separate"/>
        </w:r>
        <w:r>
          <w:t>29</w:t>
        </w:r>
        <w:r>
          <w:fldChar w:fldCharType="end"/>
        </w:r>
      </w:hyperlink>
    </w:p>
    <w:p>
      <w:pPr>
        <w:pStyle w:val="TOC1"/>
        <w:tabs>
          <w:tab w:val="right" w:leader="dot" w:pos="8306"/>
        </w:tabs>
      </w:pPr>
      <w:hyperlink w:anchor="_Toc31195" w:history="1">
        <w:r>
          <w:rPr>
            <w:rFonts w:ascii="仿宋" w:eastAsia="仿宋" w:hAnsi="仿宋" w:cs="仿宋" w:hint="eastAsia"/>
            <w:lang w:eastAsia="zh-CN"/>
          </w:rPr>
          <w:t>八、喷洒车辆项目财务管理</w:t>
        </w:r>
        <w:r>
          <w:tab/>
        </w:r>
        <w:r>
          <w:fldChar w:fldCharType="begin"/>
        </w:r>
        <w:r>
          <w:instrText xml:space="preserve"> PAGEREF _Toc31195 \h </w:instrText>
        </w:r>
        <w:r>
          <w:fldChar w:fldCharType="separate"/>
        </w:r>
        <w:r>
          <w:t>30</w:t>
        </w:r>
        <w:r>
          <w:fldChar w:fldCharType="end"/>
        </w:r>
      </w:hyperlink>
    </w:p>
    <w:p>
      <w:pPr>
        <w:pStyle w:val="TOC2"/>
        <w:tabs>
          <w:tab w:val="right" w:leader="dot" w:pos="8306"/>
        </w:tabs>
      </w:pPr>
      <w:hyperlink w:anchor="_Toc18730" w:history="1">
        <w:r>
          <w:rPr>
            <w:rFonts w:ascii="仿宋" w:eastAsia="仿宋" w:hAnsi="仿宋" w:cs="仿宋" w:hint="eastAsia"/>
            <w:lang w:eastAsia="zh-CN"/>
          </w:rPr>
          <w:t>(一)、资金需求大</w:t>
        </w:r>
        <w:r>
          <w:tab/>
        </w:r>
        <w:r>
          <w:fldChar w:fldCharType="begin"/>
        </w:r>
        <w:r>
          <w:instrText xml:space="preserve"> PAGEREF _Toc18730 \h </w:instrText>
        </w:r>
        <w:r>
          <w:fldChar w:fldCharType="separate"/>
        </w:r>
        <w:r>
          <w:t>30</w:t>
        </w:r>
        <w:r>
          <w:fldChar w:fldCharType="end"/>
        </w:r>
      </w:hyperlink>
    </w:p>
    <w:p>
      <w:pPr>
        <w:pStyle w:val="TOC2"/>
        <w:tabs>
          <w:tab w:val="right" w:leader="dot" w:pos="8306"/>
        </w:tabs>
      </w:pPr>
      <w:hyperlink w:anchor="_Toc17863" w:history="1">
        <w:r>
          <w:rPr>
            <w:rFonts w:ascii="仿宋" w:eastAsia="仿宋" w:hAnsi="仿宋" w:cs="仿宋" w:hint="eastAsia"/>
            <w:lang w:eastAsia="zh-CN"/>
          </w:rPr>
          <w:t>(二)、研发周期长</w:t>
        </w:r>
        <w:r>
          <w:tab/>
        </w:r>
        <w:r>
          <w:fldChar w:fldCharType="begin"/>
        </w:r>
        <w:r>
          <w:instrText xml:space="preserve"> PAGEREF _Toc17863 \h </w:instrText>
        </w:r>
        <w:r>
          <w:fldChar w:fldCharType="separate"/>
        </w:r>
        <w:r>
          <w:t>31</w:t>
        </w:r>
        <w:r>
          <w:fldChar w:fldCharType="end"/>
        </w:r>
      </w:hyperlink>
    </w:p>
    <w:p>
      <w:pPr>
        <w:pStyle w:val="TOC2"/>
        <w:tabs>
          <w:tab w:val="right" w:leader="dot" w:pos="8306"/>
        </w:tabs>
      </w:pPr>
      <w:hyperlink w:anchor="_Toc8389" w:history="1">
        <w:r>
          <w:rPr>
            <w:rFonts w:ascii="仿宋" w:eastAsia="仿宋" w:hAnsi="仿宋" w:cs="仿宋" w:hint="eastAsia"/>
            <w:lang w:eastAsia="zh-CN"/>
          </w:rPr>
          <w:t>(三)、市场风险大</w:t>
        </w:r>
        <w:r>
          <w:tab/>
        </w:r>
        <w:r>
          <w:fldChar w:fldCharType="begin"/>
        </w:r>
        <w:r>
          <w:instrText xml:space="preserve"> PAGEREF _Toc8389 \h </w:instrText>
        </w:r>
        <w:r>
          <w:fldChar w:fldCharType="separate"/>
        </w:r>
        <w:r>
          <w:t>33</w:t>
        </w:r>
        <w:r>
          <w:fldChar w:fldCharType="end"/>
        </w:r>
      </w:hyperlink>
    </w:p>
    <w:p>
      <w:pPr>
        <w:pStyle w:val="TOC2"/>
        <w:tabs>
          <w:tab w:val="right" w:leader="dot" w:pos="8306"/>
        </w:tabs>
      </w:pPr>
      <w:hyperlink w:anchor="_Toc11261" w:history="1">
        <w:r>
          <w:rPr>
            <w:rFonts w:ascii="仿宋" w:eastAsia="仿宋" w:hAnsi="仿宋" w:cs="仿宋" w:hint="eastAsia"/>
            <w:lang w:eastAsia="zh-CN"/>
          </w:rPr>
          <w:t>(四)、利润率高</w:t>
        </w:r>
        <w:r>
          <w:tab/>
        </w:r>
        <w:r>
          <w:fldChar w:fldCharType="begin"/>
        </w:r>
        <w:r>
          <w:instrText xml:space="preserve"> PAGEREF _Toc11261 \h </w:instrText>
        </w:r>
        <w:r>
          <w:fldChar w:fldCharType="separate"/>
        </w:r>
        <w:r>
          <w:t>35</w:t>
        </w:r>
        <w:r>
          <w:fldChar w:fldCharType="end"/>
        </w:r>
      </w:hyperlink>
    </w:p>
    <w:p>
      <w:pPr>
        <w:pStyle w:val="TOC1"/>
        <w:tabs>
          <w:tab w:val="right" w:leader="dot" w:pos="8306"/>
        </w:tabs>
      </w:pPr>
      <w:hyperlink w:anchor="_Toc18856" w:history="1">
        <w:r>
          <w:rPr>
            <w:rFonts w:ascii="仿宋" w:eastAsia="仿宋" w:hAnsi="仿宋" w:cs="仿宋" w:hint="eastAsia"/>
            <w:lang w:eastAsia="zh-CN"/>
          </w:rPr>
          <w:t>九、喷洒车辆项目计划安排</w:t>
        </w:r>
        <w:r>
          <w:tab/>
        </w:r>
        <w:r>
          <w:fldChar w:fldCharType="begin"/>
        </w:r>
        <w:r>
          <w:instrText xml:space="preserve"> PAGEREF _Toc18856 \h </w:instrText>
        </w:r>
        <w:r>
          <w:fldChar w:fldCharType="separate"/>
        </w:r>
        <w:r>
          <w:t>37</w:t>
        </w:r>
        <w:r>
          <w:fldChar w:fldCharType="end"/>
        </w:r>
      </w:hyperlink>
    </w:p>
    <w:p>
      <w:pPr>
        <w:pStyle w:val="TOC2"/>
        <w:tabs>
          <w:tab w:val="right" w:leader="dot" w:pos="8306"/>
        </w:tabs>
      </w:pPr>
      <w:hyperlink w:anchor="_Toc14047" w:history="1">
        <w:r>
          <w:rPr>
            <w:rFonts w:ascii="仿宋" w:eastAsia="仿宋" w:hAnsi="仿宋" w:cs="仿宋" w:hint="eastAsia"/>
            <w:lang w:eastAsia="zh-CN"/>
          </w:rPr>
          <w:t>(一)、建设周期</w:t>
        </w:r>
        <w:r>
          <w:tab/>
        </w:r>
        <w:r>
          <w:fldChar w:fldCharType="begin"/>
        </w:r>
        <w:r>
          <w:instrText xml:space="preserve"> PAGEREF _Toc14047 \h </w:instrText>
        </w:r>
        <w:r>
          <w:fldChar w:fldCharType="separate"/>
        </w:r>
        <w:r>
          <w:t>37</w:t>
        </w:r>
        <w:r>
          <w:fldChar w:fldCharType="end"/>
        </w:r>
      </w:hyperlink>
    </w:p>
    <w:p>
      <w:pPr>
        <w:pStyle w:val="TOC2"/>
        <w:tabs>
          <w:tab w:val="right" w:leader="dot" w:pos="8306"/>
        </w:tabs>
      </w:pPr>
      <w:hyperlink w:anchor="_Toc20488" w:history="1">
        <w:r>
          <w:rPr>
            <w:rFonts w:ascii="仿宋" w:eastAsia="仿宋" w:hAnsi="仿宋" w:cs="仿宋" w:hint="eastAsia"/>
            <w:lang w:eastAsia="zh-CN"/>
          </w:rPr>
          <w:t>(二)、建设进度</w:t>
        </w:r>
        <w:r>
          <w:tab/>
        </w:r>
        <w:r>
          <w:fldChar w:fldCharType="begin"/>
        </w:r>
        <w:r>
          <w:instrText xml:space="preserve"> PAGEREF _Toc20488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2" w:history="1">
        <w:r>
          <w:rPr>
            <w:rFonts w:ascii="仿宋" w:eastAsia="仿宋" w:hAnsi="仿宋" w:cs="仿宋" w:hint="eastAsia"/>
            <w:lang w:eastAsia="zh-CN"/>
          </w:rPr>
          <w:t>(三)、进度安排注意事项</w:t>
        </w:r>
        <w:r>
          <w:tab/>
        </w:r>
        <w:r>
          <w:fldChar w:fldCharType="begin"/>
        </w:r>
        <w:r>
          <w:instrText xml:space="preserve"> PAGEREF _Toc2002 \h </w:instrText>
        </w:r>
        <w:r>
          <w:fldChar w:fldCharType="separate"/>
        </w:r>
        <w:r>
          <w:t>39</w:t>
        </w:r>
        <w:r>
          <w:fldChar w:fldCharType="end"/>
        </w:r>
      </w:hyperlink>
    </w:p>
    <w:p>
      <w:pPr>
        <w:pStyle w:val="TOC2"/>
        <w:tabs>
          <w:tab w:val="right" w:leader="dot" w:pos="8306"/>
        </w:tabs>
      </w:pPr>
      <w:hyperlink w:anchor="_Toc9616" w:history="1">
        <w:r>
          <w:rPr>
            <w:rFonts w:ascii="仿宋" w:eastAsia="仿宋" w:hAnsi="仿宋" w:cs="仿宋" w:hint="eastAsia"/>
            <w:lang w:eastAsia="zh-CN"/>
          </w:rPr>
          <w:t>(四)、人力资源配置</w:t>
        </w:r>
        <w:r>
          <w:tab/>
        </w:r>
        <w:r>
          <w:fldChar w:fldCharType="begin"/>
        </w:r>
        <w:r>
          <w:instrText xml:space="preserve"> PAGEREF _Toc9616 \h </w:instrText>
        </w:r>
        <w:r>
          <w:fldChar w:fldCharType="separate"/>
        </w:r>
        <w:r>
          <w:t>41</w:t>
        </w:r>
        <w:r>
          <w:fldChar w:fldCharType="end"/>
        </w:r>
      </w:hyperlink>
    </w:p>
    <w:p>
      <w:pPr>
        <w:pStyle w:val="TOC1"/>
        <w:tabs>
          <w:tab w:val="right" w:leader="dot" w:pos="8306"/>
        </w:tabs>
      </w:pPr>
      <w:hyperlink w:anchor="_Toc20532" w:history="1">
        <w:r>
          <w:rPr>
            <w:rFonts w:ascii="仿宋" w:eastAsia="仿宋" w:hAnsi="仿宋" w:cs="仿宋" w:hint="eastAsia"/>
            <w:lang w:eastAsia="zh-CN"/>
          </w:rPr>
          <w:t>十、喷洒车辆项目社会影响</w:t>
        </w:r>
        <w:r>
          <w:tab/>
        </w:r>
        <w:r>
          <w:fldChar w:fldCharType="begin"/>
        </w:r>
        <w:r>
          <w:instrText xml:space="preserve"> PAGEREF _Toc20532 \h </w:instrText>
        </w:r>
        <w:r>
          <w:fldChar w:fldCharType="separate"/>
        </w:r>
        <w:r>
          <w:t>41</w:t>
        </w:r>
        <w:r>
          <w:fldChar w:fldCharType="end"/>
        </w:r>
      </w:hyperlink>
    </w:p>
    <w:p>
      <w:pPr>
        <w:pStyle w:val="TOC2"/>
        <w:tabs>
          <w:tab w:val="right" w:leader="dot" w:pos="8306"/>
        </w:tabs>
      </w:pPr>
      <w:hyperlink w:anchor="_Toc2844" w:history="1">
        <w:r>
          <w:rPr>
            <w:rFonts w:ascii="仿宋" w:eastAsia="仿宋" w:hAnsi="仿宋" w:cs="仿宋" w:hint="eastAsia"/>
            <w:lang w:eastAsia="zh-CN"/>
          </w:rPr>
          <w:t>(一)、社会责任与义务</w:t>
        </w:r>
        <w:r>
          <w:tab/>
        </w:r>
        <w:r>
          <w:fldChar w:fldCharType="begin"/>
        </w:r>
        <w:r>
          <w:instrText xml:space="preserve"> PAGEREF _Toc2844 \h </w:instrText>
        </w:r>
        <w:r>
          <w:fldChar w:fldCharType="separate"/>
        </w:r>
        <w:r>
          <w:t>41</w:t>
        </w:r>
        <w:r>
          <w:fldChar w:fldCharType="end"/>
        </w:r>
      </w:hyperlink>
    </w:p>
    <w:p>
      <w:pPr>
        <w:pStyle w:val="TOC2"/>
        <w:tabs>
          <w:tab w:val="right" w:leader="dot" w:pos="8306"/>
        </w:tabs>
      </w:pPr>
      <w:hyperlink w:anchor="_Toc5786" w:history="1">
        <w:r>
          <w:rPr>
            <w:rFonts w:ascii="仿宋" w:eastAsia="仿宋" w:hAnsi="仿宋" w:cs="仿宋" w:hint="eastAsia"/>
            <w:lang w:eastAsia="zh-CN"/>
          </w:rPr>
          <w:t>(二)、社会参与与沟通</w:t>
        </w:r>
        <w:r>
          <w:tab/>
        </w:r>
        <w:r>
          <w:fldChar w:fldCharType="begin"/>
        </w:r>
        <w:r>
          <w:instrText xml:space="preserve"> PAGEREF _Toc5786 \h </w:instrText>
        </w:r>
        <w:r>
          <w:fldChar w:fldCharType="separate"/>
        </w:r>
        <w:r>
          <w:t>42</w:t>
        </w:r>
        <w:r>
          <w:fldChar w:fldCharType="end"/>
        </w:r>
      </w:hyperlink>
    </w:p>
    <w:p>
      <w:pPr>
        <w:pStyle w:val="TOC1"/>
        <w:tabs>
          <w:tab w:val="right" w:leader="dot" w:pos="8306"/>
        </w:tabs>
      </w:pPr>
      <w:hyperlink w:anchor="_Toc14702" w:history="1">
        <w:r>
          <w:rPr>
            <w:rFonts w:ascii="仿宋" w:eastAsia="仿宋" w:hAnsi="仿宋" w:cs="仿宋" w:hint="eastAsia"/>
            <w:lang w:eastAsia="zh-CN"/>
          </w:rPr>
          <w:t>十一、喷洒车辆项目人力资源培养与发展</w:t>
        </w:r>
        <w:r>
          <w:tab/>
        </w:r>
        <w:r>
          <w:fldChar w:fldCharType="begin"/>
        </w:r>
        <w:r>
          <w:instrText xml:space="preserve"> PAGEREF _Toc14702 \h </w:instrText>
        </w:r>
        <w:r>
          <w:fldChar w:fldCharType="separate"/>
        </w:r>
        <w:r>
          <w:t>43</w:t>
        </w:r>
        <w:r>
          <w:fldChar w:fldCharType="end"/>
        </w:r>
      </w:hyperlink>
    </w:p>
    <w:p>
      <w:pPr>
        <w:pStyle w:val="TOC2"/>
        <w:tabs>
          <w:tab w:val="right" w:leader="dot" w:pos="8306"/>
        </w:tabs>
      </w:pPr>
      <w:hyperlink w:anchor="_Toc21304" w:history="1">
        <w:r>
          <w:rPr>
            <w:rFonts w:ascii="仿宋" w:eastAsia="仿宋" w:hAnsi="仿宋" w:cs="仿宋" w:hint="eastAsia"/>
            <w:lang w:eastAsia="zh-CN"/>
          </w:rPr>
          <w:t>(一)、人才需求与规划</w:t>
        </w:r>
        <w:r>
          <w:tab/>
        </w:r>
        <w:r>
          <w:fldChar w:fldCharType="begin"/>
        </w:r>
        <w:r>
          <w:instrText xml:space="preserve"> PAGEREF _Toc21304 \h </w:instrText>
        </w:r>
        <w:r>
          <w:fldChar w:fldCharType="separate"/>
        </w:r>
        <w:r>
          <w:t>43</w:t>
        </w:r>
        <w:r>
          <w:fldChar w:fldCharType="end"/>
        </w:r>
      </w:hyperlink>
    </w:p>
    <w:p>
      <w:pPr>
        <w:pStyle w:val="TOC2"/>
        <w:tabs>
          <w:tab w:val="right" w:leader="dot" w:pos="8306"/>
        </w:tabs>
      </w:pPr>
      <w:hyperlink w:anchor="_Toc18558" w:history="1">
        <w:r>
          <w:rPr>
            <w:rFonts w:ascii="仿宋" w:eastAsia="仿宋" w:hAnsi="仿宋" w:cs="仿宋" w:hint="eastAsia"/>
            <w:lang w:eastAsia="zh-CN"/>
          </w:rPr>
          <w:t>(二)、培训与发展计划</w:t>
        </w:r>
        <w:r>
          <w:tab/>
        </w:r>
        <w:r>
          <w:fldChar w:fldCharType="begin"/>
        </w:r>
        <w:r>
          <w:instrText xml:space="preserve"> PAGEREF _Toc18558 \h </w:instrText>
        </w:r>
        <w:r>
          <w:fldChar w:fldCharType="separate"/>
        </w:r>
        <w:r>
          <w:t>44</w:t>
        </w:r>
        <w:r>
          <w:fldChar w:fldCharType="end"/>
        </w:r>
      </w:hyperlink>
    </w:p>
    <w:p>
      <w:pPr>
        <w:pStyle w:val="TOC1"/>
        <w:tabs>
          <w:tab w:val="right" w:leader="dot" w:pos="8306"/>
        </w:tabs>
      </w:pPr>
      <w:hyperlink w:anchor="_Toc1131" w:history="1">
        <w:r>
          <w:rPr>
            <w:rFonts w:ascii="仿宋" w:eastAsia="仿宋" w:hAnsi="仿宋" w:cs="仿宋" w:hint="eastAsia"/>
            <w:lang w:eastAsia="zh-CN"/>
          </w:rPr>
          <w:t>十二、喷洒车辆项目技术管理</w:t>
        </w:r>
        <w:r>
          <w:tab/>
        </w:r>
        <w:r>
          <w:fldChar w:fldCharType="begin"/>
        </w:r>
        <w:r>
          <w:instrText xml:space="preserve"> PAGEREF _Toc1131 \h </w:instrText>
        </w:r>
        <w:r>
          <w:fldChar w:fldCharType="separate"/>
        </w:r>
        <w:r>
          <w:t>44</w:t>
        </w:r>
        <w:r>
          <w:fldChar w:fldCharType="end"/>
        </w:r>
      </w:hyperlink>
    </w:p>
    <w:p>
      <w:pPr>
        <w:pStyle w:val="TOC2"/>
        <w:tabs>
          <w:tab w:val="right" w:leader="dot" w:pos="8306"/>
        </w:tabs>
      </w:pPr>
      <w:hyperlink w:anchor="_Toc4692" w:history="1">
        <w:r>
          <w:rPr>
            <w:rFonts w:ascii="仿宋" w:eastAsia="仿宋" w:hAnsi="仿宋" w:cs="仿宋" w:hint="eastAsia"/>
            <w:lang w:eastAsia="zh-CN"/>
          </w:rPr>
          <w:t>(一)、技术方案选用方向</w:t>
        </w:r>
        <w:r>
          <w:tab/>
        </w:r>
        <w:r>
          <w:fldChar w:fldCharType="begin"/>
        </w:r>
        <w:r>
          <w:instrText xml:space="preserve"> PAGEREF _Toc4692 \h </w:instrText>
        </w:r>
        <w:r>
          <w:fldChar w:fldCharType="separate"/>
        </w:r>
        <w:r>
          <w:t>44</w:t>
        </w:r>
        <w:r>
          <w:fldChar w:fldCharType="end"/>
        </w:r>
      </w:hyperlink>
    </w:p>
    <w:p>
      <w:pPr>
        <w:pStyle w:val="TOC2"/>
        <w:tabs>
          <w:tab w:val="right" w:leader="dot" w:pos="8306"/>
        </w:tabs>
      </w:pPr>
      <w:hyperlink w:anchor="_Toc9406" w:history="1">
        <w:r>
          <w:rPr>
            <w:rFonts w:ascii="仿宋" w:eastAsia="仿宋" w:hAnsi="仿宋" w:cs="仿宋" w:hint="eastAsia"/>
            <w:lang w:eastAsia="zh-CN"/>
          </w:rPr>
          <w:t>(二)、工艺技术方案选用原则</w:t>
        </w:r>
        <w:r>
          <w:tab/>
        </w:r>
        <w:r>
          <w:fldChar w:fldCharType="begin"/>
        </w:r>
        <w:r>
          <w:instrText xml:space="preserve"> PAGEREF _Toc9406 \h </w:instrText>
        </w:r>
        <w:r>
          <w:fldChar w:fldCharType="separate"/>
        </w:r>
        <w:r>
          <w:t>46</w:t>
        </w:r>
        <w:r>
          <w:fldChar w:fldCharType="end"/>
        </w:r>
      </w:hyperlink>
    </w:p>
    <w:p>
      <w:pPr>
        <w:pStyle w:val="TOC2"/>
        <w:tabs>
          <w:tab w:val="right" w:leader="dot" w:pos="8306"/>
        </w:tabs>
      </w:pPr>
      <w:hyperlink w:anchor="_Toc30082" w:history="1">
        <w:r>
          <w:rPr>
            <w:rFonts w:ascii="仿宋" w:eastAsia="仿宋" w:hAnsi="仿宋" w:cs="仿宋" w:hint="eastAsia"/>
            <w:lang w:eastAsia="zh-CN"/>
          </w:rPr>
          <w:t>(三)、工艺技术方案要求</w:t>
        </w:r>
        <w:r>
          <w:tab/>
        </w:r>
        <w:r>
          <w:fldChar w:fldCharType="begin"/>
        </w:r>
        <w:r>
          <w:instrText xml:space="preserve"> PAGEREF _Toc30082 \h </w:instrText>
        </w:r>
        <w:r>
          <w:fldChar w:fldCharType="separate"/>
        </w:r>
        <w:r>
          <w:t>48</w:t>
        </w:r>
        <w:r>
          <w:fldChar w:fldCharType="end"/>
        </w:r>
      </w:hyperlink>
    </w:p>
    <w:p>
      <w:pPr>
        <w:pStyle w:val="TOC1"/>
        <w:tabs>
          <w:tab w:val="right" w:leader="dot" w:pos="8306"/>
        </w:tabs>
      </w:pPr>
      <w:hyperlink w:anchor="_Toc30174" w:history="1">
        <w:r>
          <w:rPr>
            <w:rFonts w:ascii="仿宋" w:eastAsia="仿宋" w:hAnsi="仿宋" w:cs="仿宋" w:hint="eastAsia"/>
            <w:lang w:eastAsia="zh-CN"/>
          </w:rPr>
          <w:t>十三、喷洒车辆项目治理与监督</w:t>
        </w:r>
        <w:r>
          <w:tab/>
        </w:r>
        <w:r>
          <w:fldChar w:fldCharType="begin"/>
        </w:r>
        <w:r>
          <w:instrText xml:space="preserve"> PAGEREF _Toc30174 \h </w:instrText>
        </w:r>
        <w:r>
          <w:fldChar w:fldCharType="separate"/>
        </w:r>
        <w:r>
          <w:t>50</w:t>
        </w:r>
        <w:r>
          <w:fldChar w:fldCharType="end"/>
        </w:r>
      </w:hyperlink>
    </w:p>
    <w:p>
      <w:pPr>
        <w:pStyle w:val="TOC2"/>
        <w:tabs>
          <w:tab w:val="right" w:leader="dot" w:pos="8306"/>
        </w:tabs>
      </w:pPr>
      <w:hyperlink w:anchor="_Toc15556" w:history="1">
        <w:r>
          <w:rPr>
            <w:rFonts w:ascii="仿宋" w:eastAsia="仿宋" w:hAnsi="仿宋" w:cs="仿宋" w:hint="eastAsia"/>
            <w:lang w:eastAsia="zh-CN"/>
          </w:rPr>
          <w:t>(一)、喷洒车辆项目治理结构</w:t>
        </w:r>
        <w:r>
          <w:tab/>
        </w:r>
        <w:r>
          <w:fldChar w:fldCharType="begin"/>
        </w:r>
        <w:r>
          <w:instrText xml:space="preserve"> PAGEREF _Toc15556 \h </w:instrText>
        </w:r>
        <w:r>
          <w:fldChar w:fldCharType="separate"/>
        </w:r>
        <w:r>
          <w:t>50</w:t>
        </w:r>
        <w:r>
          <w:fldChar w:fldCharType="end"/>
        </w:r>
      </w:hyperlink>
    </w:p>
    <w:p>
      <w:pPr>
        <w:pStyle w:val="TOC2"/>
        <w:tabs>
          <w:tab w:val="right" w:leader="dot" w:pos="8306"/>
        </w:tabs>
      </w:pPr>
      <w:hyperlink w:anchor="_Toc28756" w:history="1">
        <w:r>
          <w:rPr>
            <w:rFonts w:ascii="仿宋" w:eastAsia="仿宋" w:hAnsi="仿宋" w:cs="仿宋" w:hint="eastAsia"/>
            <w:lang w:eastAsia="zh-CN"/>
          </w:rPr>
          <w:t>(二)、监督与审计</w:t>
        </w:r>
        <w:r>
          <w:tab/>
        </w:r>
        <w:r>
          <w:fldChar w:fldCharType="begin"/>
        </w:r>
        <w:r>
          <w:instrText xml:space="preserve"> PAGEREF _Toc28756 \h </w:instrText>
        </w:r>
        <w:r>
          <w:fldChar w:fldCharType="separate"/>
        </w:r>
        <w:r>
          <w:t>52</w:t>
        </w:r>
        <w:r>
          <w:fldChar w:fldCharType="end"/>
        </w:r>
      </w:hyperlink>
    </w:p>
    <w:p>
      <w:pPr>
        <w:pStyle w:val="TOC1"/>
        <w:tabs>
          <w:tab w:val="right" w:leader="dot" w:pos="8306"/>
        </w:tabs>
      </w:pPr>
      <w:hyperlink w:anchor="_Toc23631" w:history="1">
        <w:r>
          <w:rPr>
            <w:rFonts w:ascii="仿宋" w:eastAsia="仿宋" w:hAnsi="仿宋" w:cs="仿宋" w:hint="eastAsia"/>
            <w:lang w:eastAsia="zh-CN"/>
          </w:rPr>
          <w:t>十四、喷洒车辆项目实施保障措施</w:t>
        </w:r>
        <w:r>
          <w:tab/>
        </w:r>
        <w:r>
          <w:fldChar w:fldCharType="begin"/>
        </w:r>
        <w:r>
          <w:instrText xml:space="preserve"> PAGEREF _Toc23631 \h </w:instrText>
        </w:r>
        <w:r>
          <w:fldChar w:fldCharType="separate"/>
        </w:r>
        <w:r>
          <w:t>53</w:t>
        </w:r>
        <w:r>
          <w:fldChar w:fldCharType="end"/>
        </w:r>
      </w:hyperlink>
    </w:p>
    <w:p>
      <w:pPr>
        <w:pStyle w:val="TOC2"/>
        <w:tabs>
          <w:tab w:val="right" w:leader="dot" w:pos="8306"/>
        </w:tabs>
      </w:pPr>
      <w:hyperlink w:anchor="_Toc26120" w:history="1">
        <w:r>
          <w:rPr>
            <w:rFonts w:ascii="仿宋" w:eastAsia="仿宋" w:hAnsi="仿宋" w:cs="仿宋" w:hint="eastAsia"/>
            <w:lang w:eastAsia="zh-CN"/>
          </w:rPr>
          <w:t>(一)、喷洒车辆项目实施保障机制</w:t>
        </w:r>
        <w:r>
          <w:tab/>
        </w:r>
        <w:r>
          <w:fldChar w:fldCharType="begin"/>
        </w:r>
        <w:r>
          <w:instrText xml:space="preserve"> PAGEREF _Toc26120 \h </w:instrText>
        </w:r>
        <w:r>
          <w:fldChar w:fldCharType="separate"/>
        </w:r>
        <w:r>
          <w:t>53</w:t>
        </w:r>
        <w:r>
          <w:fldChar w:fldCharType="end"/>
        </w:r>
      </w:hyperlink>
    </w:p>
    <w:p>
      <w:pPr>
        <w:pStyle w:val="TOC2"/>
        <w:tabs>
          <w:tab w:val="right" w:leader="dot" w:pos="8306"/>
        </w:tabs>
      </w:pPr>
      <w:hyperlink w:anchor="_Toc31439" w:history="1">
        <w:r>
          <w:rPr>
            <w:rFonts w:ascii="仿宋" w:eastAsia="仿宋" w:hAnsi="仿宋" w:cs="仿宋" w:hint="eastAsia"/>
            <w:lang w:eastAsia="zh-CN"/>
          </w:rPr>
          <w:t>(二)、喷洒车辆项目法律合规要求</w:t>
        </w:r>
        <w:r>
          <w:tab/>
        </w:r>
        <w:r>
          <w:fldChar w:fldCharType="begin"/>
        </w:r>
        <w:r>
          <w:instrText xml:space="preserve"> PAGEREF _Toc31439 \h </w:instrText>
        </w:r>
        <w:r>
          <w:fldChar w:fldCharType="separate"/>
        </w:r>
        <w:r>
          <w:t>57</w:t>
        </w:r>
        <w:r>
          <w:fldChar w:fldCharType="end"/>
        </w:r>
      </w:hyperlink>
    </w:p>
    <w:p>
      <w:pPr>
        <w:pStyle w:val="TOC2"/>
        <w:tabs>
          <w:tab w:val="right" w:leader="dot" w:pos="8306"/>
        </w:tabs>
      </w:pPr>
      <w:hyperlink w:anchor="_Toc5587" w:history="1">
        <w:r>
          <w:rPr>
            <w:rFonts w:ascii="仿宋" w:eastAsia="仿宋" w:hAnsi="仿宋" w:cs="仿宋" w:hint="eastAsia"/>
            <w:lang w:eastAsia="zh-CN"/>
          </w:rPr>
          <w:t>(三)、喷洒车辆项目合同管理与法律事务</w:t>
        </w:r>
        <w:r>
          <w:tab/>
        </w:r>
        <w:r>
          <w:fldChar w:fldCharType="begin"/>
        </w:r>
        <w:r>
          <w:instrText xml:space="preserve"> PAGEREF _Toc5587 \h </w:instrText>
        </w:r>
        <w:r>
          <w:fldChar w:fldCharType="separate"/>
        </w:r>
        <w:r>
          <w:t>61</w:t>
        </w:r>
        <w:r>
          <w:fldChar w:fldCharType="end"/>
        </w:r>
      </w:hyperlink>
    </w:p>
    <w:p>
      <w:pPr>
        <w:pStyle w:val="TOC2"/>
        <w:tabs>
          <w:tab w:val="right" w:leader="dot" w:pos="8306"/>
        </w:tabs>
      </w:pPr>
      <w:hyperlink w:anchor="_Toc11051" w:history="1">
        <w:r>
          <w:rPr>
            <w:rFonts w:ascii="仿宋" w:eastAsia="仿宋" w:hAnsi="仿宋" w:cs="仿宋" w:hint="eastAsia"/>
            <w:lang w:eastAsia="zh-CN"/>
          </w:rPr>
          <w:t>(四)、喷洒车辆项目知识产权保护策略</w:t>
        </w:r>
        <w:r>
          <w:tab/>
        </w:r>
        <w:r>
          <w:fldChar w:fldCharType="begin"/>
        </w:r>
        <w:r>
          <w:instrText xml:space="preserve"> PAGEREF _Toc11051 \h </w:instrText>
        </w:r>
        <w:r>
          <w:fldChar w:fldCharType="separate"/>
        </w:r>
        <w:r>
          <w:t>67</w:t>
        </w:r>
        <w:r>
          <w:fldChar w:fldCharType="end"/>
        </w:r>
      </w:hyperlink>
    </w:p>
    <w:p>
      <w:pPr>
        <w:pStyle w:val="TOC1"/>
        <w:tabs>
          <w:tab w:val="right" w:leader="dot" w:pos="8306"/>
        </w:tabs>
      </w:pPr>
      <w:hyperlink w:anchor="_Toc8364" w:history="1">
        <w:r>
          <w:rPr>
            <w:rFonts w:ascii="仿宋" w:eastAsia="仿宋" w:hAnsi="仿宋" w:cs="仿宋" w:hint="eastAsia"/>
            <w:lang w:eastAsia="zh-CN"/>
          </w:rPr>
          <w:t>十五、喷洒车辆项目变更管理</w:t>
        </w:r>
        <w:r>
          <w:tab/>
        </w:r>
        <w:r>
          <w:fldChar w:fldCharType="begin"/>
        </w:r>
        <w:r>
          <w:instrText xml:space="preserve"> PAGEREF _Toc8364 \h </w:instrText>
        </w:r>
        <w:r>
          <w:fldChar w:fldCharType="separate"/>
        </w:r>
        <w:r>
          <w:t>69</w:t>
        </w:r>
        <w:r>
          <w:fldChar w:fldCharType="end"/>
        </w:r>
      </w:hyperlink>
    </w:p>
    <w:p>
      <w:pPr>
        <w:pStyle w:val="TOC2"/>
        <w:tabs>
          <w:tab w:val="right" w:leader="dot" w:pos="8306"/>
        </w:tabs>
      </w:pPr>
      <w:hyperlink w:anchor="_Toc9599" w:history="1">
        <w:r>
          <w:rPr>
            <w:rFonts w:ascii="仿宋" w:eastAsia="仿宋" w:hAnsi="仿宋" w:cs="仿宋" w:hint="eastAsia"/>
            <w:lang w:eastAsia="zh-CN"/>
          </w:rPr>
          <w:t>(一)、变更申请与评估</w:t>
        </w:r>
        <w:r>
          <w:tab/>
        </w:r>
        <w:r>
          <w:fldChar w:fldCharType="begin"/>
        </w:r>
        <w:r>
          <w:instrText xml:space="preserve"> PAGEREF _Toc9599 \h </w:instrText>
        </w:r>
        <w:r>
          <w:fldChar w:fldCharType="separate"/>
        </w:r>
        <w:r>
          <w:t>69</w:t>
        </w:r>
        <w:r>
          <w:fldChar w:fldCharType="end"/>
        </w:r>
      </w:hyperlink>
    </w:p>
    <w:p>
      <w:pPr>
        <w:pStyle w:val="TOC2"/>
        <w:tabs>
          <w:tab w:val="right" w:leader="dot" w:pos="8306"/>
        </w:tabs>
      </w:pPr>
      <w:hyperlink w:anchor="_Toc5428" w:history="1">
        <w:r>
          <w:rPr>
            <w:rFonts w:ascii="仿宋" w:eastAsia="仿宋" w:hAnsi="仿宋" w:cs="仿宋" w:hint="eastAsia"/>
            <w:lang w:eastAsia="zh-CN"/>
          </w:rPr>
          <w:t>(二)、变更实施与控制</w:t>
        </w:r>
        <w:r>
          <w:tab/>
        </w:r>
        <w:r>
          <w:fldChar w:fldCharType="begin"/>
        </w:r>
        <w:r>
          <w:instrText xml:space="preserve"> PAGEREF _Toc5428 \h </w:instrText>
        </w:r>
        <w:r>
          <w:fldChar w:fldCharType="separate"/>
        </w:r>
        <w:r>
          <w:t>70</w:t>
        </w:r>
        <w:r>
          <w:fldChar w:fldCharType="end"/>
        </w:r>
      </w:hyperlink>
    </w:p>
    <w:p>
      <w:pPr>
        <w:pStyle w:val="TOC1"/>
        <w:tabs>
          <w:tab w:val="right" w:leader="dot" w:pos="8306"/>
        </w:tabs>
      </w:pPr>
      <w:hyperlink w:anchor="_Toc249" w:history="1">
        <w:r>
          <w:rPr>
            <w:rFonts w:ascii="仿宋" w:eastAsia="仿宋" w:hAnsi="仿宋" w:cs="仿宋" w:hint="eastAsia"/>
            <w:lang w:eastAsia="zh-CN"/>
          </w:rPr>
          <w:t>十六、营销与推广策略</w:t>
        </w:r>
        <w:r>
          <w:tab/>
        </w:r>
        <w:r>
          <w:fldChar w:fldCharType="begin"/>
        </w:r>
        <w:r>
          <w:instrText xml:space="preserve"> PAGEREF _Toc249 \h </w:instrText>
        </w:r>
        <w:r>
          <w:fldChar w:fldCharType="separate"/>
        </w:r>
        <w:r>
          <w:t>71</w:t>
        </w:r>
        <w:r>
          <w:fldChar w:fldCharType="end"/>
        </w:r>
      </w:hyperlink>
    </w:p>
    <w:p>
      <w:pPr>
        <w:pStyle w:val="TOC2"/>
        <w:tabs>
          <w:tab w:val="right" w:leader="dot" w:pos="8306"/>
        </w:tabs>
      </w:pPr>
      <w:hyperlink w:anchor="_Toc11438" w:history="1">
        <w:r>
          <w:rPr>
            <w:rFonts w:ascii="仿宋" w:eastAsia="仿宋" w:hAnsi="仿宋" w:cs="仿宋" w:hint="eastAsia"/>
            <w:lang w:eastAsia="zh-CN"/>
          </w:rPr>
          <w:t>(一)、产品/服务定位与特点</w:t>
        </w:r>
        <w:r>
          <w:tab/>
        </w:r>
        <w:r>
          <w:fldChar w:fldCharType="begin"/>
        </w:r>
        <w:r>
          <w:instrText xml:space="preserve"> PAGEREF _Toc11438 \h </w:instrText>
        </w:r>
        <w:r>
          <w:fldChar w:fldCharType="separate"/>
        </w:r>
        <w:r>
          <w:t>71</w:t>
        </w:r>
        <w:r>
          <w:fldChar w:fldCharType="end"/>
        </w:r>
      </w:hyperlink>
    </w:p>
    <w:p>
      <w:pPr>
        <w:pStyle w:val="TOC2"/>
        <w:tabs>
          <w:tab w:val="right" w:leader="dot" w:pos="8306"/>
        </w:tabs>
      </w:pPr>
      <w:hyperlink w:anchor="_Toc15731" w:history="1">
        <w:r>
          <w:rPr>
            <w:rFonts w:ascii="仿宋" w:eastAsia="仿宋" w:hAnsi="仿宋" w:cs="仿宋" w:hint="eastAsia"/>
            <w:lang w:eastAsia="zh-CN"/>
          </w:rPr>
          <w:t>(二)、市场定位与竞争分析</w:t>
        </w:r>
        <w:r>
          <w:tab/>
        </w:r>
        <w:r>
          <w:fldChar w:fldCharType="begin"/>
        </w:r>
        <w:r>
          <w:instrText xml:space="preserve"> PAGEREF _Toc15731 \h </w:instrText>
        </w:r>
        <w:r>
          <w:fldChar w:fldCharType="separate"/>
        </w:r>
        <w:r>
          <w:t>72</w:t>
        </w:r>
        <w:r>
          <w:fldChar w:fldCharType="end"/>
        </w:r>
      </w:hyperlink>
    </w:p>
    <w:p>
      <w:pPr>
        <w:pStyle w:val="TOC2"/>
        <w:tabs>
          <w:tab w:val="right" w:leader="dot" w:pos="8306"/>
        </w:tabs>
      </w:pPr>
      <w:hyperlink w:anchor="_Toc27813" w:history="1">
        <w:r>
          <w:rPr>
            <w:rFonts w:ascii="仿宋" w:eastAsia="仿宋" w:hAnsi="仿宋" w:cs="仿宋" w:hint="eastAsia"/>
            <w:lang w:eastAsia="zh-CN"/>
          </w:rPr>
          <w:t>(三)、营销渠道与策略</w:t>
        </w:r>
        <w:r>
          <w:tab/>
        </w:r>
        <w:r>
          <w:fldChar w:fldCharType="begin"/>
        </w:r>
        <w:r>
          <w:instrText xml:space="preserve"> PAGEREF _Toc27813 \h </w:instrText>
        </w:r>
        <w:r>
          <w:fldChar w:fldCharType="separate"/>
        </w:r>
        <w:r>
          <w:t>73</w:t>
        </w:r>
        <w:r>
          <w:fldChar w:fldCharType="end"/>
        </w:r>
      </w:hyperlink>
    </w:p>
    <w:p>
      <w:pPr>
        <w:pStyle w:val="TOC2"/>
        <w:tabs>
          <w:tab w:val="right" w:leader="dot" w:pos="8306"/>
        </w:tabs>
      </w:pPr>
      <w:hyperlink w:anchor="_Toc8959" w:history="1">
        <w:r>
          <w:rPr>
            <w:rFonts w:ascii="仿宋" w:eastAsia="仿宋" w:hAnsi="仿宋" w:cs="仿宋" w:hint="eastAsia"/>
            <w:lang w:eastAsia="zh-CN"/>
          </w:rPr>
          <w:t>(四)、推广与宣传活动</w:t>
        </w:r>
        <w:r>
          <w:tab/>
        </w:r>
        <w:r>
          <w:fldChar w:fldCharType="begin"/>
        </w:r>
        <w:r>
          <w:instrText xml:space="preserve"> PAGEREF _Toc8959 \h </w:instrText>
        </w:r>
        <w:r>
          <w:fldChar w:fldCharType="separate"/>
        </w:r>
        <w:r>
          <w:t>74</w:t>
        </w:r>
        <w:r>
          <w:fldChar w:fldCharType="end"/>
        </w:r>
      </w:hyperlink>
    </w:p>
    <w:p>
      <w:pPr>
        <w:pStyle w:val="TOC1"/>
        <w:tabs>
          <w:tab w:val="right" w:leader="dot" w:pos="8306"/>
        </w:tabs>
      </w:pPr>
      <w:hyperlink w:anchor="_Toc15051" w:history="1">
        <w:r>
          <w:rPr>
            <w:rFonts w:ascii="仿宋" w:eastAsia="仿宋" w:hAnsi="仿宋" w:cs="仿宋" w:hint="eastAsia"/>
            <w:lang w:eastAsia="zh-CN"/>
          </w:rPr>
          <w:t>十七、喷洒车辆项目工程方案分析</w:t>
        </w:r>
        <w:r>
          <w:tab/>
        </w:r>
        <w:r>
          <w:fldChar w:fldCharType="begin"/>
        </w:r>
        <w:r>
          <w:instrText xml:space="preserve"> PAGEREF _Toc15051 \h </w:instrText>
        </w:r>
        <w:r>
          <w:fldChar w:fldCharType="separate"/>
        </w:r>
        <w:r>
          <w:t>80</w:t>
        </w:r>
        <w:r>
          <w:fldChar w:fldCharType="end"/>
        </w:r>
      </w:hyperlink>
    </w:p>
    <w:p>
      <w:pPr>
        <w:pStyle w:val="TOC2"/>
        <w:tabs>
          <w:tab w:val="right" w:leader="dot" w:pos="8306"/>
        </w:tabs>
      </w:pPr>
      <w:hyperlink w:anchor="_Toc28361" w:history="1">
        <w:r>
          <w:rPr>
            <w:rFonts w:ascii="仿宋" w:eastAsia="仿宋" w:hAnsi="仿宋" w:cs="仿宋" w:hint="eastAsia"/>
            <w:lang w:eastAsia="zh-CN"/>
          </w:rPr>
          <w:t>(一)、建筑工程设计原则</w:t>
        </w:r>
        <w:r>
          <w:tab/>
        </w:r>
        <w:r>
          <w:fldChar w:fldCharType="begin"/>
        </w:r>
        <w:r>
          <w:instrText xml:space="preserve"> PAGEREF _Toc28361 \h </w:instrText>
        </w:r>
        <w:r>
          <w:fldChar w:fldCharType="separate"/>
        </w:r>
        <w:r>
          <w:t>80</w:t>
        </w:r>
        <w:r>
          <w:fldChar w:fldCharType="end"/>
        </w:r>
      </w:hyperlink>
    </w:p>
    <w:p>
      <w:pPr>
        <w:pStyle w:val="TOC2"/>
        <w:tabs>
          <w:tab w:val="right" w:leader="dot" w:pos="8306"/>
        </w:tabs>
      </w:pPr>
      <w:hyperlink w:anchor="_Toc7388" w:history="1">
        <w:r>
          <w:rPr>
            <w:rFonts w:ascii="仿宋" w:eastAsia="仿宋" w:hAnsi="仿宋" w:cs="仿宋" w:hint="eastAsia"/>
            <w:lang w:eastAsia="zh-CN"/>
          </w:rPr>
          <w:t>(二)、土建工程建设指标</w:t>
        </w:r>
        <w:r>
          <w:tab/>
        </w:r>
        <w:r>
          <w:fldChar w:fldCharType="begin"/>
        </w:r>
        <w:r>
          <w:instrText xml:space="preserve"> PAGEREF _Toc7388 \h </w:instrText>
        </w:r>
        <w:r>
          <w:fldChar w:fldCharType="separate"/>
        </w:r>
        <w:r>
          <w:t>83</w:t>
        </w:r>
        <w:r>
          <w:fldChar w:fldCharType="end"/>
        </w:r>
      </w:hyperlink>
    </w:p>
    <w:p>
      <w:pPr>
        <w:pStyle w:val="TOC1"/>
        <w:tabs>
          <w:tab w:val="right" w:leader="dot" w:pos="8306"/>
        </w:tabs>
      </w:pPr>
      <w:hyperlink w:anchor="_Toc16365" w:history="1">
        <w:r>
          <w:rPr>
            <w:rFonts w:ascii="仿宋" w:eastAsia="仿宋" w:hAnsi="仿宋" w:cs="仿宋" w:hint="eastAsia"/>
            <w:lang w:eastAsia="zh-CN"/>
          </w:rPr>
          <w:t>十八、喷洒车辆项目实施时间节点</w:t>
        </w:r>
        <w:r>
          <w:tab/>
        </w:r>
        <w:r>
          <w:fldChar w:fldCharType="begin"/>
        </w:r>
        <w:r>
          <w:instrText xml:space="preserve"> PAGEREF _Toc16365 \h </w:instrText>
        </w:r>
        <w:r>
          <w:fldChar w:fldCharType="separate"/>
        </w:r>
        <w:r>
          <w:t>85</w:t>
        </w:r>
        <w:r>
          <w:fldChar w:fldCharType="end"/>
        </w:r>
      </w:hyperlink>
    </w:p>
    <w:p>
      <w:pPr>
        <w:pStyle w:val="TOC2"/>
        <w:tabs>
          <w:tab w:val="right" w:leader="dot" w:pos="8306"/>
        </w:tabs>
      </w:pPr>
      <w:hyperlink w:anchor="_Toc27784" w:history="1">
        <w:r>
          <w:rPr>
            <w:rFonts w:ascii="仿宋" w:eastAsia="仿宋" w:hAnsi="仿宋" w:cs="仿宋" w:hint="eastAsia"/>
            <w:lang w:eastAsia="zh-CN"/>
          </w:rPr>
          <w:t>(一)、喷洒车辆项目启动阶段时间节点</w:t>
        </w:r>
        <w:r>
          <w:tab/>
        </w:r>
        <w:r>
          <w:fldChar w:fldCharType="begin"/>
        </w:r>
        <w:r>
          <w:instrText xml:space="preserve"> PAGEREF _Toc27784 \h </w:instrText>
        </w:r>
        <w:r>
          <w:fldChar w:fldCharType="separate"/>
        </w:r>
        <w:r>
          <w:t>85</w:t>
        </w:r>
        <w:r>
          <w:fldChar w:fldCharType="end"/>
        </w:r>
      </w:hyperlink>
    </w:p>
    <w:p>
      <w:pPr>
        <w:pStyle w:val="TOC2"/>
        <w:tabs>
          <w:tab w:val="right" w:leader="dot" w:pos="8306"/>
        </w:tabs>
      </w:pPr>
      <w:hyperlink w:anchor="_Toc3137" w:history="1">
        <w:r>
          <w:rPr>
            <w:rFonts w:ascii="仿宋" w:eastAsia="仿宋" w:hAnsi="仿宋" w:cs="仿宋" w:hint="eastAsia"/>
            <w:lang w:eastAsia="zh-CN"/>
          </w:rPr>
          <w:t>(二)、喷洒车辆项目执行阶段时间节点</w:t>
        </w:r>
        <w:r>
          <w:tab/>
        </w:r>
        <w:r>
          <w:fldChar w:fldCharType="begin"/>
        </w:r>
        <w:r>
          <w:instrText xml:space="preserve"> PAGEREF _Toc3137 \h </w:instrText>
        </w:r>
        <w:r>
          <w:fldChar w:fldCharType="separate"/>
        </w:r>
        <w:r>
          <w:t>86</w:t>
        </w:r>
        <w:r>
          <w:fldChar w:fldCharType="end"/>
        </w:r>
      </w:hyperlink>
    </w:p>
    <w:p>
      <w:pPr>
        <w:pStyle w:val="TOC2"/>
        <w:tabs>
          <w:tab w:val="right" w:leader="dot" w:pos="8306"/>
        </w:tabs>
      </w:pPr>
      <w:hyperlink w:anchor="_Toc18348" w:history="1">
        <w:r>
          <w:rPr>
            <w:rFonts w:ascii="仿宋" w:eastAsia="仿宋" w:hAnsi="仿宋" w:cs="仿宋" w:hint="eastAsia"/>
            <w:lang w:eastAsia="zh-CN"/>
          </w:rPr>
          <w:t>(三)、喷洒车辆项目完成阶段时间节点</w:t>
        </w:r>
        <w:r>
          <w:tab/>
        </w:r>
        <w:r>
          <w:fldChar w:fldCharType="begin"/>
        </w:r>
        <w:r>
          <w:instrText xml:space="preserve"> PAGEREF _Toc18348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90"/>
      <w:r>
        <w:rPr>
          <w:rFonts w:ascii="仿宋" w:eastAsia="仿宋" w:hAnsi="仿宋" w:cs="仿宋" w:hint="eastAsia"/>
          <w:sz w:val="28"/>
          <w:lang w:eastAsia="zh-CN"/>
        </w:rPr>
        <w:t>一、喷洒车辆项目可持续发展</w:t>
      </w:r>
      <w:bookmarkEnd w:id="2"/>
    </w:p>
    <w:p>
      <w:pPr>
        <w:pStyle w:val="Heading2"/>
        <w:rPr>
          <w:rFonts w:ascii="仿宋" w:eastAsia="仿宋" w:hAnsi="仿宋" w:cs="仿宋" w:hint="eastAsia"/>
          <w:lang w:eastAsia="zh-CN"/>
        </w:rPr>
      </w:pPr>
      <w:bookmarkStart w:id="3" w:name="_Toc306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辆项目中，喷洒车辆项目团队着眼于未来，明确了可持续发展的战略方向。制定的具体可持续发展目标包括降低资源使用、采用环保技术、最大化社会效益等。这一步骤不仅有助于喷洒车辆项目在环保和社会责任方面达到最高标准，也为未来提供了明确的指引，确保喷洒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可持续实践的融入喷洒车辆项目管理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洒车辆项目管理周期。从喷洒车辆项目规划开始，喷洒车辆项目团队就考虑了环境和社会的因素。在执行阶段，喷洒车辆项目团队积极推动绿色技术的应用，优化资源利用。此外，关注员工的社会责任，通过培训和沟通活动提高员工对可持续发展的认知，使他们能够在日常工作中践行可持续实践。这些举措不仅为喷洒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9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扎根于喷洒车辆项目的可持续发展理念，我们深信环保与社会责任是喷洒车辆项目成功的关键支柱。在喷洒车辆项目的每一步，我们都致力于通过创新和实践，履行对环境和社会的坚定责任。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团队通过引入先进的环保技术、建立高效的废物处理系统以及推动能源节约措施，积极履行环保责任。定期的环保监测和评估确保喷洒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不仅致力于自身可持续发展，还注重对社会的回馈。通过支持社区喷洒车辆项目、参与慈善事业、提供培训机会等方式，喷洒车辆项目积极履行社会责任。与当地社区建立积极互动，关注员工的工作与生活平衡，以及员工的身心健康，是喷洒车辆项目在社会责任层面的关键举措。这样的实践不仅增强了喷洒车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899"/>
      <w:r>
        <w:rPr>
          <w:rFonts w:ascii="仿宋" w:eastAsia="仿宋" w:hAnsi="仿宋" w:cs="仿宋" w:hint="eastAsia"/>
          <w:sz w:val="28"/>
          <w:lang w:eastAsia="zh-CN"/>
        </w:rPr>
        <w:t>二、喷洒车辆项目建设单位说明</w:t>
      </w:r>
      <w:bookmarkEnd w:id="5"/>
    </w:p>
    <w:p>
      <w:pPr>
        <w:pStyle w:val="Heading2"/>
        <w:rPr>
          <w:rFonts w:ascii="仿宋" w:eastAsia="仿宋" w:hAnsi="仿宋" w:cs="仿宋" w:hint="eastAsia"/>
          <w:lang w:eastAsia="zh-CN"/>
        </w:rPr>
      </w:pPr>
      <w:bookmarkStart w:id="6" w:name="_Toc32111"/>
      <w:r>
        <w:rPr>
          <w:rFonts w:ascii="仿宋" w:eastAsia="仿宋" w:hAnsi="仿宋" w:cs="仿宋" w:hint="eastAsia"/>
          <w:lang w:eastAsia="zh-CN"/>
        </w:rPr>
        <w:t>(一)、喷洒车辆项目承办单位基本情况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70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洒车辆项目承办单位的XXXX，我们着眼于实现可持续的经济效益。通过技术创新和解决方案的提供，公司预计在喷洒车辆项目执行期间将获得可观的收入增长。这一收入来源主要包括喷洒车辆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同时，我们注重成本控制和效率提升，以确保喷洒车辆项目的可持续盈利。透过精细的管理和资源优化，公司期望实现喷洒车辆项目利润最大化。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洒车辆项目实施进行全面的投资评估，包括喷洒车辆项目启动阶段的资金投入和后续运营成本。通过对喷洒车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洒车辆项目实施过程中具备足够的资金流动性，公司将进行详尽的现金流分析。这包括资金需求的合理预测、喷洒车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504"/>
      <w:r>
        <w:rPr>
          <w:rFonts w:ascii="仿宋" w:eastAsia="仿宋" w:hAnsi="仿宋" w:cs="仿宋" w:hint="eastAsia"/>
          <w:sz w:val="28"/>
          <w:lang w:eastAsia="zh-CN"/>
        </w:rPr>
        <w:t>三、喷洒车辆项目土建工程</w:t>
      </w:r>
      <w:bookmarkEnd w:id="8"/>
    </w:p>
    <w:p>
      <w:pPr>
        <w:pStyle w:val="Heading2"/>
        <w:rPr>
          <w:rFonts w:ascii="仿宋" w:eastAsia="仿宋" w:hAnsi="仿宋" w:cs="仿宋" w:hint="eastAsia"/>
          <w:lang w:eastAsia="zh-CN"/>
        </w:rPr>
      </w:pPr>
      <w:bookmarkStart w:id="9" w:name="_Toc415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在喷洒车辆项目的建筑工程设计中，我们将秉承一系列重要的设计原则，以确保喷洒车辆项目建筑在功能、美观、可持续性等方面达到最佳效果。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首要原则是确保建筑的功能性得到最大化的发挥。我们将充分理解喷洒车辆项目的实际需求，合理布局各个功能区域，保证建筑在满足业务需求的同时，提供高效的工作环境。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在建筑设计中，我们将综合考虑建设和运营成本。通过精细的经济效益分析，确保设计方案在高效利用资源的同时，对喷洒车辆项目的长期盈利能力有积极的贡献。</w:t>
      </w:r>
    </w:p>
    <w:p>
      <w:pPr>
        <w:pStyle w:val="Heading2"/>
        <w:ind w:firstLine="560" w:firstLineChars="200"/>
        <w:rPr>
          <w:rFonts w:ascii="仿宋" w:eastAsia="仿宋" w:hAnsi="仿宋" w:cs="仿宋" w:hint="eastAsia"/>
          <w:sz w:val="28"/>
          <w:lang w:eastAsia="zh-CN"/>
        </w:rPr>
      </w:pPr>
      <w:bookmarkStart w:id="10" w:name="_Toc1537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辆项目的土建工程设计中，我们将精准设定设计年限，结合喷洒车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洒车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78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喷洒车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洒车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洒车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14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本期工程喷洒车辆项目预计总建筑面积XXX平方米，其中：计容建筑面积XXX平方米，计划建筑工程投资XX万元，占喷洒车辆项目总投资的XX%。</w:t>
      </w:r>
    </w:p>
    <w:p>
      <w:pPr>
        <w:pStyle w:val="Heading1"/>
        <w:ind w:firstLine="560" w:firstLineChars="200"/>
        <w:rPr>
          <w:rFonts w:ascii="仿宋" w:eastAsia="仿宋" w:hAnsi="仿宋" w:cs="仿宋" w:hint="eastAsia"/>
          <w:sz w:val="28"/>
          <w:lang w:eastAsia="zh-CN"/>
        </w:rPr>
      </w:pPr>
      <w:bookmarkStart w:id="13" w:name="_Toc79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639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的技术管理特点体现在其创新导向。通过引入最先进的技术趋势和解决方案，喷洒车辆项目致力于提升科技含量、提高质量和效率水平。这意味着我们将采用最新的工具和方法，确保喷洒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洒车辆项目技术管理的显著特征。通过整合不同领域的技术资源，我们实现了跨学科的协同工作。这有助于优化技术架构，提高整体效能。此外，整合性策略还促进了不同技术团队之间的紧密沟通和高效合作，确保喷洒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洒车辆项目所采用的技术。通过不断优化技术方案，喷洒车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喷洒车辆项目团队将在喷洒车辆项目初期识别可能的技术风险，并采取相应的预防和应对措施。通过建立健全的风险评估机制，喷洒车辆项目能够在实施过程中及时发现并解决潜在的技术问题，保障喷洒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洒车辆项目中，技术将成为喷洒车辆项目成功的有力支持。这一深度剖析揭示了技术管理在喷洒车辆项目实施中的关键作用，为喷洒车辆项目的技术基础奠定了坚实的基础。</w:t>
      </w:r>
    </w:p>
    <w:p>
      <w:pPr>
        <w:pStyle w:val="Heading2"/>
        <w:ind w:firstLine="560" w:firstLineChars="200"/>
        <w:rPr>
          <w:rFonts w:ascii="仿宋" w:eastAsia="仿宋" w:hAnsi="仿宋" w:cs="仿宋" w:hint="eastAsia"/>
          <w:sz w:val="28"/>
          <w:lang w:eastAsia="zh-CN"/>
        </w:rPr>
      </w:pPr>
      <w:bookmarkStart w:id="15" w:name="_Toc14034"/>
      <w:r>
        <w:rPr>
          <w:rFonts w:ascii="仿宋" w:eastAsia="仿宋" w:hAnsi="仿宋" w:cs="仿宋" w:hint="eastAsia"/>
          <w:sz w:val="28"/>
          <w:lang w:eastAsia="zh-CN"/>
        </w:rPr>
        <w:t>(二)、喷洒车辆项目工艺技术设计方案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洒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洒车辆项目将严格按照相关行业规范要求进行组织。通过有效控制产品质量，喷洒车辆项目将致力于为顾客提供优质的喷洒车辆项目产品和良好的服务。这体现了喷洒车辆项目对于生产活动合规性和质量标准的高度重视，为喷洒车辆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喷洒车辆项目注重生态效益和清洁生产原则。喷洒车辆项目建设将紧密结合地方特色经济发展，与社会经济发展规划和区域环境保护规划方案相协调一致。通过与当地区域自然生态系统的结合，喷洒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洒车辆项目产品具有多样化的客户需求和个性化的特点。因此，喷洒车辆项目产品规格品种多样，且单批生产数量较小。为满足这一特点，喷洒车辆项目承办单位将建设先进的柔性制造生产线。通过广泛应用柔性制造技术，喷洒车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洒车辆项目采用的技术具有较高的技术含量和自动化水平，处于国内先进水平。这一技术选用不仅体现了对生产效率、质量和环境友好性的高标准要求，同时为喷洒车辆项目的可持续发展奠定了坚实的基础。</w:t>
      </w:r>
    </w:p>
    <w:p>
      <w:pPr>
        <w:pStyle w:val="Heading2"/>
        <w:ind w:firstLine="560" w:firstLineChars="200"/>
        <w:rPr>
          <w:rFonts w:ascii="仿宋" w:eastAsia="仿宋" w:hAnsi="仿宋" w:cs="仿宋" w:hint="eastAsia"/>
          <w:sz w:val="28"/>
          <w:lang w:eastAsia="zh-CN"/>
        </w:rPr>
      </w:pPr>
      <w:bookmarkStart w:id="16" w:name="_Toc2562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为确保喷洒车辆项目的高效生产和技术实施，我们制定了一套精心设计的设备选型方案，以满足喷洒车辆项目生产、质量和环保的要求。该方案的主要特点如下：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喷洒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针对喷洒车辆项目产品的多样性和小批量生产的特点，我们将建设柔性制造生产线。通过在设备选型中考虑柔性制造技术，可以灵活应对不同产品规格和生产需求，实现生产线的高度灵活性和适应性。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6309"/>
      <w:r>
        <w:rPr>
          <w:rFonts w:ascii="仿宋" w:eastAsia="仿宋" w:hAnsi="仿宋" w:cs="仿宋" w:hint="eastAsia"/>
          <w:sz w:val="28"/>
          <w:lang w:eastAsia="zh-CN"/>
        </w:rPr>
        <w:t>五、喷洒车辆项目概论</w:t>
      </w:r>
      <w:bookmarkEnd w:id="17"/>
    </w:p>
    <w:p>
      <w:pPr>
        <w:pStyle w:val="Heading2"/>
        <w:rPr>
          <w:rFonts w:ascii="仿宋" w:eastAsia="仿宋" w:hAnsi="仿宋" w:cs="仿宋" w:hint="eastAsia"/>
          <w:lang w:eastAsia="zh-CN"/>
        </w:rPr>
      </w:pPr>
      <w:bookmarkStart w:id="18" w:name="_Toc12674"/>
      <w:r>
        <w:rPr>
          <w:rFonts w:ascii="仿宋" w:eastAsia="仿宋" w:hAnsi="仿宋" w:cs="仿宋" w:hint="eastAsia"/>
          <w:lang w:eastAsia="zh-CN"/>
        </w:rPr>
        <w:t>(一)、喷洒车辆项目概况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的起源追溯至对市场的深入洞察。市场的不断演变与变革为喷洒车辆项目提供了难得的机遇。当前市场存在的需求缺口和变革的大环境共同构成了喷洒车辆项目的背景。这个喷洒车辆项目旨在充分利用市场机遇，填补行业中尚未满足的需求，为客户提供全新的解决方案。市场的变革和需求的增长使得这个喷洒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喷洒车辆项目名称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正式命名为喷洒车辆。这个名称不仅仅是一个标识，更代表了喷洒车辆项目的核心理念和愿景。它蕴含着喷洒车辆项目所要解决问题的关键字，具有强烈的表达和辨识度，为喷洒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喷洒车辆项目目标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的核心目标是提供一种全新、高效的解决方案，满足客户日益增长的需求。喷洒车辆项目追求的不仅仅是满足市场需求，更是在市场中获得卓越的竞争优势。通过不断提升产品或服务的质量和创新水平，喷洒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喷洒车辆项目范围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全面涵盖了产品研发、制造、市场推广和售后服务，确保从产品设计到最终用户体验的全方位关注。这一全面的喷洒车辆项目范围是为了确保喷洒车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喷洒车辆项目时间表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喷洒车辆项目计划在未来18个月内完成，包括研发、测试、市场试点和正式推出等不同阶段。这个时间表的合理设计是为了确保喷洒车辆项目各个阶段的顺利推进，以便按时交付高质量的成果。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喷洒车辆项目预算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喷洒车辆项目总预算估算为XX百万美元，主要分配在研发、市场推广、人员培训和运营等方面。这一充足的预算为喷洒车辆项目提供了充足的资源，确保喷洒车辆项目在各个方面都能取得优异的表现。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喷洒车辆项目风险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喷洒车辆项目可能面临的风险包括市场接受度低、技术难题、竞争激烈等。喷洒车辆项目团队已经制定了相应的风险应对计划，通过前瞻性的风险管理，确保喷洒车辆项目在面对不确定性时能够迅速做出应对。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喷洒车辆项目团队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喷洒车辆项目汇聚了一支经验丰富、多领域专业素养的核心团队，确保喷洒车辆项目在各个方面都能拥有高水平的执行力。团队的协同作战是喷洒车辆项目成功的关键因素之一。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喷洒车辆项目背景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喷洒车辆项目的背景根植于市场对更高效、创新产品的渴望，同时也受到科技发展对行业格局的深刻改变的影响。这为喷洒车辆项目提供了广阔的发展空间和市场需求。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喷洒车辆项目现状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截至目前，喷洒车辆项目已完成市场调研和技术验证，取得了初步的成功。这为喷洒车辆项目在未来的发展奠定了坚实的基础，为更远大的目标打下了坚实的基石。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493"/>
      <w:r>
        <w:rPr>
          <w:rFonts w:ascii="仿宋" w:eastAsia="仿宋" w:hAnsi="仿宋" w:cs="仿宋" w:hint="eastAsia"/>
          <w:sz w:val="28"/>
          <w:lang w:eastAsia="zh-CN"/>
        </w:rPr>
        <w:t>(二)、喷洒车辆项目目标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keyword》喷洒车辆项目首要业务目标是在市场中占据有利地位，实现产品/服务的成功推广和销售。通过不断提升产品质量、创新性，喷洒车辆项目追求成为行业中的领导者，赢得更多客户的青睐。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在科技迅速发展的时代，喷洒车辆项目着眼于技术创新。通过持续的研发和技术升级，喷洒车辆项目旨在推出更具创新性的产品或服务，以满足市场对新鲜、先进解决方案的需求。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为了建立可持续的客户关系，喷洒车辆项目设定了客户满意度目标。通过提供卓越的产品质量和优质的客户服务，喷洒车辆项目追求赢得客户的信任和忠诚度，确保他们的满意度达到行业领先水平。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喷洒车辆项目注重社会责任和可持续发展。通过实施环保、社会责任喷洒车辆项目，喷洒车辆项目致力于在经济发展的同时保护环境，促进社会公平，实现可持续经营。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喷洒车辆项目的团队是实现目标的核心驱动力。因此，喷洒车辆项目设定了团队发展目标，包括提升团队成员的专业技能、培养领导力，以及搭建协同高效的团队工作氛围。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0570"/>
      <w:r>
        <w:rPr>
          <w:rFonts w:ascii="仿宋" w:eastAsia="仿宋" w:hAnsi="仿宋" w:cs="仿宋" w:hint="eastAsia"/>
          <w:sz w:val="28"/>
          <w:lang w:eastAsia="zh-CN"/>
        </w:rPr>
        <w:t>(三)、喷洒车辆项目提出的理由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喷洒车辆项目提出的理由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https://d.book118.com/588114025106006022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F59F5"/>
    <w:rsid w:val="702F59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1402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2023-12-31T17:28:00Z</dcterms:created>
  <dcterms:modified xsi:type="dcterms:W3CDTF">2023-12-31T17:28:58Z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60E906EA78DE49C5820A746BA2063593_11</vt:lpwstr>
  </property>
  <property fmtid="{D5CDD505-2E9C-101B-9397-08002B2CF9AE}" pid="3" name="KSOProductBuildVer">
    <vt:lpwstr>2052-12.1.0.16120</vt:lpwstr>
  </property>
</Properties>
</file>