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54" w:history="1">
        <w:r>
          <w:rPr>
            <w:rFonts w:ascii="仿宋" w:eastAsia="仿宋" w:hAnsi="仿宋" w:cs="仿宋" w:hint="eastAsia"/>
            <w:lang w:eastAsia="zh-CN"/>
          </w:rPr>
          <w:t>序言</w:t>
        </w:r>
        <w:r>
          <w:tab/>
        </w:r>
        <w:r>
          <w:fldChar w:fldCharType="begin"/>
        </w:r>
        <w:r>
          <w:instrText xml:space="preserve"> PAGEREF _Toc20854 \h </w:instrText>
        </w:r>
        <w:r>
          <w:fldChar w:fldCharType="separate"/>
        </w:r>
        <w:r>
          <w:t>3</w:t>
        </w:r>
        <w:r>
          <w:fldChar w:fldCharType="end"/>
        </w:r>
      </w:hyperlink>
    </w:p>
    <w:p>
      <w:pPr>
        <w:pStyle w:val="TOC1"/>
        <w:tabs>
          <w:tab w:val="right" w:leader="dot" w:pos="8306"/>
        </w:tabs>
      </w:pPr>
      <w:hyperlink w:anchor="_Toc27595" w:history="1">
        <w:r>
          <w:rPr>
            <w:rFonts w:ascii="仿宋" w:eastAsia="仿宋" w:hAnsi="仿宋" w:cs="仿宋" w:hint="eastAsia"/>
            <w:lang w:eastAsia="zh-CN"/>
          </w:rPr>
          <w:t>一、市场分析、调研</w:t>
        </w:r>
        <w:r>
          <w:tab/>
        </w:r>
        <w:r>
          <w:fldChar w:fldCharType="begin"/>
        </w:r>
        <w:r>
          <w:instrText xml:space="preserve"> PAGEREF _Toc27595 \h </w:instrText>
        </w:r>
        <w:r>
          <w:fldChar w:fldCharType="separate"/>
        </w:r>
        <w:r>
          <w:t>3</w:t>
        </w:r>
        <w:r>
          <w:fldChar w:fldCharType="end"/>
        </w:r>
      </w:hyperlink>
    </w:p>
    <w:p>
      <w:pPr>
        <w:pStyle w:val="TOC2"/>
        <w:tabs>
          <w:tab w:val="right" w:leader="dot" w:pos="8306"/>
        </w:tabs>
      </w:pPr>
      <w:hyperlink w:anchor="_Toc3264" w:history="1">
        <w:r>
          <w:rPr>
            <w:rFonts w:ascii="仿宋" w:eastAsia="仿宋" w:hAnsi="仿宋" w:cs="仿宋" w:hint="eastAsia"/>
            <w:lang w:eastAsia="zh-CN"/>
          </w:rPr>
          <w:t>(一)、聚醚行业分析</w:t>
        </w:r>
        <w:r>
          <w:tab/>
        </w:r>
        <w:r>
          <w:fldChar w:fldCharType="begin"/>
        </w:r>
        <w:r>
          <w:instrText xml:space="preserve"> PAGEREF _Toc3264 \h </w:instrText>
        </w:r>
        <w:r>
          <w:fldChar w:fldCharType="separate"/>
        </w:r>
        <w:r>
          <w:t>3</w:t>
        </w:r>
        <w:r>
          <w:fldChar w:fldCharType="end"/>
        </w:r>
      </w:hyperlink>
    </w:p>
    <w:p>
      <w:pPr>
        <w:pStyle w:val="TOC2"/>
        <w:tabs>
          <w:tab w:val="right" w:leader="dot" w:pos="8306"/>
        </w:tabs>
      </w:pPr>
      <w:hyperlink w:anchor="_Toc32177" w:history="1">
        <w:r>
          <w:rPr>
            <w:rFonts w:ascii="仿宋" w:eastAsia="仿宋" w:hAnsi="仿宋" w:cs="仿宋" w:hint="eastAsia"/>
            <w:lang w:eastAsia="zh-CN"/>
          </w:rPr>
          <w:t>(二)、聚醚市场分析预测</w:t>
        </w:r>
        <w:r>
          <w:tab/>
        </w:r>
        <w:r>
          <w:fldChar w:fldCharType="begin"/>
        </w:r>
        <w:r>
          <w:instrText xml:space="preserve"> PAGEREF _Toc32177 \h </w:instrText>
        </w:r>
        <w:r>
          <w:fldChar w:fldCharType="separate"/>
        </w:r>
        <w:r>
          <w:t>4</w:t>
        </w:r>
        <w:r>
          <w:fldChar w:fldCharType="end"/>
        </w:r>
      </w:hyperlink>
    </w:p>
    <w:p>
      <w:pPr>
        <w:pStyle w:val="TOC1"/>
        <w:tabs>
          <w:tab w:val="right" w:leader="dot" w:pos="8306"/>
        </w:tabs>
      </w:pPr>
      <w:hyperlink w:anchor="_Toc1118" w:history="1">
        <w:r>
          <w:rPr>
            <w:rFonts w:ascii="仿宋" w:eastAsia="仿宋" w:hAnsi="仿宋" w:cs="仿宋" w:hint="eastAsia"/>
            <w:lang w:eastAsia="zh-CN"/>
          </w:rPr>
          <w:t>二、聚醚项目危机管理</w:t>
        </w:r>
        <w:r>
          <w:tab/>
        </w:r>
        <w:r>
          <w:fldChar w:fldCharType="begin"/>
        </w:r>
        <w:r>
          <w:instrText xml:space="preserve"> PAGEREF _Toc1118 \h </w:instrText>
        </w:r>
        <w:r>
          <w:fldChar w:fldCharType="separate"/>
        </w:r>
        <w:r>
          <w:t>4</w:t>
        </w:r>
        <w:r>
          <w:fldChar w:fldCharType="end"/>
        </w:r>
      </w:hyperlink>
    </w:p>
    <w:p>
      <w:pPr>
        <w:pStyle w:val="TOC2"/>
        <w:tabs>
          <w:tab w:val="right" w:leader="dot" w:pos="8306"/>
        </w:tabs>
      </w:pPr>
      <w:hyperlink w:anchor="_Toc9482" w:history="1">
        <w:r>
          <w:rPr>
            <w:rFonts w:ascii="仿宋" w:eastAsia="仿宋" w:hAnsi="仿宋" w:cs="仿宋" w:hint="eastAsia"/>
            <w:lang w:eastAsia="zh-CN"/>
          </w:rPr>
          <w:t>(一)、危机预警与识别</w:t>
        </w:r>
        <w:r>
          <w:tab/>
        </w:r>
        <w:r>
          <w:fldChar w:fldCharType="begin"/>
        </w:r>
        <w:r>
          <w:instrText xml:space="preserve"> PAGEREF _Toc9482 \h </w:instrText>
        </w:r>
        <w:r>
          <w:fldChar w:fldCharType="separate"/>
        </w:r>
        <w:r>
          <w:t>4</w:t>
        </w:r>
        <w:r>
          <w:fldChar w:fldCharType="end"/>
        </w:r>
      </w:hyperlink>
    </w:p>
    <w:p>
      <w:pPr>
        <w:pStyle w:val="TOC2"/>
        <w:tabs>
          <w:tab w:val="right" w:leader="dot" w:pos="8306"/>
        </w:tabs>
      </w:pPr>
      <w:hyperlink w:anchor="_Toc8538" w:history="1">
        <w:r>
          <w:rPr>
            <w:rFonts w:ascii="仿宋" w:eastAsia="仿宋" w:hAnsi="仿宋" w:cs="仿宋" w:hint="eastAsia"/>
            <w:lang w:eastAsia="zh-CN"/>
          </w:rPr>
          <w:t>(二)、危机应对与恢复</w:t>
        </w:r>
        <w:r>
          <w:tab/>
        </w:r>
        <w:r>
          <w:fldChar w:fldCharType="begin"/>
        </w:r>
        <w:r>
          <w:instrText xml:space="preserve"> PAGEREF _Toc8538 \h </w:instrText>
        </w:r>
        <w:r>
          <w:fldChar w:fldCharType="separate"/>
        </w:r>
        <w:r>
          <w:t>5</w:t>
        </w:r>
        <w:r>
          <w:fldChar w:fldCharType="end"/>
        </w:r>
      </w:hyperlink>
    </w:p>
    <w:p>
      <w:pPr>
        <w:pStyle w:val="TOC1"/>
        <w:tabs>
          <w:tab w:val="right" w:leader="dot" w:pos="8306"/>
        </w:tabs>
      </w:pPr>
      <w:hyperlink w:anchor="_Toc23586" w:history="1">
        <w:r>
          <w:rPr>
            <w:rFonts w:ascii="仿宋" w:eastAsia="仿宋" w:hAnsi="仿宋" w:cs="仿宋" w:hint="eastAsia"/>
            <w:lang w:eastAsia="zh-CN"/>
          </w:rPr>
          <w:t>三、聚醚项目绩效评估</w:t>
        </w:r>
        <w:r>
          <w:tab/>
        </w:r>
        <w:r>
          <w:fldChar w:fldCharType="begin"/>
        </w:r>
        <w:r>
          <w:instrText xml:space="preserve"> PAGEREF _Toc23586 \h </w:instrText>
        </w:r>
        <w:r>
          <w:fldChar w:fldCharType="separate"/>
        </w:r>
        <w:r>
          <w:t>7</w:t>
        </w:r>
        <w:r>
          <w:fldChar w:fldCharType="end"/>
        </w:r>
      </w:hyperlink>
    </w:p>
    <w:p>
      <w:pPr>
        <w:pStyle w:val="TOC2"/>
        <w:tabs>
          <w:tab w:val="right" w:leader="dot" w:pos="8306"/>
        </w:tabs>
      </w:pPr>
      <w:hyperlink w:anchor="_Toc31892" w:history="1">
        <w:r>
          <w:rPr>
            <w:rFonts w:ascii="仿宋" w:eastAsia="仿宋" w:hAnsi="仿宋" w:cs="仿宋" w:hint="eastAsia"/>
            <w:lang w:eastAsia="zh-CN"/>
          </w:rPr>
          <w:t>(一)、绩效评估指标</w:t>
        </w:r>
        <w:r>
          <w:tab/>
        </w:r>
        <w:r>
          <w:fldChar w:fldCharType="begin"/>
        </w:r>
        <w:r>
          <w:instrText xml:space="preserve"> PAGEREF _Toc31892 \h </w:instrText>
        </w:r>
        <w:r>
          <w:fldChar w:fldCharType="separate"/>
        </w:r>
        <w:r>
          <w:t>7</w:t>
        </w:r>
        <w:r>
          <w:fldChar w:fldCharType="end"/>
        </w:r>
      </w:hyperlink>
    </w:p>
    <w:p>
      <w:pPr>
        <w:pStyle w:val="TOC2"/>
        <w:tabs>
          <w:tab w:val="right" w:leader="dot" w:pos="8306"/>
        </w:tabs>
      </w:pPr>
      <w:hyperlink w:anchor="_Toc18704" w:history="1">
        <w:r>
          <w:rPr>
            <w:rFonts w:ascii="仿宋" w:eastAsia="仿宋" w:hAnsi="仿宋" w:cs="仿宋" w:hint="eastAsia"/>
            <w:lang w:eastAsia="zh-CN"/>
          </w:rPr>
          <w:t>(二)、绩效评估方法</w:t>
        </w:r>
        <w:r>
          <w:tab/>
        </w:r>
        <w:r>
          <w:fldChar w:fldCharType="begin"/>
        </w:r>
        <w:r>
          <w:instrText xml:space="preserve"> PAGEREF _Toc18704 \h </w:instrText>
        </w:r>
        <w:r>
          <w:fldChar w:fldCharType="separate"/>
        </w:r>
        <w:r>
          <w:t>8</w:t>
        </w:r>
        <w:r>
          <w:fldChar w:fldCharType="end"/>
        </w:r>
      </w:hyperlink>
    </w:p>
    <w:p>
      <w:pPr>
        <w:pStyle w:val="TOC2"/>
        <w:tabs>
          <w:tab w:val="right" w:leader="dot" w:pos="8306"/>
        </w:tabs>
      </w:pPr>
      <w:hyperlink w:anchor="_Toc14744" w:history="1">
        <w:r>
          <w:rPr>
            <w:rFonts w:ascii="仿宋" w:eastAsia="仿宋" w:hAnsi="仿宋" w:cs="仿宋" w:hint="eastAsia"/>
            <w:lang w:eastAsia="zh-CN"/>
          </w:rPr>
          <w:t>(三)、绩效评估周期</w:t>
        </w:r>
        <w:r>
          <w:tab/>
        </w:r>
        <w:r>
          <w:fldChar w:fldCharType="begin"/>
        </w:r>
        <w:r>
          <w:instrText xml:space="preserve"> PAGEREF _Toc14744 \h </w:instrText>
        </w:r>
        <w:r>
          <w:fldChar w:fldCharType="separate"/>
        </w:r>
        <w:r>
          <w:t>9</w:t>
        </w:r>
        <w:r>
          <w:fldChar w:fldCharType="end"/>
        </w:r>
      </w:hyperlink>
    </w:p>
    <w:p>
      <w:pPr>
        <w:pStyle w:val="TOC1"/>
        <w:tabs>
          <w:tab w:val="right" w:leader="dot" w:pos="8306"/>
        </w:tabs>
      </w:pPr>
      <w:hyperlink w:anchor="_Toc1977" w:history="1">
        <w:r>
          <w:rPr>
            <w:rFonts w:ascii="仿宋" w:eastAsia="仿宋" w:hAnsi="仿宋" w:cs="仿宋" w:hint="eastAsia"/>
            <w:lang w:eastAsia="zh-CN"/>
          </w:rPr>
          <w:t>四、聚醚项目可持续发展</w:t>
        </w:r>
        <w:r>
          <w:tab/>
        </w:r>
        <w:r>
          <w:fldChar w:fldCharType="begin"/>
        </w:r>
        <w:r>
          <w:instrText xml:space="preserve"> PAGEREF _Toc1977 \h </w:instrText>
        </w:r>
        <w:r>
          <w:fldChar w:fldCharType="separate"/>
        </w:r>
        <w:r>
          <w:t>10</w:t>
        </w:r>
        <w:r>
          <w:fldChar w:fldCharType="end"/>
        </w:r>
      </w:hyperlink>
    </w:p>
    <w:p>
      <w:pPr>
        <w:pStyle w:val="TOC2"/>
        <w:tabs>
          <w:tab w:val="right" w:leader="dot" w:pos="8306"/>
        </w:tabs>
      </w:pPr>
      <w:hyperlink w:anchor="_Toc6424" w:history="1">
        <w:r>
          <w:rPr>
            <w:rFonts w:ascii="仿宋" w:eastAsia="仿宋" w:hAnsi="仿宋" w:cs="仿宋" w:hint="eastAsia"/>
            <w:lang w:eastAsia="zh-CN"/>
          </w:rPr>
          <w:t>(一)、可持续战略与实践</w:t>
        </w:r>
        <w:r>
          <w:tab/>
        </w:r>
        <w:r>
          <w:fldChar w:fldCharType="begin"/>
        </w:r>
        <w:r>
          <w:instrText xml:space="preserve"> PAGEREF _Toc6424 \h </w:instrText>
        </w:r>
        <w:r>
          <w:fldChar w:fldCharType="separate"/>
        </w:r>
        <w:r>
          <w:t>10</w:t>
        </w:r>
        <w:r>
          <w:fldChar w:fldCharType="end"/>
        </w:r>
      </w:hyperlink>
    </w:p>
    <w:p>
      <w:pPr>
        <w:pStyle w:val="TOC2"/>
        <w:tabs>
          <w:tab w:val="right" w:leader="dot" w:pos="8306"/>
        </w:tabs>
      </w:pPr>
      <w:hyperlink w:anchor="_Toc8421" w:history="1">
        <w:r>
          <w:rPr>
            <w:rFonts w:ascii="仿宋" w:eastAsia="仿宋" w:hAnsi="仿宋" w:cs="仿宋" w:hint="eastAsia"/>
            <w:lang w:eastAsia="zh-CN"/>
          </w:rPr>
          <w:t>(二)、环保与社会责任</w:t>
        </w:r>
        <w:r>
          <w:tab/>
        </w:r>
        <w:r>
          <w:fldChar w:fldCharType="begin"/>
        </w:r>
        <w:r>
          <w:instrText xml:space="preserve"> PAGEREF _Toc8421 \h </w:instrText>
        </w:r>
        <w:r>
          <w:fldChar w:fldCharType="separate"/>
        </w:r>
        <w:r>
          <w:t>10</w:t>
        </w:r>
        <w:r>
          <w:fldChar w:fldCharType="end"/>
        </w:r>
      </w:hyperlink>
    </w:p>
    <w:p>
      <w:pPr>
        <w:pStyle w:val="TOC1"/>
        <w:tabs>
          <w:tab w:val="right" w:leader="dot" w:pos="8306"/>
        </w:tabs>
      </w:pPr>
      <w:hyperlink w:anchor="_Toc2096" w:history="1">
        <w:r>
          <w:rPr>
            <w:rFonts w:ascii="仿宋" w:eastAsia="仿宋" w:hAnsi="仿宋" w:cs="仿宋" w:hint="eastAsia"/>
            <w:lang w:eastAsia="zh-CN"/>
          </w:rPr>
          <w:t>五、聚醚项目选址可行性分析</w:t>
        </w:r>
        <w:r>
          <w:tab/>
        </w:r>
        <w:r>
          <w:fldChar w:fldCharType="begin"/>
        </w:r>
        <w:r>
          <w:instrText xml:space="preserve"> PAGEREF _Toc2096 \h </w:instrText>
        </w:r>
        <w:r>
          <w:fldChar w:fldCharType="separate"/>
        </w:r>
        <w:r>
          <w:t>11</w:t>
        </w:r>
        <w:r>
          <w:fldChar w:fldCharType="end"/>
        </w:r>
      </w:hyperlink>
    </w:p>
    <w:p>
      <w:pPr>
        <w:pStyle w:val="TOC2"/>
        <w:tabs>
          <w:tab w:val="right" w:leader="dot" w:pos="8306"/>
        </w:tabs>
      </w:pPr>
      <w:hyperlink w:anchor="_Toc32489" w:history="1">
        <w:r>
          <w:rPr>
            <w:rFonts w:ascii="仿宋" w:eastAsia="仿宋" w:hAnsi="仿宋" w:cs="仿宋" w:hint="eastAsia"/>
            <w:lang w:eastAsia="zh-CN"/>
          </w:rPr>
          <w:t>(一)、聚醚项目选址</w:t>
        </w:r>
        <w:r>
          <w:tab/>
        </w:r>
        <w:r>
          <w:fldChar w:fldCharType="begin"/>
        </w:r>
        <w:r>
          <w:instrText xml:space="preserve"> PAGEREF _Toc32489 \h </w:instrText>
        </w:r>
        <w:r>
          <w:fldChar w:fldCharType="separate"/>
        </w:r>
        <w:r>
          <w:t>11</w:t>
        </w:r>
        <w:r>
          <w:fldChar w:fldCharType="end"/>
        </w:r>
      </w:hyperlink>
    </w:p>
    <w:p>
      <w:pPr>
        <w:pStyle w:val="TOC2"/>
        <w:tabs>
          <w:tab w:val="right" w:leader="dot" w:pos="8306"/>
        </w:tabs>
      </w:pPr>
      <w:hyperlink w:anchor="_Toc23267" w:history="1">
        <w:r>
          <w:rPr>
            <w:rFonts w:ascii="仿宋" w:eastAsia="仿宋" w:hAnsi="仿宋" w:cs="仿宋" w:hint="eastAsia"/>
            <w:lang w:eastAsia="zh-CN"/>
          </w:rPr>
          <w:t>(二)、用地控制指标</w:t>
        </w:r>
        <w:r>
          <w:tab/>
        </w:r>
        <w:r>
          <w:fldChar w:fldCharType="begin"/>
        </w:r>
        <w:r>
          <w:instrText xml:space="preserve"> PAGEREF _Toc23267 \h </w:instrText>
        </w:r>
        <w:r>
          <w:fldChar w:fldCharType="separate"/>
        </w:r>
        <w:r>
          <w:t>11</w:t>
        </w:r>
        <w:r>
          <w:fldChar w:fldCharType="end"/>
        </w:r>
      </w:hyperlink>
    </w:p>
    <w:p>
      <w:pPr>
        <w:pStyle w:val="TOC2"/>
        <w:tabs>
          <w:tab w:val="right" w:leader="dot" w:pos="8306"/>
        </w:tabs>
      </w:pPr>
      <w:hyperlink w:anchor="_Toc29876" w:history="1">
        <w:r>
          <w:rPr>
            <w:rFonts w:ascii="仿宋" w:eastAsia="仿宋" w:hAnsi="仿宋" w:cs="仿宋" w:hint="eastAsia"/>
            <w:lang w:eastAsia="zh-CN"/>
          </w:rPr>
          <w:t>(三)、节约用地措施</w:t>
        </w:r>
        <w:r>
          <w:tab/>
        </w:r>
        <w:r>
          <w:fldChar w:fldCharType="begin"/>
        </w:r>
        <w:r>
          <w:instrText xml:space="preserve"> PAGEREF _Toc29876 \h </w:instrText>
        </w:r>
        <w:r>
          <w:fldChar w:fldCharType="separate"/>
        </w:r>
        <w:r>
          <w:t>13</w:t>
        </w:r>
        <w:r>
          <w:fldChar w:fldCharType="end"/>
        </w:r>
      </w:hyperlink>
    </w:p>
    <w:p>
      <w:pPr>
        <w:pStyle w:val="TOC2"/>
        <w:tabs>
          <w:tab w:val="right" w:leader="dot" w:pos="8306"/>
        </w:tabs>
      </w:pPr>
      <w:hyperlink w:anchor="_Toc4980" w:history="1">
        <w:r>
          <w:rPr>
            <w:rFonts w:ascii="仿宋" w:eastAsia="仿宋" w:hAnsi="仿宋" w:cs="仿宋" w:hint="eastAsia"/>
            <w:lang w:eastAsia="zh-CN"/>
          </w:rPr>
          <w:t>(四)、总图布置方案</w:t>
        </w:r>
        <w:r>
          <w:tab/>
        </w:r>
        <w:r>
          <w:fldChar w:fldCharType="begin"/>
        </w:r>
        <w:r>
          <w:instrText xml:space="preserve"> PAGEREF _Toc4980 \h </w:instrText>
        </w:r>
        <w:r>
          <w:fldChar w:fldCharType="separate"/>
        </w:r>
        <w:r>
          <w:t>14</w:t>
        </w:r>
        <w:r>
          <w:fldChar w:fldCharType="end"/>
        </w:r>
      </w:hyperlink>
    </w:p>
    <w:p>
      <w:pPr>
        <w:pStyle w:val="TOC2"/>
        <w:tabs>
          <w:tab w:val="right" w:leader="dot" w:pos="8306"/>
        </w:tabs>
      </w:pPr>
      <w:hyperlink w:anchor="_Toc21063" w:history="1">
        <w:r>
          <w:rPr>
            <w:rFonts w:ascii="仿宋" w:eastAsia="仿宋" w:hAnsi="仿宋" w:cs="仿宋" w:hint="eastAsia"/>
            <w:lang w:eastAsia="zh-CN"/>
          </w:rPr>
          <w:t>(五)、选址综合评价</w:t>
        </w:r>
        <w:r>
          <w:tab/>
        </w:r>
        <w:r>
          <w:fldChar w:fldCharType="begin"/>
        </w:r>
        <w:r>
          <w:instrText xml:space="preserve"> PAGEREF _Toc21063 \h </w:instrText>
        </w:r>
        <w:r>
          <w:fldChar w:fldCharType="separate"/>
        </w:r>
        <w:r>
          <w:t>15</w:t>
        </w:r>
        <w:r>
          <w:fldChar w:fldCharType="end"/>
        </w:r>
      </w:hyperlink>
    </w:p>
    <w:p>
      <w:pPr>
        <w:pStyle w:val="TOC1"/>
        <w:tabs>
          <w:tab w:val="right" w:leader="dot" w:pos="8306"/>
        </w:tabs>
      </w:pPr>
      <w:hyperlink w:anchor="_Toc25989" w:history="1">
        <w:r>
          <w:rPr>
            <w:rFonts w:ascii="仿宋" w:eastAsia="仿宋" w:hAnsi="仿宋" w:cs="仿宋" w:hint="eastAsia"/>
            <w:lang w:eastAsia="zh-CN"/>
          </w:rPr>
          <w:t>六、产品规划分析</w:t>
        </w:r>
        <w:r>
          <w:tab/>
        </w:r>
        <w:r>
          <w:fldChar w:fldCharType="begin"/>
        </w:r>
        <w:r>
          <w:instrText xml:space="preserve"> PAGEREF _Toc25989 \h </w:instrText>
        </w:r>
        <w:r>
          <w:fldChar w:fldCharType="separate"/>
        </w:r>
        <w:r>
          <w:t>17</w:t>
        </w:r>
        <w:r>
          <w:fldChar w:fldCharType="end"/>
        </w:r>
      </w:hyperlink>
    </w:p>
    <w:p>
      <w:pPr>
        <w:pStyle w:val="TOC2"/>
        <w:tabs>
          <w:tab w:val="right" w:leader="dot" w:pos="8306"/>
        </w:tabs>
      </w:pPr>
      <w:hyperlink w:anchor="_Toc6618" w:history="1">
        <w:r>
          <w:rPr>
            <w:rFonts w:ascii="仿宋" w:eastAsia="仿宋" w:hAnsi="仿宋" w:cs="仿宋" w:hint="eastAsia"/>
            <w:lang w:eastAsia="zh-CN"/>
          </w:rPr>
          <w:t>(一)、产品规划</w:t>
        </w:r>
        <w:r>
          <w:tab/>
        </w:r>
        <w:r>
          <w:fldChar w:fldCharType="begin"/>
        </w:r>
        <w:r>
          <w:instrText xml:space="preserve"> PAGEREF _Toc6618 \h </w:instrText>
        </w:r>
        <w:r>
          <w:fldChar w:fldCharType="separate"/>
        </w:r>
        <w:r>
          <w:t>17</w:t>
        </w:r>
        <w:r>
          <w:fldChar w:fldCharType="end"/>
        </w:r>
      </w:hyperlink>
    </w:p>
    <w:p>
      <w:pPr>
        <w:pStyle w:val="TOC2"/>
        <w:tabs>
          <w:tab w:val="right" w:leader="dot" w:pos="8306"/>
        </w:tabs>
      </w:pPr>
      <w:hyperlink w:anchor="_Toc23325" w:history="1">
        <w:r>
          <w:rPr>
            <w:rFonts w:ascii="仿宋" w:eastAsia="仿宋" w:hAnsi="仿宋" w:cs="仿宋" w:hint="eastAsia"/>
            <w:lang w:eastAsia="zh-CN"/>
          </w:rPr>
          <w:t>(二)、建设规模</w:t>
        </w:r>
        <w:r>
          <w:tab/>
        </w:r>
        <w:r>
          <w:fldChar w:fldCharType="begin"/>
        </w:r>
        <w:r>
          <w:instrText xml:space="preserve"> PAGEREF _Toc23325 \h </w:instrText>
        </w:r>
        <w:r>
          <w:fldChar w:fldCharType="separate"/>
        </w:r>
        <w:r>
          <w:t>17</w:t>
        </w:r>
        <w:r>
          <w:fldChar w:fldCharType="end"/>
        </w:r>
      </w:hyperlink>
    </w:p>
    <w:p>
      <w:pPr>
        <w:pStyle w:val="TOC1"/>
        <w:tabs>
          <w:tab w:val="right" w:leader="dot" w:pos="8306"/>
        </w:tabs>
      </w:pPr>
      <w:hyperlink w:anchor="_Toc17214" w:history="1">
        <w:r>
          <w:rPr>
            <w:rFonts w:ascii="仿宋" w:eastAsia="仿宋" w:hAnsi="仿宋" w:cs="仿宋" w:hint="eastAsia"/>
            <w:lang w:eastAsia="zh-CN"/>
          </w:rPr>
          <w:t>七、聚醚项目环境影响分析</w:t>
        </w:r>
        <w:r>
          <w:tab/>
        </w:r>
        <w:r>
          <w:fldChar w:fldCharType="begin"/>
        </w:r>
        <w:r>
          <w:instrText xml:space="preserve"> PAGEREF _Toc17214 \h </w:instrText>
        </w:r>
        <w:r>
          <w:fldChar w:fldCharType="separate"/>
        </w:r>
        <w:r>
          <w:t>19</w:t>
        </w:r>
        <w:r>
          <w:fldChar w:fldCharType="end"/>
        </w:r>
      </w:hyperlink>
    </w:p>
    <w:p>
      <w:pPr>
        <w:pStyle w:val="TOC2"/>
        <w:tabs>
          <w:tab w:val="right" w:leader="dot" w:pos="8306"/>
        </w:tabs>
      </w:pPr>
      <w:hyperlink w:anchor="_Toc29453" w:history="1">
        <w:r>
          <w:rPr>
            <w:rFonts w:ascii="仿宋" w:eastAsia="仿宋" w:hAnsi="仿宋" w:cs="仿宋" w:hint="eastAsia"/>
            <w:lang w:eastAsia="zh-CN"/>
          </w:rPr>
          <w:t>(一)、建设区域环境质量现状</w:t>
        </w:r>
        <w:r>
          <w:tab/>
        </w:r>
        <w:r>
          <w:fldChar w:fldCharType="begin"/>
        </w:r>
        <w:r>
          <w:instrText xml:space="preserve"> PAGEREF _Toc29453 \h </w:instrText>
        </w:r>
        <w:r>
          <w:fldChar w:fldCharType="separate"/>
        </w:r>
        <w:r>
          <w:t>19</w:t>
        </w:r>
        <w:r>
          <w:fldChar w:fldCharType="end"/>
        </w:r>
      </w:hyperlink>
    </w:p>
    <w:p>
      <w:pPr>
        <w:pStyle w:val="TOC2"/>
        <w:tabs>
          <w:tab w:val="right" w:leader="dot" w:pos="8306"/>
        </w:tabs>
      </w:pPr>
      <w:hyperlink w:anchor="_Toc10045" w:history="1">
        <w:r>
          <w:rPr>
            <w:rFonts w:ascii="仿宋" w:eastAsia="仿宋" w:hAnsi="仿宋" w:cs="仿宋" w:hint="eastAsia"/>
            <w:lang w:eastAsia="zh-CN"/>
          </w:rPr>
          <w:t>(二)、建设期环境保护</w:t>
        </w:r>
        <w:r>
          <w:tab/>
        </w:r>
        <w:r>
          <w:fldChar w:fldCharType="begin"/>
        </w:r>
        <w:r>
          <w:instrText xml:space="preserve"> PAGEREF _Toc10045 \h </w:instrText>
        </w:r>
        <w:r>
          <w:fldChar w:fldCharType="separate"/>
        </w:r>
        <w:r>
          <w:t>20</w:t>
        </w:r>
        <w:r>
          <w:fldChar w:fldCharType="end"/>
        </w:r>
      </w:hyperlink>
    </w:p>
    <w:p>
      <w:pPr>
        <w:pStyle w:val="TOC2"/>
        <w:tabs>
          <w:tab w:val="right" w:leader="dot" w:pos="8306"/>
        </w:tabs>
      </w:pPr>
      <w:hyperlink w:anchor="_Toc2888" w:history="1">
        <w:r>
          <w:rPr>
            <w:rFonts w:ascii="仿宋" w:eastAsia="仿宋" w:hAnsi="仿宋" w:cs="仿宋" w:hint="eastAsia"/>
            <w:lang w:eastAsia="zh-CN"/>
          </w:rPr>
          <w:t>(三)、运营期环境保护</w:t>
        </w:r>
        <w:r>
          <w:tab/>
        </w:r>
        <w:r>
          <w:fldChar w:fldCharType="begin"/>
        </w:r>
        <w:r>
          <w:instrText xml:space="preserve"> PAGEREF _Toc2888 \h </w:instrText>
        </w:r>
        <w:r>
          <w:fldChar w:fldCharType="separate"/>
        </w:r>
        <w:r>
          <w:t>21</w:t>
        </w:r>
        <w:r>
          <w:fldChar w:fldCharType="end"/>
        </w:r>
      </w:hyperlink>
    </w:p>
    <w:p>
      <w:pPr>
        <w:pStyle w:val="TOC2"/>
        <w:tabs>
          <w:tab w:val="right" w:leader="dot" w:pos="8306"/>
        </w:tabs>
      </w:pPr>
      <w:hyperlink w:anchor="_Toc15108" w:history="1">
        <w:r>
          <w:rPr>
            <w:rFonts w:ascii="仿宋" w:eastAsia="仿宋" w:hAnsi="仿宋" w:cs="仿宋" w:hint="eastAsia"/>
            <w:lang w:eastAsia="zh-CN"/>
          </w:rPr>
          <w:t>(四)、聚醚项目建设对区域经济的影响</w:t>
        </w:r>
        <w:r>
          <w:tab/>
        </w:r>
        <w:r>
          <w:fldChar w:fldCharType="begin"/>
        </w:r>
        <w:r>
          <w:instrText xml:space="preserve"> PAGEREF _Toc15108 \h </w:instrText>
        </w:r>
        <w:r>
          <w:fldChar w:fldCharType="separate"/>
        </w:r>
        <w:r>
          <w:t>23</w:t>
        </w:r>
        <w:r>
          <w:fldChar w:fldCharType="end"/>
        </w:r>
      </w:hyperlink>
    </w:p>
    <w:p>
      <w:pPr>
        <w:pStyle w:val="TOC2"/>
        <w:tabs>
          <w:tab w:val="right" w:leader="dot" w:pos="8306"/>
        </w:tabs>
      </w:pPr>
      <w:hyperlink w:anchor="_Toc16169" w:history="1">
        <w:r>
          <w:rPr>
            <w:rFonts w:ascii="仿宋" w:eastAsia="仿宋" w:hAnsi="仿宋" w:cs="仿宋" w:hint="eastAsia"/>
            <w:lang w:eastAsia="zh-CN"/>
          </w:rPr>
          <w:t>(五)、废弃物处理</w:t>
        </w:r>
        <w:r>
          <w:tab/>
        </w:r>
        <w:r>
          <w:fldChar w:fldCharType="begin"/>
        </w:r>
        <w:r>
          <w:instrText xml:space="preserve"> PAGEREF _Toc16169 \h </w:instrText>
        </w:r>
        <w:r>
          <w:fldChar w:fldCharType="separate"/>
        </w:r>
        <w:r>
          <w:t>24</w:t>
        </w:r>
        <w:r>
          <w:fldChar w:fldCharType="end"/>
        </w:r>
      </w:hyperlink>
    </w:p>
    <w:p>
      <w:pPr>
        <w:pStyle w:val="TOC2"/>
        <w:tabs>
          <w:tab w:val="right" w:leader="dot" w:pos="8306"/>
        </w:tabs>
      </w:pPr>
      <w:hyperlink w:anchor="_Toc17375" w:history="1">
        <w:r>
          <w:rPr>
            <w:rFonts w:ascii="仿宋" w:eastAsia="仿宋" w:hAnsi="仿宋" w:cs="仿宋" w:hint="eastAsia"/>
            <w:lang w:eastAsia="zh-CN"/>
          </w:rPr>
          <w:t>(六)、特殊环境影响分析</w:t>
        </w:r>
        <w:r>
          <w:tab/>
        </w:r>
        <w:r>
          <w:fldChar w:fldCharType="begin"/>
        </w:r>
        <w:r>
          <w:instrText xml:space="preserve"> PAGEREF _Toc17375 \h </w:instrText>
        </w:r>
        <w:r>
          <w:fldChar w:fldCharType="separate"/>
        </w:r>
        <w:r>
          <w:t>26</w:t>
        </w:r>
        <w:r>
          <w:fldChar w:fldCharType="end"/>
        </w:r>
      </w:hyperlink>
    </w:p>
    <w:p>
      <w:pPr>
        <w:pStyle w:val="TOC2"/>
        <w:tabs>
          <w:tab w:val="right" w:leader="dot" w:pos="8306"/>
        </w:tabs>
      </w:pPr>
      <w:hyperlink w:anchor="_Toc24766" w:history="1">
        <w:r>
          <w:rPr>
            <w:rFonts w:ascii="仿宋" w:eastAsia="仿宋" w:hAnsi="仿宋" w:cs="仿宋" w:hint="eastAsia"/>
            <w:lang w:eastAsia="zh-CN"/>
          </w:rPr>
          <w:t>(七)、清洁生产</w:t>
        </w:r>
        <w:r>
          <w:tab/>
        </w:r>
        <w:r>
          <w:fldChar w:fldCharType="begin"/>
        </w:r>
        <w:r>
          <w:instrText xml:space="preserve"> PAGEREF _Toc24766 \h </w:instrText>
        </w:r>
        <w:r>
          <w:fldChar w:fldCharType="separate"/>
        </w:r>
        <w:r>
          <w:t>27</w:t>
        </w:r>
        <w:r>
          <w:fldChar w:fldCharType="end"/>
        </w:r>
      </w:hyperlink>
    </w:p>
    <w:p>
      <w:pPr>
        <w:pStyle w:val="TOC2"/>
        <w:tabs>
          <w:tab w:val="right" w:leader="dot" w:pos="8306"/>
        </w:tabs>
      </w:pPr>
      <w:hyperlink w:anchor="_Toc11724" w:history="1">
        <w:r>
          <w:rPr>
            <w:rFonts w:ascii="仿宋" w:eastAsia="仿宋" w:hAnsi="仿宋" w:cs="仿宋" w:hint="eastAsia"/>
            <w:lang w:eastAsia="zh-CN"/>
          </w:rPr>
          <w:t>(八)、环境保护综合评价</w:t>
        </w:r>
        <w:r>
          <w:tab/>
        </w:r>
        <w:r>
          <w:fldChar w:fldCharType="begin"/>
        </w:r>
        <w:r>
          <w:instrText xml:space="preserve"> PAGEREF _Toc11724 \h </w:instrText>
        </w:r>
        <w:r>
          <w:fldChar w:fldCharType="separate"/>
        </w:r>
        <w:r>
          <w:t>28</w:t>
        </w:r>
        <w:r>
          <w:fldChar w:fldCharType="end"/>
        </w:r>
      </w:hyperlink>
    </w:p>
    <w:p>
      <w:pPr>
        <w:pStyle w:val="TOC1"/>
        <w:tabs>
          <w:tab w:val="right" w:leader="dot" w:pos="8306"/>
        </w:tabs>
      </w:pPr>
      <w:hyperlink w:anchor="_Toc11662" w:history="1">
        <w:r>
          <w:rPr>
            <w:rFonts w:ascii="仿宋" w:eastAsia="仿宋" w:hAnsi="仿宋" w:cs="仿宋" w:hint="eastAsia"/>
            <w:lang w:eastAsia="zh-CN"/>
          </w:rPr>
          <w:t>八、聚醚项目人力资源培养与发展</w:t>
        </w:r>
        <w:r>
          <w:tab/>
        </w:r>
        <w:r>
          <w:fldChar w:fldCharType="begin"/>
        </w:r>
        <w:r>
          <w:instrText xml:space="preserve"> PAGEREF _Toc11662 \h </w:instrText>
        </w:r>
        <w:r>
          <w:fldChar w:fldCharType="separate"/>
        </w:r>
        <w:r>
          <w:t>29</w:t>
        </w:r>
        <w:r>
          <w:fldChar w:fldCharType="end"/>
        </w:r>
      </w:hyperlink>
    </w:p>
    <w:p>
      <w:pPr>
        <w:pStyle w:val="TOC2"/>
        <w:tabs>
          <w:tab w:val="right" w:leader="dot" w:pos="8306"/>
        </w:tabs>
      </w:pPr>
      <w:hyperlink w:anchor="_Toc17331" w:history="1">
        <w:r>
          <w:rPr>
            <w:rFonts w:ascii="仿宋" w:eastAsia="仿宋" w:hAnsi="仿宋" w:cs="仿宋" w:hint="eastAsia"/>
            <w:lang w:eastAsia="zh-CN"/>
          </w:rPr>
          <w:t>(一)、人才需求与规划</w:t>
        </w:r>
        <w:r>
          <w:tab/>
        </w:r>
        <w:r>
          <w:fldChar w:fldCharType="begin"/>
        </w:r>
        <w:r>
          <w:instrText xml:space="preserve"> PAGEREF _Toc17331 \h </w:instrText>
        </w:r>
        <w:r>
          <w:fldChar w:fldCharType="separate"/>
        </w:r>
        <w:r>
          <w:t>29</w:t>
        </w:r>
        <w:r>
          <w:fldChar w:fldCharType="end"/>
        </w:r>
      </w:hyperlink>
    </w:p>
    <w:p>
      <w:pPr>
        <w:pStyle w:val="TOC2"/>
        <w:tabs>
          <w:tab w:val="right" w:leader="dot" w:pos="8306"/>
        </w:tabs>
      </w:pPr>
      <w:hyperlink w:anchor="_Toc8824" w:history="1">
        <w:r>
          <w:rPr>
            <w:rFonts w:ascii="仿宋" w:eastAsia="仿宋" w:hAnsi="仿宋" w:cs="仿宋" w:hint="eastAsia"/>
            <w:lang w:eastAsia="zh-CN"/>
          </w:rPr>
          <w:t>(二)、培训与发展计划</w:t>
        </w:r>
        <w:r>
          <w:tab/>
        </w:r>
        <w:r>
          <w:fldChar w:fldCharType="begin"/>
        </w:r>
        <w:r>
          <w:instrText xml:space="preserve"> PAGEREF _Toc8824 \h </w:instrText>
        </w:r>
        <w:r>
          <w:fldChar w:fldCharType="separate"/>
        </w:r>
        <w:r>
          <w:t>29</w:t>
        </w:r>
        <w:r>
          <w:fldChar w:fldCharType="end"/>
        </w:r>
      </w:hyperlink>
    </w:p>
    <w:p>
      <w:pPr>
        <w:pStyle w:val="TOC1"/>
        <w:tabs>
          <w:tab w:val="right" w:leader="dot" w:pos="8306"/>
        </w:tabs>
      </w:pPr>
      <w:hyperlink w:anchor="_Toc15934" w:history="1">
        <w:r>
          <w:rPr>
            <w:rFonts w:ascii="仿宋" w:eastAsia="仿宋" w:hAnsi="仿宋" w:cs="仿宋" w:hint="eastAsia"/>
            <w:lang w:eastAsia="zh-CN"/>
          </w:rPr>
          <w:t>九、聚醚项目经营效益</w:t>
        </w:r>
        <w:r>
          <w:tab/>
        </w:r>
        <w:r>
          <w:fldChar w:fldCharType="begin"/>
        </w:r>
        <w:r>
          <w:instrText xml:space="preserve"> PAGEREF _Toc15934 \h </w:instrText>
        </w:r>
        <w:r>
          <w:fldChar w:fldCharType="separate"/>
        </w:r>
        <w:r>
          <w:t>30</w:t>
        </w:r>
        <w:r>
          <w:fldChar w:fldCharType="end"/>
        </w:r>
      </w:hyperlink>
    </w:p>
    <w:p>
      <w:pPr>
        <w:pStyle w:val="TOC2"/>
        <w:tabs>
          <w:tab w:val="right" w:leader="dot" w:pos="8306"/>
        </w:tabs>
      </w:pPr>
      <w:hyperlink w:anchor="_Toc12186" w:history="1">
        <w:r>
          <w:rPr>
            <w:rFonts w:ascii="仿宋" w:eastAsia="仿宋" w:hAnsi="仿宋" w:cs="仿宋" w:hint="eastAsia"/>
            <w:lang w:eastAsia="zh-CN"/>
          </w:rPr>
          <w:t>(一)、经济评价财务测算</w:t>
        </w:r>
        <w:r>
          <w:tab/>
        </w:r>
        <w:r>
          <w:fldChar w:fldCharType="begin"/>
        </w:r>
        <w:r>
          <w:instrText xml:space="preserve"> PAGEREF _Toc12186 \h </w:instrText>
        </w:r>
        <w:r>
          <w:fldChar w:fldCharType="separate"/>
        </w:r>
        <w:r>
          <w:t>30</w:t>
        </w:r>
        <w:r>
          <w:fldChar w:fldCharType="end"/>
        </w:r>
      </w:hyperlink>
    </w:p>
    <w:p>
      <w:pPr>
        <w:pStyle w:val="TOC2"/>
        <w:tabs>
          <w:tab w:val="right" w:leader="dot" w:pos="8306"/>
        </w:tabs>
      </w:pPr>
      <w:hyperlink w:anchor="_Toc1711" w:history="1">
        <w:r>
          <w:rPr>
            <w:rFonts w:ascii="仿宋" w:eastAsia="仿宋" w:hAnsi="仿宋" w:cs="仿宋" w:hint="eastAsia"/>
            <w:lang w:eastAsia="zh-CN"/>
          </w:rPr>
          <w:t>(二)、聚醚项目盈利能力分析</w:t>
        </w:r>
        <w:r>
          <w:tab/>
        </w:r>
        <w:r>
          <w:fldChar w:fldCharType="begin"/>
        </w:r>
        <w:r>
          <w:instrText xml:space="preserve"> PAGEREF _Toc1711 \h </w:instrText>
        </w:r>
        <w:r>
          <w:fldChar w:fldCharType="separate"/>
        </w:r>
        <w:r>
          <w:t>31</w:t>
        </w:r>
        <w:r>
          <w:fldChar w:fldCharType="end"/>
        </w:r>
      </w:hyperlink>
    </w:p>
    <w:p>
      <w:pPr>
        <w:pStyle w:val="TOC1"/>
        <w:tabs>
          <w:tab w:val="right" w:leader="dot" w:pos="8306"/>
        </w:tabs>
      </w:pPr>
      <w:hyperlink w:anchor="_Toc21603" w:history="1">
        <w:r>
          <w:rPr>
            <w:rFonts w:ascii="仿宋" w:eastAsia="仿宋" w:hAnsi="仿宋" w:cs="仿宋" w:hint="eastAsia"/>
            <w:lang w:eastAsia="zh-CN"/>
          </w:rPr>
          <w:t>十、聚醚项目技术管理</w:t>
        </w:r>
        <w:r>
          <w:tab/>
        </w:r>
        <w:r>
          <w:fldChar w:fldCharType="begin"/>
        </w:r>
        <w:r>
          <w:instrText xml:space="preserve"> PAGEREF _Toc21603 \h </w:instrText>
        </w:r>
        <w:r>
          <w:fldChar w:fldCharType="separate"/>
        </w:r>
        <w:r>
          <w:t>32</w:t>
        </w:r>
        <w:r>
          <w:fldChar w:fldCharType="end"/>
        </w:r>
      </w:hyperlink>
    </w:p>
    <w:p>
      <w:pPr>
        <w:pStyle w:val="TOC2"/>
        <w:tabs>
          <w:tab w:val="right" w:leader="dot" w:pos="8306"/>
        </w:tabs>
      </w:pPr>
      <w:hyperlink w:anchor="_Toc13604" w:history="1">
        <w:r>
          <w:rPr>
            <w:rFonts w:ascii="仿宋" w:eastAsia="仿宋" w:hAnsi="仿宋" w:cs="仿宋" w:hint="eastAsia"/>
            <w:lang w:eastAsia="zh-CN"/>
          </w:rPr>
          <w:t>(一)、技术方案选用方向</w:t>
        </w:r>
        <w:r>
          <w:tab/>
        </w:r>
        <w:r>
          <w:fldChar w:fldCharType="begin"/>
        </w:r>
        <w:r>
          <w:instrText xml:space="preserve"> PAGEREF _Toc13604 \h </w:instrText>
        </w:r>
        <w:r>
          <w:fldChar w:fldCharType="separate"/>
        </w:r>
        <w:r>
          <w:t>32</w:t>
        </w:r>
        <w:r>
          <w:fldChar w:fldCharType="end"/>
        </w:r>
      </w:hyperlink>
    </w:p>
    <w:p>
      <w:pPr>
        <w:pStyle w:val="TOC2"/>
        <w:tabs>
          <w:tab w:val="right" w:leader="dot" w:pos="8306"/>
        </w:tabs>
      </w:pPr>
      <w:hyperlink w:anchor="_Toc11576" w:history="1">
        <w:r>
          <w:rPr>
            <w:rFonts w:ascii="仿宋" w:eastAsia="仿宋" w:hAnsi="仿宋" w:cs="仿宋" w:hint="eastAsia"/>
            <w:lang w:eastAsia="zh-CN"/>
          </w:rPr>
          <w:t>(二)、工艺技术方案选用原则</w:t>
        </w:r>
        <w:r>
          <w:tab/>
        </w:r>
        <w:r>
          <w:fldChar w:fldCharType="begin"/>
        </w:r>
        <w:r>
          <w:instrText xml:space="preserve"> PAGEREF _Toc11576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2" w:history="1">
        <w:r>
          <w:rPr>
            <w:rFonts w:ascii="仿宋" w:eastAsia="仿宋" w:hAnsi="仿宋" w:cs="仿宋" w:hint="eastAsia"/>
            <w:lang w:eastAsia="zh-CN"/>
          </w:rPr>
          <w:t>(三)、工艺技术方案要求</w:t>
        </w:r>
        <w:r>
          <w:tab/>
        </w:r>
        <w:r>
          <w:fldChar w:fldCharType="begin"/>
        </w:r>
        <w:r>
          <w:instrText xml:space="preserve"> PAGEREF _Toc20002 \h </w:instrText>
        </w:r>
        <w:r>
          <w:fldChar w:fldCharType="separate"/>
        </w:r>
        <w:r>
          <w:t>36</w:t>
        </w:r>
        <w:r>
          <w:fldChar w:fldCharType="end"/>
        </w:r>
      </w:hyperlink>
    </w:p>
    <w:p>
      <w:pPr>
        <w:pStyle w:val="TOC1"/>
        <w:tabs>
          <w:tab w:val="right" w:leader="dot" w:pos="8306"/>
        </w:tabs>
      </w:pPr>
      <w:hyperlink w:anchor="_Toc1888" w:history="1">
        <w:r>
          <w:rPr>
            <w:rFonts w:ascii="仿宋" w:eastAsia="仿宋" w:hAnsi="仿宋" w:cs="仿宋" w:hint="eastAsia"/>
            <w:lang w:eastAsia="zh-CN"/>
          </w:rPr>
          <w:t>十一、生产安全保护</w:t>
        </w:r>
        <w:r>
          <w:tab/>
        </w:r>
        <w:r>
          <w:fldChar w:fldCharType="begin"/>
        </w:r>
        <w:r>
          <w:instrText xml:space="preserve"> PAGEREF _Toc1888 \h </w:instrText>
        </w:r>
        <w:r>
          <w:fldChar w:fldCharType="separate"/>
        </w:r>
        <w:r>
          <w:t>38</w:t>
        </w:r>
        <w:r>
          <w:fldChar w:fldCharType="end"/>
        </w:r>
      </w:hyperlink>
    </w:p>
    <w:p>
      <w:pPr>
        <w:pStyle w:val="TOC2"/>
        <w:tabs>
          <w:tab w:val="right" w:leader="dot" w:pos="8306"/>
        </w:tabs>
      </w:pPr>
      <w:hyperlink w:anchor="_Toc8550" w:history="1">
        <w:r>
          <w:rPr>
            <w:rFonts w:ascii="仿宋" w:eastAsia="仿宋" w:hAnsi="仿宋" w:cs="仿宋" w:hint="eastAsia"/>
            <w:lang w:eastAsia="zh-CN"/>
          </w:rPr>
          <w:t>(一)、消防安全</w:t>
        </w:r>
        <w:r>
          <w:tab/>
        </w:r>
        <w:r>
          <w:fldChar w:fldCharType="begin"/>
        </w:r>
        <w:r>
          <w:instrText xml:space="preserve"> PAGEREF _Toc8550 \h </w:instrText>
        </w:r>
        <w:r>
          <w:fldChar w:fldCharType="separate"/>
        </w:r>
        <w:r>
          <w:t>38</w:t>
        </w:r>
        <w:r>
          <w:fldChar w:fldCharType="end"/>
        </w:r>
      </w:hyperlink>
    </w:p>
    <w:p>
      <w:pPr>
        <w:pStyle w:val="TOC2"/>
        <w:tabs>
          <w:tab w:val="right" w:leader="dot" w:pos="8306"/>
        </w:tabs>
      </w:pPr>
      <w:hyperlink w:anchor="_Toc29957" w:history="1">
        <w:r>
          <w:rPr>
            <w:rFonts w:ascii="仿宋" w:eastAsia="仿宋" w:hAnsi="仿宋" w:cs="仿宋" w:hint="eastAsia"/>
            <w:lang w:eastAsia="zh-CN"/>
          </w:rPr>
          <w:t>(二)、防火防爆总图布置措施</w:t>
        </w:r>
        <w:r>
          <w:tab/>
        </w:r>
        <w:r>
          <w:fldChar w:fldCharType="begin"/>
        </w:r>
        <w:r>
          <w:instrText xml:space="preserve"> PAGEREF _Toc29957 \h </w:instrText>
        </w:r>
        <w:r>
          <w:fldChar w:fldCharType="separate"/>
        </w:r>
        <w:r>
          <w:t>39</w:t>
        </w:r>
        <w:r>
          <w:fldChar w:fldCharType="end"/>
        </w:r>
      </w:hyperlink>
    </w:p>
    <w:p>
      <w:pPr>
        <w:pStyle w:val="TOC2"/>
        <w:tabs>
          <w:tab w:val="right" w:leader="dot" w:pos="8306"/>
        </w:tabs>
      </w:pPr>
      <w:hyperlink w:anchor="_Toc31816" w:history="1">
        <w:r>
          <w:rPr>
            <w:rFonts w:ascii="仿宋" w:eastAsia="仿宋" w:hAnsi="仿宋" w:cs="仿宋" w:hint="eastAsia"/>
            <w:lang w:eastAsia="zh-CN"/>
          </w:rPr>
          <w:t>(三)、自然灾害防范措施</w:t>
        </w:r>
        <w:r>
          <w:tab/>
        </w:r>
        <w:r>
          <w:fldChar w:fldCharType="begin"/>
        </w:r>
        <w:r>
          <w:instrText xml:space="preserve"> PAGEREF _Toc31816 \h </w:instrText>
        </w:r>
        <w:r>
          <w:fldChar w:fldCharType="separate"/>
        </w:r>
        <w:r>
          <w:t>40</w:t>
        </w:r>
        <w:r>
          <w:fldChar w:fldCharType="end"/>
        </w:r>
      </w:hyperlink>
    </w:p>
    <w:p>
      <w:pPr>
        <w:pStyle w:val="TOC2"/>
        <w:tabs>
          <w:tab w:val="right" w:leader="dot" w:pos="8306"/>
        </w:tabs>
      </w:pPr>
      <w:hyperlink w:anchor="_Toc27279" w:history="1">
        <w:r>
          <w:rPr>
            <w:rFonts w:ascii="仿宋" w:eastAsia="仿宋" w:hAnsi="仿宋" w:cs="仿宋" w:hint="eastAsia"/>
            <w:lang w:eastAsia="zh-CN"/>
          </w:rPr>
          <w:t>(四)、安全色及安全标志使用要求</w:t>
        </w:r>
        <w:r>
          <w:tab/>
        </w:r>
        <w:r>
          <w:fldChar w:fldCharType="begin"/>
        </w:r>
        <w:r>
          <w:instrText xml:space="preserve"> PAGEREF _Toc27279 \h </w:instrText>
        </w:r>
        <w:r>
          <w:fldChar w:fldCharType="separate"/>
        </w:r>
        <w:r>
          <w:t>41</w:t>
        </w:r>
        <w:r>
          <w:fldChar w:fldCharType="end"/>
        </w:r>
      </w:hyperlink>
    </w:p>
    <w:p>
      <w:pPr>
        <w:pStyle w:val="TOC2"/>
        <w:tabs>
          <w:tab w:val="right" w:leader="dot" w:pos="8306"/>
        </w:tabs>
      </w:pPr>
      <w:hyperlink w:anchor="_Toc13368" w:history="1">
        <w:r>
          <w:rPr>
            <w:rFonts w:ascii="仿宋" w:eastAsia="仿宋" w:hAnsi="仿宋" w:cs="仿宋" w:hint="eastAsia"/>
            <w:lang w:eastAsia="zh-CN"/>
          </w:rPr>
          <w:t>(五)、防尘防毒措施</w:t>
        </w:r>
        <w:r>
          <w:tab/>
        </w:r>
        <w:r>
          <w:fldChar w:fldCharType="begin"/>
        </w:r>
        <w:r>
          <w:instrText xml:space="preserve"> PAGEREF _Toc13368 \h </w:instrText>
        </w:r>
        <w:r>
          <w:fldChar w:fldCharType="separate"/>
        </w:r>
        <w:r>
          <w:t>42</w:t>
        </w:r>
        <w:r>
          <w:fldChar w:fldCharType="end"/>
        </w:r>
      </w:hyperlink>
    </w:p>
    <w:p>
      <w:pPr>
        <w:pStyle w:val="TOC2"/>
        <w:tabs>
          <w:tab w:val="right" w:leader="dot" w:pos="8306"/>
        </w:tabs>
      </w:pPr>
      <w:hyperlink w:anchor="_Toc30641" w:history="1">
        <w:r>
          <w:rPr>
            <w:rFonts w:ascii="仿宋" w:eastAsia="仿宋" w:hAnsi="仿宋" w:cs="仿宋" w:hint="eastAsia"/>
            <w:lang w:eastAsia="zh-CN"/>
          </w:rPr>
          <w:t>(六)、防静电、触电防护及防雷措施</w:t>
        </w:r>
        <w:r>
          <w:tab/>
        </w:r>
        <w:r>
          <w:fldChar w:fldCharType="begin"/>
        </w:r>
        <w:r>
          <w:instrText xml:space="preserve"> PAGEREF _Toc30641 \h </w:instrText>
        </w:r>
        <w:r>
          <w:fldChar w:fldCharType="separate"/>
        </w:r>
        <w:r>
          <w:t>43</w:t>
        </w:r>
        <w:r>
          <w:fldChar w:fldCharType="end"/>
        </w:r>
      </w:hyperlink>
    </w:p>
    <w:p>
      <w:pPr>
        <w:pStyle w:val="TOC2"/>
        <w:tabs>
          <w:tab w:val="right" w:leader="dot" w:pos="8306"/>
        </w:tabs>
      </w:pPr>
      <w:hyperlink w:anchor="_Toc29211" w:history="1">
        <w:r>
          <w:rPr>
            <w:rFonts w:ascii="仿宋" w:eastAsia="仿宋" w:hAnsi="仿宋" w:cs="仿宋" w:hint="eastAsia"/>
            <w:lang w:eastAsia="zh-CN"/>
          </w:rPr>
          <w:t>(七)、机械设备安全保障措施</w:t>
        </w:r>
        <w:r>
          <w:tab/>
        </w:r>
        <w:r>
          <w:fldChar w:fldCharType="begin"/>
        </w:r>
        <w:r>
          <w:instrText xml:space="preserve"> PAGEREF _Toc29211 \h </w:instrText>
        </w:r>
        <w:r>
          <w:fldChar w:fldCharType="separate"/>
        </w:r>
        <w:r>
          <w:t>44</w:t>
        </w:r>
        <w:r>
          <w:fldChar w:fldCharType="end"/>
        </w:r>
      </w:hyperlink>
    </w:p>
    <w:p>
      <w:pPr>
        <w:pStyle w:val="TOC1"/>
        <w:tabs>
          <w:tab w:val="right" w:leader="dot" w:pos="8306"/>
        </w:tabs>
      </w:pPr>
      <w:hyperlink w:anchor="_Toc461" w:history="1">
        <w:r>
          <w:rPr>
            <w:rFonts w:ascii="仿宋" w:eastAsia="仿宋" w:hAnsi="仿宋" w:cs="仿宋" w:hint="eastAsia"/>
            <w:lang w:eastAsia="zh-CN"/>
          </w:rPr>
          <w:t>十二、聚醚项目创新与研发</w:t>
        </w:r>
        <w:r>
          <w:tab/>
        </w:r>
        <w:r>
          <w:fldChar w:fldCharType="begin"/>
        </w:r>
        <w:r>
          <w:instrText xml:space="preserve"> PAGEREF _Toc461 \h </w:instrText>
        </w:r>
        <w:r>
          <w:fldChar w:fldCharType="separate"/>
        </w:r>
        <w:r>
          <w:t>46</w:t>
        </w:r>
        <w:r>
          <w:fldChar w:fldCharType="end"/>
        </w:r>
      </w:hyperlink>
    </w:p>
    <w:p>
      <w:pPr>
        <w:pStyle w:val="TOC2"/>
        <w:tabs>
          <w:tab w:val="right" w:leader="dot" w:pos="8306"/>
        </w:tabs>
      </w:pPr>
      <w:hyperlink w:anchor="_Toc11666" w:history="1">
        <w:r>
          <w:rPr>
            <w:rFonts w:ascii="仿宋" w:eastAsia="仿宋" w:hAnsi="仿宋" w:cs="仿宋" w:hint="eastAsia"/>
            <w:lang w:eastAsia="zh-CN"/>
          </w:rPr>
          <w:t>(一)、创新策略与方向</w:t>
        </w:r>
        <w:r>
          <w:tab/>
        </w:r>
        <w:r>
          <w:fldChar w:fldCharType="begin"/>
        </w:r>
        <w:r>
          <w:instrText xml:space="preserve"> PAGEREF _Toc11666 \h </w:instrText>
        </w:r>
        <w:r>
          <w:fldChar w:fldCharType="separate"/>
        </w:r>
        <w:r>
          <w:t>46</w:t>
        </w:r>
        <w:r>
          <w:fldChar w:fldCharType="end"/>
        </w:r>
      </w:hyperlink>
    </w:p>
    <w:p>
      <w:pPr>
        <w:pStyle w:val="TOC2"/>
        <w:tabs>
          <w:tab w:val="right" w:leader="dot" w:pos="8306"/>
        </w:tabs>
      </w:pPr>
      <w:hyperlink w:anchor="_Toc21159" w:history="1">
        <w:r>
          <w:rPr>
            <w:rFonts w:ascii="仿宋" w:eastAsia="仿宋" w:hAnsi="仿宋" w:cs="仿宋" w:hint="eastAsia"/>
            <w:lang w:eastAsia="zh-CN"/>
          </w:rPr>
          <w:t>(二)、研发规划与投入</w:t>
        </w:r>
        <w:r>
          <w:tab/>
        </w:r>
        <w:r>
          <w:fldChar w:fldCharType="begin"/>
        </w:r>
        <w:r>
          <w:instrText xml:space="preserve"> PAGEREF _Toc21159 \h </w:instrText>
        </w:r>
        <w:r>
          <w:fldChar w:fldCharType="separate"/>
        </w:r>
        <w:r>
          <w:t>47</w:t>
        </w:r>
        <w:r>
          <w:fldChar w:fldCharType="end"/>
        </w:r>
      </w:hyperlink>
    </w:p>
    <w:p>
      <w:pPr>
        <w:pStyle w:val="TOC1"/>
        <w:tabs>
          <w:tab w:val="right" w:leader="dot" w:pos="8306"/>
        </w:tabs>
      </w:pPr>
      <w:hyperlink w:anchor="_Toc32621" w:history="1">
        <w:r>
          <w:rPr>
            <w:rFonts w:ascii="仿宋" w:eastAsia="仿宋" w:hAnsi="仿宋" w:cs="仿宋" w:hint="eastAsia"/>
            <w:lang w:eastAsia="zh-CN"/>
          </w:rPr>
          <w:t>十三、聚醚项目工程方案分析</w:t>
        </w:r>
        <w:r>
          <w:tab/>
        </w:r>
        <w:r>
          <w:fldChar w:fldCharType="begin"/>
        </w:r>
        <w:r>
          <w:instrText xml:space="preserve"> PAGEREF _Toc32621 \h </w:instrText>
        </w:r>
        <w:r>
          <w:fldChar w:fldCharType="separate"/>
        </w:r>
        <w:r>
          <w:t>49</w:t>
        </w:r>
        <w:r>
          <w:fldChar w:fldCharType="end"/>
        </w:r>
      </w:hyperlink>
    </w:p>
    <w:p>
      <w:pPr>
        <w:pStyle w:val="TOC2"/>
        <w:tabs>
          <w:tab w:val="right" w:leader="dot" w:pos="8306"/>
        </w:tabs>
      </w:pPr>
      <w:hyperlink w:anchor="_Toc9595" w:history="1">
        <w:r>
          <w:rPr>
            <w:rFonts w:ascii="仿宋" w:eastAsia="仿宋" w:hAnsi="仿宋" w:cs="仿宋" w:hint="eastAsia"/>
            <w:lang w:eastAsia="zh-CN"/>
          </w:rPr>
          <w:t>(一)、建筑工程设计原则</w:t>
        </w:r>
        <w:r>
          <w:tab/>
        </w:r>
        <w:r>
          <w:fldChar w:fldCharType="begin"/>
        </w:r>
        <w:r>
          <w:instrText xml:space="preserve"> PAGEREF _Toc9595 \h </w:instrText>
        </w:r>
        <w:r>
          <w:fldChar w:fldCharType="separate"/>
        </w:r>
        <w:r>
          <w:t>49</w:t>
        </w:r>
        <w:r>
          <w:fldChar w:fldCharType="end"/>
        </w:r>
      </w:hyperlink>
    </w:p>
    <w:p>
      <w:pPr>
        <w:pStyle w:val="TOC2"/>
        <w:tabs>
          <w:tab w:val="right" w:leader="dot" w:pos="8306"/>
        </w:tabs>
      </w:pPr>
      <w:hyperlink w:anchor="_Toc27872" w:history="1">
        <w:r>
          <w:rPr>
            <w:rFonts w:ascii="仿宋" w:eastAsia="仿宋" w:hAnsi="仿宋" w:cs="仿宋" w:hint="eastAsia"/>
            <w:lang w:eastAsia="zh-CN"/>
          </w:rPr>
          <w:t>(二)、土建工程建设指标</w:t>
        </w:r>
        <w:r>
          <w:tab/>
        </w:r>
        <w:r>
          <w:fldChar w:fldCharType="begin"/>
        </w:r>
        <w:r>
          <w:instrText xml:space="preserve"> PAGEREF _Toc27872 \h </w:instrText>
        </w:r>
        <w:r>
          <w:fldChar w:fldCharType="separate"/>
        </w:r>
        <w:r>
          <w:t>52</w:t>
        </w:r>
        <w:r>
          <w:fldChar w:fldCharType="end"/>
        </w:r>
      </w:hyperlink>
    </w:p>
    <w:p>
      <w:pPr>
        <w:pStyle w:val="TOC1"/>
        <w:tabs>
          <w:tab w:val="right" w:leader="dot" w:pos="8306"/>
        </w:tabs>
      </w:pPr>
      <w:hyperlink w:anchor="_Toc28144" w:history="1">
        <w:r>
          <w:rPr>
            <w:rFonts w:ascii="仿宋" w:eastAsia="仿宋" w:hAnsi="仿宋" w:cs="仿宋" w:hint="eastAsia"/>
            <w:lang w:eastAsia="zh-CN"/>
          </w:rPr>
          <w:t>十四、供应链管理</w:t>
        </w:r>
        <w:r>
          <w:tab/>
        </w:r>
        <w:r>
          <w:fldChar w:fldCharType="begin"/>
        </w:r>
        <w:r>
          <w:instrText xml:space="preserve"> PAGEREF _Toc28144 \h </w:instrText>
        </w:r>
        <w:r>
          <w:fldChar w:fldCharType="separate"/>
        </w:r>
        <w:r>
          <w:t>54</w:t>
        </w:r>
        <w:r>
          <w:fldChar w:fldCharType="end"/>
        </w:r>
      </w:hyperlink>
    </w:p>
    <w:p>
      <w:pPr>
        <w:pStyle w:val="TOC2"/>
        <w:tabs>
          <w:tab w:val="right" w:leader="dot" w:pos="8306"/>
        </w:tabs>
      </w:pPr>
      <w:hyperlink w:anchor="_Toc6452" w:history="1">
        <w:r>
          <w:rPr>
            <w:rFonts w:ascii="仿宋" w:eastAsia="仿宋" w:hAnsi="仿宋" w:cs="仿宋" w:hint="eastAsia"/>
            <w:lang w:eastAsia="zh-CN"/>
          </w:rPr>
          <w:t>(一)、供应链战略规划</w:t>
        </w:r>
        <w:r>
          <w:tab/>
        </w:r>
        <w:r>
          <w:fldChar w:fldCharType="begin"/>
        </w:r>
        <w:r>
          <w:instrText xml:space="preserve"> PAGEREF _Toc6452 \h </w:instrText>
        </w:r>
        <w:r>
          <w:fldChar w:fldCharType="separate"/>
        </w:r>
        <w:r>
          <w:t>54</w:t>
        </w:r>
        <w:r>
          <w:fldChar w:fldCharType="end"/>
        </w:r>
      </w:hyperlink>
    </w:p>
    <w:p>
      <w:pPr>
        <w:pStyle w:val="TOC2"/>
        <w:tabs>
          <w:tab w:val="right" w:leader="dot" w:pos="8306"/>
        </w:tabs>
      </w:pPr>
      <w:hyperlink w:anchor="_Toc12162" w:history="1">
        <w:r>
          <w:rPr>
            <w:rFonts w:ascii="仿宋" w:eastAsia="仿宋" w:hAnsi="仿宋" w:cs="仿宋" w:hint="eastAsia"/>
            <w:lang w:eastAsia="zh-CN"/>
          </w:rPr>
          <w:t>(二)、供应商选择与合作</w:t>
        </w:r>
        <w:r>
          <w:tab/>
        </w:r>
        <w:r>
          <w:fldChar w:fldCharType="begin"/>
        </w:r>
        <w:r>
          <w:instrText xml:space="preserve"> PAGEREF _Toc12162 \h </w:instrText>
        </w:r>
        <w:r>
          <w:fldChar w:fldCharType="separate"/>
        </w:r>
        <w:r>
          <w:t>55</w:t>
        </w:r>
        <w:r>
          <w:fldChar w:fldCharType="end"/>
        </w:r>
      </w:hyperlink>
    </w:p>
    <w:p>
      <w:pPr>
        <w:pStyle w:val="TOC2"/>
        <w:tabs>
          <w:tab w:val="right" w:leader="dot" w:pos="8306"/>
        </w:tabs>
      </w:pPr>
      <w:hyperlink w:anchor="_Toc31228" w:history="1">
        <w:r>
          <w:rPr>
            <w:rFonts w:ascii="仿宋" w:eastAsia="仿宋" w:hAnsi="仿宋" w:cs="仿宋" w:hint="eastAsia"/>
            <w:lang w:eastAsia="zh-CN"/>
          </w:rPr>
          <w:t>(三)、物流与库存管理</w:t>
        </w:r>
        <w:r>
          <w:tab/>
        </w:r>
        <w:r>
          <w:fldChar w:fldCharType="begin"/>
        </w:r>
        <w:r>
          <w:instrText xml:space="preserve"> PAGEREF _Toc31228 \h </w:instrText>
        </w:r>
        <w:r>
          <w:fldChar w:fldCharType="separate"/>
        </w:r>
        <w:r>
          <w:t>56</w:t>
        </w:r>
        <w:r>
          <w:fldChar w:fldCharType="end"/>
        </w:r>
      </w:hyperlink>
    </w:p>
    <w:p>
      <w:pPr>
        <w:pStyle w:val="TOC1"/>
        <w:tabs>
          <w:tab w:val="right" w:leader="dot" w:pos="8306"/>
        </w:tabs>
      </w:pPr>
      <w:hyperlink w:anchor="_Toc12628" w:history="1">
        <w:r>
          <w:rPr>
            <w:rFonts w:ascii="仿宋" w:eastAsia="仿宋" w:hAnsi="仿宋" w:cs="仿宋" w:hint="eastAsia"/>
            <w:lang w:eastAsia="zh-CN"/>
          </w:rPr>
          <w:t>十五、聚醚项目实施保障措施</w:t>
        </w:r>
        <w:r>
          <w:tab/>
        </w:r>
        <w:r>
          <w:fldChar w:fldCharType="begin"/>
        </w:r>
        <w:r>
          <w:instrText xml:space="preserve"> PAGEREF _Toc12628 \h </w:instrText>
        </w:r>
        <w:r>
          <w:fldChar w:fldCharType="separate"/>
        </w:r>
        <w:r>
          <w:t>58</w:t>
        </w:r>
        <w:r>
          <w:fldChar w:fldCharType="end"/>
        </w:r>
      </w:hyperlink>
    </w:p>
    <w:p>
      <w:pPr>
        <w:pStyle w:val="TOC2"/>
        <w:tabs>
          <w:tab w:val="right" w:leader="dot" w:pos="8306"/>
        </w:tabs>
      </w:pPr>
      <w:hyperlink w:anchor="_Toc18981" w:history="1">
        <w:r>
          <w:rPr>
            <w:rFonts w:ascii="仿宋" w:eastAsia="仿宋" w:hAnsi="仿宋" w:cs="仿宋" w:hint="eastAsia"/>
            <w:lang w:eastAsia="zh-CN"/>
          </w:rPr>
          <w:t>(一)、聚醚项目实施保障机制</w:t>
        </w:r>
        <w:r>
          <w:tab/>
        </w:r>
        <w:r>
          <w:fldChar w:fldCharType="begin"/>
        </w:r>
        <w:r>
          <w:instrText xml:space="preserve"> PAGEREF _Toc18981 \h </w:instrText>
        </w:r>
        <w:r>
          <w:fldChar w:fldCharType="separate"/>
        </w:r>
        <w:r>
          <w:t>58</w:t>
        </w:r>
        <w:r>
          <w:fldChar w:fldCharType="end"/>
        </w:r>
      </w:hyperlink>
    </w:p>
    <w:p>
      <w:pPr>
        <w:pStyle w:val="TOC2"/>
        <w:tabs>
          <w:tab w:val="right" w:leader="dot" w:pos="8306"/>
        </w:tabs>
      </w:pPr>
      <w:hyperlink w:anchor="_Toc31123" w:history="1">
        <w:r>
          <w:rPr>
            <w:rFonts w:ascii="仿宋" w:eastAsia="仿宋" w:hAnsi="仿宋" w:cs="仿宋" w:hint="eastAsia"/>
            <w:lang w:eastAsia="zh-CN"/>
          </w:rPr>
          <w:t>(二)、聚醚项目法律合规要求</w:t>
        </w:r>
        <w:r>
          <w:tab/>
        </w:r>
        <w:r>
          <w:fldChar w:fldCharType="begin"/>
        </w:r>
        <w:r>
          <w:instrText xml:space="preserve"> PAGEREF _Toc31123 \h </w:instrText>
        </w:r>
        <w:r>
          <w:fldChar w:fldCharType="separate"/>
        </w:r>
        <w:r>
          <w:t>61</w:t>
        </w:r>
        <w:r>
          <w:fldChar w:fldCharType="end"/>
        </w:r>
      </w:hyperlink>
    </w:p>
    <w:p>
      <w:pPr>
        <w:pStyle w:val="TOC2"/>
        <w:tabs>
          <w:tab w:val="right" w:leader="dot" w:pos="8306"/>
        </w:tabs>
      </w:pPr>
      <w:hyperlink w:anchor="_Toc6745" w:history="1">
        <w:r>
          <w:rPr>
            <w:rFonts w:ascii="仿宋" w:eastAsia="仿宋" w:hAnsi="仿宋" w:cs="仿宋" w:hint="eastAsia"/>
            <w:lang w:eastAsia="zh-CN"/>
          </w:rPr>
          <w:t>(三)、聚醚项目合同管理与法律事务</w:t>
        </w:r>
        <w:r>
          <w:tab/>
        </w:r>
        <w:r>
          <w:fldChar w:fldCharType="begin"/>
        </w:r>
        <w:r>
          <w:instrText xml:space="preserve"> PAGEREF _Toc6745 \h </w:instrText>
        </w:r>
        <w:r>
          <w:fldChar w:fldCharType="separate"/>
        </w:r>
        <w:r>
          <w:t>65</w:t>
        </w:r>
        <w:r>
          <w:fldChar w:fldCharType="end"/>
        </w:r>
      </w:hyperlink>
    </w:p>
    <w:p>
      <w:pPr>
        <w:pStyle w:val="TOC2"/>
        <w:tabs>
          <w:tab w:val="right" w:leader="dot" w:pos="8306"/>
        </w:tabs>
      </w:pPr>
      <w:hyperlink w:anchor="_Toc5315" w:history="1">
        <w:r>
          <w:rPr>
            <w:rFonts w:ascii="仿宋" w:eastAsia="仿宋" w:hAnsi="仿宋" w:cs="仿宋" w:hint="eastAsia"/>
            <w:lang w:eastAsia="zh-CN"/>
          </w:rPr>
          <w:t>(四)、聚醚项目知识产权保护策略</w:t>
        </w:r>
        <w:r>
          <w:tab/>
        </w:r>
        <w:r>
          <w:fldChar w:fldCharType="begin"/>
        </w:r>
        <w:r>
          <w:instrText xml:space="preserve"> PAGEREF _Toc5315 \h </w:instrText>
        </w:r>
        <w:r>
          <w:fldChar w:fldCharType="separate"/>
        </w:r>
        <w:r>
          <w:t>71</w:t>
        </w:r>
        <w:r>
          <w:fldChar w:fldCharType="end"/>
        </w:r>
      </w:hyperlink>
    </w:p>
    <w:p>
      <w:pPr>
        <w:pStyle w:val="TOC1"/>
        <w:tabs>
          <w:tab w:val="right" w:leader="dot" w:pos="8306"/>
        </w:tabs>
      </w:pPr>
      <w:hyperlink w:anchor="_Toc4484" w:history="1">
        <w:r>
          <w:rPr>
            <w:rFonts w:ascii="仿宋" w:eastAsia="仿宋" w:hAnsi="仿宋" w:cs="仿宋" w:hint="eastAsia"/>
            <w:lang w:eastAsia="zh-CN"/>
          </w:rPr>
          <w:t>十六、利益相关者分析与沟通计划</w:t>
        </w:r>
        <w:r>
          <w:tab/>
        </w:r>
        <w:r>
          <w:fldChar w:fldCharType="begin"/>
        </w:r>
        <w:r>
          <w:instrText xml:space="preserve"> PAGEREF _Toc4484 \h </w:instrText>
        </w:r>
        <w:r>
          <w:fldChar w:fldCharType="separate"/>
        </w:r>
        <w:r>
          <w:t>73</w:t>
        </w:r>
        <w:r>
          <w:fldChar w:fldCharType="end"/>
        </w:r>
      </w:hyperlink>
    </w:p>
    <w:p>
      <w:pPr>
        <w:pStyle w:val="TOC2"/>
        <w:tabs>
          <w:tab w:val="right" w:leader="dot" w:pos="8306"/>
        </w:tabs>
      </w:pPr>
      <w:hyperlink w:anchor="_Toc4276" w:history="1">
        <w:r>
          <w:rPr>
            <w:rFonts w:ascii="仿宋" w:eastAsia="仿宋" w:hAnsi="仿宋" w:cs="仿宋" w:hint="eastAsia"/>
            <w:lang w:eastAsia="zh-CN"/>
          </w:rPr>
          <w:t>(一)、利益相关者分析</w:t>
        </w:r>
        <w:r>
          <w:tab/>
        </w:r>
        <w:r>
          <w:fldChar w:fldCharType="begin"/>
        </w:r>
        <w:r>
          <w:instrText xml:space="preserve"> PAGEREF _Toc4276 \h </w:instrText>
        </w:r>
        <w:r>
          <w:fldChar w:fldCharType="separate"/>
        </w:r>
        <w:r>
          <w:t>73</w:t>
        </w:r>
        <w:r>
          <w:fldChar w:fldCharType="end"/>
        </w:r>
      </w:hyperlink>
    </w:p>
    <w:p>
      <w:pPr>
        <w:pStyle w:val="TOC2"/>
        <w:tabs>
          <w:tab w:val="right" w:leader="dot" w:pos="8306"/>
        </w:tabs>
      </w:pPr>
      <w:hyperlink w:anchor="_Toc18049" w:history="1">
        <w:r>
          <w:rPr>
            <w:rFonts w:ascii="仿宋" w:eastAsia="仿宋" w:hAnsi="仿宋" w:cs="仿宋" w:hint="eastAsia"/>
            <w:lang w:eastAsia="zh-CN"/>
          </w:rPr>
          <w:t>(二)、沟通计划</w:t>
        </w:r>
        <w:r>
          <w:tab/>
        </w:r>
        <w:r>
          <w:fldChar w:fldCharType="begin"/>
        </w:r>
        <w:r>
          <w:instrText xml:space="preserve"> PAGEREF _Toc18049 \h </w:instrText>
        </w:r>
        <w:r>
          <w:fldChar w:fldCharType="separate"/>
        </w:r>
        <w:r>
          <w:t>74</w:t>
        </w:r>
        <w:r>
          <w:fldChar w:fldCharType="end"/>
        </w:r>
      </w:hyperlink>
    </w:p>
    <w:p>
      <w:pPr>
        <w:pStyle w:val="TOC1"/>
        <w:tabs>
          <w:tab w:val="right" w:leader="dot" w:pos="8306"/>
        </w:tabs>
      </w:pPr>
      <w:hyperlink w:anchor="_Toc4084" w:history="1">
        <w:r>
          <w:rPr>
            <w:rFonts w:ascii="仿宋" w:eastAsia="仿宋" w:hAnsi="仿宋" w:cs="仿宋" w:hint="eastAsia"/>
            <w:lang w:eastAsia="zh-CN"/>
          </w:rPr>
          <w:t>十七、聚醚项目实施时间节点</w:t>
        </w:r>
        <w:r>
          <w:tab/>
        </w:r>
        <w:r>
          <w:fldChar w:fldCharType="begin"/>
        </w:r>
        <w:r>
          <w:instrText xml:space="preserve"> PAGEREF _Toc4084 \h </w:instrText>
        </w:r>
        <w:r>
          <w:fldChar w:fldCharType="separate"/>
        </w:r>
        <w:r>
          <w:t>76</w:t>
        </w:r>
        <w:r>
          <w:fldChar w:fldCharType="end"/>
        </w:r>
      </w:hyperlink>
    </w:p>
    <w:p>
      <w:pPr>
        <w:pStyle w:val="TOC2"/>
        <w:tabs>
          <w:tab w:val="right" w:leader="dot" w:pos="8306"/>
        </w:tabs>
      </w:pPr>
      <w:hyperlink w:anchor="_Toc9274" w:history="1">
        <w:r>
          <w:rPr>
            <w:rFonts w:ascii="仿宋" w:eastAsia="仿宋" w:hAnsi="仿宋" w:cs="仿宋" w:hint="eastAsia"/>
            <w:lang w:eastAsia="zh-CN"/>
          </w:rPr>
          <w:t>(一)、聚醚项目启动阶段时间节点</w:t>
        </w:r>
        <w:r>
          <w:tab/>
        </w:r>
        <w:r>
          <w:fldChar w:fldCharType="begin"/>
        </w:r>
        <w:r>
          <w:instrText xml:space="preserve"> PAGEREF _Toc9274 \h </w:instrText>
        </w:r>
        <w:r>
          <w:fldChar w:fldCharType="separate"/>
        </w:r>
        <w:r>
          <w:t>76</w:t>
        </w:r>
        <w:r>
          <w:fldChar w:fldCharType="end"/>
        </w:r>
      </w:hyperlink>
    </w:p>
    <w:p>
      <w:pPr>
        <w:pStyle w:val="TOC2"/>
        <w:tabs>
          <w:tab w:val="right" w:leader="dot" w:pos="8306"/>
        </w:tabs>
      </w:pPr>
      <w:hyperlink w:anchor="_Toc16888" w:history="1">
        <w:r>
          <w:rPr>
            <w:rFonts w:ascii="仿宋" w:eastAsia="仿宋" w:hAnsi="仿宋" w:cs="仿宋" w:hint="eastAsia"/>
            <w:lang w:eastAsia="zh-CN"/>
          </w:rPr>
          <w:t>(二)、聚醚项目执行阶段时间节点</w:t>
        </w:r>
        <w:r>
          <w:tab/>
        </w:r>
        <w:r>
          <w:fldChar w:fldCharType="begin"/>
        </w:r>
        <w:r>
          <w:instrText xml:space="preserve"> PAGEREF _Toc16888 \h </w:instrText>
        </w:r>
        <w:r>
          <w:fldChar w:fldCharType="separate"/>
        </w:r>
        <w:r>
          <w:t>77</w:t>
        </w:r>
        <w:r>
          <w:fldChar w:fldCharType="end"/>
        </w:r>
      </w:hyperlink>
    </w:p>
    <w:p>
      <w:pPr>
        <w:pStyle w:val="TOC2"/>
        <w:tabs>
          <w:tab w:val="right" w:leader="dot" w:pos="8306"/>
        </w:tabs>
      </w:pPr>
      <w:hyperlink w:anchor="_Toc5057" w:history="1">
        <w:r>
          <w:rPr>
            <w:rFonts w:ascii="仿宋" w:eastAsia="仿宋" w:hAnsi="仿宋" w:cs="仿宋" w:hint="eastAsia"/>
            <w:lang w:eastAsia="zh-CN"/>
          </w:rPr>
          <w:t>(三)、聚醚项目完成阶段时间节点</w:t>
        </w:r>
        <w:r>
          <w:tab/>
        </w:r>
        <w:r>
          <w:fldChar w:fldCharType="begin"/>
        </w:r>
        <w:r>
          <w:instrText xml:space="preserve"> PAGEREF _Toc5057 \h </w:instrText>
        </w:r>
        <w:r>
          <w:fldChar w:fldCharType="separate"/>
        </w:r>
        <w:r>
          <w:t>78</w:t>
        </w:r>
        <w:r>
          <w:fldChar w:fldCharType="end"/>
        </w:r>
      </w:hyperlink>
    </w:p>
    <w:p>
      <w:pPr>
        <w:pStyle w:val="TOC1"/>
        <w:tabs>
          <w:tab w:val="right" w:leader="dot" w:pos="8306"/>
        </w:tabs>
      </w:pPr>
      <w:hyperlink w:anchor="_Toc11596" w:history="1">
        <w:r>
          <w:rPr>
            <w:rFonts w:ascii="仿宋" w:eastAsia="仿宋" w:hAnsi="仿宋" w:cs="仿宋" w:hint="eastAsia"/>
            <w:lang w:eastAsia="zh-CN"/>
          </w:rPr>
          <w:t>十八、聚醚项目治理与监督</w:t>
        </w:r>
        <w:r>
          <w:tab/>
        </w:r>
        <w:r>
          <w:fldChar w:fldCharType="begin"/>
        </w:r>
        <w:r>
          <w:instrText xml:space="preserve"> PAGEREF _Toc11596 \h </w:instrText>
        </w:r>
        <w:r>
          <w:fldChar w:fldCharType="separate"/>
        </w:r>
        <w:r>
          <w:t>79</w:t>
        </w:r>
        <w:r>
          <w:fldChar w:fldCharType="end"/>
        </w:r>
      </w:hyperlink>
    </w:p>
    <w:p>
      <w:pPr>
        <w:pStyle w:val="TOC2"/>
        <w:tabs>
          <w:tab w:val="right" w:leader="dot" w:pos="8306"/>
        </w:tabs>
      </w:pPr>
      <w:hyperlink w:anchor="_Toc17448" w:history="1">
        <w:r>
          <w:rPr>
            <w:rFonts w:ascii="仿宋" w:eastAsia="仿宋" w:hAnsi="仿宋" w:cs="仿宋" w:hint="eastAsia"/>
            <w:lang w:eastAsia="zh-CN"/>
          </w:rPr>
          <w:t>(一)、聚醚项目治理结构</w:t>
        </w:r>
        <w:r>
          <w:tab/>
        </w:r>
        <w:r>
          <w:fldChar w:fldCharType="begin"/>
        </w:r>
        <w:r>
          <w:instrText xml:space="preserve"> PAGEREF _Toc17448 \h </w:instrText>
        </w:r>
        <w:r>
          <w:fldChar w:fldCharType="separate"/>
        </w:r>
        <w:r>
          <w:t>79</w:t>
        </w:r>
        <w:r>
          <w:fldChar w:fldCharType="end"/>
        </w:r>
      </w:hyperlink>
    </w:p>
    <w:p>
      <w:pPr>
        <w:pStyle w:val="TOC2"/>
        <w:tabs>
          <w:tab w:val="right" w:leader="dot" w:pos="8306"/>
        </w:tabs>
      </w:pPr>
      <w:hyperlink w:anchor="_Toc25741" w:history="1">
        <w:r>
          <w:rPr>
            <w:rFonts w:ascii="仿宋" w:eastAsia="仿宋" w:hAnsi="仿宋" w:cs="仿宋" w:hint="eastAsia"/>
            <w:lang w:eastAsia="zh-CN"/>
          </w:rPr>
          <w:t>(二)、监督与审计</w:t>
        </w:r>
        <w:r>
          <w:tab/>
        </w:r>
        <w:r>
          <w:fldChar w:fldCharType="begin"/>
        </w:r>
        <w:r>
          <w:instrText xml:space="preserve"> PAGEREF _Toc25741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4"/>
      <w:r>
        <w:rPr>
          <w:rFonts w:ascii="仿宋" w:eastAsia="仿宋" w:hAnsi="仿宋" w:cs="仿宋" w:hint="eastAsia"/>
          <w:lang w:eastAsia="zh-CN"/>
        </w:rPr>
        <w:t>(一)、聚醚行业分析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醚行业一直以来都是市场的关注焦点。行业内的发展趋势、竞争态势以及潜在机会都对聚醚项目的推进产生深远的影响。通过深入研究行业的整体概貌，我们将更好地理解行业的核心特征，为聚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行业，技术一直是推动创新和发展的关键因素。我们将对当前技术趋势进行详尽分析，包括但不限于人工智能、大数据应用、先进制造技术等。这有助于聚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醚项目成功的基础。我们将对主要竞争对手进行深入研究，包括其市场份额、产品特点、市场定位等。通过全面了解竞争对手的优势和劣势，聚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177"/>
      <w:r>
        <w:rPr>
          <w:rFonts w:ascii="仿宋" w:eastAsia="仿宋" w:hAnsi="仿宋" w:cs="仿宋" w:hint="eastAsia"/>
          <w:sz w:val="28"/>
          <w:lang w:eastAsia="zh-CN"/>
        </w:rPr>
        <w:t>(二)、聚醚市场分析预测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通过对市场规模的深入调研，我们将预测聚醚市场未来的增长趋势。这包括市场的整体规模、各细分领域的发展趋势等。聚醚项目可以根据市场的扩张速度和潜在机会，制定更符合市场需求的发展策略。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醚项目实施过程中需要充分考虑的因素。我们将对市场风险进行全面评估，包括但不限于政策法规风险、市场竞争风险、技术变革风险等。通过对潜在风险的深入分析，聚醚项目可以制定相应的风险缓解策略，降低不确定性对聚醚项目的影响。</w:t>
      </w:r>
    </w:p>
    <w:p>
      <w:pPr>
        <w:pStyle w:val="Heading1"/>
        <w:ind w:firstLine="560" w:firstLineChars="200"/>
        <w:rPr>
          <w:rFonts w:ascii="仿宋" w:eastAsia="仿宋" w:hAnsi="仿宋" w:cs="仿宋" w:hint="eastAsia"/>
          <w:sz w:val="28"/>
          <w:lang w:eastAsia="zh-CN"/>
        </w:rPr>
      </w:pPr>
      <w:bookmarkStart w:id="5" w:name="_Toc1118"/>
      <w:r>
        <w:rPr>
          <w:rFonts w:ascii="仿宋" w:eastAsia="仿宋" w:hAnsi="仿宋" w:cs="仿宋" w:hint="eastAsia"/>
          <w:sz w:val="28"/>
          <w:lang w:eastAsia="zh-CN"/>
        </w:rPr>
        <w:t>二、聚醚项目危机管理</w:t>
      </w:r>
      <w:bookmarkEnd w:id="5"/>
    </w:p>
    <w:p>
      <w:pPr>
        <w:pStyle w:val="Heading2"/>
        <w:rPr>
          <w:rFonts w:ascii="仿宋" w:eastAsia="仿宋" w:hAnsi="仿宋" w:cs="仿宋" w:hint="eastAsia"/>
          <w:lang w:eastAsia="zh-CN"/>
        </w:rPr>
      </w:pPr>
      <w:bookmarkStart w:id="6" w:name="_Toc948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危机管理中，危机预警与识别是确保聚醚项目稳健运行的核心步骤。通过建立全面的监测机制，聚醚项目团队旨在及时发现和理解潜在的风险和危机因素，以便采取及时的预防和应对措施，确保聚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首先，通过深入的风险评估，聚醚项目团队全面分析了整个聚醚项目和各个阶段可能存在的威胁。这包括准确评估每个潜在风险的发生概率和可能影响的程度，为后续危机预警提供了有力支持。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醚项目团队着重于明确定义聚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醚项目进展的持续监控，团队能够及时发现潜在问题并作出迅速反应。聚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在这一阶段，团队的专业素养和反应速度将发挥至关重要的作用，以确保潜在危机能够在初期得到有效的处理，最大程度地减轻负面影响。通过危机预警与识别，聚醚项目得以更有序、可控地推进。</w:t>
      </w:r>
    </w:p>
    <w:p>
      <w:pPr>
        <w:pStyle w:val="Heading2"/>
        <w:ind w:firstLine="560" w:firstLineChars="200"/>
        <w:rPr>
          <w:rFonts w:ascii="仿宋" w:eastAsia="仿宋" w:hAnsi="仿宋" w:cs="仿宋" w:hint="eastAsia"/>
          <w:sz w:val="28"/>
          <w:lang w:eastAsia="zh-CN"/>
        </w:rPr>
      </w:pPr>
      <w:bookmarkStart w:id="7" w:name="_Toc853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在危机发生时，聚醚项目团队立即行动，成立了应急小组。该小组的任务是迅速制定并实施紧急应对措施，以最小化潜在损失。以下是采取的主要措施：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暂停聚醚项目进度：为遏制危机蔓延，聚醚项目暂时停止进行，以便全面评估当前状况。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实时沟通：与关键利益相关者建立实时沟通机制，向他们传递聚醚项目危机的实际状况，保障聚醚项目核心利益。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随着危机得到初步控制，聚醚项目团队转向制定恢复计划，以确保聚醚项目能够从中迅速恢复。主要恢复计划包括：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修复受损的进度计划：重新评估聚醚项目进度，制定修复计划，确保聚醚项目尽快回归正常进程。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重新调整资源分配：优化资源分配，确保聚醚项目在有限资源下高效运转。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586"/>
      <w:r>
        <w:rPr>
          <w:rFonts w:ascii="仿宋" w:eastAsia="仿宋" w:hAnsi="仿宋" w:cs="仿宋" w:hint="eastAsia"/>
          <w:sz w:val="28"/>
          <w:lang w:eastAsia="zh-CN"/>
        </w:rPr>
        <w:t>三、聚醚项目绩效评估</w:t>
      </w:r>
      <w:bookmarkEnd w:id="8"/>
    </w:p>
    <w:p>
      <w:pPr>
        <w:pStyle w:val="Heading2"/>
        <w:rPr>
          <w:rFonts w:ascii="仿宋" w:eastAsia="仿宋" w:hAnsi="仿宋" w:cs="仿宋" w:hint="eastAsia"/>
          <w:lang w:eastAsia="zh-CN"/>
        </w:rPr>
      </w:pPr>
      <w:bookmarkStart w:id="9" w:name="_Toc3189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在聚醚项目中，我们设计了一套全面的绩效评估指标，以确保聚醚项目的可控和成功交付。这些指标跨足聚醚项目目标、成本、进度和质量等多个维度，为我们提供了全面洞察聚醚项目的健康状况。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目标达成率是我们关注的首要指标。我们设定了明确的目标，并通过定期监测和评估，迅速发现并应对潜在的目标偏差。这为聚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进度作为关键的绩效指标之一，得到了精心的关注。我们制定了详细的聚醚项目进度计划，并设立了进度符合度指标，确保实际进度与计划进度保持一致。这使我们能够快速发现和解决潜在的进度问题，保持聚醚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醚项目绩效的不可或缺的一环。我们引入了一系列的质量标准和客户满意度指标，以确保聚醚项目交付的成果在质量上达到或超越预期水平。通过持续监测这些指标，我们努力提升聚醚项目整体质量水平，为聚醚项目的成功交付提供有力保障。通过这些科学且全面的绩效评估，我们能够更好地引导聚醚项目的持续改进，确保聚醚项目目标的顺利达成。</w:t>
      </w:r>
    </w:p>
    <w:p>
      <w:pPr>
        <w:pStyle w:val="Heading2"/>
        <w:ind w:firstLine="560" w:firstLineChars="200"/>
        <w:rPr>
          <w:rFonts w:ascii="仿宋" w:eastAsia="仿宋" w:hAnsi="仿宋" w:cs="仿宋" w:hint="eastAsia"/>
          <w:sz w:val="28"/>
          <w:lang w:eastAsia="zh-CN"/>
        </w:rPr>
      </w:pPr>
      <w:bookmarkStart w:id="10" w:name="_Toc1870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绩效评估是聚醚项目中的关键环节，为确保聚醚项目达到预期目标，我们采用了多层次、多维度的绩效评估方法。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醚项目的战略目标对齐，确保每个决策和行动都与聚醚项目整体目标保持一致。团队会定期召开战略对齐会议，审视当前工作与聚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醚项目进度、质量、成本和风险等方面。这些指标通过数据收集和分析，为聚醚项目管理团队提供了客观的评估依据。例如，我们通过聚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绩效评估不仅仅停留在聚醚项目内部，还考虑了聚醚项目对外部环境的影响。我们定期进行干系人满意度调查，以了解各利益相关方对聚醚项目的期望和满意度，并及时做出调整。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这种多层次、多角度的绩效评估方法，使得我们能够全面了解聚醚项目的运行状态，及时做出调整，确保聚醚项目在不断变化的环境中保持稳健前行。</w:t>
      </w:r>
    </w:p>
    <w:p>
      <w:pPr>
        <w:pStyle w:val="Heading2"/>
        <w:ind w:firstLine="560" w:firstLineChars="200"/>
        <w:rPr>
          <w:rFonts w:ascii="仿宋" w:eastAsia="仿宋" w:hAnsi="仿宋" w:cs="仿宋" w:hint="eastAsia"/>
          <w:sz w:val="28"/>
          <w:lang w:eastAsia="zh-CN"/>
        </w:rPr>
      </w:pPr>
      <w:bookmarkStart w:id="11" w:name="_Toc147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为了确保聚醚项目的有效管理和不断优化，我们采用了精心设计的绩效评估周期。这个周期旨在实现灵活、实时和全面的评估，以适应聚醚项目执行中的各种挑战。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醚项目的不同需求，分为短期、中期和长期。短期评估关注每个迭代或工作周期，以及时发现和解决当前任务中的问题。中期评估涵盖几个迭代，深入了解整体聚醚项目的趋势和性能。长期评估则着眼于整个聚醚项目阶段，确保聚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醚项目管理工具和协作平台，团队成员能够随时更新和分享聚醚项目数据。这种实时性的反馈机制使我们能够及时察觉潜在问题，快速调整，保持聚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醚项目的决策制定密不可分。每个周期的聚醚项目回顾会议成为集体总结经验、识别问题深层次原因并找到创新解决方案的平台。这种定期的反思与调整机制使聚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77"/>
      <w:r>
        <w:rPr>
          <w:rFonts w:ascii="仿宋" w:eastAsia="仿宋" w:hAnsi="仿宋" w:cs="仿宋" w:hint="eastAsia"/>
          <w:sz w:val="28"/>
          <w:lang w:eastAsia="zh-CN"/>
        </w:rPr>
        <w:t>四、聚醚项目可持续发展</w:t>
      </w:r>
      <w:bookmarkEnd w:id="12"/>
    </w:p>
    <w:p>
      <w:pPr>
        <w:pStyle w:val="Heading2"/>
        <w:rPr>
          <w:rFonts w:ascii="仿宋" w:eastAsia="仿宋" w:hAnsi="仿宋" w:cs="仿宋" w:hint="eastAsia"/>
          <w:lang w:eastAsia="zh-CN"/>
        </w:rPr>
      </w:pPr>
      <w:bookmarkStart w:id="13" w:name="_Toc642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中，聚醚项目团队着眼于未来，明确了可持续发展的战略方向。制定的具体可持续发展目标包括降低资源使用、采用环保技术、最大化社会效益等。这一步骤不仅有助于聚醚项目在环保和社会责任方面达到最高标准，也为未来提供了明确的指引，确保聚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醚项目管理周期。从聚醚项目规划开始，聚醚项目团队就考虑了环境和社会的因素。在执行阶段，聚醚项目团队积极推动绿色技术的应用，优化资源利用。此外，关注员工的社会责任，通过培训和沟通活动提高员工对可持续发展的认知，使他们能够在日常工作中践行可持续实践。这些举措不仅为聚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42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扎根于聚醚项目的可持续发展理念，我们深信环保与社会责任是聚醚项目成功的关键支柱。在聚醚项目的每一步，我们都致力于通过创新和实践，履行对环境和社会的坚定责任。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团队通过引入先进的环保技术、建立高效的废物处理系统以及推动能源节约措施，积极履行环保责任。定期的环保监测和评估确保聚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不仅致力于自身可持续发展，还注重对社会的回馈。通过支持社区聚醚项目、参与慈善事业、提供培训机会等方式，聚醚项目积极履行社会责任。与当地社区建立积极互动，关注员工的工作与生活平衡，以及员工的身心健康，是聚醚项目在社会责任层面的关键举措。这样的实践不仅增强了聚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96"/>
      <w:r>
        <w:rPr>
          <w:rFonts w:ascii="仿宋" w:eastAsia="仿宋" w:hAnsi="仿宋" w:cs="仿宋" w:hint="eastAsia"/>
          <w:sz w:val="28"/>
          <w:lang w:eastAsia="zh-CN"/>
        </w:rPr>
        <w:t>五、聚醚项目选址可行性分析</w:t>
      </w:r>
      <w:bookmarkEnd w:id="15"/>
    </w:p>
    <w:p>
      <w:pPr>
        <w:pStyle w:val="Heading2"/>
        <w:rPr>
          <w:rFonts w:ascii="仿宋" w:eastAsia="仿宋" w:hAnsi="仿宋" w:cs="仿宋" w:hint="eastAsia"/>
          <w:lang w:eastAsia="zh-CN"/>
        </w:rPr>
      </w:pPr>
      <w:bookmarkStart w:id="16" w:name="_Toc32489"/>
      <w:r>
        <w:rPr>
          <w:rFonts w:ascii="仿宋" w:eastAsia="仿宋" w:hAnsi="仿宋" w:cs="仿宋" w:hint="eastAsia"/>
          <w:lang w:eastAsia="zh-CN"/>
        </w:rPr>
        <w:t>(一)、聚醚项目选址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该聚醚项目选址位于XX省XX市XX区XXX街道</w:t>
      </w:r>
    </w:p>
    <w:p>
      <w:pPr>
        <w:pStyle w:val="Heading2"/>
        <w:ind w:firstLine="560" w:firstLineChars="200"/>
        <w:rPr>
          <w:rFonts w:ascii="仿宋" w:eastAsia="仿宋" w:hAnsi="仿宋" w:cs="仿宋" w:hint="eastAsia"/>
          <w:sz w:val="28"/>
          <w:lang w:eastAsia="zh-CN"/>
        </w:rPr>
      </w:pPr>
      <w:bookmarkStart w:id="17" w:name="_Toc2326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聚醚项目的征地面积将根据聚醚项目的实际规模和需求进行精确规划。具体面积XXX平方米，旨在确保聚醚项目不仅能够满足当前的发展需求，还能够预留空间以适应未来的扩展。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聚醚项目计划建设的建筑总规模具体面积XXX平方米。这一规模的确定综合考虑了聚醚项目的性质、规模，以及城市规划的相关要求，确保建筑布局与周边环境协调一致。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绿地率是聚醚项目用地中被规划为绿地的比例。具体面积XXX平方米，旨在通过合理规划绿地，改善聚醚项目周边环境，提升居民生活质量，并符合城市整体绿化规划。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确保聚醚项目选址与当地城市规划相一致，具体面积XXX平方米。通过与城市规划部门深入沟通，确保聚醚项目不仅符合城市的整体发展方向，还能够融入城市的发展布局，为城市的长远发展贡献力量。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充分了解并确保聚醚项目选址符合当地产业政策，具体面积XXX平方米。这包括聚醚项目对当地经济的促进作用，以及对相关产业的带动效应，确保聚醚项目与地方政府的产业政策保持一致，促进共赢合作。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确保聚醚项目选址具备必要的公共设施配套，具体面积XXX平方米。这包括交通便利性、教育、医疗等基础设施，以提高居民生活品质，使得聚醚项目选址更具吸引力。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醚项目选址不仅符合法规和规划，还在实际操作中具有可行性。这一全面规划将为聚醚项目的成功实施提供坚实的基础，确保聚醚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87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醚项目的设备规划和空间设计中，我们将采取灵活设备布局的措施。设备布局将根据实际需求进行灵活设计，避免不必要的浪费。通过合理规划设备摆放位置，我们将提高设备的利用率，减少设备间距，以确保聚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醚项目内部引入共享设施的概念，例如共享会议室、办公区等。通过这种方式，我们可以减少对资源的重复建设，提高资源共享效率，从而减小聚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98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聚醚项目的总图布置中，我们将不同功能区域进行明确的规划，以最大程度满足聚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1063"/>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我们首先关注市场因素，包括潜在客户分布、竞争对手位置、市场需求等。通过深入的市场调研，我们能够更准确地评估选址对于市场开拓和产品销售的影响，确保聚醚项目能够在有利的市场环境中蓬勃发展。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聚醚项目对环境的影响是综合评价的重要因素之一。我们将详细考虑选址周边的自然环境、生态保护区、水源地等情况，确保聚醚项目的建设和运营对环境影响最小化，并符合当地的环保法规标准。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对选址的评价还需充分考虑当地政府的产业政策和法规。我们将详细了解聚醚项目所在地的相关政策，确保聚醚项目的规划和运营与当地法规相符，降低不必要的法律风险。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最后，我们将综合考虑用地成本，包括土地购置费用、土地开发成本等。通过对用地成本的详细评估，我们能够做出更为精确的经济效益分析，为聚醚项目的投资决策提供有力支持。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https://d.book118.com/588122044137006025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050DF"/>
    <w:rsid w:val="5DE050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2204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2024-01-12T18:44:00Z</dcterms:created>
  <dcterms:modified xsi:type="dcterms:W3CDTF">2024-01-12T18:45:11Z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895D123E212C416C86974FD1D4C28F36_11</vt:lpwstr>
  </property>
  <property fmtid="{D5CDD505-2E9C-101B-9397-08002B2CF9AE}" pid="3" name="KSOProductBuildVer">
    <vt:lpwstr>2052-12.1.0.16120</vt:lpwstr>
  </property>
</Properties>
</file>