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发动机基本件：飞轮项目规划设计纲要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47" w:history="1">
        <w:r>
          <w:rPr>
            <w:rFonts w:ascii="仿宋" w:eastAsia="仿宋" w:hAnsi="仿宋" w:cs="仿宋" w:hint="eastAsia"/>
            <w:lang w:eastAsia="zh-CN"/>
          </w:rPr>
          <w:t>前言</w:t>
        </w:r>
        <w:r>
          <w:tab/>
        </w:r>
        <w:r>
          <w:fldChar w:fldCharType="begin"/>
        </w:r>
        <w:r>
          <w:instrText xml:space="preserve"> PAGEREF _Toc11247 \h </w:instrText>
        </w:r>
        <w:r>
          <w:fldChar w:fldCharType="separate"/>
        </w:r>
        <w:r>
          <w:t>3</w:t>
        </w:r>
        <w:r>
          <w:fldChar w:fldCharType="end"/>
        </w:r>
      </w:hyperlink>
    </w:p>
    <w:p>
      <w:pPr>
        <w:pStyle w:val="TOC1"/>
        <w:tabs>
          <w:tab w:val="right" w:leader="dot" w:pos="8306"/>
        </w:tabs>
      </w:pPr>
      <w:hyperlink w:anchor="_Toc30725" w:history="1">
        <w:r>
          <w:rPr>
            <w:rFonts w:ascii="仿宋" w:eastAsia="仿宋" w:hAnsi="仿宋" w:cs="仿宋" w:hint="eastAsia"/>
            <w:lang w:eastAsia="zh-CN"/>
          </w:rPr>
          <w:t>一、发动机基本件：飞轮项目危机管理</w:t>
        </w:r>
        <w:r>
          <w:tab/>
        </w:r>
        <w:r>
          <w:fldChar w:fldCharType="begin"/>
        </w:r>
        <w:r>
          <w:instrText xml:space="preserve"> PAGEREF _Toc30725 \h </w:instrText>
        </w:r>
        <w:r>
          <w:fldChar w:fldCharType="separate"/>
        </w:r>
        <w:r>
          <w:t>3</w:t>
        </w:r>
        <w:r>
          <w:fldChar w:fldCharType="end"/>
        </w:r>
      </w:hyperlink>
    </w:p>
    <w:p>
      <w:pPr>
        <w:pStyle w:val="TOC2"/>
        <w:tabs>
          <w:tab w:val="right" w:leader="dot" w:pos="8306"/>
        </w:tabs>
      </w:pPr>
      <w:hyperlink w:anchor="_Toc5537" w:history="1">
        <w:r>
          <w:rPr>
            <w:rFonts w:ascii="仿宋" w:eastAsia="仿宋" w:hAnsi="仿宋" w:cs="仿宋" w:hint="eastAsia"/>
            <w:lang w:eastAsia="zh-CN"/>
          </w:rPr>
          <w:t>(一)、危机预警与识别</w:t>
        </w:r>
        <w:r>
          <w:tab/>
        </w:r>
        <w:r>
          <w:fldChar w:fldCharType="begin"/>
        </w:r>
        <w:r>
          <w:instrText xml:space="preserve"> PAGEREF _Toc5537 \h </w:instrText>
        </w:r>
        <w:r>
          <w:fldChar w:fldCharType="separate"/>
        </w:r>
        <w:r>
          <w:t>3</w:t>
        </w:r>
        <w:r>
          <w:fldChar w:fldCharType="end"/>
        </w:r>
      </w:hyperlink>
    </w:p>
    <w:p>
      <w:pPr>
        <w:pStyle w:val="TOC2"/>
        <w:tabs>
          <w:tab w:val="right" w:leader="dot" w:pos="8306"/>
        </w:tabs>
      </w:pPr>
      <w:hyperlink w:anchor="_Toc22759" w:history="1">
        <w:r>
          <w:rPr>
            <w:rFonts w:ascii="仿宋" w:eastAsia="仿宋" w:hAnsi="仿宋" w:cs="仿宋" w:hint="eastAsia"/>
            <w:lang w:eastAsia="zh-CN"/>
          </w:rPr>
          <w:t>(二)、危机应对与恢复</w:t>
        </w:r>
        <w:r>
          <w:tab/>
        </w:r>
        <w:r>
          <w:fldChar w:fldCharType="begin"/>
        </w:r>
        <w:r>
          <w:instrText xml:space="preserve"> PAGEREF _Toc22759 \h </w:instrText>
        </w:r>
        <w:r>
          <w:fldChar w:fldCharType="separate"/>
        </w:r>
        <w:r>
          <w:t>4</w:t>
        </w:r>
        <w:r>
          <w:fldChar w:fldCharType="end"/>
        </w:r>
      </w:hyperlink>
    </w:p>
    <w:p>
      <w:pPr>
        <w:pStyle w:val="TOC1"/>
        <w:tabs>
          <w:tab w:val="right" w:leader="dot" w:pos="8306"/>
        </w:tabs>
      </w:pPr>
      <w:hyperlink w:anchor="_Toc5558" w:history="1">
        <w:r>
          <w:rPr>
            <w:rFonts w:ascii="仿宋" w:eastAsia="仿宋" w:hAnsi="仿宋" w:cs="仿宋" w:hint="eastAsia"/>
            <w:lang w:eastAsia="zh-CN"/>
          </w:rPr>
          <w:t>二、发动机基本件：飞轮项目选址可行性分析</w:t>
        </w:r>
        <w:r>
          <w:tab/>
        </w:r>
        <w:r>
          <w:fldChar w:fldCharType="begin"/>
        </w:r>
        <w:r>
          <w:instrText xml:space="preserve"> PAGEREF _Toc5558 \h </w:instrText>
        </w:r>
        <w:r>
          <w:fldChar w:fldCharType="separate"/>
        </w:r>
        <w:r>
          <w:t>6</w:t>
        </w:r>
        <w:r>
          <w:fldChar w:fldCharType="end"/>
        </w:r>
      </w:hyperlink>
    </w:p>
    <w:p>
      <w:pPr>
        <w:pStyle w:val="TOC2"/>
        <w:tabs>
          <w:tab w:val="right" w:leader="dot" w:pos="8306"/>
        </w:tabs>
      </w:pPr>
      <w:hyperlink w:anchor="_Toc31379" w:history="1">
        <w:r>
          <w:rPr>
            <w:rFonts w:ascii="仿宋" w:eastAsia="仿宋" w:hAnsi="仿宋" w:cs="仿宋" w:hint="eastAsia"/>
            <w:lang w:eastAsia="zh-CN"/>
          </w:rPr>
          <w:t>(一)、发动机基本件：飞轮项目选址</w:t>
        </w:r>
        <w:r>
          <w:tab/>
        </w:r>
        <w:r>
          <w:fldChar w:fldCharType="begin"/>
        </w:r>
        <w:r>
          <w:instrText xml:space="preserve"> PAGEREF _Toc31379 \h </w:instrText>
        </w:r>
        <w:r>
          <w:fldChar w:fldCharType="separate"/>
        </w:r>
        <w:r>
          <w:t>6</w:t>
        </w:r>
        <w:r>
          <w:fldChar w:fldCharType="end"/>
        </w:r>
      </w:hyperlink>
    </w:p>
    <w:p>
      <w:pPr>
        <w:pStyle w:val="TOC2"/>
        <w:tabs>
          <w:tab w:val="right" w:leader="dot" w:pos="8306"/>
        </w:tabs>
      </w:pPr>
      <w:hyperlink w:anchor="_Toc11408" w:history="1">
        <w:r>
          <w:rPr>
            <w:rFonts w:ascii="仿宋" w:eastAsia="仿宋" w:hAnsi="仿宋" w:cs="仿宋" w:hint="eastAsia"/>
            <w:lang w:eastAsia="zh-CN"/>
          </w:rPr>
          <w:t>(二)、用地控制指标</w:t>
        </w:r>
        <w:r>
          <w:tab/>
        </w:r>
        <w:r>
          <w:fldChar w:fldCharType="begin"/>
        </w:r>
        <w:r>
          <w:instrText xml:space="preserve"> PAGEREF _Toc11408 \h </w:instrText>
        </w:r>
        <w:r>
          <w:fldChar w:fldCharType="separate"/>
        </w:r>
        <w:r>
          <w:t>6</w:t>
        </w:r>
        <w:r>
          <w:fldChar w:fldCharType="end"/>
        </w:r>
      </w:hyperlink>
    </w:p>
    <w:p>
      <w:pPr>
        <w:pStyle w:val="TOC2"/>
        <w:tabs>
          <w:tab w:val="right" w:leader="dot" w:pos="8306"/>
        </w:tabs>
      </w:pPr>
      <w:hyperlink w:anchor="_Toc7568" w:history="1">
        <w:r>
          <w:rPr>
            <w:rFonts w:ascii="仿宋" w:eastAsia="仿宋" w:hAnsi="仿宋" w:cs="仿宋" w:hint="eastAsia"/>
            <w:lang w:eastAsia="zh-CN"/>
          </w:rPr>
          <w:t>(三)、节约用地措施</w:t>
        </w:r>
        <w:r>
          <w:tab/>
        </w:r>
        <w:r>
          <w:fldChar w:fldCharType="begin"/>
        </w:r>
        <w:r>
          <w:instrText xml:space="preserve"> PAGEREF _Toc7568 \h </w:instrText>
        </w:r>
        <w:r>
          <w:fldChar w:fldCharType="separate"/>
        </w:r>
        <w:r>
          <w:t>8</w:t>
        </w:r>
        <w:r>
          <w:fldChar w:fldCharType="end"/>
        </w:r>
      </w:hyperlink>
    </w:p>
    <w:p>
      <w:pPr>
        <w:pStyle w:val="TOC2"/>
        <w:tabs>
          <w:tab w:val="right" w:leader="dot" w:pos="8306"/>
        </w:tabs>
      </w:pPr>
      <w:hyperlink w:anchor="_Toc31638" w:history="1">
        <w:r>
          <w:rPr>
            <w:rFonts w:ascii="仿宋" w:eastAsia="仿宋" w:hAnsi="仿宋" w:cs="仿宋" w:hint="eastAsia"/>
            <w:lang w:eastAsia="zh-CN"/>
          </w:rPr>
          <w:t>(四)、总图布置方案</w:t>
        </w:r>
        <w:r>
          <w:tab/>
        </w:r>
        <w:r>
          <w:fldChar w:fldCharType="begin"/>
        </w:r>
        <w:r>
          <w:instrText xml:space="preserve"> PAGEREF _Toc31638 \h </w:instrText>
        </w:r>
        <w:r>
          <w:fldChar w:fldCharType="separate"/>
        </w:r>
        <w:r>
          <w:t>9</w:t>
        </w:r>
        <w:r>
          <w:fldChar w:fldCharType="end"/>
        </w:r>
      </w:hyperlink>
    </w:p>
    <w:p>
      <w:pPr>
        <w:pStyle w:val="TOC2"/>
        <w:tabs>
          <w:tab w:val="right" w:leader="dot" w:pos="8306"/>
        </w:tabs>
      </w:pPr>
      <w:hyperlink w:anchor="_Toc15524" w:history="1">
        <w:r>
          <w:rPr>
            <w:rFonts w:ascii="仿宋" w:eastAsia="仿宋" w:hAnsi="仿宋" w:cs="仿宋" w:hint="eastAsia"/>
            <w:lang w:eastAsia="zh-CN"/>
          </w:rPr>
          <w:t>(五)、选址综合评价</w:t>
        </w:r>
        <w:r>
          <w:tab/>
        </w:r>
        <w:r>
          <w:fldChar w:fldCharType="begin"/>
        </w:r>
        <w:r>
          <w:instrText xml:space="preserve"> PAGEREF _Toc15524 \h </w:instrText>
        </w:r>
        <w:r>
          <w:fldChar w:fldCharType="separate"/>
        </w:r>
        <w:r>
          <w:t>10</w:t>
        </w:r>
        <w:r>
          <w:fldChar w:fldCharType="end"/>
        </w:r>
      </w:hyperlink>
    </w:p>
    <w:p>
      <w:pPr>
        <w:pStyle w:val="TOC1"/>
        <w:tabs>
          <w:tab w:val="right" w:leader="dot" w:pos="8306"/>
        </w:tabs>
      </w:pPr>
      <w:hyperlink w:anchor="_Toc23950" w:history="1">
        <w:r>
          <w:rPr>
            <w:rFonts w:ascii="仿宋" w:eastAsia="仿宋" w:hAnsi="仿宋" w:cs="仿宋" w:hint="eastAsia"/>
            <w:lang w:eastAsia="zh-CN"/>
          </w:rPr>
          <w:t>三、发动机基本件：飞轮项目概论</w:t>
        </w:r>
        <w:r>
          <w:tab/>
        </w:r>
        <w:r>
          <w:fldChar w:fldCharType="begin"/>
        </w:r>
        <w:r>
          <w:instrText xml:space="preserve"> PAGEREF _Toc23950 \h </w:instrText>
        </w:r>
        <w:r>
          <w:fldChar w:fldCharType="separate"/>
        </w:r>
        <w:r>
          <w:t>11</w:t>
        </w:r>
        <w:r>
          <w:fldChar w:fldCharType="end"/>
        </w:r>
      </w:hyperlink>
    </w:p>
    <w:p>
      <w:pPr>
        <w:pStyle w:val="TOC2"/>
        <w:tabs>
          <w:tab w:val="right" w:leader="dot" w:pos="8306"/>
        </w:tabs>
      </w:pPr>
      <w:hyperlink w:anchor="_Toc11841" w:history="1">
        <w:r>
          <w:rPr>
            <w:rFonts w:ascii="仿宋" w:eastAsia="仿宋" w:hAnsi="仿宋" w:cs="仿宋" w:hint="eastAsia"/>
            <w:lang w:eastAsia="zh-CN"/>
          </w:rPr>
          <w:t>(一)、发动机基本件：飞轮项目概况</w:t>
        </w:r>
        <w:r>
          <w:tab/>
        </w:r>
        <w:r>
          <w:fldChar w:fldCharType="begin"/>
        </w:r>
        <w:r>
          <w:instrText xml:space="preserve"> PAGEREF _Toc11841 \h </w:instrText>
        </w:r>
        <w:r>
          <w:fldChar w:fldCharType="separate"/>
        </w:r>
        <w:r>
          <w:t>11</w:t>
        </w:r>
        <w:r>
          <w:fldChar w:fldCharType="end"/>
        </w:r>
      </w:hyperlink>
    </w:p>
    <w:p>
      <w:pPr>
        <w:pStyle w:val="TOC2"/>
        <w:tabs>
          <w:tab w:val="right" w:leader="dot" w:pos="8306"/>
        </w:tabs>
      </w:pPr>
      <w:hyperlink w:anchor="_Toc17087" w:history="1">
        <w:r>
          <w:rPr>
            <w:rFonts w:ascii="仿宋" w:eastAsia="仿宋" w:hAnsi="仿宋" w:cs="仿宋" w:hint="eastAsia"/>
            <w:lang w:eastAsia="zh-CN"/>
          </w:rPr>
          <w:t>(二)、发动机基本件：飞轮项目目标</w:t>
        </w:r>
        <w:r>
          <w:tab/>
        </w:r>
        <w:r>
          <w:fldChar w:fldCharType="begin"/>
        </w:r>
        <w:r>
          <w:instrText xml:space="preserve"> PAGEREF _Toc17087 \h </w:instrText>
        </w:r>
        <w:r>
          <w:fldChar w:fldCharType="separate"/>
        </w:r>
        <w:r>
          <w:t>14</w:t>
        </w:r>
        <w:r>
          <w:fldChar w:fldCharType="end"/>
        </w:r>
      </w:hyperlink>
    </w:p>
    <w:p>
      <w:pPr>
        <w:pStyle w:val="TOC2"/>
        <w:tabs>
          <w:tab w:val="right" w:leader="dot" w:pos="8306"/>
        </w:tabs>
      </w:pPr>
      <w:hyperlink w:anchor="_Toc20150" w:history="1">
        <w:r>
          <w:rPr>
            <w:rFonts w:ascii="仿宋" w:eastAsia="仿宋" w:hAnsi="仿宋" w:cs="仿宋" w:hint="eastAsia"/>
            <w:lang w:eastAsia="zh-CN"/>
          </w:rPr>
          <w:t>(三)、发动机基本件：飞轮项目提出的理由</w:t>
        </w:r>
        <w:r>
          <w:tab/>
        </w:r>
        <w:r>
          <w:fldChar w:fldCharType="begin"/>
        </w:r>
        <w:r>
          <w:instrText xml:space="preserve"> PAGEREF _Toc20150 \h </w:instrText>
        </w:r>
        <w:r>
          <w:fldChar w:fldCharType="separate"/>
        </w:r>
        <w:r>
          <w:t>15</w:t>
        </w:r>
        <w:r>
          <w:fldChar w:fldCharType="end"/>
        </w:r>
      </w:hyperlink>
    </w:p>
    <w:p>
      <w:pPr>
        <w:pStyle w:val="TOC2"/>
        <w:tabs>
          <w:tab w:val="right" w:leader="dot" w:pos="8306"/>
        </w:tabs>
      </w:pPr>
      <w:hyperlink w:anchor="_Toc30451" w:history="1">
        <w:r>
          <w:rPr>
            <w:rFonts w:ascii="仿宋" w:eastAsia="仿宋" w:hAnsi="仿宋" w:cs="仿宋" w:hint="eastAsia"/>
            <w:lang w:eastAsia="zh-CN"/>
          </w:rPr>
          <w:t>(四)、发动机基本件：飞轮项目意义</w:t>
        </w:r>
        <w:r>
          <w:tab/>
        </w:r>
        <w:r>
          <w:fldChar w:fldCharType="begin"/>
        </w:r>
        <w:r>
          <w:instrText xml:space="preserve"> PAGEREF _Toc30451 \h </w:instrText>
        </w:r>
        <w:r>
          <w:fldChar w:fldCharType="separate"/>
        </w:r>
        <w:r>
          <w:t>16</w:t>
        </w:r>
        <w:r>
          <w:fldChar w:fldCharType="end"/>
        </w:r>
      </w:hyperlink>
    </w:p>
    <w:p>
      <w:pPr>
        <w:pStyle w:val="TOC2"/>
        <w:tabs>
          <w:tab w:val="right" w:leader="dot" w:pos="8306"/>
        </w:tabs>
      </w:pPr>
      <w:hyperlink w:anchor="_Toc24709" w:history="1">
        <w:r>
          <w:rPr>
            <w:rFonts w:ascii="仿宋" w:eastAsia="仿宋" w:hAnsi="仿宋" w:cs="仿宋" w:hint="eastAsia"/>
            <w:lang w:eastAsia="zh-CN"/>
          </w:rPr>
          <w:t>(五)、发动机基本件：飞轮项目背景</w:t>
        </w:r>
        <w:r>
          <w:tab/>
        </w:r>
        <w:r>
          <w:fldChar w:fldCharType="begin"/>
        </w:r>
        <w:r>
          <w:instrText xml:space="preserve"> PAGEREF _Toc24709 \h </w:instrText>
        </w:r>
        <w:r>
          <w:fldChar w:fldCharType="separate"/>
        </w:r>
        <w:r>
          <w:t>17</w:t>
        </w:r>
        <w:r>
          <w:fldChar w:fldCharType="end"/>
        </w:r>
      </w:hyperlink>
    </w:p>
    <w:p>
      <w:pPr>
        <w:pStyle w:val="TOC1"/>
        <w:tabs>
          <w:tab w:val="right" w:leader="dot" w:pos="8306"/>
        </w:tabs>
      </w:pPr>
      <w:hyperlink w:anchor="_Toc26847" w:history="1">
        <w:r>
          <w:rPr>
            <w:rFonts w:ascii="仿宋" w:eastAsia="仿宋" w:hAnsi="仿宋" w:cs="仿宋" w:hint="eastAsia"/>
            <w:lang w:eastAsia="zh-CN"/>
          </w:rPr>
          <w:t>四、发动机基本件：飞轮项目文档管理</w:t>
        </w:r>
        <w:r>
          <w:tab/>
        </w:r>
        <w:r>
          <w:fldChar w:fldCharType="begin"/>
        </w:r>
        <w:r>
          <w:instrText xml:space="preserve"> PAGEREF _Toc26847 \h </w:instrText>
        </w:r>
        <w:r>
          <w:fldChar w:fldCharType="separate"/>
        </w:r>
        <w:r>
          <w:t>18</w:t>
        </w:r>
        <w:r>
          <w:fldChar w:fldCharType="end"/>
        </w:r>
      </w:hyperlink>
    </w:p>
    <w:p>
      <w:pPr>
        <w:pStyle w:val="TOC2"/>
        <w:tabs>
          <w:tab w:val="right" w:leader="dot" w:pos="8306"/>
        </w:tabs>
      </w:pPr>
      <w:hyperlink w:anchor="_Toc31950" w:history="1">
        <w:r>
          <w:rPr>
            <w:rFonts w:ascii="仿宋" w:eastAsia="仿宋" w:hAnsi="仿宋" w:cs="仿宋" w:hint="eastAsia"/>
            <w:lang w:eastAsia="zh-CN"/>
          </w:rPr>
          <w:t>(一)、文档编制与审查</w:t>
        </w:r>
        <w:r>
          <w:tab/>
        </w:r>
        <w:r>
          <w:fldChar w:fldCharType="begin"/>
        </w:r>
        <w:r>
          <w:instrText xml:space="preserve"> PAGEREF _Toc31950 \h </w:instrText>
        </w:r>
        <w:r>
          <w:fldChar w:fldCharType="separate"/>
        </w:r>
        <w:r>
          <w:t>18</w:t>
        </w:r>
        <w:r>
          <w:fldChar w:fldCharType="end"/>
        </w:r>
      </w:hyperlink>
    </w:p>
    <w:p>
      <w:pPr>
        <w:pStyle w:val="TOC2"/>
        <w:tabs>
          <w:tab w:val="right" w:leader="dot" w:pos="8306"/>
        </w:tabs>
      </w:pPr>
      <w:hyperlink w:anchor="_Toc1403" w:history="1">
        <w:r>
          <w:rPr>
            <w:rFonts w:ascii="仿宋" w:eastAsia="仿宋" w:hAnsi="仿宋" w:cs="仿宋" w:hint="eastAsia"/>
            <w:lang w:eastAsia="zh-CN"/>
          </w:rPr>
          <w:t>(二)、文档发布与分发</w:t>
        </w:r>
        <w:r>
          <w:tab/>
        </w:r>
        <w:r>
          <w:fldChar w:fldCharType="begin"/>
        </w:r>
        <w:r>
          <w:instrText xml:space="preserve"> PAGEREF _Toc1403 \h </w:instrText>
        </w:r>
        <w:r>
          <w:fldChar w:fldCharType="separate"/>
        </w:r>
        <w:r>
          <w:t>20</w:t>
        </w:r>
        <w:r>
          <w:fldChar w:fldCharType="end"/>
        </w:r>
      </w:hyperlink>
    </w:p>
    <w:p>
      <w:pPr>
        <w:pStyle w:val="TOC2"/>
        <w:tabs>
          <w:tab w:val="right" w:leader="dot" w:pos="8306"/>
        </w:tabs>
      </w:pPr>
      <w:hyperlink w:anchor="_Toc31666" w:history="1">
        <w:r>
          <w:rPr>
            <w:rFonts w:ascii="仿宋" w:eastAsia="仿宋" w:hAnsi="仿宋" w:cs="仿宋" w:hint="eastAsia"/>
            <w:lang w:eastAsia="zh-CN"/>
          </w:rPr>
          <w:t>(三)、文档存档与归档</w:t>
        </w:r>
        <w:r>
          <w:tab/>
        </w:r>
        <w:r>
          <w:fldChar w:fldCharType="begin"/>
        </w:r>
        <w:r>
          <w:instrText xml:space="preserve"> PAGEREF _Toc31666 \h </w:instrText>
        </w:r>
        <w:r>
          <w:fldChar w:fldCharType="separate"/>
        </w:r>
        <w:r>
          <w:t>21</w:t>
        </w:r>
        <w:r>
          <w:fldChar w:fldCharType="end"/>
        </w:r>
      </w:hyperlink>
    </w:p>
    <w:p>
      <w:pPr>
        <w:pStyle w:val="TOC1"/>
        <w:tabs>
          <w:tab w:val="right" w:leader="dot" w:pos="8306"/>
        </w:tabs>
      </w:pPr>
      <w:hyperlink w:anchor="_Toc3910" w:history="1">
        <w:r>
          <w:rPr>
            <w:rFonts w:ascii="仿宋" w:eastAsia="仿宋" w:hAnsi="仿宋" w:cs="仿宋" w:hint="eastAsia"/>
            <w:lang w:eastAsia="zh-CN"/>
          </w:rPr>
          <w:t>五、市场分析、调研</w:t>
        </w:r>
        <w:r>
          <w:tab/>
        </w:r>
        <w:r>
          <w:fldChar w:fldCharType="begin"/>
        </w:r>
        <w:r>
          <w:instrText xml:space="preserve"> PAGEREF _Toc3910 \h </w:instrText>
        </w:r>
        <w:r>
          <w:fldChar w:fldCharType="separate"/>
        </w:r>
        <w:r>
          <w:t>22</w:t>
        </w:r>
        <w:r>
          <w:fldChar w:fldCharType="end"/>
        </w:r>
      </w:hyperlink>
    </w:p>
    <w:p>
      <w:pPr>
        <w:pStyle w:val="TOC2"/>
        <w:tabs>
          <w:tab w:val="right" w:leader="dot" w:pos="8306"/>
        </w:tabs>
      </w:pPr>
      <w:hyperlink w:anchor="_Toc15633" w:history="1">
        <w:r>
          <w:rPr>
            <w:rFonts w:ascii="仿宋" w:eastAsia="仿宋" w:hAnsi="仿宋" w:cs="仿宋" w:hint="eastAsia"/>
            <w:lang w:eastAsia="zh-CN"/>
          </w:rPr>
          <w:t>(一)、发动机基本件：飞轮行业分析</w:t>
        </w:r>
        <w:r>
          <w:tab/>
        </w:r>
        <w:r>
          <w:fldChar w:fldCharType="begin"/>
        </w:r>
        <w:r>
          <w:instrText xml:space="preserve"> PAGEREF _Toc15633 \h </w:instrText>
        </w:r>
        <w:r>
          <w:fldChar w:fldCharType="separate"/>
        </w:r>
        <w:r>
          <w:t>22</w:t>
        </w:r>
        <w:r>
          <w:fldChar w:fldCharType="end"/>
        </w:r>
      </w:hyperlink>
    </w:p>
    <w:p>
      <w:pPr>
        <w:pStyle w:val="TOC2"/>
        <w:tabs>
          <w:tab w:val="right" w:leader="dot" w:pos="8306"/>
        </w:tabs>
      </w:pPr>
      <w:hyperlink w:anchor="_Toc22673" w:history="1">
        <w:r>
          <w:rPr>
            <w:rFonts w:ascii="仿宋" w:eastAsia="仿宋" w:hAnsi="仿宋" w:cs="仿宋" w:hint="eastAsia"/>
            <w:lang w:eastAsia="zh-CN"/>
          </w:rPr>
          <w:t>(二)、发动机基本件：飞轮市场分析预测</w:t>
        </w:r>
        <w:r>
          <w:tab/>
        </w:r>
        <w:r>
          <w:fldChar w:fldCharType="begin"/>
        </w:r>
        <w:r>
          <w:instrText xml:space="preserve"> PAGEREF _Toc22673 \h </w:instrText>
        </w:r>
        <w:r>
          <w:fldChar w:fldCharType="separate"/>
        </w:r>
        <w:r>
          <w:t>23</w:t>
        </w:r>
        <w:r>
          <w:fldChar w:fldCharType="end"/>
        </w:r>
      </w:hyperlink>
    </w:p>
    <w:p>
      <w:pPr>
        <w:pStyle w:val="TOC1"/>
        <w:tabs>
          <w:tab w:val="right" w:leader="dot" w:pos="8306"/>
        </w:tabs>
      </w:pPr>
      <w:hyperlink w:anchor="_Toc15388" w:history="1">
        <w:r>
          <w:rPr>
            <w:rFonts w:ascii="仿宋" w:eastAsia="仿宋" w:hAnsi="仿宋" w:cs="仿宋" w:hint="eastAsia"/>
            <w:lang w:eastAsia="zh-CN"/>
          </w:rPr>
          <w:t>六、工艺说明</w:t>
        </w:r>
        <w:r>
          <w:tab/>
        </w:r>
        <w:r>
          <w:fldChar w:fldCharType="begin"/>
        </w:r>
        <w:r>
          <w:instrText xml:space="preserve"> PAGEREF _Toc15388 \h </w:instrText>
        </w:r>
        <w:r>
          <w:fldChar w:fldCharType="separate"/>
        </w:r>
        <w:r>
          <w:t>24</w:t>
        </w:r>
        <w:r>
          <w:fldChar w:fldCharType="end"/>
        </w:r>
      </w:hyperlink>
    </w:p>
    <w:p>
      <w:pPr>
        <w:pStyle w:val="TOC2"/>
        <w:tabs>
          <w:tab w:val="right" w:leader="dot" w:pos="8306"/>
        </w:tabs>
      </w:pPr>
      <w:hyperlink w:anchor="_Toc16712" w:history="1">
        <w:r>
          <w:rPr>
            <w:rFonts w:ascii="仿宋" w:eastAsia="仿宋" w:hAnsi="仿宋" w:cs="仿宋" w:hint="eastAsia"/>
            <w:lang w:eastAsia="zh-CN"/>
          </w:rPr>
          <w:t>(一)、技术管理特点</w:t>
        </w:r>
        <w:r>
          <w:tab/>
        </w:r>
        <w:r>
          <w:fldChar w:fldCharType="begin"/>
        </w:r>
        <w:r>
          <w:instrText xml:space="preserve"> PAGEREF _Toc16712 \h </w:instrText>
        </w:r>
        <w:r>
          <w:fldChar w:fldCharType="separate"/>
        </w:r>
        <w:r>
          <w:t>24</w:t>
        </w:r>
        <w:r>
          <w:fldChar w:fldCharType="end"/>
        </w:r>
      </w:hyperlink>
    </w:p>
    <w:p>
      <w:pPr>
        <w:pStyle w:val="TOC2"/>
        <w:tabs>
          <w:tab w:val="right" w:leader="dot" w:pos="8306"/>
        </w:tabs>
      </w:pPr>
      <w:hyperlink w:anchor="_Toc27790" w:history="1">
        <w:r>
          <w:rPr>
            <w:rFonts w:ascii="仿宋" w:eastAsia="仿宋" w:hAnsi="仿宋" w:cs="仿宋" w:hint="eastAsia"/>
            <w:lang w:eastAsia="zh-CN"/>
          </w:rPr>
          <w:t>(二)、发动机基本件：飞轮项目工艺技术设计方案</w:t>
        </w:r>
        <w:r>
          <w:tab/>
        </w:r>
        <w:r>
          <w:fldChar w:fldCharType="begin"/>
        </w:r>
        <w:r>
          <w:instrText xml:space="preserve"> PAGEREF _Toc27790 \h </w:instrText>
        </w:r>
        <w:r>
          <w:fldChar w:fldCharType="separate"/>
        </w:r>
        <w:r>
          <w:t>25</w:t>
        </w:r>
        <w:r>
          <w:fldChar w:fldCharType="end"/>
        </w:r>
      </w:hyperlink>
    </w:p>
    <w:p>
      <w:pPr>
        <w:pStyle w:val="TOC2"/>
        <w:tabs>
          <w:tab w:val="right" w:leader="dot" w:pos="8306"/>
        </w:tabs>
      </w:pPr>
      <w:hyperlink w:anchor="_Toc7117" w:history="1">
        <w:r>
          <w:rPr>
            <w:rFonts w:ascii="仿宋" w:eastAsia="仿宋" w:hAnsi="仿宋" w:cs="仿宋" w:hint="eastAsia"/>
            <w:lang w:eastAsia="zh-CN"/>
          </w:rPr>
          <w:t>(三)、设备选型方案</w:t>
        </w:r>
        <w:r>
          <w:tab/>
        </w:r>
        <w:r>
          <w:fldChar w:fldCharType="begin"/>
        </w:r>
        <w:r>
          <w:instrText xml:space="preserve"> PAGEREF _Toc7117 \h </w:instrText>
        </w:r>
        <w:r>
          <w:fldChar w:fldCharType="separate"/>
        </w:r>
        <w:r>
          <w:t>26</w:t>
        </w:r>
        <w:r>
          <w:fldChar w:fldCharType="end"/>
        </w:r>
      </w:hyperlink>
    </w:p>
    <w:p>
      <w:pPr>
        <w:pStyle w:val="TOC1"/>
        <w:tabs>
          <w:tab w:val="right" w:leader="dot" w:pos="8306"/>
        </w:tabs>
      </w:pPr>
      <w:hyperlink w:anchor="_Toc5768" w:history="1">
        <w:r>
          <w:rPr>
            <w:rFonts w:ascii="仿宋" w:eastAsia="仿宋" w:hAnsi="仿宋" w:cs="仿宋" w:hint="eastAsia"/>
            <w:lang w:eastAsia="zh-CN"/>
          </w:rPr>
          <w:t>七、发动机基本件：飞轮项目人力资源管理</w:t>
        </w:r>
        <w:r>
          <w:tab/>
        </w:r>
        <w:r>
          <w:fldChar w:fldCharType="begin"/>
        </w:r>
        <w:r>
          <w:instrText xml:space="preserve"> PAGEREF _Toc5768 \h </w:instrText>
        </w:r>
        <w:r>
          <w:fldChar w:fldCharType="separate"/>
        </w:r>
        <w:r>
          <w:t>28</w:t>
        </w:r>
        <w:r>
          <w:fldChar w:fldCharType="end"/>
        </w:r>
      </w:hyperlink>
    </w:p>
    <w:p>
      <w:pPr>
        <w:pStyle w:val="TOC2"/>
        <w:tabs>
          <w:tab w:val="right" w:leader="dot" w:pos="8306"/>
        </w:tabs>
      </w:pPr>
      <w:hyperlink w:anchor="_Toc31202" w:history="1">
        <w:r>
          <w:rPr>
            <w:rFonts w:ascii="仿宋" w:eastAsia="仿宋" w:hAnsi="仿宋" w:cs="仿宋" w:hint="eastAsia"/>
            <w:lang w:eastAsia="zh-CN"/>
          </w:rPr>
          <w:t>(一)、建立健全的预算管理制度</w:t>
        </w:r>
        <w:r>
          <w:tab/>
        </w:r>
        <w:r>
          <w:fldChar w:fldCharType="begin"/>
        </w:r>
        <w:r>
          <w:instrText xml:space="preserve"> PAGEREF _Toc31202 \h </w:instrText>
        </w:r>
        <w:r>
          <w:fldChar w:fldCharType="separate"/>
        </w:r>
        <w:r>
          <w:t>28</w:t>
        </w:r>
        <w:r>
          <w:fldChar w:fldCharType="end"/>
        </w:r>
      </w:hyperlink>
    </w:p>
    <w:p>
      <w:pPr>
        <w:pStyle w:val="TOC2"/>
        <w:tabs>
          <w:tab w:val="right" w:leader="dot" w:pos="8306"/>
        </w:tabs>
      </w:pPr>
      <w:hyperlink w:anchor="_Toc20063" w:history="1">
        <w:r>
          <w:rPr>
            <w:rFonts w:ascii="仿宋" w:eastAsia="仿宋" w:hAnsi="仿宋" w:cs="仿宋" w:hint="eastAsia"/>
            <w:lang w:eastAsia="zh-CN"/>
          </w:rPr>
          <w:t>(二)、加强资金流动监控</w:t>
        </w:r>
        <w:r>
          <w:tab/>
        </w:r>
        <w:r>
          <w:fldChar w:fldCharType="begin"/>
        </w:r>
        <w:r>
          <w:instrText xml:space="preserve"> PAGEREF _Toc20063 \h </w:instrText>
        </w:r>
        <w:r>
          <w:fldChar w:fldCharType="separate"/>
        </w:r>
        <w:r>
          <w:t>29</w:t>
        </w:r>
        <w:r>
          <w:fldChar w:fldCharType="end"/>
        </w:r>
      </w:hyperlink>
    </w:p>
    <w:p>
      <w:pPr>
        <w:pStyle w:val="TOC2"/>
        <w:tabs>
          <w:tab w:val="right" w:leader="dot" w:pos="8306"/>
        </w:tabs>
      </w:pPr>
      <w:hyperlink w:anchor="_Toc10683" w:history="1">
        <w:r>
          <w:rPr>
            <w:rFonts w:ascii="仿宋" w:eastAsia="仿宋" w:hAnsi="仿宋" w:cs="仿宋" w:hint="eastAsia"/>
            <w:lang w:eastAsia="zh-CN"/>
          </w:rPr>
          <w:t>(三)、制定完善的风险控制机制</w:t>
        </w:r>
        <w:r>
          <w:tab/>
        </w:r>
        <w:r>
          <w:fldChar w:fldCharType="begin"/>
        </w:r>
        <w:r>
          <w:instrText xml:space="preserve"> PAGEREF _Toc10683 \h </w:instrText>
        </w:r>
        <w:r>
          <w:fldChar w:fldCharType="separate"/>
        </w:r>
        <w:r>
          <w:t>31</w:t>
        </w:r>
        <w:r>
          <w:fldChar w:fldCharType="end"/>
        </w:r>
      </w:hyperlink>
    </w:p>
    <w:p>
      <w:pPr>
        <w:pStyle w:val="TOC2"/>
        <w:tabs>
          <w:tab w:val="right" w:leader="dot" w:pos="8306"/>
        </w:tabs>
      </w:pPr>
      <w:hyperlink w:anchor="_Toc20452" w:history="1">
        <w:r>
          <w:rPr>
            <w:rFonts w:ascii="仿宋" w:eastAsia="仿宋" w:hAnsi="仿宋" w:cs="仿宋" w:hint="eastAsia"/>
            <w:lang w:eastAsia="zh-CN"/>
          </w:rPr>
          <w:t>(四)、优化成本管理</w:t>
        </w:r>
        <w:r>
          <w:tab/>
        </w:r>
        <w:r>
          <w:fldChar w:fldCharType="begin"/>
        </w:r>
        <w:r>
          <w:instrText xml:space="preserve"> PAGEREF _Toc20452 \h </w:instrText>
        </w:r>
        <w:r>
          <w:fldChar w:fldCharType="separate"/>
        </w:r>
        <w:r>
          <w:t>32</w:t>
        </w:r>
        <w:r>
          <w:fldChar w:fldCharType="end"/>
        </w:r>
      </w:hyperlink>
    </w:p>
    <w:p>
      <w:pPr>
        <w:pStyle w:val="TOC1"/>
        <w:tabs>
          <w:tab w:val="right" w:leader="dot" w:pos="8306"/>
        </w:tabs>
      </w:pPr>
      <w:hyperlink w:anchor="_Toc11425" w:history="1">
        <w:r>
          <w:rPr>
            <w:rFonts w:ascii="仿宋" w:eastAsia="仿宋" w:hAnsi="仿宋" w:cs="仿宋" w:hint="eastAsia"/>
            <w:lang w:eastAsia="zh-CN"/>
          </w:rPr>
          <w:t>八、发动机基本件：飞轮项目环境影响分析</w:t>
        </w:r>
        <w:r>
          <w:tab/>
        </w:r>
        <w:r>
          <w:fldChar w:fldCharType="begin"/>
        </w:r>
        <w:r>
          <w:instrText xml:space="preserve"> PAGEREF _Toc11425 \h </w:instrText>
        </w:r>
        <w:r>
          <w:fldChar w:fldCharType="separate"/>
        </w:r>
        <w:r>
          <w:t>34</w:t>
        </w:r>
        <w:r>
          <w:fldChar w:fldCharType="end"/>
        </w:r>
      </w:hyperlink>
    </w:p>
    <w:p>
      <w:pPr>
        <w:pStyle w:val="TOC2"/>
        <w:tabs>
          <w:tab w:val="right" w:leader="dot" w:pos="8306"/>
        </w:tabs>
      </w:pPr>
      <w:hyperlink w:anchor="_Toc240" w:history="1">
        <w:r>
          <w:rPr>
            <w:rFonts w:ascii="仿宋" w:eastAsia="仿宋" w:hAnsi="仿宋" w:cs="仿宋" w:hint="eastAsia"/>
            <w:lang w:eastAsia="zh-CN"/>
          </w:rPr>
          <w:t>(一)、建设区域环境质量现状</w:t>
        </w:r>
        <w:r>
          <w:tab/>
        </w:r>
        <w:r>
          <w:fldChar w:fldCharType="begin"/>
        </w:r>
        <w:r>
          <w:instrText xml:space="preserve"> PAGEREF _Toc240 \h </w:instrText>
        </w:r>
        <w:r>
          <w:fldChar w:fldCharType="separate"/>
        </w:r>
        <w:r>
          <w:t>34</w:t>
        </w:r>
        <w:r>
          <w:fldChar w:fldCharType="end"/>
        </w:r>
      </w:hyperlink>
    </w:p>
    <w:p>
      <w:pPr>
        <w:pStyle w:val="TOC2"/>
        <w:tabs>
          <w:tab w:val="right" w:leader="dot" w:pos="8306"/>
        </w:tabs>
      </w:pPr>
      <w:hyperlink w:anchor="_Toc31710" w:history="1">
        <w:r>
          <w:rPr>
            <w:rFonts w:ascii="仿宋" w:eastAsia="仿宋" w:hAnsi="仿宋" w:cs="仿宋" w:hint="eastAsia"/>
            <w:lang w:eastAsia="zh-CN"/>
          </w:rPr>
          <w:t>(二)、建设期环境保护</w:t>
        </w:r>
        <w:r>
          <w:tab/>
        </w:r>
        <w:r>
          <w:fldChar w:fldCharType="begin"/>
        </w:r>
        <w:r>
          <w:instrText xml:space="preserve"> PAGEREF _Toc31710 \h </w:instrText>
        </w:r>
        <w:r>
          <w:fldChar w:fldCharType="separate"/>
        </w:r>
        <w:r>
          <w:t>35</w:t>
        </w:r>
        <w:r>
          <w:fldChar w:fldCharType="end"/>
        </w:r>
      </w:hyperlink>
    </w:p>
    <w:p>
      <w:pPr>
        <w:pStyle w:val="TOC2"/>
        <w:tabs>
          <w:tab w:val="right" w:leader="dot" w:pos="8306"/>
        </w:tabs>
      </w:pPr>
      <w:hyperlink w:anchor="_Toc15669" w:history="1">
        <w:r>
          <w:rPr>
            <w:rFonts w:ascii="仿宋" w:eastAsia="仿宋" w:hAnsi="仿宋" w:cs="仿宋" w:hint="eastAsia"/>
            <w:lang w:eastAsia="zh-CN"/>
          </w:rPr>
          <w:t>(三)、运营期环境保护</w:t>
        </w:r>
        <w:r>
          <w:tab/>
        </w:r>
        <w:r>
          <w:fldChar w:fldCharType="begin"/>
        </w:r>
        <w:r>
          <w:instrText xml:space="preserve"> PAGEREF _Toc15669 \h </w:instrText>
        </w:r>
        <w:r>
          <w:fldChar w:fldCharType="separate"/>
        </w:r>
        <w:r>
          <w:t>37</w:t>
        </w:r>
        <w:r>
          <w:fldChar w:fldCharType="end"/>
        </w:r>
      </w:hyperlink>
    </w:p>
    <w:p>
      <w:pPr>
        <w:pStyle w:val="TOC2"/>
        <w:tabs>
          <w:tab w:val="right" w:leader="dot" w:pos="8306"/>
        </w:tabs>
      </w:pPr>
      <w:hyperlink w:anchor="_Toc21952" w:history="1">
        <w:r>
          <w:rPr>
            <w:rFonts w:ascii="仿宋" w:eastAsia="仿宋" w:hAnsi="仿宋" w:cs="仿宋" w:hint="eastAsia"/>
            <w:lang w:eastAsia="zh-CN"/>
          </w:rPr>
          <w:t>(四)、发动机基本件：飞轮项目建设对区域经济的影响</w:t>
        </w:r>
        <w:r>
          <w:tab/>
        </w:r>
        <w:r>
          <w:fldChar w:fldCharType="begin"/>
        </w:r>
        <w:r>
          <w:instrText xml:space="preserve"> PAGEREF _Toc21952 \h </w:instrText>
        </w:r>
        <w:r>
          <w:fldChar w:fldCharType="separate"/>
        </w:r>
        <w:r>
          <w:t>38</w:t>
        </w:r>
        <w:r>
          <w:fldChar w:fldCharType="end"/>
        </w:r>
      </w:hyperlink>
    </w:p>
    <w:p>
      <w:pPr>
        <w:pStyle w:val="TOC2"/>
        <w:tabs>
          <w:tab w:val="right" w:leader="dot" w:pos="8306"/>
        </w:tabs>
      </w:pPr>
      <w:hyperlink w:anchor="_Toc23966" w:history="1">
        <w:r>
          <w:rPr>
            <w:rFonts w:ascii="仿宋" w:eastAsia="仿宋" w:hAnsi="仿宋" w:cs="仿宋" w:hint="eastAsia"/>
            <w:lang w:eastAsia="zh-CN"/>
          </w:rPr>
          <w:t>(五)、废弃物处理</w:t>
        </w:r>
        <w:r>
          <w:tab/>
        </w:r>
        <w:r>
          <w:fldChar w:fldCharType="begin"/>
        </w:r>
        <w:r>
          <w:instrText xml:space="preserve"> PAGEREF _Toc23966 \h </w:instrText>
        </w:r>
        <w:r>
          <w:fldChar w:fldCharType="separate"/>
        </w:r>
        <w:r>
          <w:t>40</w:t>
        </w:r>
        <w:r>
          <w:fldChar w:fldCharType="end"/>
        </w:r>
      </w:hyperlink>
    </w:p>
    <w:p>
      <w:pPr>
        <w:pStyle w:val="TOC2"/>
        <w:tabs>
          <w:tab w:val="right" w:leader="dot" w:pos="8306"/>
        </w:tabs>
      </w:pPr>
      <w:hyperlink w:anchor="_Toc23540" w:history="1">
        <w:r>
          <w:rPr>
            <w:rFonts w:ascii="仿宋" w:eastAsia="仿宋" w:hAnsi="仿宋" w:cs="仿宋" w:hint="eastAsia"/>
            <w:lang w:eastAsia="zh-CN"/>
          </w:rPr>
          <w:t>(六)、特殊环境影响分析</w:t>
        </w:r>
        <w:r>
          <w:tab/>
        </w:r>
        <w:r>
          <w:fldChar w:fldCharType="begin"/>
        </w:r>
        <w:r>
          <w:instrText xml:space="preserve"> PAGEREF _Toc23540 \h </w:instrText>
        </w:r>
        <w:r>
          <w:fldChar w:fldCharType="separate"/>
        </w:r>
        <w:r>
          <w:t>41</w:t>
        </w:r>
        <w:r>
          <w:fldChar w:fldCharType="end"/>
        </w:r>
      </w:hyperlink>
    </w:p>
    <w:p>
      <w:pPr>
        <w:pStyle w:val="TOC2"/>
        <w:tabs>
          <w:tab w:val="right" w:leader="dot" w:pos="8306"/>
        </w:tabs>
      </w:pPr>
      <w:hyperlink w:anchor="_Toc16336" w:history="1">
        <w:r>
          <w:rPr>
            <w:rFonts w:ascii="仿宋" w:eastAsia="仿宋" w:hAnsi="仿宋" w:cs="仿宋" w:hint="eastAsia"/>
            <w:lang w:eastAsia="zh-CN"/>
          </w:rPr>
          <w:t>(七)、清洁生产</w:t>
        </w:r>
        <w:r>
          <w:tab/>
        </w:r>
        <w:r>
          <w:fldChar w:fldCharType="begin"/>
        </w:r>
        <w:r>
          <w:instrText xml:space="preserve"> PAGEREF _Toc16336 \h </w:instrText>
        </w:r>
        <w:r>
          <w:fldChar w:fldCharType="separate"/>
        </w:r>
        <w:r>
          <w:t>42</w:t>
        </w:r>
        <w:r>
          <w:fldChar w:fldCharType="end"/>
        </w:r>
      </w:hyperlink>
    </w:p>
    <w:p>
      <w:pPr>
        <w:pStyle w:val="TOC2"/>
        <w:tabs>
          <w:tab w:val="right" w:leader="dot" w:pos="8306"/>
        </w:tabs>
      </w:pPr>
      <w:hyperlink w:anchor="_Toc21904" w:history="1">
        <w:r>
          <w:rPr>
            <w:rFonts w:ascii="仿宋" w:eastAsia="仿宋" w:hAnsi="仿宋" w:cs="仿宋" w:hint="eastAsia"/>
            <w:lang w:eastAsia="zh-CN"/>
          </w:rPr>
          <w:t>(八)、环境保护综合评价</w:t>
        </w:r>
        <w:r>
          <w:tab/>
        </w:r>
        <w:r>
          <w:fldChar w:fldCharType="begin"/>
        </w:r>
        <w:r>
          <w:instrText xml:space="preserve"> PAGEREF _Toc21904 \h </w:instrText>
        </w:r>
        <w:r>
          <w:fldChar w:fldCharType="separate"/>
        </w:r>
        <w:r>
          <w:t>44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340" w:history="1">
        <w:r>
          <w:rPr>
            <w:rFonts w:ascii="仿宋" w:eastAsia="仿宋" w:hAnsi="仿宋" w:cs="仿宋" w:hint="eastAsia"/>
            <w:lang w:eastAsia="zh-CN"/>
          </w:rPr>
          <w:t>九、发动机基本件：飞轮项目投资规划</w:t>
        </w:r>
        <w:r>
          <w:tab/>
        </w:r>
        <w:r>
          <w:fldChar w:fldCharType="begin"/>
        </w:r>
        <w:r>
          <w:instrText xml:space="preserve"> PAGEREF _Toc30340 \h </w:instrText>
        </w:r>
        <w:r>
          <w:fldChar w:fldCharType="separate"/>
        </w:r>
        <w:r>
          <w:t>45</w:t>
        </w:r>
        <w:r>
          <w:fldChar w:fldCharType="end"/>
        </w:r>
      </w:hyperlink>
    </w:p>
    <w:p>
      <w:pPr>
        <w:pStyle w:val="TOC2"/>
        <w:tabs>
          <w:tab w:val="right" w:leader="dot" w:pos="8306"/>
        </w:tabs>
      </w:pPr>
      <w:hyperlink w:anchor="_Toc14972" w:history="1">
        <w:r>
          <w:rPr>
            <w:rFonts w:ascii="仿宋" w:eastAsia="仿宋" w:hAnsi="仿宋" w:cs="仿宋" w:hint="eastAsia"/>
            <w:lang w:eastAsia="zh-CN"/>
          </w:rPr>
          <w:t>(一)、发动机基本件：飞轮项目总投资估算</w:t>
        </w:r>
        <w:r>
          <w:tab/>
        </w:r>
        <w:r>
          <w:fldChar w:fldCharType="begin"/>
        </w:r>
        <w:r>
          <w:instrText xml:space="preserve"> PAGEREF _Toc14972 \h </w:instrText>
        </w:r>
        <w:r>
          <w:fldChar w:fldCharType="separate"/>
        </w:r>
        <w:r>
          <w:t>45</w:t>
        </w:r>
        <w:r>
          <w:fldChar w:fldCharType="end"/>
        </w:r>
      </w:hyperlink>
    </w:p>
    <w:p>
      <w:pPr>
        <w:pStyle w:val="TOC2"/>
        <w:tabs>
          <w:tab w:val="right" w:leader="dot" w:pos="8306"/>
        </w:tabs>
      </w:pPr>
      <w:hyperlink w:anchor="_Toc20941" w:history="1">
        <w:r>
          <w:rPr>
            <w:rFonts w:ascii="仿宋" w:eastAsia="仿宋" w:hAnsi="仿宋" w:cs="仿宋" w:hint="eastAsia"/>
            <w:lang w:eastAsia="zh-CN"/>
          </w:rPr>
          <w:t>(二)、资金筹措</w:t>
        </w:r>
        <w:r>
          <w:tab/>
        </w:r>
        <w:r>
          <w:fldChar w:fldCharType="begin"/>
        </w:r>
        <w:r>
          <w:instrText xml:space="preserve"> PAGEREF _Toc20941 \h </w:instrText>
        </w:r>
        <w:r>
          <w:fldChar w:fldCharType="separate"/>
        </w:r>
        <w:r>
          <w:t>46</w:t>
        </w:r>
        <w:r>
          <w:fldChar w:fldCharType="end"/>
        </w:r>
      </w:hyperlink>
    </w:p>
    <w:p>
      <w:pPr>
        <w:pStyle w:val="TOC1"/>
        <w:tabs>
          <w:tab w:val="right" w:leader="dot" w:pos="8306"/>
        </w:tabs>
      </w:pPr>
      <w:hyperlink w:anchor="_Toc6941" w:history="1">
        <w:r>
          <w:rPr>
            <w:rFonts w:ascii="仿宋" w:eastAsia="仿宋" w:hAnsi="仿宋" w:cs="仿宋" w:hint="eastAsia"/>
            <w:lang w:eastAsia="zh-CN"/>
          </w:rPr>
          <w:t>十、发动机基本件：飞轮项目技术管理</w:t>
        </w:r>
        <w:r>
          <w:tab/>
        </w:r>
        <w:r>
          <w:fldChar w:fldCharType="begin"/>
        </w:r>
        <w:r>
          <w:instrText xml:space="preserve"> PAGEREF _Toc6941 \h </w:instrText>
        </w:r>
        <w:r>
          <w:fldChar w:fldCharType="separate"/>
        </w:r>
        <w:r>
          <w:t>47</w:t>
        </w:r>
        <w:r>
          <w:fldChar w:fldCharType="end"/>
        </w:r>
      </w:hyperlink>
    </w:p>
    <w:p>
      <w:pPr>
        <w:pStyle w:val="TOC2"/>
        <w:tabs>
          <w:tab w:val="right" w:leader="dot" w:pos="8306"/>
        </w:tabs>
      </w:pPr>
      <w:hyperlink w:anchor="_Toc9873" w:history="1">
        <w:r>
          <w:rPr>
            <w:rFonts w:ascii="仿宋" w:eastAsia="仿宋" w:hAnsi="仿宋" w:cs="仿宋" w:hint="eastAsia"/>
            <w:lang w:eastAsia="zh-CN"/>
          </w:rPr>
          <w:t>(一)、技术方案选用方向</w:t>
        </w:r>
        <w:r>
          <w:tab/>
        </w:r>
        <w:r>
          <w:fldChar w:fldCharType="begin"/>
        </w:r>
        <w:r>
          <w:instrText xml:space="preserve"> PAGEREF _Toc9873 \h </w:instrText>
        </w:r>
        <w:r>
          <w:fldChar w:fldCharType="separate"/>
        </w:r>
        <w:r>
          <w:t>47</w:t>
        </w:r>
        <w:r>
          <w:fldChar w:fldCharType="end"/>
        </w:r>
      </w:hyperlink>
    </w:p>
    <w:p>
      <w:pPr>
        <w:pStyle w:val="TOC2"/>
        <w:tabs>
          <w:tab w:val="right" w:leader="dot" w:pos="8306"/>
        </w:tabs>
      </w:pPr>
      <w:hyperlink w:anchor="_Toc20086" w:history="1">
        <w:r>
          <w:rPr>
            <w:rFonts w:ascii="仿宋" w:eastAsia="仿宋" w:hAnsi="仿宋" w:cs="仿宋" w:hint="eastAsia"/>
            <w:lang w:eastAsia="zh-CN"/>
          </w:rPr>
          <w:t>(二)、工艺技术方案选用原则</w:t>
        </w:r>
        <w:r>
          <w:tab/>
        </w:r>
        <w:r>
          <w:fldChar w:fldCharType="begin"/>
        </w:r>
        <w:r>
          <w:instrText xml:space="preserve"> PAGEREF _Toc20086 \h </w:instrText>
        </w:r>
        <w:r>
          <w:fldChar w:fldCharType="separate"/>
        </w:r>
        <w:r>
          <w:t>49</w:t>
        </w:r>
        <w:r>
          <w:fldChar w:fldCharType="end"/>
        </w:r>
      </w:hyperlink>
    </w:p>
    <w:p>
      <w:pPr>
        <w:pStyle w:val="TOC2"/>
        <w:tabs>
          <w:tab w:val="right" w:leader="dot" w:pos="8306"/>
        </w:tabs>
      </w:pPr>
      <w:hyperlink w:anchor="_Toc14009" w:history="1">
        <w:r>
          <w:rPr>
            <w:rFonts w:ascii="仿宋" w:eastAsia="仿宋" w:hAnsi="仿宋" w:cs="仿宋" w:hint="eastAsia"/>
            <w:lang w:eastAsia="zh-CN"/>
          </w:rPr>
          <w:t>(三)、工艺技术方案要求</w:t>
        </w:r>
        <w:r>
          <w:tab/>
        </w:r>
        <w:r>
          <w:fldChar w:fldCharType="begin"/>
        </w:r>
        <w:r>
          <w:instrText xml:space="preserve"> PAGEREF _Toc14009 \h </w:instrText>
        </w:r>
        <w:r>
          <w:fldChar w:fldCharType="separate"/>
        </w:r>
        <w:r>
          <w:t>51</w:t>
        </w:r>
        <w:r>
          <w:fldChar w:fldCharType="end"/>
        </w:r>
      </w:hyperlink>
    </w:p>
    <w:p>
      <w:pPr>
        <w:pStyle w:val="TOC1"/>
        <w:tabs>
          <w:tab w:val="right" w:leader="dot" w:pos="8306"/>
        </w:tabs>
      </w:pPr>
      <w:hyperlink w:anchor="_Toc25103" w:history="1">
        <w:r>
          <w:rPr>
            <w:rFonts w:ascii="仿宋" w:eastAsia="仿宋" w:hAnsi="仿宋" w:cs="仿宋" w:hint="eastAsia"/>
            <w:lang w:eastAsia="zh-CN"/>
          </w:rPr>
          <w:t>十一、发动机基本件：飞轮项目创新与研发</w:t>
        </w:r>
        <w:r>
          <w:tab/>
        </w:r>
        <w:r>
          <w:fldChar w:fldCharType="begin"/>
        </w:r>
        <w:r>
          <w:instrText xml:space="preserve"> PAGEREF _Toc25103 \h </w:instrText>
        </w:r>
        <w:r>
          <w:fldChar w:fldCharType="separate"/>
        </w:r>
        <w:r>
          <w:t>53</w:t>
        </w:r>
        <w:r>
          <w:fldChar w:fldCharType="end"/>
        </w:r>
      </w:hyperlink>
    </w:p>
    <w:p>
      <w:pPr>
        <w:pStyle w:val="TOC2"/>
        <w:tabs>
          <w:tab w:val="right" w:leader="dot" w:pos="8306"/>
        </w:tabs>
      </w:pPr>
      <w:hyperlink w:anchor="_Toc26590" w:history="1">
        <w:r>
          <w:rPr>
            <w:rFonts w:ascii="仿宋" w:eastAsia="仿宋" w:hAnsi="仿宋" w:cs="仿宋" w:hint="eastAsia"/>
            <w:lang w:eastAsia="zh-CN"/>
          </w:rPr>
          <w:t>(一)、创新策略与方向</w:t>
        </w:r>
        <w:r>
          <w:tab/>
        </w:r>
        <w:r>
          <w:fldChar w:fldCharType="begin"/>
        </w:r>
        <w:r>
          <w:instrText xml:space="preserve"> PAGEREF _Toc26590 \h </w:instrText>
        </w:r>
        <w:r>
          <w:fldChar w:fldCharType="separate"/>
        </w:r>
        <w:r>
          <w:t>53</w:t>
        </w:r>
        <w:r>
          <w:fldChar w:fldCharType="end"/>
        </w:r>
      </w:hyperlink>
    </w:p>
    <w:p>
      <w:pPr>
        <w:pStyle w:val="TOC2"/>
        <w:tabs>
          <w:tab w:val="right" w:leader="dot" w:pos="8306"/>
        </w:tabs>
      </w:pPr>
      <w:hyperlink w:anchor="_Toc25194" w:history="1">
        <w:r>
          <w:rPr>
            <w:rFonts w:ascii="仿宋" w:eastAsia="仿宋" w:hAnsi="仿宋" w:cs="仿宋" w:hint="eastAsia"/>
            <w:lang w:eastAsia="zh-CN"/>
          </w:rPr>
          <w:t>(二)、研发规划与投入</w:t>
        </w:r>
        <w:r>
          <w:tab/>
        </w:r>
        <w:r>
          <w:fldChar w:fldCharType="begin"/>
        </w:r>
        <w:r>
          <w:instrText xml:space="preserve"> PAGEREF _Toc25194 \h </w:instrText>
        </w:r>
        <w:r>
          <w:fldChar w:fldCharType="separate"/>
        </w:r>
        <w:r>
          <w:t>55</w:t>
        </w:r>
        <w:r>
          <w:fldChar w:fldCharType="end"/>
        </w:r>
      </w:hyperlink>
    </w:p>
    <w:p>
      <w:pPr>
        <w:pStyle w:val="TOC1"/>
        <w:tabs>
          <w:tab w:val="right" w:leader="dot" w:pos="8306"/>
        </w:tabs>
      </w:pPr>
      <w:hyperlink w:anchor="_Toc9355" w:history="1">
        <w:r>
          <w:rPr>
            <w:rFonts w:ascii="仿宋" w:eastAsia="仿宋" w:hAnsi="仿宋" w:cs="仿宋" w:hint="eastAsia"/>
            <w:lang w:eastAsia="zh-CN"/>
          </w:rPr>
          <w:t>十二、发动机基本件：飞轮项目经营效益</w:t>
        </w:r>
        <w:r>
          <w:tab/>
        </w:r>
        <w:r>
          <w:fldChar w:fldCharType="begin"/>
        </w:r>
        <w:r>
          <w:instrText xml:space="preserve"> PAGEREF _Toc9355 \h </w:instrText>
        </w:r>
        <w:r>
          <w:fldChar w:fldCharType="separate"/>
        </w:r>
        <w:r>
          <w:t>57</w:t>
        </w:r>
        <w:r>
          <w:fldChar w:fldCharType="end"/>
        </w:r>
      </w:hyperlink>
    </w:p>
    <w:p>
      <w:pPr>
        <w:pStyle w:val="TOC2"/>
        <w:tabs>
          <w:tab w:val="right" w:leader="dot" w:pos="8306"/>
        </w:tabs>
      </w:pPr>
      <w:hyperlink w:anchor="_Toc1998" w:history="1">
        <w:r>
          <w:rPr>
            <w:rFonts w:ascii="仿宋" w:eastAsia="仿宋" w:hAnsi="仿宋" w:cs="仿宋" w:hint="eastAsia"/>
            <w:lang w:eastAsia="zh-CN"/>
          </w:rPr>
          <w:t>(一)、经济评价财务测算</w:t>
        </w:r>
        <w:r>
          <w:tab/>
        </w:r>
        <w:r>
          <w:fldChar w:fldCharType="begin"/>
        </w:r>
        <w:r>
          <w:instrText xml:space="preserve"> PAGEREF _Toc1998 \h </w:instrText>
        </w:r>
        <w:r>
          <w:fldChar w:fldCharType="separate"/>
        </w:r>
        <w:r>
          <w:t>57</w:t>
        </w:r>
        <w:r>
          <w:fldChar w:fldCharType="end"/>
        </w:r>
      </w:hyperlink>
    </w:p>
    <w:p>
      <w:pPr>
        <w:pStyle w:val="TOC2"/>
        <w:tabs>
          <w:tab w:val="right" w:leader="dot" w:pos="8306"/>
        </w:tabs>
      </w:pPr>
      <w:hyperlink w:anchor="_Toc25663" w:history="1">
        <w:r>
          <w:rPr>
            <w:rFonts w:ascii="仿宋" w:eastAsia="仿宋" w:hAnsi="仿宋" w:cs="仿宋" w:hint="eastAsia"/>
            <w:lang w:eastAsia="zh-CN"/>
          </w:rPr>
          <w:t>(二)、发动机基本件：飞轮项目盈利能力分析</w:t>
        </w:r>
        <w:r>
          <w:tab/>
        </w:r>
        <w:r>
          <w:fldChar w:fldCharType="begin"/>
        </w:r>
        <w:r>
          <w:instrText xml:space="preserve"> PAGEREF _Toc25663 \h </w:instrText>
        </w:r>
        <w:r>
          <w:fldChar w:fldCharType="separate"/>
        </w:r>
        <w:r>
          <w:t>58</w:t>
        </w:r>
        <w:r>
          <w:fldChar w:fldCharType="end"/>
        </w:r>
      </w:hyperlink>
    </w:p>
    <w:p>
      <w:pPr>
        <w:pStyle w:val="TOC1"/>
        <w:tabs>
          <w:tab w:val="right" w:leader="dot" w:pos="8306"/>
        </w:tabs>
      </w:pPr>
      <w:hyperlink w:anchor="_Toc29355" w:history="1">
        <w:r>
          <w:rPr>
            <w:rFonts w:ascii="仿宋" w:eastAsia="仿宋" w:hAnsi="仿宋" w:cs="仿宋" w:hint="eastAsia"/>
            <w:lang w:eastAsia="zh-CN"/>
          </w:rPr>
          <w:t>十三、发动机基本件：飞轮项目变更管理</w:t>
        </w:r>
        <w:r>
          <w:tab/>
        </w:r>
        <w:r>
          <w:fldChar w:fldCharType="begin"/>
        </w:r>
        <w:r>
          <w:instrText xml:space="preserve"> PAGEREF _Toc29355 \h </w:instrText>
        </w:r>
        <w:r>
          <w:fldChar w:fldCharType="separate"/>
        </w:r>
        <w:r>
          <w:t>59</w:t>
        </w:r>
        <w:r>
          <w:fldChar w:fldCharType="end"/>
        </w:r>
      </w:hyperlink>
    </w:p>
    <w:p>
      <w:pPr>
        <w:pStyle w:val="TOC2"/>
        <w:tabs>
          <w:tab w:val="right" w:leader="dot" w:pos="8306"/>
        </w:tabs>
      </w:pPr>
      <w:hyperlink w:anchor="_Toc30937" w:history="1">
        <w:r>
          <w:rPr>
            <w:rFonts w:ascii="仿宋" w:eastAsia="仿宋" w:hAnsi="仿宋" w:cs="仿宋" w:hint="eastAsia"/>
            <w:lang w:eastAsia="zh-CN"/>
          </w:rPr>
          <w:t>(一)、变更申请与评估</w:t>
        </w:r>
        <w:r>
          <w:tab/>
        </w:r>
        <w:r>
          <w:fldChar w:fldCharType="begin"/>
        </w:r>
        <w:r>
          <w:instrText xml:space="preserve"> PAGEREF _Toc30937 \h </w:instrText>
        </w:r>
        <w:r>
          <w:fldChar w:fldCharType="separate"/>
        </w:r>
        <w:r>
          <w:t>59</w:t>
        </w:r>
        <w:r>
          <w:fldChar w:fldCharType="end"/>
        </w:r>
      </w:hyperlink>
    </w:p>
    <w:p>
      <w:pPr>
        <w:pStyle w:val="TOC2"/>
        <w:tabs>
          <w:tab w:val="right" w:leader="dot" w:pos="8306"/>
        </w:tabs>
      </w:pPr>
      <w:hyperlink w:anchor="_Toc15338" w:history="1">
        <w:r>
          <w:rPr>
            <w:rFonts w:ascii="仿宋" w:eastAsia="仿宋" w:hAnsi="仿宋" w:cs="仿宋" w:hint="eastAsia"/>
            <w:lang w:eastAsia="zh-CN"/>
          </w:rPr>
          <w:t>(二)、变更实施与控制</w:t>
        </w:r>
        <w:r>
          <w:tab/>
        </w:r>
        <w:r>
          <w:fldChar w:fldCharType="begin"/>
        </w:r>
        <w:r>
          <w:instrText xml:space="preserve"> PAGEREF _Toc15338 \h </w:instrText>
        </w:r>
        <w:r>
          <w:fldChar w:fldCharType="separate"/>
        </w:r>
        <w:r>
          <w:t>59</w:t>
        </w:r>
        <w:r>
          <w:fldChar w:fldCharType="end"/>
        </w:r>
      </w:hyperlink>
    </w:p>
    <w:p>
      <w:pPr>
        <w:pStyle w:val="TOC1"/>
        <w:tabs>
          <w:tab w:val="right" w:leader="dot" w:pos="8306"/>
        </w:tabs>
      </w:pPr>
      <w:hyperlink w:anchor="_Toc29721" w:history="1">
        <w:r>
          <w:rPr>
            <w:rFonts w:ascii="仿宋" w:eastAsia="仿宋" w:hAnsi="仿宋" w:cs="仿宋" w:hint="eastAsia"/>
            <w:lang w:eastAsia="zh-CN"/>
          </w:rPr>
          <w:t>十四、营销与推广策略</w:t>
        </w:r>
        <w:r>
          <w:tab/>
        </w:r>
        <w:r>
          <w:fldChar w:fldCharType="begin"/>
        </w:r>
        <w:r>
          <w:instrText xml:space="preserve"> PAGEREF _Toc29721 \h </w:instrText>
        </w:r>
        <w:r>
          <w:fldChar w:fldCharType="separate"/>
        </w:r>
        <w:r>
          <w:t>60</w:t>
        </w:r>
        <w:r>
          <w:fldChar w:fldCharType="end"/>
        </w:r>
      </w:hyperlink>
    </w:p>
    <w:p>
      <w:pPr>
        <w:pStyle w:val="TOC2"/>
        <w:tabs>
          <w:tab w:val="right" w:leader="dot" w:pos="8306"/>
        </w:tabs>
      </w:pPr>
      <w:hyperlink w:anchor="_Toc221" w:history="1">
        <w:r>
          <w:rPr>
            <w:rFonts w:ascii="仿宋" w:eastAsia="仿宋" w:hAnsi="仿宋" w:cs="仿宋" w:hint="eastAsia"/>
            <w:lang w:eastAsia="zh-CN"/>
          </w:rPr>
          <w:t>(一)、产品/服务定位与特点</w:t>
        </w:r>
        <w:r>
          <w:tab/>
        </w:r>
        <w:r>
          <w:fldChar w:fldCharType="begin"/>
        </w:r>
        <w:r>
          <w:instrText xml:space="preserve"> PAGEREF _Toc221 \h </w:instrText>
        </w:r>
        <w:r>
          <w:fldChar w:fldCharType="separate"/>
        </w:r>
        <w:r>
          <w:t>60</w:t>
        </w:r>
        <w:r>
          <w:fldChar w:fldCharType="end"/>
        </w:r>
      </w:hyperlink>
    </w:p>
    <w:p>
      <w:pPr>
        <w:pStyle w:val="TOC2"/>
        <w:tabs>
          <w:tab w:val="right" w:leader="dot" w:pos="8306"/>
        </w:tabs>
      </w:pPr>
      <w:hyperlink w:anchor="_Toc20044" w:history="1">
        <w:r>
          <w:rPr>
            <w:rFonts w:ascii="仿宋" w:eastAsia="仿宋" w:hAnsi="仿宋" w:cs="仿宋" w:hint="eastAsia"/>
            <w:lang w:eastAsia="zh-CN"/>
          </w:rPr>
          <w:t>(二)、市场定位与竞争分析</w:t>
        </w:r>
        <w:r>
          <w:tab/>
        </w:r>
        <w:r>
          <w:fldChar w:fldCharType="begin"/>
        </w:r>
        <w:r>
          <w:instrText xml:space="preserve"> PAGEREF _Toc20044 \h </w:instrText>
        </w:r>
        <w:r>
          <w:fldChar w:fldCharType="separate"/>
        </w:r>
        <w:r>
          <w:t>61</w:t>
        </w:r>
        <w:r>
          <w:fldChar w:fldCharType="end"/>
        </w:r>
      </w:hyperlink>
    </w:p>
    <w:p>
      <w:pPr>
        <w:pStyle w:val="TOC2"/>
        <w:tabs>
          <w:tab w:val="right" w:leader="dot" w:pos="8306"/>
        </w:tabs>
      </w:pPr>
      <w:hyperlink w:anchor="_Toc4025" w:history="1">
        <w:r>
          <w:rPr>
            <w:rFonts w:ascii="仿宋" w:eastAsia="仿宋" w:hAnsi="仿宋" w:cs="仿宋" w:hint="eastAsia"/>
            <w:lang w:eastAsia="zh-CN"/>
          </w:rPr>
          <w:t>(三)、营销渠道与策略</w:t>
        </w:r>
        <w:r>
          <w:tab/>
        </w:r>
        <w:r>
          <w:fldChar w:fldCharType="begin"/>
        </w:r>
        <w:r>
          <w:instrText xml:space="preserve"> PAGEREF _Toc4025 \h </w:instrText>
        </w:r>
        <w:r>
          <w:fldChar w:fldCharType="separate"/>
        </w:r>
        <w:r>
          <w:t>63</w:t>
        </w:r>
        <w:r>
          <w:fldChar w:fldCharType="end"/>
        </w:r>
      </w:hyperlink>
    </w:p>
    <w:p>
      <w:pPr>
        <w:pStyle w:val="TOC2"/>
        <w:tabs>
          <w:tab w:val="right" w:leader="dot" w:pos="8306"/>
        </w:tabs>
      </w:pPr>
      <w:hyperlink w:anchor="_Toc32627" w:history="1">
        <w:r>
          <w:rPr>
            <w:rFonts w:ascii="仿宋" w:eastAsia="仿宋" w:hAnsi="仿宋" w:cs="仿宋" w:hint="eastAsia"/>
            <w:lang w:eastAsia="zh-CN"/>
          </w:rPr>
          <w:t>(四)、推广与宣传活动</w:t>
        </w:r>
        <w:r>
          <w:tab/>
        </w:r>
        <w:r>
          <w:fldChar w:fldCharType="begin"/>
        </w:r>
        <w:r>
          <w:instrText xml:space="preserve"> PAGEREF _Toc32627 \h </w:instrText>
        </w:r>
        <w:r>
          <w:fldChar w:fldCharType="separate"/>
        </w:r>
        <w:r>
          <w:t>64</w:t>
        </w:r>
        <w:r>
          <w:fldChar w:fldCharType="end"/>
        </w:r>
      </w:hyperlink>
    </w:p>
    <w:p>
      <w:pPr>
        <w:pStyle w:val="TOC1"/>
        <w:tabs>
          <w:tab w:val="right" w:leader="dot" w:pos="8306"/>
        </w:tabs>
      </w:pPr>
      <w:hyperlink w:anchor="_Toc16565" w:history="1">
        <w:r>
          <w:rPr>
            <w:rFonts w:ascii="仿宋" w:eastAsia="仿宋" w:hAnsi="仿宋" w:cs="仿宋" w:hint="eastAsia"/>
            <w:lang w:eastAsia="zh-CN"/>
          </w:rPr>
          <w:t>十五、发动机基本件：飞轮项目工程方案分析</w:t>
        </w:r>
        <w:r>
          <w:tab/>
        </w:r>
        <w:r>
          <w:fldChar w:fldCharType="begin"/>
        </w:r>
        <w:r>
          <w:instrText xml:space="preserve"> PAGEREF _Toc16565 \h </w:instrText>
        </w:r>
        <w:r>
          <w:fldChar w:fldCharType="separate"/>
        </w:r>
        <w:r>
          <w:t>69</w:t>
        </w:r>
        <w:r>
          <w:fldChar w:fldCharType="end"/>
        </w:r>
      </w:hyperlink>
    </w:p>
    <w:p>
      <w:pPr>
        <w:pStyle w:val="TOC2"/>
        <w:tabs>
          <w:tab w:val="right" w:leader="dot" w:pos="8306"/>
        </w:tabs>
      </w:pPr>
      <w:hyperlink w:anchor="_Toc1618" w:history="1">
        <w:r>
          <w:rPr>
            <w:rFonts w:ascii="仿宋" w:eastAsia="仿宋" w:hAnsi="仿宋" w:cs="仿宋" w:hint="eastAsia"/>
            <w:lang w:eastAsia="zh-CN"/>
          </w:rPr>
          <w:t>(一)、建筑工程设计原则</w:t>
        </w:r>
        <w:r>
          <w:tab/>
        </w:r>
        <w:r>
          <w:fldChar w:fldCharType="begin"/>
        </w:r>
        <w:r>
          <w:instrText xml:space="preserve"> PAGEREF _Toc1618 \h </w:instrText>
        </w:r>
        <w:r>
          <w:fldChar w:fldCharType="separate"/>
        </w:r>
        <w:r>
          <w:t>69</w:t>
        </w:r>
        <w:r>
          <w:fldChar w:fldCharType="end"/>
        </w:r>
      </w:hyperlink>
    </w:p>
    <w:p>
      <w:pPr>
        <w:pStyle w:val="TOC2"/>
        <w:tabs>
          <w:tab w:val="right" w:leader="dot" w:pos="8306"/>
        </w:tabs>
      </w:pPr>
      <w:hyperlink w:anchor="_Toc10562" w:history="1">
        <w:r>
          <w:rPr>
            <w:rFonts w:ascii="仿宋" w:eastAsia="仿宋" w:hAnsi="仿宋" w:cs="仿宋" w:hint="eastAsia"/>
            <w:lang w:eastAsia="zh-CN"/>
          </w:rPr>
          <w:t>(二)、土建工程建设指标</w:t>
        </w:r>
        <w:r>
          <w:tab/>
        </w:r>
        <w:r>
          <w:fldChar w:fldCharType="begin"/>
        </w:r>
        <w:r>
          <w:instrText xml:space="preserve"> PAGEREF _Toc10562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725"/>
      <w:r>
        <w:rPr>
          <w:rFonts w:ascii="仿宋" w:eastAsia="仿宋" w:hAnsi="仿宋" w:cs="仿宋" w:hint="eastAsia"/>
          <w:sz w:val="28"/>
          <w:lang w:eastAsia="zh-CN"/>
        </w:rPr>
        <w:t>一、发动机基本件：飞轮项目危机管理</w:t>
      </w:r>
      <w:bookmarkEnd w:id="2"/>
    </w:p>
    <w:p>
      <w:pPr>
        <w:pStyle w:val="Heading2"/>
        <w:rPr>
          <w:rFonts w:ascii="仿宋" w:eastAsia="仿宋" w:hAnsi="仿宋" w:cs="仿宋" w:hint="eastAsia"/>
          <w:lang w:eastAsia="zh-CN"/>
        </w:rPr>
      </w:pPr>
      <w:bookmarkStart w:id="3" w:name="_Toc55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危机管理中，危机预警与识别是确保发动机基本件：飞轮项目稳健运行的核心步骤。通过建立全面的监测机制，发动机基本件：飞轮项目团队旨在及时发现和理解潜在的风险和危机因素，以便采取及时的预防和应对措施，确保发动机基本件：飞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动机基本件：飞轮项目团队全面分析了整个发动机基本件：飞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动机基本件：飞轮项目团队着重于明确定义发动机基本件：飞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动机基本件：飞轮项目进展的持续监控，团队能够及时发现潜在问题并作出迅速反应。发动机基本件：飞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动机基本件：飞轮项目得以更有序、可控地推进。</w:t>
      </w:r>
    </w:p>
    <w:p>
      <w:pPr>
        <w:pStyle w:val="Heading2"/>
        <w:ind w:firstLine="560" w:firstLineChars="200"/>
        <w:rPr>
          <w:rFonts w:ascii="仿宋" w:eastAsia="仿宋" w:hAnsi="仿宋" w:cs="仿宋" w:hint="eastAsia"/>
          <w:sz w:val="28"/>
          <w:lang w:eastAsia="zh-CN"/>
        </w:rPr>
      </w:pPr>
      <w:bookmarkStart w:id="4" w:name="_Toc227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在危机发生时，发动机基本件：飞轮项目团队立即行动，成立了应急小组。该小组的任务是迅速制定并实施紧急应对措施，以最小化潜在损失。以下是采取的主要措施：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暂停发动机基本件：飞轮项目进度：为遏制危机蔓延，发动机基本件：飞轮项目暂时停止进行，以便全面评估当前状况。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资源重新分配：重新评估发动机基本件：飞轮项目资源的分配，确保最大限度地减小损失。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实时沟通：与关键利益相关者建立实时沟通机制，向他们传递发动机基本件：飞轮项目危机的实际状况，保障发动机基本件：飞轮项目核心利益。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在紧急应对的同时，发动机基本件：飞轮项目团队强调了团队协作和有效沟通的重要性。以下是团队协作的关键举措：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信息共享机制：建立了信息共享平台，确保团队成员能够及时获取发动机基本件：飞轮项目危机的实时信息。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领导者沟通：发动机基本件：飞轮项目领导者通过定期会议和即时沟通工具，指导团队应对危机，保持团队稳定运行。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随着危机得到初步控制，发动机基本件：飞轮项目团队转向制定恢复计划，以确保发动机基本件：飞轮项目能够从中迅速恢复。主要恢复计划包括：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修复受损的进度计划：重新评估发动机基本件：飞轮项目进度，制定修复计划，确保发动机基本件：飞轮项目尽快回归正常进程。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重新调整资源分配：优化资源分配，确保发动机基本件：飞轮项目在有限资源下高效运转。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风险管理机制加强：对发动机基本件：飞轮项目风险进行全面评估，制定更强化的风险管理策略，以预防未来可能的危机。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558"/>
      <w:r>
        <w:rPr>
          <w:rFonts w:ascii="仿宋" w:eastAsia="仿宋" w:hAnsi="仿宋" w:cs="仿宋" w:hint="eastAsia"/>
          <w:sz w:val="28"/>
          <w:lang w:eastAsia="zh-CN"/>
        </w:rPr>
        <w:t>二、发动机基本件：飞轮项目选址可行性分析</w:t>
      </w:r>
      <w:bookmarkEnd w:id="5"/>
    </w:p>
    <w:p>
      <w:pPr>
        <w:pStyle w:val="Heading2"/>
        <w:rPr>
          <w:rFonts w:ascii="仿宋" w:eastAsia="仿宋" w:hAnsi="仿宋" w:cs="仿宋" w:hint="eastAsia"/>
          <w:lang w:eastAsia="zh-CN"/>
        </w:rPr>
      </w:pPr>
      <w:bookmarkStart w:id="6" w:name="_Toc31379"/>
      <w:r>
        <w:rPr>
          <w:rFonts w:ascii="仿宋" w:eastAsia="仿宋" w:hAnsi="仿宋" w:cs="仿宋" w:hint="eastAsia"/>
          <w:lang w:eastAsia="zh-CN"/>
        </w:rPr>
        <w:t>(一)、发动机基本件：飞轮项目选址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该发动机基本件：飞轮项目选址位于XX省XX市XX区XXX街道</w:t>
      </w:r>
    </w:p>
    <w:p>
      <w:pPr>
        <w:pStyle w:val="Heading2"/>
        <w:ind w:firstLine="560" w:firstLineChars="200"/>
        <w:rPr>
          <w:rFonts w:ascii="仿宋" w:eastAsia="仿宋" w:hAnsi="仿宋" w:cs="仿宋" w:hint="eastAsia"/>
          <w:sz w:val="28"/>
          <w:lang w:eastAsia="zh-CN"/>
        </w:rPr>
      </w:pPr>
      <w:bookmarkStart w:id="7" w:name="_Toc11408"/>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发动机基本件：飞轮项目的征地面积将根据发动机基本件：飞轮项目的实际规模和需求进行精确规划。具体面积XXX平方米，旨在确保发动机基本件：飞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净用地面积是在征地面积基础上去除不可利用面积后的实际可开发用地。具体面积XXX平方米，考虑到环保、交通、安全等多方面因素，以确保发动机基本件：飞轮项目在整体利用效率上达到最优。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发动机基本件：飞轮项目计划建设的建筑总规模具体面积XXX平方米。这一规模的确定综合考虑了发动机基本件：飞轮项目的性质、规模，以及城市规划的相关要求，确保建筑布局与周边环境协调一致。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绿地率是发动机基本件：飞轮项目用地中被规划为绿地的比例。具体面积XXX平方米，旨在通过合理规划绿地，改善发动机基本件：飞轮项目周边环境，提升居民生活质量，并符合城市整体绿化规划。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容积率是用地上可以建设的建筑总体积与用地面积之比。具体面积XXX，通过合理的容积率规划，确保发动机基本件：飞轮项目建筑规模与周边环境和谐共生。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发动机基本件：飞轮项目选址与当地城市规划相一致，具体面积XXX平方米。通过与城市规划部门深入沟通，确保发动机基本件：飞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发动机基本件：飞轮项目选址符合当地产业政策，具体面积XXX平方米。这包括发动机基本件：飞轮项目对当地经济的促进作用，以及对相关产业的带动效应，确保发动机基本件：飞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用地总体要求必须符合环保和可持续发展的原则，具体面积XXX平方米。通过采用绿色建筑设计、节能减排等措施，确保发动机基本件：飞轮项目在建设和运营过程中对环境的影响最小化，达到可持续发展的要求。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确保发动机基本件：飞轮项目选址具备必要的公共设施配套，具体面积XXX平方米。这包括交通便利性、教育、医疗等基础设施，以提高居民生活品质，使得发动机基本件：飞轮项目选址更具吸引力。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考虑用地总体要求对当地社会稳定性的影响，具体面积XXX平方米。通过深入了解当地社区反馈，确保发动机基本件：飞轮项目的选址和建设过程对当地社会和谐稳定产生积极作用。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发动机基本件：飞轮项目选址不仅符合法规和规划，还在实际操作中具有可行性。这一全面规划将为发动机基本件：飞轮项目的成功实施提供坚实的基础，确保发动机基本件：飞轮项目选址阶段就能够奠定良好的发展基础。</w:t>
      </w:r>
    </w:p>
    <w:p>
      <w:pPr>
        <w:pStyle w:val="Heading2"/>
        <w:ind w:firstLine="560" w:firstLineChars="200"/>
        <w:rPr>
          <w:rFonts w:ascii="仿宋" w:eastAsia="仿宋" w:hAnsi="仿宋" w:cs="仿宋" w:hint="eastAsia"/>
          <w:sz w:val="28"/>
          <w:lang w:eastAsia="zh-CN"/>
        </w:rPr>
      </w:pPr>
      <w:bookmarkStart w:id="8" w:name="_Toc75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动机基本件：飞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发动机基本件：飞轮项目的设备规划和空间设计中，我们将采取灵活设备布局的措施。设备布局将根据实际需求进行灵活设计，避免不必要的浪费。通过合理规划设备摆放位置，我们将提高设备的利用率，减少设备间距，以确保发动机基本件：飞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发动机基本件：飞轮项目内部引入共享设施的概念，例如共享会议室、办公区等。通过这种方式，我们可以减少对资源的重复建设，提高资源共享效率，从而减小发动机基本件：飞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638"/>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发动机基本件：飞轮项目的总图布置中，我们将不同功能区域进行明确的规划，以最大程度满足发动机基本件：飞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5524"/>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发动机基本件：飞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动机基本件：飞轮项目对环境的影响是综合评价的重要因素之一。我们将详细考虑选址周边的自然环境、生态保护区、水源地等情况，确保发动机基本件：飞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对选址的评价还需充分考虑当地政府的产业政策和法规。我们将详细了解发动机基本件：飞轮项目所在地的相关政策，确保发动机基本件：飞轮项目的规划和运营与当地法规相符，降低不必要的法律风险。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考虑到社会稳定性对企业运营的重要性，我们将评估选址地区的社会安全情况、劳工关系、社区反馈等方面，以确保发动机基本件：飞轮项目的建设和运营不会受到社会稳定性的负面影响。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最后，我们将综合考虑用地成本，包括土地购置费用、土地开发成本等。通过对用地成本的详细评估，我们能够做出更为精确的经济效益分析，为发动机基本件：飞轮项目的投资决策提供有力支持。</w:t>
      </w:r>
    </w:p>
    <w:p>
      <w:pPr>
        <w:pStyle w:val="Heading1"/>
        <w:ind w:firstLine="560" w:firstLineChars="200"/>
        <w:rPr>
          <w:rFonts w:ascii="仿宋" w:eastAsia="仿宋" w:hAnsi="仿宋" w:cs="仿宋" w:hint="eastAsia"/>
          <w:sz w:val="28"/>
          <w:lang w:eastAsia="zh-CN"/>
        </w:rPr>
      </w:pPr>
      <w:bookmarkStart w:id="11" w:name="_Toc23950"/>
      <w:r>
        <w:rPr>
          <w:rFonts w:ascii="仿宋" w:eastAsia="仿宋" w:hAnsi="仿宋" w:cs="仿宋" w:hint="eastAsia"/>
          <w:sz w:val="28"/>
          <w:lang w:eastAsia="zh-CN"/>
        </w:rPr>
        <w:t>三、发动机基本件：飞轮项目概论</w:t>
      </w:r>
      <w:bookmarkEnd w:id="11"/>
    </w:p>
    <w:p>
      <w:pPr>
        <w:pStyle w:val="Heading2"/>
        <w:rPr>
          <w:rFonts w:ascii="仿宋" w:eastAsia="仿宋" w:hAnsi="仿宋" w:cs="仿宋" w:hint="eastAsia"/>
          <w:lang w:eastAsia="zh-CN"/>
        </w:rPr>
      </w:pPr>
      <w:bookmarkStart w:id="12" w:name="_Toc11841"/>
      <w:r>
        <w:rPr>
          <w:rFonts w:ascii="仿宋" w:eastAsia="仿宋" w:hAnsi="仿宋" w:cs="仿宋" w:hint="eastAsia"/>
          <w:lang w:eastAsia="zh-CN"/>
        </w:rPr>
        <w:t>(一)、发动机基本件：飞轮项目概况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起源追溯至对市场的深入洞察。市场的不断演变与变革为发动机基本件：飞轮项目提供了难得的机遇。当前市场存在的需求缺口和变革的大环境共同构成了发动机基本件：飞轮项目的背景。这个发动机基本件：飞轮项目旨在充分利用市场机遇，填补行业中尚未满足的需求，为客户提供全新的解决方案。市场的变革和需求的增长使得这个发动机基本件：飞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发动机基本件：飞轮项目名称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正式命名为发动机基本件：飞轮。这个名称不仅仅是一个标识，更代表了发动机基本件：飞轮项目的核心理念和愿景。它蕴含着发动机基本件：飞轮项目所要解决问题的关键字，具有强烈的表达和辨识度，为发动机基本件：飞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发动机基本件：飞轮项目目标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核心目标是提供一种全新、高效的解决方案，满足客户日益增长的需求。发动机基本件：飞轮项目追求的不仅仅是满足市场需求，更是在市场中获得卓越的竞争优势。通过不断提升产品或服务的质量和创新水平，发动机基本件：飞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发动机基本件：飞轮项目范围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全面涵盖了产品研发、制造、市场推广和售后服务，确保从产品设计到最终用户体验的全方位关注。这一全面的发动机基本件：飞轮项目范围是为了确保发动机基本件：飞轮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发动机基本件：飞轮项目时间表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计划在未来18个月内完成，包括研发、测试、市场试点和正式推出等不同阶段。这个时间表的合理设计是为了确保发动机基本件：飞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发动机基本件：飞轮项目预算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总预算估算为XX百万美元，主要分配在研发、市场推广、人员培训和运营等方面。这一充足的预算为发动机基本件：飞轮项目提供了充足的资源，确保发动机基本件：飞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发动机基本件：飞轮项目风险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可能面临的风险包括市场接受度低、技术难题、竞争激烈等。发动机基本件：飞轮项目团队已经制定了相应的风险应对计划，通过前瞻性的风险管理，确保发动机基本件：飞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发动机基本件：飞轮项目团队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发动机基本件：飞轮项目汇聚了一支经验丰富、多领域专业素养的核心团队，确保发动机基本件：飞轮项目在各个方面都能拥有高水平的执行力。团队的协同作战是发动机基本件：飞轮项目成功的关键因素之一。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发动机基本件：飞轮项目背景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发动机基本件：飞轮项目的背景根植于市场对更高效、创新产品的渴望，同时也受到科技发展对行业格局的深刻改变的影响。这为发动机基本件：飞轮项目提供了广阔的发展空间和市场需求。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发动机基本件：飞轮项目现状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截至目前，发动机基本件：飞轮项目已完成市场调研和技术验证，取得了初步的成功。这为发动机基本件：飞轮项目在未来的发展奠定了坚实的基础，为更远大的目标打下了坚实的基石。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7087"/>
      <w:r>
        <w:rPr>
          <w:rFonts w:ascii="仿宋" w:eastAsia="仿宋" w:hAnsi="仿宋" w:cs="仿宋" w:hint="eastAsia"/>
          <w:sz w:val="28"/>
          <w:lang w:eastAsia="zh-CN"/>
        </w:rPr>
        <w:t>(二)、发动机基本件：飞轮项目目标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动机基本件：飞轮项目首要业务目标是在市场中占据有利地位，实现产品/服务的成功推广和销售。通过不断提升产品质量、创新性，发动机基本件：飞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在科技迅速发展的时代，发动机基本件：飞轮项目着眼于技术创新。通过持续的研发和技术升级，发动机基本件：飞轮项目旨在推出更具创新性的产品或服务，以满足市场对新鲜、先进解决方案的需求。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动机基本件：飞轮项目设定了客户满意度目标。通过提供卓越的产品质量和优质的客户服务，发动机基本件：飞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发动机基本件：飞轮项目注重社会责任和可持续发展。通过实施环保、社会责任发动机基本件：飞轮项目，发动机基本件：飞轮项目致力于在经济发展的同时保护环境，促进社会公平，实现可持续经营。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发动机基本件：飞轮项目的团队是实现目标的核心驱动力。因此，发动机基本件：飞轮项目设定了团队发展目标，包括提升团队成员的专业技能、培养领导力，以及搭建协同高效的团队工作氛围。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0150"/>
      <w:r>
        <w:rPr>
          <w:rFonts w:ascii="仿宋" w:eastAsia="仿宋" w:hAnsi="仿宋" w:cs="仿宋" w:hint="eastAsia"/>
          <w:sz w:val="28"/>
          <w:lang w:eastAsia="zh-CN"/>
        </w:rPr>
        <w:t>(三)、发动机基本件：飞轮项目提出的理由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发动机基本件：飞轮项目提出的理由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提出源于对市场机遇的深刻洞察。当前市场中存在的需求缺口和行业发展趋势表明，有巨大的商业机会等待被开发。通过准确捕捉市场机遇，发动机基本件：飞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理念基于对技术创新的信仰。通过持续的研发和技术投入，发动机基本件：飞轮项目有望推出更具创新性的产品或服务。在科技飞速发展的当下，发动机基本件：飞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提出是为了增强企业的行业竞争力。通过提升产品或服务的质量和独特性，发动机基本件：飞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响应了消费者需求的变化。随着社会和科技的不断发展，消费者对产品和服务的需求也在发生变化。通过深入了解并及时回应消费者的新需求，发动机基本件：飞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提出是企业战略发展规划的一部分。在面对日益激烈的市场竞争和不断变化的商业环境中，发动机基本件：飞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提出不仅仅是基于商业考量，还注重社会责任。通过推出环保、社会责任等方面的发动机基本件：飞轮项目，发动机基本件：飞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发动机基本件：飞轮项目的提出反映了对利益相关者期望的关注。包括客户、员工、投资者等利益相关者在企业发展中都有着各自的期望，发动机基本件：飞轮项目力求在满足这些期望的同时，取得更大的共赢。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451"/>
      <w:r>
        <w:rPr>
          <w:rFonts w:ascii="仿宋" w:eastAsia="仿宋" w:hAnsi="仿宋" w:cs="仿宋" w:hint="eastAsia"/>
          <w:sz w:val="28"/>
          <w:lang w:eastAsia="zh-CN"/>
        </w:rPr>
        <w:t>(四)、发动机基本件：飞轮项目意义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https://d.book118.com/588122117105006022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发动机基本件：飞轮项目规划设计纲要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672552"/>
    <w:rsid w:val="6A67255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8122117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2023-12-31T10:28:00Z</dcterms:created>
  <dcterms:modified xsi:type="dcterms:W3CDTF">2023-12-31T10:28:42Z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C8CA733C534D4DF19FF02C4D55603982_11</vt:lpwstr>
  </property>
  <property fmtid="{D5CDD505-2E9C-101B-9397-08002B2CF9AE}" pid="3" name="KSOProductBuildVer">
    <vt:lpwstr>2052-12.1.0.16120</vt:lpwstr>
  </property>
</Properties>
</file>