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隔音降噪设备：隔音吸声材料项目规划设计蓝图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922" w:history="1">
        <w:r>
          <w:rPr>
            <w:rFonts w:ascii="仿宋" w:eastAsia="仿宋" w:hAnsi="仿宋" w:cs="仿宋" w:hint="eastAsia"/>
            <w:lang w:eastAsia="zh-CN"/>
          </w:rPr>
          <w:t>概论</w:t>
        </w:r>
        <w:r>
          <w:tab/>
        </w:r>
        <w:r>
          <w:fldChar w:fldCharType="begin"/>
        </w:r>
        <w:r>
          <w:instrText xml:space="preserve"> PAGEREF _Toc5922 \h </w:instrText>
        </w:r>
        <w:r>
          <w:fldChar w:fldCharType="separate"/>
        </w:r>
        <w:r>
          <w:t>3</w:t>
        </w:r>
        <w:r>
          <w:fldChar w:fldCharType="end"/>
        </w:r>
      </w:hyperlink>
    </w:p>
    <w:p>
      <w:pPr>
        <w:pStyle w:val="TOC1"/>
        <w:tabs>
          <w:tab w:val="right" w:leader="dot" w:pos="8306"/>
        </w:tabs>
      </w:pPr>
      <w:hyperlink w:anchor="_Toc2323" w:history="1">
        <w:r>
          <w:rPr>
            <w:rFonts w:ascii="仿宋" w:eastAsia="仿宋" w:hAnsi="仿宋" w:cs="仿宋" w:hint="eastAsia"/>
            <w:lang w:eastAsia="zh-CN"/>
          </w:rPr>
          <w:t>一、隔音降噪设备：隔音吸声材料项目概论</w:t>
        </w:r>
        <w:r>
          <w:tab/>
        </w:r>
        <w:r>
          <w:fldChar w:fldCharType="begin"/>
        </w:r>
        <w:r>
          <w:instrText xml:space="preserve"> PAGEREF _Toc2323 \h </w:instrText>
        </w:r>
        <w:r>
          <w:fldChar w:fldCharType="separate"/>
        </w:r>
        <w:r>
          <w:t>3</w:t>
        </w:r>
        <w:r>
          <w:fldChar w:fldCharType="end"/>
        </w:r>
      </w:hyperlink>
    </w:p>
    <w:p>
      <w:pPr>
        <w:pStyle w:val="TOC2"/>
        <w:tabs>
          <w:tab w:val="right" w:leader="dot" w:pos="8306"/>
        </w:tabs>
      </w:pPr>
      <w:hyperlink w:anchor="_Toc27381" w:history="1">
        <w:r>
          <w:rPr>
            <w:rFonts w:ascii="仿宋" w:eastAsia="仿宋" w:hAnsi="仿宋" w:cs="仿宋" w:hint="eastAsia"/>
            <w:lang w:eastAsia="zh-CN"/>
          </w:rPr>
          <w:t>(一)、隔音降噪设备：隔音吸声材料项目概况</w:t>
        </w:r>
        <w:r>
          <w:tab/>
        </w:r>
        <w:r>
          <w:fldChar w:fldCharType="begin"/>
        </w:r>
        <w:r>
          <w:instrText xml:space="preserve"> PAGEREF _Toc27381 \h </w:instrText>
        </w:r>
        <w:r>
          <w:fldChar w:fldCharType="separate"/>
        </w:r>
        <w:r>
          <w:t>3</w:t>
        </w:r>
        <w:r>
          <w:fldChar w:fldCharType="end"/>
        </w:r>
      </w:hyperlink>
    </w:p>
    <w:p>
      <w:pPr>
        <w:pStyle w:val="TOC2"/>
        <w:tabs>
          <w:tab w:val="right" w:leader="dot" w:pos="8306"/>
        </w:tabs>
      </w:pPr>
      <w:hyperlink w:anchor="_Toc32281" w:history="1">
        <w:r>
          <w:rPr>
            <w:rFonts w:ascii="仿宋" w:eastAsia="仿宋" w:hAnsi="仿宋" w:cs="仿宋" w:hint="eastAsia"/>
            <w:lang w:eastAsia="zh-CN"/>
          </w:rPr>
          <w:t>(二)、隔音降噪设备：隔音吸声材料项目目标</w:t>
        </w:r>
        <w:r>
          <w:tab/>
        </w:r>
        <w:r>
          <w:fldChar w:fldCharType="begin"/>
        </w:r>
        <w:r>
          <w:instrText xml:space="preserve"> PAGEREF _Toc32281 \h </w:instrText>
        </w:r>
        <w:r>
          <w:fldChar w:fldCharType="separate"/>
        </w:r>
        <w:r>
          <w:t>6</w:t>
        </w:r>
        <w:r>
          <w:fldChar w:fldCharType="end"/>
        </w:r>
      </w:hyperlink>
    </w:p>
    <w:p>
      <w:pPr>
        <w:pStyle w:val="TOC2"/>
        <w:tabs>
          <w:tab w:val="right" w:leader="dot" w:pos="8306"/>
        </w:tabs>
      </w:pPr>
      <w:hyperlink w:anchor="_Toc14975" w:history="1">
        <w:r>
          <w:rPr>
            <w:rFonts w:ascii="仿宋" w:eastAsia="仿宋" w:hAnsi="仿宋" w:cs="仿宋" w:hint="eastAsia"/>
            <w:lang w:eastAsia="zh-CN"/>
          </w:rPr>
          <w:t>(三)、隔音降噪设备：隔音吸声材料项目提出的理由</w:t>
        </w:r>
        <w:r>
          <w:tab/>
        </w:r>
        <w:r>
          <w:fldChar w:fldCharType="begin"/>
        </w:r>
        <w:r>
          <w:instrText xml:space="preserve"> PAGEREF _Toc14975 \h </w:instrText>
        </w:r>
        <w:r>
          <w:fldChar w:fldCharType="separate"/>
        </w:r>
        <w:r>
          <w:t>7</w:t>
        </w:r>
        <w:r>
          <w:fldChar w:fldCharType="end"/>
        </w:r>
      </w:hyperlink>
    </w:p>
    <w:p>
      <w:pPr>
        <w:pStyle w:val="TOC2"/>
        <w:tabs>
          <w:tab w:val="right" w:leader="dot" w:pos="8306"/>
        </w:tabs>
      </w:pPr>
      <w:hyperlink w:anchor="_Toc842" w:history="1">
        <w:r>
          <w:rPr>
            <w:rFonts w:ascii="仿宋" w:eastAsia="仿宋" w:hAnsi="仿宋" w:cs="仿宋" w:hint="eastAsia"/>
            <w:lang w:eastAsia="zh-CN"/>
          </w:rPr>
          <w:t>(四)、隔音降噪设备：隔音吸声材料项目意义</w:t>
        </w:r>
        <w:r>
          <w:tab/>
        </w:r>
        <w:r>
          <w:fldChar w:fldCharType="begin"/>
        </w:r>
        <w:r>
          <w:instrText xml:space="preserve"> PAGEREF _Toc842 \h </w:instrText>
        </w:r>
        <w:r>
          <w:fldChar w:fldCharType="separate"/>
        </w:r>
        <w:r>
          <w:t>8</w:t>
        </w:r>
        <w:r>
          <w:fldChar w:fldCharType="end"/>
        </w:r>
      </w:hyperlink>
    </w:p>
    <w:p>
      <w:pPr>
        <w:pStyle w:val="TOC2"/>
        <w:tabs>
          <w:tab w:val="right" w:leader="dot" w:pos="8306"/>
        </w:tabs>
      </w:pPr>
      <w:hyperlink w:anchor="_Toc20645" w:history="1">
        <w:r>
          <w:rPr>
            <w:rFonts w:ascii="仿宋" w:eastAsia="仿宋" w:hAnsi="仿宋" w:cs="仿宋" w:hint="eastAsia"/>
            <w:lang w:eastAsia="zh-CN"/>
          </w:rPr>
          <w:t>(五)、隔音降噪设备：隔音吸声材料项目背景</w:t>
        </w:r>
        <w:r>
          <w:tab/>
        </w:r>
        <w:r>
          <w:fldChar w:fldCharType="begin"/>
        </w:r>
        <w:r>
          <w:instrText xml:space="preserve"> PAGEREF _Toc20645 \h </w:instrText>
        </w:r>
        <w:r>
          <w:fldChar w:fldCharType="separate"/>
        </w:r>
        <w:r>
          <w:t>9</w:t>
        </w:r>
        <w:r>
          <w:fldChar w:fldCharType="end"/>
        </w:r>
      </w:hyperlink>
    </w:p>
    <w:p>
      <w:pPr>
        <w:pStyle w:val="TOC1"/>
        <w:tabs>
          <w:tab w:val="right" w:leader="dot" w:pos="8306"/>
        </w:tabs>
      </w:pPr>
      <w:hyperlink w:anchor="_Toc19541" w:history="1">
        <w:r>
          <w:rPr>
            <w:rFonts w:ascii="仿宋" w:eastAsia="仿宋" w:hAnsi="仿宋" w:cs="仿宋" w:hint="eastAsia"/>
            <w:lang w:eastAsia="zh-CN"/>
          </w:rPr>
          <w:t>二、隔音降噪设备：隔音吸声材料项目绩效评估</w:t>
        </w:r>
        <w:r>
          <w:tab/>
        </w:r>
        <w:r>
          <w:fldChar w:fldCharType="begin"/>
        </w:r>
        <w:r>
          <w:instrText xml:space="preserve"> PAGEREF _Toc19541 \h </w:instrText>
        </w:r>
        <w:r>
          <w:fldChar w:fldCharType="separate"/>
        </w:r>
        <w:r>
          <w:t>10</w:t>
        </w:r>
        <w:r>
          <w:fldChar w:fldCharType="end"/>
        </w:r>
      </w:hyperlink>
    </w:p>
    <w:p>
      <w:pPr>
        <w:pStyle w:val="TOC2"/>
        <w:tabs>
          <w:tab w:val="right" w:leader="dot" w:pos="8306"/>
        </w:tabs>
      </w:pPr>
      <w:hyperlink w:anchor="_Toc23853" w:history="1">
        <w:r>
          <w:rPr>
            <w:rFonts w:ascii="仿宋" w:eastAsia="仿宋" w:hAnsi="仿宋" w:cs="仿宋" w:hint="eastAsia"/>
            <w:lang w:eastAsia="zh-CN"/>
          </w:rPr>
          <w:t>(一)、绩效评估指标</w:t>
        </w:r>
        <w:r>
          <w:tab/>
        </w:r>
        <w:r>
          <w:fldChar w:fldCharType="begin"/>
        </w:r>
        <w:r>
          <w:instrText xml:space="preserve"> PAGEREF _Toc23853 \h </w:instrText>
        </w:r>
        <w:r>
          <w:fldChar w:fldCharType="separate"/>
        </w:r>
        <w:r>
          <w:t>10</w:t>
        </w:r>
        <w:r>
          <w:fldChar w:fldCharType="end"/>
        </w:r>
      </w:hyperlink>
    </w:p>
    <w:p>
      <w:pPr>
        <w:pStyle w:val="TOC2"/>
        <w:tabs>
          <w:tab w:val="right" w:leader="dot" w:pos="8306"/>
        </w:tabs>
      </w:pPr>
      <w:hyperlink w:anchor="_Toc20825" w:history="1">
        <w:r>
          <w:rPr>
            <w:rFonts w:ascii="仿宋" w:eastAsia="仿宋" w:hAnsi="仿宋" w:cs="仿宋" w:hint="eastAsia"/>
            <w:lang w:eastAsia="zh-CN"/>
          </w:rPr>
          <w:t>(二)、绩效评估方法</w:t>
        </w:r>
        <w:r>
          <w:tab/>
        </w:r>
        <w:r>
          <w:fldChar w:fldCharType="begin"/>
        </w:r>
        <w:r>
          <w:instrText xml:space="preserve"> PAGEREF _Toc20825 \h </w:instrText>
        </w:r>
        <w:r>
          <w:fldChar w:fldCharType="separate"/>
        </w:r>
        <w:r>
          <w:t>12</w:t>
        </w:r>
        <w:r>
          <w:fldChar w:fldCharType="end"/>
        </w:r>
      </w:hyperlink>
    </w:p>
    <w:p>
      <w:pPr>
        <w:pStyle w:val="TOC2"/>
        <w:tabs>
          <w:tab w:val="right" w:leader="dot" w:pos="8306"/>
        </w:tabs>
      </w:pPr>
      <w:hyperlink w:anchor="_Toc10605" w:history="1">
        <w:r>
          <w:rPr>
            <w:rFonts w:ascii="仿宋" w:eastAsia="仿宋" w:hAnsi="仿宋" w:cs="仿宋" w:hint="eastAsia"/>
            <w:lang w:eastAsia="zh-CN"/>
          </w:rPr>
          <w:t>(三)、绩效评估周期</w:t>
        </w:r>
        <w:r>
          <w:tab/>
        </w:r>
        <w:r>
          <w:fldChar w:fldCharType="begin"/>
        </w:r>
        <w:r>
          <w:instrText xml:space="preserve"> PAGEREF _Toc10605 \h </w:instrText>
        </w:r>
        <w:r>
          <w:fldChar w:fldCharType="separate"/>
        </w:r>
        <w:r>
          <w:t>13</w:t>
        </w:r>
        <w:r>
          <w:fldChar w:fldCharType="end"/>
        </w:r>
      </w:hyperlink>
    </w:p>
    <w:p>
      <w:pPr>
        <w:pStyle w:val="TOC1"/>
        <w:tabs>
          <w:tab w:val="right" w:leader="dot" w:pos="8306"/>
        </w:tabs>
      </w:pPr>
      <w:hyperlink w:anchor="_Toc18776" w:history="1">
        <w:r>
          <w:rPr>
            <w:rFonts w:ascii="仿宋" w:eastAsia="仿宋" w:hAnsi="仿宋" w:cs="仿宋" w:hint="eastAsia"/>
            <w:lang w:eastAsia="zh-CN"/>
          </w:rPr>
          <w:t>三、隔音降噪设备：隔音吸声材料项目土建工程</w:t>
        </w:r>
        <w:r>
          <w:tab/>
        </w:r>
        <w:r>
          <w:fldChar w:fldCharType="begin"/>
        </w:r>
        <w:r>
          <w:instrText xml:space="preserve"> PAGEREF _Toc18776 \h </w:instrText>
        </w:r>
        <w:r>
          <w:fldChar w:fldCharType="separate"/>
        </w:r>
        <w:r>
          <w:t>14</w:t>
        </w:r>
        <w:r>
          <w:fldChar w:fldCharType="end"/>
        </w:r>
      </w:hyperlink>
    </w:p>
    <w:p>
      <w:pPr>
        <w:pStyle w:val="TOC2"/>
        <w:tabs>
          <w:tab w:val="right" w:leader="dot" w:pos="8306"/>
        </w:tabs>
      </w:pPr>
      <w:hyperlink w:anchor="_Toc24404" w:history="1">
        <w:r>
          <w:rPr>
            <w:rFonts w:ascii="仿宋" w:eastAsia="仿宋" w:hAnsi="仿宋" w:cs="仿宋" w:hint="eastAsia"/>
            <w:lang w:eastAsia="zh-CN"/>
          </w:rPr>
          <w:t>(一)、建筑工程设计原则</w:t>
        </w:r>
        <w:r>
          <w:tab/>
        </w:r>
        <w:r>
          <w:fldChar w:fldCharType="begin"/>
        </w:r>
        <w:r>
          <w:instrText xml:space="preserve"> PAGEREF _Toc24404 \h </w:instrText>
        </w:r>
        <w:r>
          <w:fldChar w:fldCharType="separate"/>
        </w:r>
        <w:r>
          <w:t>14</w:t>
        </w:r>
        <w:r>
          <w:fldChar w:fldCharType="end"/>
        </w:r>
      </w:hyperlink>
    </w:p>
    <w:p>
      <w:pPr>
        <w:pStyle w:val="TOC2"/>
        <w:tabs>
          <w:tab w:val="right" w:leader="dot" w:pos="8306"/>
        </w:tabs>
      </w:pPr>
      <w:hyperlink w:anchor="_Toc12694" w:history="1">
        <w:r>
          <w:rPr>
            <w:rFonts w:ascii="仿宋" w:eastAsia="仿宋" w:hAnsi="仿宋" w:cs="仿宋" w:hint="eastAsia"/>
            <w:lang w:eastAsia="zh-CN"/>
          </w:rPr>
          <w:t>(二)、土建工程设计年限及安全等级</w:t>
        </w:r>
        <w:r>
          <w:tab/>
        </w:r>
        <w:r>
          <w:fldChar w:fldCharType="begin"/>
        </w:r>
        <w:r>
          <w:instrText xml:space="preserve"> PAGEREF _Toc12694 \h </w:instrText>
        </w:r>
        <w:r>
          <w:fldChar w:fldCharType="separate"/>
        </w:r>
        <w:r>
          <w:t>15</w:t>
        </w:r>
        <w:r>
          <w:fldChar w:fldCharType="end"/>
        </w:r>
      </w:hyperlink>
    </w:p>
    <w:p>
      <w:pPr>
        <w:pStyle w:val="TOC2"/>
        <w:tabs>
          <w:tab w:val="right" w:leader="dot" w:pos="8306"/>
        </w:tabs>
      </w:pPr>
      <w:hyperlink w:anchor="_Toc24034" w:history="1">
        <w:r>
          <w:rPr>
            <w:rFonts w:ascii="仿宋" w:eastAsia="仿宋" w:hAnsi="仿宋" w:cs="仿宋" w:hint="eastAsia"/>
            <w:lang w:eastAsia="zh-CN"/>
          </w:rPr>
          <w:t>(三)、建筑工程设计总体要求</w:t>
        </w:r>
        <w:r>
          <w:tab/>
        </w:r>
        <w:r>
          <w:fldChar w:fldCharType="begin"/>
        </w:r>
        <w:r>
          <w:instrText xml:space="preserve"> PAGEREF _Toc24034 \h </w:instrText>
        </w:r>
        <w:r>
          <w:fldChar w:fldCharType="separate"/>
        </w:r>
        <w:r>
          <w:t>17</w:t>
        </w:r>
        <w:r>
          <w:fldChar w:fldCharType="end"/>
        </w:r>
      </w:hyperlink>
    </w:p>
    <w:p>
      <w:pPr>
        <w:pStyle w:val="TOC2"/>
        <w:tabs>
          <w:tab w:val="right" w:leader="dot" w:pos="8306"/>
        </w:tabs>
      </w:pPr>
      <w:hyperlink w:anchor="_Toc4275" w:history="1">
        <w:r>
          <w:rPr>
            <w:rFonts w:ascii="仿宋" w:eastAsia="仿宋" w:hAnsi="仿宋" w:cs="仿宋" w:hint="eastAsia"/>
            <w:lang w:eastAsia="zh-CN"/>
          </w:rPr>
          <w:t>(四)、土建工程建设指标</w:t>
        </w:r>
        <w:r>
          <w:tab/>
        </w:r>
        <w:r>
          <w:fldChar w:fldCharType="begin"/>
        </w:r>
        <w:r>
          <w:instrText xml:space="preserve"> PAGEREF _Toc4275 \h </w:instrText>
        </w:r>
        <w:r>
          <w:fldChar w:fldCharType="separate"/>
        </w:r>
        <w:r>
          <w:t>17</w:t>
        </w:r>
        <w:r>
          <w:fldChar w:fldCharType="end"/>
        </w:r>
      </w:hyperlink>
    </w:p>
    <w:p>
      <w:pPr>
        <w:pStyle w:val="TOC1"/>
        <w:tabs>
          <w:tab w:val="right" w:leader="dot" w:pos="8306"/>
        </w:tabs>
      </w:pPr>
      <w:hyperlink w:anchor="_Toc11858" w:history="1">
        <w:r>
          <w:rPr>
            <w:rFonts w:ascii="仿宋" w:eastAsia="仿宋" w:hAnsi="仿宋" w:cs="仿宋" w:hint="eastAsia"/>
            <w:lang w:eastAsia="zh-CN"/>
          </w:rPr>
          <w:t>四、隔音降噪设备：隔音吸声材料项目危机管理</w:t>
        </w:r>
        <w:r>
          <w:tab/>
        </w:r>
        <w:r>
          <w:fldChar w:fldCharType="begin"/>
        </w:r>
        <w:r>
          <w:instrText xml:space="preserve"> PAGEREF _Toc11858 \h </w:instrText>
        </w:r>
        <w:r>
          <w:fldChar w:fldCharType="separate"/>
        </w:r>
        <w:r>
          <w:t>18</w:t>
        </w:r>
        <w:r>
          <w:fldChar w:fldCharType="end"/>
        </w:r>
      </w:hyperlink>
    </w:p>
    <w:p>
      <w:pPr>
        <w:pStyle w:val="TOC2"/>
        <w:tabs>
          <w:tab w:val="right" w:leader="dot" w:pos="8306"/>
        </w:tabs>
      </w:pPr>
      <w:hyperlink w:anchor="_Toc23479" w:history="1">
        <w:r>
          <w:rPr>
            <w:rFonts w:ascii="仿宋" w:eastAsia="仿宋" w:hAnsi="仿宋" w:cs="仿宋" w:hint="eastAsia"/>
            <w:lang w:eastAsia="zh-CN"/>
          </w:rPr>
          <w:t>(一)、危机预警与识别</w:t>
        </w:r>
        <w:r>
          <w:tab/>
        </w:r>
        <w:r>
          <w:fldChar w:fldCharType="begin"/>
        </w:r>
        <w:r>
          <w:instrText xml:space="preserve"> PAGEREF _Toc23479 \h </w:instrText>
        </w:r>
        <w:r>
          <w:fldChar w:fldCharType="separate"/>
        </w:r>
        <w:r>
          <w:t>18</w:t>
        </w:r>
        <w:r>
          <w:fldChar w:fldCharType="end"/>
        </w:r>
      </w:hyperlink>
    </w:p>
    <w:p>
      <w:pPr>
        <w:pStyle w:val="TOC2"/>
        <w:tabs>
          <w:tab w:val="right" w:leader="dot" w:pos="8306"/>
        </w:tabs>
      </w:pPr>
      <w:hyperlink w:anchor="_Toc1906" w:history="1">
        <w:r>
          <w:rPr>
            <w:rFonts w:ascii="仿宋" w:eastAsia="仿宋" w:hAnsi="仿宋" w:cs="仿宋" w:hint="eastAsia"/>
            <w:lang w:eastAsia="zh-CN"/>
          </w:rPr>
          <w:t>(二)、危机应对与恢复</w:t>
        </w:r>
        <w:r>
          <w:tab/>
        </w:r>
        <w:r>
          <w:fldChar w:fldCharType="begin"/>
        </w:r>
        <w:r>
          <w:instrText xml:space="preserve"> PAGEREF _Toc1906 \h </w:instrText>
        </w:r>
        <w:r>
          <w:fldChar w:fldCharType="separate"/>
        </w:r>
        <w:r>
          <w:t>19</w:t>
        </w:r>
        <w:r>
          <w:fldChar w:fldCharType="end"/>
        </w:r>
      </w:hyperlink>
    </w:p>
    <w:p>
      <w:pPr>
        <w:pStyle w:val="TOC1"/>
        <w:tabs>
          <w:tab w:val="right" w:leader="dot" w:pos="8306"/>
        </w:tabs>
      </w:pPr>
      <w:hyperlink w:anchor="_Toc21618" w:history="1">
        <w:r>
          <w:rPr>
            <w:rFonts w:ascii="仿宋" w:eastAsia="仿宋" w:hAnsi="仿宋" w:cs="仿宋" w:hint="eastAsia"/>
            <w:lang w:eastAsia="zh-CN"/>
          </w:rPr>
          <w:t>五、市场分析、调研</w:t>
        </w:r>
        <w:r>
          <w:tab/>
        </w:r>
        <w:r>
          <w:fldChar w:fldCharType="begin"/>
        </w:r>
        <w:r>
          <w:instrText xml:space="preserve"> PAGEREF _Toc21618 \h </w:instrText>
        </w:r>
        <w:r>
          <w:fldChar w:fldCharType="separate"/>
        </w:r>
        <w:r>
          <w:t>20</w:t>
        </w:r>
        <w:r>
          <w:fldChar w:fldCharType="end"/>
        </w:r>
      </w:hyperlink>
    </w:p>
    <w:p>
      <w:pPr>
        <w:pStyle w:val="TOC2"/>
        <w:tabs>
          <w:tab w:val="right" w:leader="dot" w:pos="8306"/>
        </w:tabs>
      </w:pPr>
      <w:hyperlink w:anchor="_Toc30988" w:history="1">
        <w:r>
          <w:rPr>
            <w:rFonts w:ascii="仿宋" w:eastAsia="仿宋" w:hAnsi="仿宋" w:cs="仿宋" w:hint="eastAsia"/>
            <w:lang w:eastAsia="zh-CN"/>
          </w:rPr>
          <w:t>(一)、隔音降噪设备：隔音吸声材料行业分析</w:t>
        </w:r>
        <w:r>
          <w:tab/>
        </w:r>
        <w:r>
          <w:fldChar w:fldCharType="begin"/>
        </w:r>
        <w:r>
          <w:instrText xml:space="preserve"> PAGEREF _Toc30988 \h </w:instrText>
        </w:r>
        <w:r>
          <w:fldChar w:fldCharType="separate"/>
        </w:r>
        <w:r>
          <w:t>20</w:t>
        </w:r>
        <w:r>
          <w:fldChar w:fldCharType="end"/>
        </w:r>
      </w:hyperlink>
    </w:p>
    <w:p>
      <w:pPr>
        <w:pStyle w:val="TOC2"/>
        <w:tabs>
          <w:tab w:val="right" w:leader="dot" w:pos="8306"/>
        </w:tabs>
      </w:pPr>
      <w:hyperlink w:anchor="_Toc13273" w:history="1">
        <w:r>
          <w:rPr>
            <w:rFonts w:ascii="仿宋" w:eastAsia="仿宋" w:hAnsi="仿宋" w:cs="仿宋" w:hint="eastAsia"/>
            <w:lang w:eastAsia="zh-CN"/>
          </w:rPr>
          <w:t>(二)、隔音降噪设备：隔音吸声材料市场分析预测</w:t>
        </w:r>
        <w:r>
          <w:tab/>
        </w:r>
        <w:r>
          <w:fldChar w:fldCharType="begin"/>
        </w:r>
        <w:r>
          <w:instrText xml:space="preserve"> PAGEREF _Toc13273 \h </w:instrText>
        </w:r>
        <w:r>
          <w:fldChar w:fldCharType="separate"/>
        </w:r>
        <w:r>
          <w:t>21</w:t>
        </w:r>
        <w:r>
          <w:fldChar w:fldCharType="end"/>
        </w:r>
      </w:hyperlink>
    </w:p>
    <w:p>
      <w:pPr>
        <w:pStyle w:val="TOC1"/>
        <w:tabs>
          <w:tab w:val="right" w:leader="dot" w:pos="8306"/>
        </w:tabs>
      </w:pPr>
      <w:hyperlink w:anchor="_Toc26447" w:history="1">
        <w:r>
          <w:rPr>
            <w:rFonts w:ascii="仿宋" w:eastAsia="仿宋" w:hAnsi="仿宋" w:cs="仿宋" w:hint="eastAsia"/>
            <w:lang w:eastAsia="zh-CN"/>
          </w:rPr>
          <w:t>六、隔音降噪设备：隔音吸声材料项目建设单位说明</w:t>
        </w:r>
        <w:r>
          <w:tab/>
        </w:r>
        <w:r>
          <w:fldChar w:fldCharType="begin"/>
        </w:r>
        <w:r>
          <w:instrText xml:space="preserve"> PAGEREF _Toc26447 \h </w:instrText>
        </w:r>
        <w:r>
          <w:fldChar w:fldCharType="separate"/>
        </w:r>
        <w:r>
          <w:t>22</w:t>
        </w:r>
        <w:r>
          <w:fldChar w:fldCharType="end"/>
        </w:r>
      </w:hyperlink>
    </w:p>
    <w:p>
      <w:pPr>
        <w:pStyle w:val="TOC2"/>
        <w:tabs>
          <w:tab w:val="right" w:leader="dot" w:pos="8306"/>
        </w:tabs>
      </w:pPr>
      <w:hyperlink w:anchor="_Toc18502" w:history="1">
        <w:r>
          <w:rPr>
            <w:rFonts w:ascii="仿宋" w:eastAsia="仿宋" w:hAnsi="仿宋" w:cs="仿宋" w:hint="eastAsia"/>
            <w:lang w:eastAsia="zh-CN"/>
          </w:rPr>
          <w:t>(一)、隔音降噪设备：隔音吸声材料项目承办单位基本情况</w:t>
        </w:r>
        <w:r>
          <w:tab/>
        </w:r>
        <w:r>
          <w:fldChar w:fldCharType="begin"/>
        </w:r>
        <w:r>
          <w:instrText xml:space="preserve"> PAGEREF _Toc18502 \h </w:instrText>
        </w:r>
        <w:r>
          <w:fldChar w:fldCharType="separate"/>
        </w:r>
        <w:r>
          <w:t>22</w:t>
        </w:r>
        <w:r>
          <w:fldChar w:fldCharType="end"/>
        </w:r>
      </w:hyperlink>
    </w:p>
    <w:p>
      <w:pPr>
        <w:pStyle w:val="TOC2"/>
        <w:tabs>
          <w:tab w:val="right" w:leader="dot" w:pos="8306"/>
        </w:tabs>
      </w:pPr>
      <w:hyperlink w:anchor="_Toc32390" w:history="1">
        <w:r>
          <w:rPr>
            <w:rFonts w:ascii="仿宋" w:eastAsia="仿宋" w:hAnsi="仿宋" w:cs="仿宋" w:hint="eastAsia"/>
            <w:lang w:eastAsia="zh-CN"/>
          </w:rPr>
          <w:t>(二)、公司经济效益分析</w:t>
        </w:r>
        <w:r>
          <w:tab/>
        </w:r>
        <w:r>
          <w:fldChar w:fldCharType="begin"/>
        </w:r>
        <w:r>
          <w:instrText xml:space="preserve"> PAGEREF _Toc32390 \h </w:instrText>
        </w:r>
        <w:r>
          <w:fldChar w:fldCharType="separate"/>
        </w:r>
        <w:r>
          <w:t>23</w:t>
        </w:r>
        <w:r>
          <w:fldChar w:fldCharType="end"/>
        </w:r>
      </w:hyperlink>
    </w:p>
    <w:p>
      <w:pPr>
        <w:pStyle w:val="TOC1"/>
        <w:tabs>
          <w:tab w:val="right" w:leader="dot" w:pos="8306"/>
        </w:tabs>
      </w:pPr>
      <w:hyperlink w:anchor="_Toc11976" w:history="1">
        <w:r>
          <w:rPr>
            <w:rFonts w:ascii="仿宋" w:eastAsia="仿宋" w:hAnsi="仿宋" w:cs="仿宋" w:hint="eastAsia"/>
            <w:lang w:eastAsia="zh-CN"/>
          </w:rPr>
          <w:t>七、隔音降噪设备：隔音吸声材料项目创新与研发</w:t>
        </w:r>
        <w:r>
          <w:tab/>
        </w:r>
        <w:r>
          <w:fldChar w:fldCharType="begin"/>
        </w:r>
        <w:r>
          <w:instrText xml:space="preserve"> PAGEREF _Toc11976 \h </w:instrText>
        </w:r>
        <w:r>
          <w:fldChar w:fldCharType="separate"/>
        </w:r>
        <w:r>
          <w:t>24</w:t>
        </w:r>
        <w:r>
          <w:fldChar w:fldCharType="end"/>
        </w:r>
      </w:hyperlink>
    </w:p>
    <w:p>
      <w:pPr>
        <w:pStyle w:val="TOC2"/>
        <w:tabs>
          <w:tab w:val="right" w:leader="dot" w:pos="8306"/>
        </w:tabs>
      </w:pPr>
      <w:hyperlink w:anchor="_Toc18864" w:history="1">
        <w:r>
          <w:rPr>
            <w:rFonts w:ascii="仿宋" w:eastAsia="仿宋" w:hAnsi="仿宋" w:cs="仿宋" w:hint="eastAsia"/>
            <w:lang w:eastAsia="zh-CN"/>
          </w:rPr>
          <w:t>(一)、创新策略与方向</w:t>
        </w:r>
        <w:r>
          <w:tab/>
        </w:r>
        <w:r>
          <w:fldChar w:fldCharType="begin"/>
        </w:r>
        <w:r>
          <w:instrText xml:space="preserve"> PAGEREF _Toc18864 \h </w:instrText>
        </w:r>
        <w:r>
          <w:fldChar w:fldCharType="separate"/>
        </w:r>
        <w:r>
          <w:t>24</w:t>
        </w:r>
        <w:r>
          <w:fldChar w:fldCharType="end"/>
        </w:r>
      </w:hyperlink>
    </w:p>
    <w:p>
      <w:pPr>
        <w:pStyle w:val="TOC2"/>
        <w:tabs>
          <w:tab w:val="right" w:leader="dot" w:pos="8306"/>
        </w:tabs>
      </w:pPr>
      <w:hyperlink w:anchor="_Toc18404" w:history="1">
        <w:r>
          <w:rPr>
            <w:rFonts w:ascii="仿宋" w:eastAsia="仿宋" w:hAnsi="仿宋" w:cs="仿宋" w:hint="eastAsia"/>
            <w:lang w:eastAsia="zh-CN"/>
          </w:rPr>
          <w:t>(二)、研发规划与投入</w:t>
        </w:r>
        <w:r>
          <w:tab/>
        </w:r>
        <w:r>
          <w:fldChar w:fldCharType="begin"/>
        </w:r>
        <w:r>
          <w:instrText xml:space="preserve"> PAGEREF _Toc18404 \h </w:instrText>
        </w:r>
        <w:r>
          <w:fldChar w:fldCharType="separate"/>
        </w:r>
        <w:r>
          <w:t>25</w:t>
        </w:r>
        <w:r>
          <w:fldChar w:fldCharType="end"/>
        </w:r>
      </w:hyperlink>
    </w:p>
    <w:p>
      <w:pPr>
        <w:pStyle w:val="TOC1"/>
        <w:tabs>
          <w:tab w:val="right" w:leader="dot" w:pos="8306"/>
        </w:tabs>
      </w:pPr>
      <w:hyperlink w:anchor="_Toc10930" w:history="1">
        <w:r>
          <w:rPr>
            <w:rFonts w:ascii="仿宋" w:eastAsia="仿宋" w:hAnsi="仿宋" w:cs="仿宋" w:hint="eastAsia"/>
            <w:lang w:eastAsia="zh-CN"/>
          </w:rPr>
          <w:t>八、隔音降噪设备：隔音吸声材料项目环境影响分析</w:t>
        </w:r>
        <w:r>
          <w:tab/>
        </w:r>
        <w:r>
          <w:fldChar w:fldCharType="begin"/>
        </w:r>
        <w:r>
          <w:instrText xml:space="preserve"> PAGEREF _Toc10930 \h </w:instrText>
        </w:r>
        <w:r>
          <w:fldChar w:fldCharType="separate"/>
        </w:r>
        <w:r>
          <w:t>27</w:t>
        </w:r>
        <w:r>
          <w:fldChar w:fldCharType="end"/>
        </w:r>
      </w:hyperlink>
    </w:p>
    <w:p>
      <w:pPr>
        <w:pStyle w:val="TOC2"/>
        <w:tabs>
          <w:tab w:val="right" w:leader="dot" w:pos="8306"/>
        </w:tabs>
      </w:pPr>
      <w:hyperlink w:anchor="_Toc19322" w:history="1">
        <w:r>
          <w:rPr>
            <w:rFonts w:ascii="仿宋" w:eastAsia="仿宋" w:hAnsi="仿宋" w:cs="仿宋" w:hint="eastAsia"/>
            <w:lang w:eastAsia="zh-CN"/>
          </w:rPr>
          <w:t>(一)、建设区域环境质量现状</w:t>
        </w:r>
        <w:r>
          <w:tab/>
        </w:r>
        <w:r>
          <w:fldChar w:fldCharType="begin"/>
        </w:r>
        <w:r>
          <w:instrText xml:space="preserve"> PAGEREF _Toc19322 \h </w:instrText>
        </w:r>
        <w:r>
          <w:fldChar w:fldCharType="separate"/>
        </w:r>
        <w:r>
          <w:t>27</w:t>
        </w:r>
        <w:r>
          <w:fldChar w:fldCharType="end"/>
        </w:r>
      </w:hyperlink>
    </w:p>
    <w:p>
      <w:pPr>
        <w:pStyle w:val="TOC2"/>
        <w:tabs>
          <w:tab w:val="right" w:leader="dot" w:pos="8306"/>
        </w:tabs>
      </w:pPr>
      <w:hyperlink w:anchor="_Toc10553" w:history="1">
        <w:r>
          <w:rPr>
            <w:rFonts w:ascii="仿宋" w:eastAsia="仿宋" w:hAnsi="仿宋" w:cs="仿宋" w:hint="eastAsia"/>
            <w:lang w:eastAsia="zh-CN"/>
          </w:rPr>
          <w:t>(二)、建设期环境保护</w:t>
        </w:r>
        <w:r>
          <w:tab/>
        </w:r>
        <w:r>
          <w:fldChar w:fldCharType="begin"/>
        </w:r>
        <w:r>
          <w:instrText xml:space="preserve"> PAGEREF _Toc10553 \h </w:instrText>
        </w:r>
        <w:r>
          <w:fldChar w:fldCharType="separate"/>
        </w:r>
        <w:r>
          <w:t>29</w:t>
        </w:r>
        <w:r>
          <w:fldChar w:fldCharType="end"/>
        </w:r>
      </w:hyperlink>
    </w:p>
    <w:p>
      <w:pPr>
        <w:pStyle w:val="TOC2"/>
        <w:tabs>
          <w:tab w:val="right" w:leader="dot" w:pos="8306"/>
        </w:tabs>
      </w:pPr>
      <w:hyperlink w:anchor="_Toc15528" w:history="1">
        <w:r>
          <w:rPr>
            <w:rFonts w:ascii="仿宋" w:eastAsia="仿宋" w:hAnsi="仿宋" w:cs="仿宋" w:hint="eastAsia"/>
            <w:lang w:eastAsia="zh-CN"/>
          </w:rPr>
          <w:t>(三)、运营期环境保护</w:t>
        </w:r>
        <w:r>
          <w:tab/>
        </w:r>
        <w:r>
          <w:fldChar w:fldCharType="begin"/>
        </w:r>
        <w:r>
          <w:instrText xml:space="preserve"> PAGEREF _Toc15528 \h </w:instrText>
        </w:r>
        <w:r>
          <w:fldChar w:fldCharType="separate"/>
        </w:r>
        <w:r>
          <w:t>30</w:t>
        </w:r>
        <w:r>
          <w:fldChar w:fldCharType="end"/>
        </w:r>
      </w:hyperlink>
    </w:p>
    <w:p>
      <w:pPr>
        <w:pStyle w:val="TOC2"/>
        <w:tabs>
          <w:tab w:val="right" w:leader="dot" w:pos="8306"/>
        </w:tabs>
      </w:pPr>
      <w:hyperlink w:anchor="_Toc30086" w:history="1">
        <w:r>
          <w:rPr>
            <w:rFonts w:ascii="仿宋" w:eastAsia="仿宋" w:hAnsi="仿宋" w:cs="仿宋" w:hint="eastAsia"/>
            <w:lang w:eastAsia="zh-CN"/>
          </w:rPr>
          <w:t>(四)、隔音降噪设备：隔音吸声材料项目建设对区域经济的影响</w:t>
        </w:r>
        <w:r>
          <w:tab/>
        </w:r>
        <w:r>
          <w:fldChar w:fldCharType="begin"/>
        </w:r>
        <w:r>
          <w:instrText xml:space="preserve"> PAGEREF _Toc30086 \h </w:instrText>
        </w:r>
        <w:r>
          <w:fldChar w:fldCharType="separate"/>
        </w:r>
        <w:r>
          <w:t>32</w:t>
        </w:r>
        <w:r>
          <w:fldChar w:fldCharType="end"/>
        </w:r>
      </w:hyperlink>
    </w:p>
    <w:p>
      <w:pPr>
        <w:pStyle w:val="TOC2"/>
        <w:tabs>
          <w:tab w:val="right" w:leader="dot" w:pos="8306"/>
        </w:tabs>
      </w:pPr>
      <w:hyperlink w:anchor="_Toc17884" w:history="1">
        <w:r>
          <w:rPr>
            <w:rFonts w:ascii="仿宋" w:eastAsia="仿宋" w:hAnsi="仿宋" w:cs="仿宋" w:hint="eastAsia"/>
            <w:lang w:eastAsia="zh-CN"/>
          </w:rPr>
          <w:t>(五)、废弃物处理</w:t>
        </w:r>
        <w:r>
          <w:tab/>
        </w:r>
        <w:r>
          <w:fldChar w:fldCharType="begin"/>
        </w:r>
        <w:r>
          <w:instrText xml:space="preserve"> PAGEREF _Toc17884 \h </w:instrText>
        </w:r>
        <w:r>
          <w:fldChar w:fldCharType="separate"/>
        </w:r>
        <w:r>
          <w:t>33</w:t>
        </w:r>
        <w:r>
          <w:fldChar w:fldCharType="end"/>
        </w:r>
      </w:hyperlink>
    </w:p>
    <w:p>
      <w:pPr>
        <w:pStyle w:val="TOC2"/>
        <w:tabs>
          <w:tab w:val="right" w:leader="dot" w:pos="8306"/>
        </w:tabs>
      </w:pPr>
      <w:hyperlink w:anchor="_Toc9911" w:history="1">
        <w:r>
          <w:rPr>
            <w:rFonts w:ascii="仿宋" w:eastAsia="仿宋" w:hAnsi="仿宋" w:cs="仿宋" w:hint="eastAsia"/>
            <w:lang w:eastAsia="zh-CN"/>
          </w:rPr>
          <w:t>(六)、特殊环境影响分析</w:t>
        </w:r>
        <w:r>
          <w:tab/>
        </w:r>
        <w:r>
          <w:fldChar w:fldCharType="begin"/>
        </w:r>
        <w:r>
          <w:instrText xml:space="preserve"> PAGEREF _Toc9911 \h </w:instrText>
        </w:r>
        <w:r>
          <w:fldChar w:fldCharType="separate"/>
        </w:r>
        <w:r>
          <w:t>35</w:t>
        </w:r>
        <w:r>
          <w:fldChar w:fldCharType="end"/>
        </w:r>
      </w:hyperlink>
    </w:p>
    <w:p>
      <w:pPr>
        <w:pStyle w:val="TOC2"/>
        <w:tabs>
          <w:tab w:val="right" w:leader="dot" w:pos="8306"/>
        </w:tabs>
      </w:pPr>
      <w:hyperlink w:anchor="_Toc1662" w:history="1">
        <w:r>
          <w:rPr>
            <w:rFonts w:ascii="仿宋" w:eastAsia="仿宋" w:hAnsi="仿宋" w:cs="仿宋" w:hint="eastAsia"/>
            <w:lang w:eastAsia="zh-CN"/>
          </w:rPr>
          <w:t>(七)、清洁生产</w:t>
        </w:r>
        <w:r>
          <w:tab/>
        </w:r>
        <w:r>
          <w:fldChar w:fldCharType="begin"/>
        </w:r>
        <w:r>
          <w:instrText xml:space="preserve"> PAGEREF _Toc1662 \h </w:instrText>
        </w:r>
        <w:r>
          <w:fldChar w:fldCharType="separate"/>
        </w:r>
        <w:r>
          <w:t>36</w:t>
        </w:r>
        <w:r>
          <w:fldChar w:fldCharType="end"/>
        </w:r>
      </w:hyperlink>
    </w:p>
    <w:p>
      <w:pPr>
        <w:pStyle w:val="TOC2"/>
        <w:tabs>
          <w:tab w:val="right" w:leader="dot" w:pos="8306"/>
        </w:tabs>
      </w:pPr>
      <w:hyperlink w:anchor="_Toc14417" w:history="1">
        <w:r>
          <w:rPr>
            <w:rFonts w:ascii="仿宋" w:eastAsia="仿宋" w:hAnsi="仿宋" w:cs="仿宋" w:hint="eastAsia"/>
            <w:lang w:eastAsia="zh-CN"/>
          </w:rPr>
          <w:t>(八)、环境保护综合评价</w:t>
        </w:r>
        <w:r>
          <w:tab/>
        </w:r>
        <w:r>
          <w:fldChar w:fldCharType="begin"/>
        </w:r>
        <w:r>
          <w:instrText xml:space="preserve"> PAGEREF _Toc14417 \h </w:instrText>
        </w:r>
        <w:r>
          <w:fldChar w:fldCharType="separate"/>
        </w:r>
        <w:r>
          <w:t>37</w:t>
        </w:r>
        <w:r>
          <w:fldChar w:fldCharType="end"/>
        </w:r>
      </w:hyperlink>
    </w:p>
    <w:p>
      <w:pPr>
        <w:pStyle w:val="TOC1"/>
        <w:tabs>
          <w:tab w:val="right" w:leader="dot" w:pos="8306"/>
        </w:tabs>
      </w:pPr>
      <w:hyperlink w:anchor="_Toc26322" w:history="1">
        <w:r>
          <w:rPr>
            <w:rFonts w:ascii="仿宋" w:eastAsia="仿宋" w:hAnsi="仿宋" w:cs="仿宋" w:hint="eastAsia"/>
            <w:lang w:eastAsia="zh-CN"/>
          </w:rPr>
          <w:t>九、生产安全保护</w:t>
        </w:r>
        <w:r>
          <w:tab/>
        </w:r>
        <w:r>
          <w:fldChar w:fldCharType="begin"/>
        </w:r>
        <w:r>
          <w:instrText xml:space="preserve"> PAGEREF _Toc26322 \h </w:instrText>
        </w:r>
        <w:r>
          <w:fldChar w:fldCharType="separate"/>
        </w:r>
        <w:r>
          <w:t>39</w:t>
        </w:r>
        <w:r>
          <w:fldChar w:fldCharType="end"/>
        </w:r>
      </w:hyperlink>
    </w:p>
    <w:p>
      <w:pPr>
        <w:pStyle w:val="TOC2"/>
        <w:tabs>
          <w:tab w:val="right" w:leader="dot" w:pos="8306"/>
        </w:tabs>
      </w:pPr>
      <w:hyperlink w:anchor="_Toc10513" w:history="1">
        <w:r>
          <w:rPr>
            <w:rFonts w:ascii="仿宋" w:eastAsia="仿宋" w:hAnsi="仿宋" w:cs="仿宋" w:hint="eastAsia"/>
            <w:lang w:eastAsia="zh-CN"/>
          </w:rPr>
          <w:t>(一)、消防安全</w:t>
        </w:r>
        <w:r>
          <w:tab/>
        </w:r>
        <w:r>
          <w:fldChar w:fldCharType="begin"/>
        </w:r>
        <w:r>
          <w:instrText xml:space="preserve"> PAGEREF _Toc10513 \h </w:instrText>
        </w:r>
        <w:r>
          <w:fldChar w:fldCharType="separate"/>
        </w:r>
        <w:r>
          <w:t>39</w:t>
        </w:r>
        <w:r>
          <w:fldChar w:fldCharType="end"/>
        </w:r>
      </w:hyperlink>
    </w:p>
    <w:p>
      <w:pPr>
        <w:pStyle w:val="TOC2"/>
        <w:tabs>
          <w:tab w:val="right" w:leader="dot" w:pos="8306"/>
        </w:tabs>
      </w:pPr>
      <w:hyperlink w:anchor="_Toc27650" w:history="1">
        <w:r>
          <w:rPr>
            <w:rFonts w:ascii="仿宋" w:eastAsia="仿宋" w:hAnsi="仿宋" w:cs="仿宋" w:hint="eastAsia"/>
            <w:lang w:eastAsia="zh-CN"/>
          </w:rPr>
          <w:t>(二)、防火防爆总图布置措施</w:t>
        </w:r>
        <w:r>
          <w:tab/>
        </w:r>
        <w:r>
          <w:fldChar w:fldCharType="begin"/>
        </w:r>
        <w:r>
          <w:instrText xml:space="preserve"> PAGEREF _Toc27650 \h </w:instrText>
        </w:r>
        <w:r>
          <w:fldChar w:fldCharType="separate"/>
        </w:r>
        <w:r>
          <w:t>40</w:t>
        </w:r>
        <w:r>
          <w:fldChar w:fldCharType="end"/>
        </w:r>
      </w:hyperlink>
    </w:p>
    <w:p>
      <w:pPr>
        <w:pStyle w:val="TOC2"/>
        <w:tabs>
          <w:tab w:val="right" w:leader="dot" w:pos="8306"/>
        </w:tabs>
      </w:pPr>
      <w:hyperlink w:anchor="_Toc27983" w:history="1">
        <w:r>
          <w:rPr>
            <w:rFonts w:ascii="仿宋" w:eastAsia="仿宋" w:hAnsi="仿宋" w:cs="仿宋" w:hint="eastAsia"/>
            <w:lang w:eastAsia="zh-CN"/>
          </w:rPr>
          <w:t>(三)、自然灾害防范措施</w:t>
        </w:r>
        <w:r>
          <w:tab/>
        </w:r>
        <w:r>
          <w:fldChar w:fldCharType="begin"/>
        </w:r>
        <w:r>
          <w:instrText xml:space="preserve"> PAGEREF _Toc27983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496" w:history="1">
        <w:r>
          <w:rPr>
            <w:rFonts w:ascii="仿宋" w:eastAsia="仿宋" w:hAnsi="仿宋" w:cs="仿宋" w:hint="eastAsia"/>
            <w:lang w:eastAsia="zh-CN"/>
          </w:rPr>
          <w:t>(四)、安全色及安全标志使用要求</w:t>
        </w:r>
        <w:r>
          <w:tab/>
        </w:r>
        <w:r>
          <w:fldChar w:fldCharType="begin"/>
        </w:r>
        <w:r>
          <w:instrText xml:space="preserve"> PAGEREF _Toc5496 \h </w:instrText>
        </w:r>
        <w:r>
          <w:fldChar w:fldCharType="separate"/>
        </w:r>
        <w:r>
          <w:t>43</w:t>
        </w:r>
        <w:r>
          <w:fldChar w:fldCharType="end"/>
        </w:r>
      </w:hyperlink>
    </w:p>
    <w:p>
      <w:pPr>
        <w:pStyle w:val="TOC2"/>
        <w:tabs>
          <w:tab w:val="right" w:leader="dot" w:pos="8306"/>
        </w:tabs>
      </w:pPr>
      <w:hyperlink w:anchor="_Toc14716" w:history="1">
        <w:r>
          <w:rPr>
            <w:rFonts w:ascii="仿宋" w:eastAsia="仿宋" w:hAnsi="仿宋" w:cs="仿宋" w:hint="eastAsia"/>
            <w:lang w:eastAsia="zh-CN"/>
          </w:rPr>
          <w:t>(五)、防尘防毒措施</w:t>
        </w:r>
        <w:r>
          <w:tab/>
        </w:r>
        <w:r>
          <w:fldChar w:fldCharType="begin"/>
        </w:r>
        <w:r>
          <w:instrText xml:space="preserve"> PAGEREF _Toc14716 \h </w:instrText>
        </w:r>
        <w:r>
          <w:fldChar w:fldCharType="separate"/>
        </w:r>
        <w:r>
          <w:t>44</w:t>
        </w:r>
        <w:r>
          <w:fldChar w:fldCharType="end"/>
        </w:r>
      </w:hyperlink>
    </w:p>
    <w:p>
      <w:pPr>
        <w:pStyle w:val="TOC2"/>
        <w:tabs>
          <w:tab w:val="right" w:leader="dot" w:pos="8306"/>
        </w:tabs>
      </w:pPr>
      <w:hyperlink w:anchor="_Toc21990" w:history="1">
        <w:r>
          <w:rPr>
            <w:rFonts w:ascii="仿宋" w:eastAsia="仿宋" w:hAnsi="仿宋" w:cs="仿宋" w:hint="eastAsia"/>
            <w:lang w:eastAsia="zh-CN"/>
          </w:rPr>
          <w:t>(六)、防静电、触电防护及防雷措施</w:t>
        </w:r>
        <w:r>
          <w:tab/>
        </w:r>
        <w:r>
          <w:fldChar w:fldCharType="begin"/>
        </w:r>
        <w:r>
          <w:instrText xml:space="preserve"> PAGEREF _Toc21990 \h </w:instrText>
        </w:r>
        <w:r>
          <w:fldChar w:fldCharType="separate"/>
        </w:r>
        <w:r>
          <w:t>45</w:t>
        </w:r>
        <w:r>
          <w:fldChar w:fldCharType="end"/>
        </w:r>
      </w:hyperlink>
    </w:p>
    <w:p>
      <w:pPr>
        <w:pStyle w:val="TOC2"/>
        <w:tabs>
          <w:tab w:val="right" w:leader="dot" w:pos="8306"/>
        </w:tabs>
      </w:pPr>
      <w:hyperlink w:anchor="_Toc3451" w:history="1">
        <w:r>
          <w:rPr>
            <w:rFonts w:ascii="仿宋" w:eastAsia="仿宋" w:hAnsi="仿宋" w:cs="仿宋" w:hint="eastAsia"/>
            <w:lang w:eastAsia="zh-CN"/>
          </w:rPr>
          <w:t>(七)、机械设备安全保障措施</w:t>
        </w:r>
        <w:r>
          <w:tab/>
        </w:r>
        <w:r>
          <w:fldChar w:fldCharType="begin"/>
        </w:r>
        <w:r>
          <w:instrText xml:space="preserve"> PAGEREF _Toc3451 \h </w:instrText>
        </w:r>
        <w:r>
          <w:fldChar w:fldCharType="separate"/>
        </w:r>
        <w:r>
          <w:t>46</w:t>
        </w:r>
        <w:r>
          <w:fldChar w:fldCharType="end"/>
        </w:r>
      </w:hyperlink>
    </w:p>
    <w:p>
      <w:pPr>
        <w:pStyle w:val="TOC1"/>
        <w:tabs>
          <w:tab w:val="right" w:leader="dot" w:pos="8306"/>
        </w:tabs>
      </w:pPr>
      <w:hyperlink w:anchor="_Toc3503" w:history="1">
        <w:r>
          <w:rPr>
            <w:rFonts w:ascii="仿宋" w:eastAsia="仿宋" w:hAnsi="仿宋" w:cs="仿宋" w:hint="eastAsia"/>
            <w:lang w:eastAsia="zh-CN"/>
          </w:rPr>
          <w:t>十、隔音降噪设备：隔音吸声材料项目风险管理</w:t>
        </w:r>
        <w:r>
          <w:tab/>
        </w:r>
        <w:r>
          <w:fldChar w:fldCharType="begin"/>
        </w:r>
        <w:r>
          <w:instrText xml:space="preserve"> PAGEREF _Toc3503 \h </w:instrText>
        </w:r>
        <w:r>
          <w:fldChar w:fldCharType="separate"/>
        </w:r>
        <w:r>
          <w:t>48</w:t>
        </w:r>
        <w:r>
          <w:fldChar w:fldCharType="end"/>
        </w:r>
      </w:hyperlink>
    </w:p>
    <w:p>
      <w:pPr>
        <w:pStyle w:val="TOC2"/>
        <w:tabs>
          <w:tab w:val="right" w:leader="dot" w:pos="8306"/>
        </w:tabs>
      </w:pPr>
      <w:hyperlink w:anchor="_Toc28653" w:history="1">
        <w:r>
          <w:rPr>
            <w:rFonts w:ascii="仿宋" w:eastAsia="仿宋" w:hAnsi="仿宋" w:cs="仿宋" w:hint="eastAsia"/>
            <w:lang w:eastAsia="zh-CN"/>
          </w:rPr>
          <w:t>(一)、风险识别与评估</w:t>
        </w:r>
        <w:r>
          <w:tab/>
        </w:r>
        <w:r>
          <w:fldChar w:fldCharType="begin"/>
        </w:r>
        <w:r>
          <w:instrText xml:space="preserve"> PAGEREF _Toc28653 \h </w:instrText>
        </w:r>
        <w:r>
          <w:fldChar w:fldCharType="separate"/>
        </w:r>
        <w:r>
          <w:t>48</w:t>
        </w:r>
        <w:r>
          <w:fldChar w:fldCharType="end"/>
        </w:r>
      </w:hyperlink>
    </w:p>
    <w:p>
      <w:pPr>
        <w:pStyle w:val="TOC2"/>
        <w:tabs>
          <w:tab w:val="right" w:leader="dot" w:pos="8306"/>
        </w:tabs>
      </w:pPr>
      <w:hyperlink w:anchor="_Toc22932" w:history="1">
        <w:r>
          <w:rPr>
            <w:rFonts w:ascii="仿宋" w:eastAsia="仿宋" w:hAnsi="仿宋" w:cs="仿宋" w:hint="eastAsia"/>
            <w:lang w:eastAsia="zh-CN"/>
          </w:rPr>
          <w:t>(二)、风险应对策略</w:t>
        </w:r>
        <w:r>
          <w:tab/>
        </w:r>
        <w:r>
          <w:fldChar w:fldCharType="begin"/>
        </w:r>
        <w:r>
          <w:instrText xml:space="preserve"> PAGEREF _Toc22932 \h </w:instrText>
        </w:r>
        <w:r>
          <w:fldChar w:fldCharType="separate"/>
        </w:r>
        <w:r>
          <w:t>49</w:t>
        </w:r>
        <w:r>
          <w:fldChar w:fldCharType="end"/>
        </w:r>
      </w:hyperlink>
    </w:p>
    <w:p>
      <w:pPr>
        <w:pStyle w:val="TOC2"/>
        <w:tabs>
          <w:tab w:val="right" w:leader="dot" w:pos="8306"/>
        </w:tabs>
      </w:pPr>
      <w:hyperlink w:anchor="_Toc164" w:history="1">
        <w:r>
          <w:rPr>
            <w:rFonts w:ascii="仿宋" w:eastAsia="仿宋" w:hAnsi="仿宋" w:cs="仿宋" w:hint="eastAsia"/>
            <w:lang w:eastAsia="zh-CN"/>
          </w:rPr>
          <w:t>(三)、风险监控与控制</w:t>
        </w:r>
        <w:r>
          <w:tab/>
        </w:r>
        <w:r>
          <w:fldChar w:fldCharType="begin"/>
        </w:r>
        <w:r>
          <w:instrText xml:space="preserve"> PAGEREF _Toc164 \h </w:instrText>
        </w:r>
        <w:r>
          <w:fldChar w:fldCharType="separate"/>
        </w:r>
        <w:r>
          <w:t>51</w:t>
        </w:r>
        <w:r>
          <w:fldChar w:fldCharType="end"/>
        </w:r>
      </w:hyperlink>
    </w:p>
    <w:p>
      <w:pPr>
        <w:pStyle w:val="TOC1"/>
        <w:tabs>
          <w:tab w:val="right" w:leader="dot" w:pos="8306"/>
        </w:tabs>
      </w:pPr>
      <w:hyperlink w:anchor="_Toc24533" w:history="1">
        <w:r>
          <w:rPr>
            <w:rFonts w:ascii="仿宋" w:eastAsia="仿宋" w:hAnsi="仿宋" w:cs="仿宋" w:hint="eastAsia"/>
            <w:lang w:eastAsia="zh-CN"/>
          </w:rPr>
          <w:t>十一、隔音降噪设备：隔音吸声材料项目财务管理</w:t>
        </w:r>
        <w:r>
          <w:tab/>
        </w:r>
        <w:r>
          <w:fldChar w:fldCharType="begin"/>
        </w:r>
        <w:r>
          <w:instrText xml:space="preserve"> PAGEREF _Toc24533 \h </w:instrText>
        </w:r>
        <w:r>
          <w:fldChar w:fldCharType="separate"/>
        </w:r>
        <w:r>
          <w:t>52</w:t>
        </w:r>
        <w:r>
          <w:fldChar w:fldCharType="end"/>
        </w:r>
      </w:hyperlink>
    </w:p>
    <w:p>
      <w:pPr>
        <w:pStyle w:val="TOC2"/>
        <w:tabs>
          <w:tab w:val="right" w:leader="dot" w:pos="8306"/>
        </w:tabs>
      </w:pPr>
      <w:hyperlink w:anchor="_Toc980" w:history="1">
        <w:r>
          <w:rPr>
            <w:rFonts w:ascii="仿宋" w:eastAsia="仿宋" w:hAnsi="仿宋" w:cs="仿宋" w:hint="eastAsia"/>
            <w:lang w:eastAsia="zh-CN"/>
          </w:rPr>
          <w:t>(一)、资金需求大</w:t>
        </w:r>
        <w:r>
          <w:tab/>
        </w:r>
        <w:r>
          <w:fldChar w:fldCharType="begin"/>
        </w:r>
        <w:r>
          <w:instrText xml:space="preserve"> PAGEREF _Toc980 \h </w:instrText>
        </w:r>
        <w:r>
          <w:fldChar w:fldCharType="separate"/>
        </w:r>
        <w:r>
          <w:t>52</w:t>
        </w:r>
        <w:r>
          <w:fldChar w:fldCharType="end"/>
        </w:r>
      </w:hyperlink>
    </w:p>
    <w:p>
      <w:pPr>
        <w:pStyle w:val="TOC2"/>
        <w:tabs>
          <w:tab w:val="right" w:leader="dot" w:pos="8306"/>
        </w:tabs>
      </w:pPr>
      <w:hyperlink w:anchor="_Toc22293" w:history="1">
        <w:r>
          <w:rPr>
            <w:rFonts w:ascii="仿宋" w:eastAsia="仿宋" w:hAnsi="仿宋" w:cs="仿宋" w:hint="eastAsia"/>
            <w:lang w:eastAsia="zh-CN"/>
          </w:rPr>
          <w:t>(二)、研发周期长</w:t>
        </w:r>
        <w:r>
          <w:tab/>
        </w:r>
        <w:r>
          <w:fldChar w:fldCharType="begin"/>
        </w:r>
        <w:r>
          <w:instrText xml:space="preserve"> PAGEREF _Toc22293 \h </w:instrText>
        </w:r>
        <w:r>
          <w:fldChar w:fldCharType="separate"/>
        </w:r>
        <w:r>
          <w:t>53</w:t>
        </w:r>
        <w:r>
          <w:fldChar w:fldCharType="end"/>
        </w:r>
      </w:hyperlink>
    </w:p>
    <w:p>
      <w:pPr>
        <w:pStyle w:val="TOC2"/>
        <w:tabs>
          <w:tab w:val="right" w:leader="dot" w:pos="8306"/>
        </w:tabs>
      </w:pPr>
      <w:hyperlink w:anchor="_Toc21443" w:history="1">
        <w:r>
          <w:rPr>
            <w:rFonts w:ascii="仿宋" w:eastAsia="仿宋" w:hAnsi="仿宋" w:cs="仿宋" w:hint="eastAsia"/>
            <w:lang w:eastAsia="zh-CN"/>
          </w:rPr>
          <w:t>(三)、市场风险大</w:t>
        </w:r>
        <w:r>
          <w:tab/>
        </w:r>
        <w:r>
          <w:fldChar w:fldCharType="begin"/>
        </w:r>
        <w:r>
          <w:instrText xml:space="preserve"> PAGEREF _Toc21443 \h </w:instrText>
        </w:r>
        <w:r>
          <w:fldChar w:fldCharType="separate"/>
        </w:r>
        <w:r>
          <w:t>54</w:t>
        </w:r>
        <w:r>
          <w:fldChar w:fldCharType="end"/>
        </w:r>
      </w:hyperlink>
    </w:p>
    <w:p>
      <w:pPr>
        <w:pStyle w:val="TOC2"/>
        <w:tabs>
          <w:tab w:val="right" w:leader="dot" w:pos="8306"/>
        </w:tabs>
      </w:pPr>
      <w:hyperlink w:anchor="_Toc7635" w:history="1">
        <w:r>
          <w:rPr>
            <w:rFonts w:ascii="仿宋" w:eastAsia="仿宋" w:hAnsi="仿宋" w:cs="仿宋" w:hint="eastAsia"/>
            <w:lang w:eastAsia="zh-CN"/>
          </w:rPr>
          <w:t>(四)、利润率高</w:t>
        </w:r>
        <w:r>
          <w:tab/>
        </w:r>
        <w:r>
          <w:fldChar w:fldCharType="begin"/>
        </w:r>
        <w:r>
          <w:instrText xml:space="preserve"> PAGEREF _Toc7635 \h </w:instrText>
        </w:r>
        <w:r>
          <w:fldChar w:fldCharType="separate"/>
        </w:r>
        <w:r>
          <w:t>57</w:t>
        </w:r>
        <w:r>
          <w:fldChar w:fldCharType="end"/>
        </w:r>
      </w:hyperlink>
    </w:p>
    <w:p>
      <w:pPr>
        <w:pStyle w:val="TOC1"/>
        <w:tabs>
          <w:tab w:val="right" w:leader="dot" w:pos="8306"/>
        </w:tabs>
      </w:pPr>
      <w:hyperlink w:anchor="_Toc21767" w:history="1">
        <w:r>
          <w:rPr>
            <w:rFonts w:ascii="仿宋" w:eastAsia="仿宋" w:hAnsi="仿宋" w:cs="仿宋" w:hint="eastAsia"/>
            <w:lang w:eastAsia="zh-CN"/>
          </w:rPr>
          <w:t>十二、隔音降噪设备：隔音吸声材料项目社会影响</w:t>
        </w:r>
        <w:r>
          <w:tab/>
        </w:r>
        <w:r>
          <w:fldChar w:fldCharType="begin"/>
        </w:r>
        <w:r>
          <w:instrText xml:space="preserve"> PAGEREF _Toc21767 \h </w:instrText>
        </w:r>
        <w:r>
          <w:fldChar w:fldCharType="separate"/>
        </w:r>
        <w:r>
          <w:t>60</w:t>
        </w:r>
        <w:r>
          <w:fldChar w:fldCharType="end"/>
        </w:r>
      </w:hyperlink>
    </w:p>
    <w:p>
      <w:pPr>
        <w:pStyle w:val="TOC2"/>
        <w:tabs>
          <w:tab w:val="right" w:leader="dot" w:pos="8306"/>
        </w:tabs>
      </w:pPr>
      <w:hyperlink w:anchor="_Toc11826" w:history="1">
        <w:r>
          <w:rPr>
            <w:rFonts w:ascii="仿宋" w:eastAsia="仿宋" w:hAnsi="仿宋" w:cs="仿宋" w:hint="eastAsia"/>
            <w:lang w:eastAsia="zh-CN"/>
          </w:rPr>
          <w:t>(一)、社会责任与义务</w:t>
        </w:r>
        <w:r>
          <w:tab/>
        </w:r>
        <w:r>
          <w:fldChar w:fldCharType="begin"/>
        </w:r>
        <w:r>
          <w:instrText xml:space="preserve"> PAGEREF _Toc11826 \h </w:instrText>
        </w:r>
        <w:r>
          <w:fldChar w:fldCharType="separate"/>
        </w:r>
        <w:r>
          <w:t>60</w:t>
        </w:r>
        <w:r>
          <w:fldChar w:fldCharType="end"/>
        </w:r>
      </w:hyperlink>
    </w:p>
    <w:p>
      <w:pPr>
        <w:pStyle w:val="TOC2"/>
        <w:tabs>
          <w:tab w:val="right" w:leader="dot" w:pos="8306"/>
        </w:tabs>
      </w:pPr>
      <w:hyperlink w:anchor="_Toc10636" w:history="1">
        <w:r>
          <w:rPr>
            <w:rFonts w:ascii="仿宋" w:eastAsia="仿宋" w:hAnsi="仿宋" w:cs="仿宋" w:hint="eastAsia"/>
            <w:lang w:eastAsia="zh-CN"/>
          </w:rPr>
          <w:t>(二)、社会参与与沟通</w:t>
        </w:r>
        <w:r>
          <w:tab/>
        </w:r>
        <w:r>
          <w:fldChar w:fldCharType="begin"/>
        </w:r>
        <w:r>
          <w:instrText xml:space="preserve"> PAGEREF _Toc10636 \h </w:instrText>
        </w:r>
        <w:r>
          <w:fldChar w:fldCharType="separate"/>
        </w:r>
        <w:r>
          <w:t>60</w:t>
        </w:r>
        <w:r>
          <w:fldChar w:fldCharType="end"/>
        </w:r>
      </w:hyperlink>
    </w:p>
    <w:p>
      <w:pPr>
        <w:pStyle w:val="TOC1"/>
        <w:tabs>
          <w:tab w:val="right" w:leader="dot" w:pos="8306"/>
        </w:tabs>
      </w:pPr>
      <w:hyperlink w:anchor="_Toc22877" w:history="1">
        <w:r>
          <w:rPr>
            <w:rFonts w:ascii="仿宋" w:eastAsia="仿宋" w:hAnsi="仿宋" w:cs="仿宋" w:hint="eastAsia"/>
            <w:lang w:eastAsia="zh-CN"/>
          </w:rPr>
          <w:t>十三、隔音降噪设备：隔音吸声材料项目治理与监督</w:t>
        </w:r>
        <w:r>
          <w:tab/>
        </w:r>
        <w:r>
          <w:fldChar w:fldCharType="begin"/>
        </w:r>
        <w:r>
          <w:instrText xml:space="preserve"> PAGEREF _Toc22877 \h </w:instrText>
        </w:r>
        <w:r>
          <w:fldChar w:fldCharType="separate"/>
        </w:r>
        <w:r>
          <w:t>62</w:t>
        </w:r>
        <w:r>
          <w:fldChar w:fldCharType="end"/>
        </w:r>
      </w:hyperlink>
    </w:p>
    <w:p>
      <w:pPr>
        <w:pStyle w:val="TOC2"/>
        <w:tabs>
          <w:tab w:val="right" w:leader="dot" w:pos="8306"/>
        </w:tabs>
      </w:pPr>
      <w:hyperlink w:anchor="_Toc252" w:history="1">
        <w:r>
          <w:rPr>
            <w:rFonts w:ascii="仿宋" w:eastAsia="仿宋" w:hAnsi="仿宋" w:cs="仿宋" w:hint="eastAsia"/>
            <w:lang w:eastAsia="zh-CN"/>
          </w:rPr>
          <w:t>(一)、隔音降噪设备：隔音吸声材料项目治理结构</w:t>
        </w:r>
        <w:r>
          <w:tab/>
        </w:r>
        <w:r>
          <w:fldChar w:fldCharType="begin"/>
        </w:r>
        <w:r>
          <w:instrText xml:space="preserve"> PAGEREF _Toc252 \h </w:instrText>
        </w:r>
        <w:r>
          <w:fldChar w:fldCharType="separate"/>
        </w:r>
        <w:r>
          <w:t>62</w:t>
        </w:r>
        <w:r>
          <w:fldChar w:fldCharType="end"/>
        </w:r>
      </w:hyperlink>
    </w:p>
    <w:p>
      <w:pPr>
        <w:pStyle w:val="TOC2"/>
        <w:tabs>
          <w:tab w:val="right" w:leader="dot" w:pos="8306"/>
        </w:tabs>
      </w:pPr>
      <w:hyperlink w:anchor="_Toc20185" w:history="1">
        <w:r>
          <w:rPr>
            <w:rFonts w:ascii="仿宋" w:eastAsia="仿宋" w:hAnsi="仿宋" w:cs="仿宋" w:hint="eastAsia"/>
            <w:lang w:eastAsia="zh-CN"/>
          </w:rPr>
          <w:t>(二)、监督与审计</w:t>
        </w:r>
        <w:r>
          <w:tab/>
        </w:r>
        <w:r>
          <w:fldChar w:fldCharType="begin"/>
        </w:r>
        <w:r>
          <w:instrText xml:space="preserve"> PAGEREF _Toc20185 \h </w:instrText>
        </w:r>
        <w:r>
          <w:fldChar w:fldCharType="separate"/>
        </w:r>
        <w:r>
          <w:t>63</w:t>
        </w:r>
        <w:r>
          <w:fldChar w:fldCharType="end"/>
        </w:r>
      </w:hyperlink>
    </w:p>
    <w:p>
      <w:pPr>
        <w:pStyle w:val="TOC1"/>
        <w:tabs>
          <w:tab w:val="right" w:leader="dot" w:pos="8306"/>
        </w:tabs>
      </w:pPr>
      <w:hyperlink w:anchor="_Toc6467" w:history="1">
        <w:r>
          <w:rPr>
            <w:rFonts w:ascii="仿宋" w:eastAsia="仿宋" w:hAnsi="仿宋" w:cs="仿宋" w:hint="eastAsia"/>
            <w:lang w:eastAsia="zh-CN"/>
          </w:rPr>
          <w:t>十四、隔音降噪设备：隔音吸声材料项目工程方案分析</w:t>
        </w:r>
        <w:r>
          <w:tab/>
        </w:r>
        <w:r>
          <w:fldChar w:fldCharType="begin"/>
        </w:r>
        <w:r>
          <w:instrText xml:space="preserve"> PAGEREF _Toc6467 \h </w:instrText>
        </w:r>
        <w:r>
          <w:fldChar w:fldCharType="separate"/>
        </w:r>
        <w:r>
          <w:t>65</w:t>
        </w:r>
        <w:r>
          <w:fldChar w:fldCharType="end"/>
        </w:r>
      </w:hyperlink>
    </w:p>
    <w:p>
      <w:pPr>
        <w:pStyle w:val="TOC2"/>
        <w:tabs>
          <w:tab w:val="right" w:leader="dot" w:pos="8306"/>
        </w:tabs>
      </w:pPr>
      <w:hyperlink w:anchor="_Toc22389" w:history="1">
        <w:r>
          <w:rPr>
            <w:rFonts w:ascii="仿宋" w:eastAsia="仿宋" w:hAnsi="仿宋" w:cs="仿宋" w:hint="eastAsia"/>
            <w:lang w:eastAsia="zh-CN"/>
          </w:rPr>
          <w:t>(一)、建筑工程设计原则</w:t>
        </w:r>
        <w:r>
          <w:tab/>
        </w:r>
        <w:r>
          <w:fldChar w:fldCharType="begin"/>
        </w:r>
        <w:r>
          <w:instrText xml:space="preserve"> PAGEREF _Toc22389 \h </w:instrText>
        </w:r>
        <w:r>
          <w:fldChar w:fldCharType="separate"/>
        </w:r>
        <w:r>
          <w:t>65</w:t>
        </w:r>
        <w:r>
          <w:fldChar w:fldCharType="end"/>
        </w:r>
      </w:hyperlink>
    </w:p>
    <w:p>
      <w:pPr>
        <w:pStyle w:val="TOC2"/>
        <w:tabs>
          <w:tab w:val="right" w:leader="dot" w:pos="8306"/>
        </w:tabs>
      </w:pPr>
      <w:hyperlink w:anchor="_Toc22588" w:history="1">
        <w:r>
          <w:rPr>
            <w:rFonts w:ascii="仿宋" w:eastAsia="仿宋" w:hAnsi="仿宋" w:cs="仿宋" w:hint="eastAsia"/>
            <w:lang w:eastAsia="zh-CN"/>
          </w:rPr>
          <w:t>(二)、土建工程建设指标</w:t>
        </w:r>
        <w:r>
          <w:tab/>
        </w:r>
        <w:r>
          <w:fldChar w:fldCharType="begin"/>
        </w:r>
        <w:r>
          <w:instrText xml:space="preserve"> PAGEREF _Toc22588 \h </w:instrText>
        </w:r>
        <w:r>
          <w:fldChar w:fldCharType="separate"/>
        </w:r>
        <w:r>
          <w:t>68</w:t>
        </w:r>
        <w:r>
          <w:fldChar w:fldCharType="end"/>
        </w:r>
      </w:hyperlink>
    </w:p>
    <w:p>
      <w:pPr>
        <w:pStyle w:val="TOC1"/>
        <w:tabs>
          <w:tab w:val="right" w:leader="dot" w:pos="8306"/>
        </w:tabs>
      </w:pPr>
      <w:hyperlink w:anchor="_Toc10434" w:history="1">
        <w:r>
          <w:rPr>
            <w:rFonts w:ascii="仿宋" w:eastAsia="仿宋" w:hAnsi="仿宋" w:cs="仿宋" w:hint="eastAsia"/>
            <w:lang w:eastAsia="zh-CN"/>
          </w:rPr>
          <w:t>十五、质量管理体系</w:t>
        </w:r>
        <w:r>
          <w:tab/>
        </w:r>
        <w:r>
          <w:fldChar w:fldCharType="begin"/>
        </w:r>
        <w:r>
          <w:instrText xml:space="preserve"> PAGEREF _Toc10434 \h </w:instrText>
        </w:r>
        <w:r>
          <w:fldChar w:fldCharType="separate"/>
        </w:r>
        <w:r>
          <w:t>70</w:t>
        </w:r>
        <w:r>
          <w:fldChar w:fldCharType="end"/>
        </w:r>
      </w:hyperlink>
    </w:p>
    <w:p>
      <w:pPr>
        <w:pStyle w:val="TOC2"/>
        <w:tabs>
          <w:tab w:val="right" w:leader="dot" w:pos="8306"/>
        </w:tabs>
      </w:pPr>
      <w:hyperlink w:anchor="_Toc28625" w:history="1">
        <w:r>
          <w:rPr>
            <w:rFonts w:ascii="仿宋" w:eastAsia="仿宋" w:hAnsi="仿宋" w:cs="仿宋" w:hint="eastAsia"/>
            <w:lang w:eastAsia="zh-CN"/>
          </w:rPr>
          <w:t>(一)、质量目标与方针</w:t>
        </w:r>
        <w:r>
          <w:tab/>
        </w:r>
        <w:r>
          <w:fldChar w:fldCharType="begin"/>
        </w:r>
        <w:r>
          <w:instrText xml:space="preserve"> PAGEREF _Toc28625 \h </w:instrText>
        </w:r>
        <w:r>
          <w:fldChar w:fldCharType="separate"/>
        </w:r>
        <w:r>
          <w:t>70</w:t>
        </w:r>
        <w:r>
          <w:fldChar w:fldCharType="end"/>
        </w:r>
      </w:hyperlink>
    </w:p>
    <w:p>
      <w:pPr>
        <w:pStyle w:val="TOC2"/>
        <w:tabs>
          <w:tab w:val="right" w:leader="dot" w:pos="8306"/>
        </w:tabs>
      </w:pPr>
      <w:hyperlink w:anchor="_Toc7473" w:history="1">
        <w:r>
          <w:rPr>
            <w:rFonts w:ascii="仿宋" w:eastAsia="仿宋" w:hAnsi="仿宋" w:cs="仿宋" w:hint="eastAsia"/>
            <w:lang w:eastAsia="zh-CN"/>
          </w:rPr>
          <w:t>(二)、质量管理责任</w:t>
        </w:r>
        <w:r>
          <w:tab/>
        </w:r>
        <w:r>
          <w:fldChar w:fldCharType="begin"/>
        </w:r>
        <w:r>
          <w:instrText xml:space="preserve"> PAGEREF _Toc7473 \h </w:instrText>
        </w:r>
        <w:r>
          <w:fldChar w:fldCharType="separate"/>
        </w:r>
        <w:r>
          <w:t>71</w:t>
        </w:r>
        <w:r>
          <w:fldChar w:fldCharType="end"/>
        </w:r>
      </w:hyperlink>
    </w:p>
    <w:p>
      <w:pPr>
        <w:pStyle w:val="TOC2"/>
        <w:tabs>
          <w:tab w:val="right" w:leader="dot" w:pos="8306"/>
        </w:tabs>
      </w:pPr>
      <w:hyperlink w:anchor="_Toc18452" w:history="1">
        <w:r>
          <w:rPr>
            <w:rFonts w:ascii="仿宋" w:eastAsia="仿宋" w:hAnsi="仿宋" w:cs="仿宋" w:hint="eastAsia"/>
            <w:lang w:eastAsia="zh-CN"/>
          </w:rPr>
          <w:t>(三)、质量管理体系文件</w:t>
        </w:r>
        <w:r>
          <w:tab/>
        </w:r>
        <w:r>
          <w:fldChar w:fldCharType="begin"/>
        </w:r>
        <w:r>
          <w:instrText xml:space="preserve"> PAGEREF _Toc18452 \h </w:instrText>
        </w:r>
        <w:r>
          <w:fldChar w:fldCharType="separate"/>
        </w:r>
        <w:r>
          <w:t>73</w:t>
        </w:r>
        <w:r>
          <w:fldChar w:fldCharType="end"/>
        </w:r>
      </w:hyperlink>
    </w:p>
    <w:p>
      <w:pPr>
        <w:pStyle w:val="TOC2"/>
        <w:tabs>
          <w:tab w:val="right" w:leader="dot" w:pos="8306"/>
        </w:tabs>
      </w:pPr>
      <w:hyperlink w:anchor="_Toc15953" w:history="1">
        <w:r>
          <w:rPr>
            <w:rFonts w:ascii="仿宋" w:eastAsia="仿宋" w:hAnsi="仿宋" w:cs="仿宋" w:hint="eastAsia"/>
            <w:lang w:eastAsia="zh-CN"/>
          </w:rPr>
          <w:t>(四)、质量培训与教育</w:t>
        </w:r>
        <w:r>
          <w:tab/>
        </w:r>
        <w:r>
          <w:fldChar w:fldCharType="begin"/>
        </w:r>
        <w:r>
          <w:instrText xml:space="preserve"> PAGEREF _Toc15953 \h </w:instrText>
        </w:r>
        <w:r>
          <w:fldChar w:fldCharType="separate"/>
        </w:r>
        <w:r>
          <w:t>75</w:t>
        </w:r>
        <w:r>
          <w:fldChar w:fldCharType="end"/>
        </w:r>
      </w:hyperlink>
    </w:p>
    <w:p>
      <w:pPr>
        <w:pStyle w:val="TOC2"/>
        <w:tabs>
          <w:tab w:val="right" w:leader="dot" w:pos="8306"/>
        </w:tabs>
      </w:pPr>
      <w:hyperlink w:anchor="_Toc1815" w:history="1">
        <w:r>
          <w:rPr>
            <w:rFonts w:ascii="仿宋" w:eastAsia="仿宋" w:hAnsi="仿宋" w:cs="仿宋" w:hint="eastAsia"/>
            <w:lang w:eastAsia="zh-CN"/>
          </w:rPr>
          <w:t>(五)、质量审核与评价</w:t>
        </w:r>
        <w:r>
          <w:tab/>
        </w:r>
        <w:r>
          <w:fldChar w:fldCharType="begin"/>
        </w:r>
        <w:r>
          <w:instrText xml:space="preserve"> PAGEREF _Toc1815 \h </w:instrText>
        </w:r>
        <w:r>
          <w:fldChar w:fldCharType="separate"/>
        </w:r>
        <w:r>
          <w:t>76</w:t>
        </w:r>
        <w:r>
          <w:fldChar w:fldCharType="end"/>
        </w:r>
      </w:hyperlink>
    </w:p>
    <w:p>
      <w:pPr>
        <w:pStyle w:val="TOC2"/>
        <w:tabs>
          <w:tab w:val="right" w:leader="dot" w:pos="8306"/>
        </w:tabs>
      </w:pPr>
      <w:hyperlink w:anchor="_Toc14783" w:history="1">
        <w:r>
          <w:rPr>
            <w:rFonts w:ascii="仿宋" w:eastAsia="仿宋" w:hAnsi="仿宋" w:cs="仿宋" w:hint="eastAsia"/>
            <w:lang w:eastAsia="zh-CN"/>
          </w:rPr>
          <w:t>(六)、不符合与纠正措施</w:t>
        </w:r>
        <w:r>
          <w:tab/>
        </w:r>
        <w:r>
          <w:fldChar w:fldCharType="begin"/>
        </w:r>
        <w:r>
          <w:instrText xml:space="preserve"> PAGEREF _Toc14783 \h </w:instrText>
        </w:r>
        <w:r>
          <w:fldChar w:fldCharType="separate"/>
        </w:r>
        <w:r>
          <w:t>77</w:t>
        </w:r>
        <w:r>
          <w:fldChar w:fldCharType="end"/>
        </w:r>
      </w:hyperlink>
    </w:p>
    <w:p>
      <w:pPr>
        <w:pStyle w:val="TOC1"/>
        <w:tabs>
          <w:tab w:val="right" w:leader="dot" w:pos="8306"/>
        </w:tabs>
      </w:pPr>
      <w:hyperlink w:anchor="_Toc3214" w:history="1">
        <w:r>
          <w:rPr>
            <w:rFonts w:ascii="仿宋" w:eastAsia="仿宋" w:hAnsi="仿宋" w:cs="仿宋" w:hint="eastAsia"/>
            <w:lang w:eastAsia="zh-CN"/>
          </w:rPr>
          <w:t>十六、营销与推广策略</w:t>
        </w:r>
        <w:r>
          <w:tab/>
        </w:r>
        <w:r>
          <w:fldChar w:fldCharType="begin"/>
        </w:r>
        <w:r>
          <w:instrText xml:space="preserve"> PAGEREF _Toc3214 \h </w:instrText>
        </w:r>
        <w:r>
          <w:fldChar w:fldCharType="separate"/>
        </w:r>
        <w:r>
          <w:t>79</w:t>
        </w:r>
        <w:r>
          <w:fldChar w:fldCharType="end"/>
        </w:r>
      </w:hyperlink>
    </w:p>
    <w:p>
      <w:pPr>
        <w:pStyle w:val="TOC2"/>
        <w:tabs>
          <w:tab w:val="right" w:leader="dot" w:pos="8306"/>
        </w:tabs>
      </w:pPr>
      <w:hyperlink w:anchor="_Toc24255" w:history="1">
        <w:r>
          <w:rPr>
            <w:rFonts w:ascii="仿宋" w:eastAsia="仿宋" w:hAnsi="仿宋" w:cs="仿宋" w:hint="eastAsia"/>
            <w:lang w:eastAsia="zh-CN"/>
          </w:rPr>
          <w:t>(一)、产品/服务定位与特点</w:t>
        </w:r>
        <w:r>
          <w:tab/>
        </w:r>
        <w:r>
          <w:fldChar w:fldCharType="begin"/>
        </w:r>
        <w:r>
          <w:instrText xml:space="preserve"> PAGEREF _Toc24255 \h </w:instrText>
        </w:r>
        <w:r>
          <w:fldChar w:fldCharType="separate"/>
        </w:r>
        <w:r>
          <w:t>79</w:t>
        </w:r>
        <w:r>
          <w:fldChar w:fldCharType="end"/>
        </w:r>
      </w:hyperlink>
    </w:p>
    <w:p>
      <w:pPr>
        <w:pStyle w:val="TOC2"/>
        <w:tabs>
          <w:tab w:val="right" w:leader="dot" w:pos="8306"/>
        </w:tabs>
      </w:pPr>
      <w:hyperlink w:anchor="_Toc10114" w:history="1">
        <w:r>
          <w:rPr>
            <w:rFonts w:ascii="仿宋" w:eastAsia="仿宋" w:hAnsi="仿宋" w:cs="仿宋" w:hint="eastAsia"/>
            <w:lang w:eastAsia="zh-CN"/>
          </w:rPr>
          <w:t>(二)、市场定位与竞争分析</w:t>
        </w:r>
        <w:r>
          <w:tab/>
        </w:r>
        <w:r>
          <w:fldChar w:fldCharType="begin"/>
        </w:r>
        <w:r>
          <w:instrText xml:space="preserve"> PAGEREF _Toc10114 \h </w:instrText>
        </w:r>
        <w:r>
          <w:fldChar w:fldCharType="separate"/>
        </w:r>
        <w:r>
          <w:t>80</w:t>
        </w:r>
        <w:r>
          <w:fldChar w:fldCharType="end"/>
        </w:r>
      </w:hyperlink>
    </w:p>
    <w:p>
      <w:pPr>
        <w:pStyle w:val="TOC2"/>
        <w:tabs>
          <w:tab w:val="right" w:leader="dot" w:pos="8306"/>
        </w:tabs>
      </w:pPr>
      <w:hyperlink w:anchor="_Toc29094" w:history="1">
        <w:r>
          <w:rPr>
            <w:rFonts w:ascii="仿宋" w:eastAsia="仿宋" w:hAnsi="仿宋" w:cs="仿宋" w:hint="eastAsia"/>
            <w:lang w:eastAsia="zh-CN"/>
          </w:rPr>
          <w:t>(三)、营销渠道与策略</w:t>
        </w:r>
        <w:r>
          <w:tab/>
        </w:r>
        <w:r>
          <w:fldChar w:fldCharType="begin"/>
        </w:r>
        <w:r>
          <w:instrText xml:space="preserve"> PAGEREF _Toc29094 \h </w:instrText>
        </w:r>
        <w:r>
          <w:fldChar w:fldCharType="separate"/>
        </w:r>
        <w:r>
          <w:t>81</w:t>
        </w:r>
        <w:r>
          <w:fldChar w:fldCharType="end"/>
        </w:r>
      </w:hyperlink>
    </w:p>
    <w:p>
      <w:pPr>
        <w:pStyle w:val="TOC2"/>
        <w:tabs>
          <w:tab w:val="right" w:leader="dot" w:pos="8306"/>
        </w:tabs>
      </w:pPr>
      <w:hyperlink w:anchor="_Toc16032" w:history="1">
        <w:r>
          <w:rPr>
            <w:rFonts w:ascii="仿宋" w:eastAsia="仿宋" w:hAnsi="仿宋" w:cs="仿宋" w:hint="eastAsia"/>
            <w:lang w:eastAsia="zh-CN"/>
          </w:rPr>
          <w:t>(四)、推广与宣传活动</w:t>
        </w:r>
        <w:r>
          <w:tab/>
        </w:r>
        <w:r>
          <w:fldChar w:fldCharType="begin"/>
        </w:r>
        <w:r>
          <w:instrText xml:space="preserve"> PAGEREF _Toc16032 \h </w:instrText>
        </w:r>
        <w:r>
          <w:fldChar w:fldCharType="separate"/>
        </w:r>
        <w:r>
          <w:t>82</w:t>
        </w:r>
        <w:r>
          <w:fldChar w:fldCharType="end"/>
        </w:r>
      </w:hyperlink>
    </w:p>
    <w:p>
      <w:pPr>
        <w:pStyle w:val="TOC1"/>
        <w:tabs>
          <w:tab w:val="right" w:leader="dot" w:pos="8306"/>
        </w:tabs>
      </w:pPr>
      <w:hyperlink w:anchor="_Toc19317" w:history="1">
        <w:r>
          <w:rPr>
            <w:rFonts w:ascii="仿宋" w:eastAsia="仿宋" w:hAnsi="仿宋" w:cs="仿宋" w:hint="eastAsia"/>
            <w:lang w:eastAsia="zh-CN"/>
          </w:rPr>
          <w:t>十七、风险识别与分类</w:t>
        </w:r>
        <w:r>
          <w:tab/>
        </w:r>
        <w:r>
          <w:fldChar w:fldCharType="begin"/>
        </w:r>
        <w:r>
          <w:instrText xml:space="preserve"> PAGEREF _Toc19317 \h </w:instrText>
        </w:r>
        <w:r>
          <w:fldChar w:fldCharType="separate"/>
        </w:r>
        <w:r>
          <w:t>88</w:t>
        </w:r>
        <w:r>
          <w:fldChar w:fldCharType="end"/>
        </w:r>
      </w:hyperlink>
    </w:p>
    <w:p>
      <w:pPr>
        <w:pStyle w:val="TOC2"/>
        <w:tabs>
          <w:tab w:val="right" w:leader="dot" w:pos="8306"/>
        </w:tabs>
      </w:pPr>
      <w:hyperlink w:anchor="_Toc10208" w:history="1">
        <w:r>
          <w:rPr>
            <w:rFonts w:ascii="仿宋" w:eastAsia="仿宋" w:hAnsi="仿宋" w:cs="仿宋" w:hint="eastAsia"/>
            <w:lang w:eastAsia="zh-CN"/>
          </w:rPr>
          <w:t>(一)、风险识别</w:t>
        </w:r>
        <w:r>
          <w:tab/>
        </w:r>
        <w:r>
          <w:fldChar w:fldCharType="begin"/>
        </w:r>
        <w:r>
          <w:instrText xml:space="preserve"> PAGEREF _Toc10208 \h </w:instrText>
        </w:r>
        <w:r>
          <w:fldChar w:fldCharType="separate"/>
        </w:r>
        <w:r>
          <w:t>88</w:t>
        </w:r>
        <w:r>
          <w:fldChar w:fldCharType="end"/>
        </w:r>
      </w:hyperlink>
    </w:p>
    <w:p>
      <w:pPr>
        <w:pStyle w:val="TOC2"/>
        <w:tabs>
          <w:tab w:val="right" w:leader="dot" w:pos="8306"/>
        </w:tabs>
      </w:pPr>
      <w:hyperlink w:anchor="_Toc12110" w:history="1">
        <w:r>
          <w:rPr>
            <w:rFonts w:ascii="仿宋" w:eastAsia="仿宋" w:hAnsi="仿宋" w:cs="仿宋" w:hint="eastAsia"/>
            <w:lang w:eastAsia="zh-CN"/>
          </w:rPr>
          <w:t>(二)、风险分类</w:t>
        </w:r>
        <w:r>
          <w:tab/>
        </w:r>
        <w:r>
          <w:fldChar w:fldCharType="begin"/>
        </w:r>
        <w:r>
          <w:instrText xml:space="preserve"> PAGEREF _Toc12110 \h </w:instrText>
        </w:r>
        <w:r>
          <w:fldChar w:fldCharType="separate"/>
        </w:r>
        <w:r>
          <w:t>89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92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323"/>
      <w:r>
        <w:rPr>
          <w:rFonts w:ascii="仿宋" w:eastAsia="仿宋" w:hAnsi="仿宋" w:cs="仿宋" w:hint="eastAsia"/>
          <w:sz w:val="28"/>
          <w:lang w:eastAsia="zh-CN"/>
        </w:rPr>
        <w:t>一、隔音降噪设备：隔音吸声材料项目概论</w:t>
      </w:r>
      <w:bookmarkEnd w:id="2"/>
    </w:p>
    <w:p>
      <w:pPr>
        <w:pStyle w:val="Heading2"/>
        <w:rPr>
          <w:rFonts w:ascii="仿宋" w:eastAsia="仿宋" w:hAnsi="仿宋" w:cs="仿宋" w:hint="eastAsia"/>
          <w:lang w:eastAsia="zh-CN"/>
        </w:rPr>
      </w:pPr>
      <w:bookmarkStart w:id="3" w:name="_Toc27381"/>
      <w:r>
        <w:rPr>
          <w:rFonts w:ascii="仿宋" w:eastAsia="仿宋" w:hAnsi="仿宋" w:cs="仿宋" w:hint="eastAsia"/>
          <w:lang w:eastAsia="zh-CN"/>
        </w:rPr>
        <w:t>(一)、隔音降噪设备：隔音吸声材料项目概况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隔音降噪设备：隔音吸声材料项目的起源追溯至对市场的深入洞察。市场的不断演变与变革为隔音降噪设备：隔音吸声材料项目提供了难得的机遇。当前市场存在的需求缺口和变革的大环境共同构成了隔音降噪设备：隔音吸声材料项目的背景。这个隔音降噪设备：隔音吸声材料项目旨在充分利用市场机遇，填补行业中尚未满足的需求，为客户提供全新的解决方案。市场的变革和需求的增长使得这个隔音降噪设备：隔音吸声材料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隔音降噪设备：隔音吸声材料项目名称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隔音降噪设备：隔音吸声材料项目正式命名为隔音降噪设备：隔音吸声材料。这个名称不仅仅是一个标识，更代表了隔音降噪设备：隔音吸声材料项目的核心理念和愿景。它蕴含着隔音降噪设备：隔音吸声材料项目所要解决问题的关键字，具有强烈的表达和辨识度，为隔音降噪设备：隔音吸声材料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隔音降噪设备：隔音吸声材料项目目标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隔音降噪设备：隔音吸声材料项目的核心目标是提供一种全新、高效的解决方案，满足客户日益增长的需求。隔音降噪设备：隔音吸声材料项目追求的不仅仅是满足市场需求，更是在市场中获得卓越的竞争优势。通过不断提升产品或服务的质量和创新水平，隔音降噪设备：隔音吸声材料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隔音降噪设备：隔音吸声材料项目范围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隔音降噪设备：隔音吸声材料项目全面涵盖了产品研发、制造、市场推广和售后服务，确保从产品设计到最终用户体验的全方位关注。这一全面的隔音降噪设备：隔音吸声材料项目范围是为了确保隔音降噪设备：隔音吸声材料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隔音降噪设备：隔音吸声材料项目时间表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隔音降噪设备：隔音吸声材料项目计划在未来18个月内完成，包括研发、测试、市场试点和正式推出等不同阶段。这个时间表的合理设计是为了确保隔音降噪设备：隔音吸声材料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隔音降噪设备：隔音吸声材料项目预算</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隔音降噪设备：隔音吸声材料项目总预算估算为XX百万美元，主要分配在研发、市场推广、人员培训和运营等方面。这一充足的预算为隔音降噪设备：隔音吸声材料项目提供了充足的资源，确保隔音降噪设备：隔音吸声材料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隔音降噪设备：隔音吸声材料项目风险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隔音降噪设备：隔音吸声材料项目可能面临的风险包括市场接受度低、技术难题、竞争激烈等。隔音降噪设备：隔音吸声材料项目团队已经制定了相应的风险应对计划，通过前瞻性的风险管理，确保隔音降噪设备：隔音吸声材料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隔音降噪设备：隔音吸声材料项目团队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隔音降噪设备：隔音吸声材料项目汇聚了一支经验丰富、多领域专业素养的核心团队，确保隔音降噪设备：隔音吸声材料项目在各个方面都能拥有高水平的执行力。团队的协同作战是隔音降噪设备：隔音吸声材料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隔音降噪设备：隔音吸声材料项目背景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隔音降噪设备：隔音吸声材料项目的背景根植于市场对更高效、创新产品的渴望，同时也受到科技发展对行业格局的深刻改变的影响。这为隔音降噪设备：隔音吸声材料项目提供了广阔的发展空间和市场需求。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隔音降噪设备：隔音吸声材料项目现状</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截至目前，隔音降噪设备：隔音吸声材料项目已完成市场调研和技术验证，取得了初步的成功。这为隔音降噪设备：隔音吸声材料项目在未来的发展奠定了坚实的基础，为更远大的目标打下了坚实的基石。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32281"/>
      <w:r>
        <w:rPr>
          <w:rFonts w:ascii="仿宋" w:eastAsia="仿宋" w:hAnsi="仿宋" w:cs="仿宋" w:hint="eastAsia"/>
          <w:sz w:val="28"/>
          <w:lang w:eastAsia="zh-CN"/>
        </w:rPr>
        <w:t>(二)、隔音降噪设备：隔音吸声材料项目目标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隔音降噪设备：隔音吸声材料项目首要业务目标是在市场中占据有利地位，实现产品/服务的成功推广和销售。通过不断提升产品质量、创新性，隔音降噪设备：隔音吸声材料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隔音降噪设备：隔音吸声材料项目着眼于技术创新。通过持续的研发和技术升级，隔音降噪设备：隔音吸声材料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隔音降噪设备：隔音吸声材料项目设定了客户满意度目标。通过提供卓越的产品质量和优质的客户服务，隔音降噪设备：隔音吸声材料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隔音降噪设备：隔音吸声材料项目注重社会责任和可持续发展。通过实施环保、社会责任隔音降噪设备：隔音吸声材料项目，隔音降噪设备：隔音吸声材料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隔音降噪设备：隔音吸声材料项目的团队是实现目标的核心驱动力。因此，隔音降噪设备：隔音吸声材料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4975"/>
      <w:r>
        <w:rPr>
          <w:rFonts w:ascii="仿宋" w:eastAsia="仿宋" w:hAnsi="仿宋" w:cs="仿宋" w:hint="eastAsia"/>
          <w:sz w:val="28"/>
          <w:lang w:eastAsia="zh-CN"/>
        </w:rPr>
        <w:t>(三)、隔音降噪设备：隔音吸声材料项目提出的理由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隔音降噪设备：隔音吸声材料项目提出的理由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隔音降噪设备：隔音吸声材料项目的提出源于对市场机遇的深刻洞察。当前市场中存在的需求缺口和行业发展趋势表明，有巨大的商业机会等待被开发。通过准确捕捉市场机遇，隔音降噪设备：隔音吸声材料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隔音降噪设备：隔音吸声材料项目的理念基于对技术创新的信仰。通过持续的研发和技术投入，隔音降噪设备：隔音吸声材料项目有望推出更具创新性的产品或服务。在科技飞速发展的当下，隔音降噪设备：隔音吸声材料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隔音降噪设备：隔音吸声材料项目的提出是为了增强企业的行业竞争力。通过提升产品或服务的质量和独特性，隔音降噪设备：隔音吸声材料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隔音降噪设备：隔音吸声材料项目响应了消费者需求的变化。随着社会和科技的不断发展，消费者对产品和服务的需求也在发生变化。通过深入了解并及时回应消费者的新需求，隔音降噪设备：隔音吸声材料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隔音降噪设备：隔音吸声材料项目的提出是企业战略发展规划的一部分。在面对日益激烈的市场竞争和不断变化的商业环境中，隔音降噪设备：隔音吸声材料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隔音降噪设备：隔音吸声材料项目的提出不仅仅是基于商业考量，还注重社会责任。通过推出环保、社会责任等方面的隔音降噪设备：隔音吸声材料项目，隔音降噪设备：隔音吸声材料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隔音降噪设备：隔音吸声材料项目的提出反映了对利益相关者期望的关注。包括客户、员工、投资者等利益相关者在企业发展中都有着各自的期望，隔音降噪设备：隔音吸声材料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842"/>
      <w:r>
        <w:rPr>
          <w:rFonts w:ascii="仿宋" w:eastAsia="仿宋" w:hAnsi="仿宋" w:cs="仿宋" w:hint="eastAsia"/>
          <w:sz w:val="28"/>
          <w:lang w:eastAsia="zh-CN"/>
        </w:rPr>
        <w:t>(四)、隔音降噪设备：隔音吸声材料项目意义</w:t>
      </w:r>
      <w:bookmarkEnd w:id="6"/>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在实施隔音降噪设备：隔音吸声材料项目的过程中，我们不仅仅是在追逐商业成功，更是为企业和社会的多个层面创造了深远的意义。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隔音降噪设备：隔音吸声材料项目的首要意义在于提升企业的市场竞争力。通过持续的创新和对产品质量的高标准要求，隔音降噪设备：隔音吸声材料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隔音降噪设备：隔音吸声材料项目的推进将促使行业技术水平的提升。通过引入先进技术和创新性解决方案，隔音降噪设备：隔音吸声材料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隔音降噪设备：隔音吸声材料项目不仅创造了大量就业机会，提高了就业水平，还注重社会责任和环保。通过参与社会公益事业和推动环保隔音降噪设备：隔音吸声材料项目，隔音降噪设备：隔音吸声材料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综合而言，隔音降噪设备：隔音吸声材料项目意义重大，不仅推动了企业的发展，也为行业和社会的进步贡献了积极力量。这是一个全面而深刻的影响，将在未来产生可持续的正面效应。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0645"/>
      <w:r>
        <w:rPr>
          <w:rFonts w:ascii="仿宋" w:eastAsia="仿宋" w:hAnsi="仿宋" w:cs="仿宋" w:hint="eastAsia"/>
          <w:sz w:val="28"/>
          <w:lang w:eastAsia="zh-CN"/>
        </w:rPr>
        <w:t>(五)、隔音降噪设备：隔音吸声材料项目背景</w:t>
      </w:r>
      <w:bookmarkEnd w:id="7"/>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在当今迅猛发展的商业环境中，隔音降噪设备：隔音吸声材料项目的动因根植于对多方面因素的审慎考量。这个隔音降噪设备：隔音吸声材料项目的提出并非孤立的决策，而是对企业所处背景深入思考的产物。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隔音降噪设备：隔音吸声材料项目背后的首要原因。科技的迅速发展和全球市场的快速变化使得企业必须灵活应对。隔音降噪设备：隔音吸声材料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隔音降噪设备：隔音吸声材料项目背景中不可忽视的一环。企业需要在激烈竞争中脱颖而出，为此，隔音降噪设备：隔音吸声材料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技术的迅速发展为企业带来了机遇与挑战。作为隔音降噪设备：隔音吸声材料项目启动的背景之一，对新兴技术的应用将有助于提升企业的技术水平，使其在不断演进的商业环境中保持竞争优势。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隔音降噪设备：隔音吸声材料项目充分融入了社会责任的理念，通过可持续经营和社会公益隔音降噪设备：隔音吸声材料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9541"/>
      <w:r>
        <w:rPr>
          <w:rFonts w:ascii="仿宋" w:eastAsia="仿宋" w:hAnsi="仿宋" w:cs="仿宋" w:hint="eastAsia"/>
          <w:sz w:val="28"/>
          <w:lang w:eastAsia="zh-CN"/>
        </w:rPr>
        <w:t>二、隔音降噪设备：隔音吸声材料项目绩效评估</w:t>
      </w:r>
      <w:bookmarkEnd w:id="8"/>
    </w:p>
    <w:p>
      <w:pPr>
        <w:pStyle w:val="Heading2"/>
        <w:rPr>
          <w:rFonts w:ascii="仿宋" w:eastAsia="仿宋" w:hAnsi="仿宋" w:cs="仿宋" w:hint="eastAsia"/>
          <w:lang w:eastAsia="zh-CN"/>
        </w:rPr>
      </w:pPr>
      <w:bookmarkStart w:id="9" w:name="_Toc23853"/>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隔音降噪设备：隔音吸声材料项目中，我们设计了一套全面的绩效评估指标，以确保隔音降噪设备：隔音吸声材料项目的可控和成功交付。这些指标跨足隔音降噪设备：隔音吸声材料项目目标、成本、进度和质量等多个维度，为我们提供了全面洞察隔音降噪设备：隔音吸声材料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隔音降噪设备：隔音吸声材料项目目标达成率是我们关注的首要指标。我们设定了明确的目标，并通过定期监测和评估，迅速发现并应对潜在的目标偏差。这为隔音降噪设备：隔音吸声材料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成本绩效是另一个核心关注点。通过实际成本与预算成本的对比分析，我们深入了解成本差异的原因，及时调整资源分配，保持隔音降噪设备：隔音吸声材料项目在经济效益方面的合理水平。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隔音降噪设备：隔音吸声材料项目进度作为关键的绩效指标之一，得到了精心的关注。我们制定了详细的隔音降噪设备：隔音吸声材料项目进度计划，并设立了进度符合度指标，确保实际进度与计划进度保持一致。这使我们能够快速发现和解决潜在的进度问题，保持隔音降噪设备：隔音吸声材料项目的正常推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隔音降噪设备：隔音吸声材料项目绩效的不可或缺的一环。我们引入了一系列的质量标准和客户满意度指标，以确保隔音降噪设备：隔音吸声材料项目交付的成果在质量上达到或超越预期水平。通过持续监测这些指标，我们努力提升隔音降噪设备：隔音吸声材料项目整体质量水平，为隔音降噪设备：隔音吸声材料项目的成功交付提供有力保障。通过这些科学且全面的绩效评估，我们能够更好地引导隔音降噪设备：隔音吸声材料项目的持续改进，确保隔音降噪设备：隔音吸声材料项目目标的顺利达成。</w:t>
      </w:r>
    </w:p>
    <w:p>
      <w:pPr>
        <w:pStyle w:val="Heading2"/>
        <w:ind w:firstLine="560" w:firstLineChars="200"/>
        <w:rPr>
          <w:rFonts w:ascii="仿宋" w:eastAsia="仿宋" w:hAnsi="仿宋" w:cs="仿宋" w:hint="eastAsia"/>
          <w:sz w:val="28"/>
          <w:lang w:eastAsia="zh-CN"/>
        </w:rPr>
      </w:pPr>
      <w:bookmarkStart w:id="10" w:name="_Toc20825"/>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绩效评估是隔音降噪设备：隔音吸声材料项目中的关键环节，为确保隔音降噪设备：隔音吸声材料项目达到预期目标，我们采用了多层次、多维度的绩效评估方法。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隔音降噪设备：隔音吸声材料项目的战略目标对齐，确保每个决策和行动都与隔音降噪设备：隔音吸声材料项目整体目标保持一致。团队会定期召开战略对齐会议，审视当前工作与隔音降噪设备：隔音吸声材料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隔音降噪设备：隔音吸声材料项目进度、质量、成本和风险等方面。这些指标通过数据收集和分析，为隔音降噪设备：隔音吸声材料项目管理团队提供了客观的评估依据。例如，我们通过隔音降噪设备：隔音吸声材料项目管理软件追踪进度，使用成本绩效分析（CPI）评估成本控制情况。</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绩效评估不仅仅停留在隔音降噪设备：隔音吸声材料项目内部，还考虑了隔音降噪设备：隔音吸声材料项目对外部环境的影响。我们定期进行干系人满意度调查，以了解各利益相关方对隔音降噪设备：隔音吸声材料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这种多层次、多角度的绩效评估方法，使得我们能够全面了解隔音降噪设备：隔音吸声材料项目的运行状态，及时做出调整，确保隔音降噪设备：隔音吸声材料项目在不断变化的环境中保持稳健前行。</w:t>
      </w:r>
    </w:p>
    <w:p>
      <w:pPr>
        <w:pStyle w:val="Heading2"/>
        <w:ind w:firstLine="560" w:firstLineChars="200"/>
        <w:rPr>
          <w:rFonts w:ascii="仿宋" w:eastAsia="仿宋" w:hAnsi="仿宋" w:cs="仿宋" w:hint="eastAsia"/>
          <w:sz w:val="28"/>
          <w:lang w:eastAsia="zh-CN"/>
        </w:rPr>
      </w:pPr>
      <w:bookmarkStart w:id="11" w:name="_Toc10605"/>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隔音降噪设备：隔音吸声材料项目的有效管理和不断优化，我们采用了精心设计的绩效评估周期。这个周期旨在实现灵活、实时和全面的评估，以适应隔音降噪设备：隔音吸声材料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隔音降噪设备：隔音吸声材料项目的不同需求，分为短期、中期和长期。短期评估关注每个迭代或工作周期，以及时发现和解决当前任务中的问题。中期评估涵盖几个迭代，深入了解整体隔音降噪设备：隔音吸声材料项目的趋势和性能。长期评估则着眼于整个隔音降噪设备：隔音吸声材料项目阶段，确保隔音降噪设备：隔音吸声材料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隔音降噪设备：隔音吸声材料项目管理工具和协作平台，团队成员能够随时更新和分享隔音降噪设备：隔音吸声材料项目数据。这种实时性的反馈机制使我们能够及时察觉潜在问题，快速调整，保持隔音降噪设备：隔音吸声材料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隔音降噪设备：隔音吸声材料项目的决策制定密不可分。每个周期的隔音降噪设备：隔音吸声材料项目回顾会议成为集体总结经验、识别问题深层次原因并找到创新解决方案的平台。这种定期的反思与调整机制使隔音降噪设备：隔音吸声材料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18776"/>
      <w:r>
        <w:rPr>
          <w:rFonts w:ascii="仿宋" w:eastAsia="仿宋" w:hAnsi="仿宋" w:cs="仿宋" w:hint="eastAsia"/>
          <w:sz w:val="28"/>
          <w:lang w:eastAsia="zh-CN"/>
        </w:rPr>
        <w:t>三、隔音降噪设备：隔音吸声材料项目土建工程</w:t>
      </w:r>
      <w:bookmarkEnd w:id="12"/>
    </w:p>
    <w:p>
      <w:pPr>
        <w:pStyle w:val="Heading2"/>
        <w:rPr>
          <w:rFonts w:ascii="仿宋" w:eastAsia="仿宋" w:hAnsi="仿宋" w:cs="仿宋" w:hint="eastAsia"/>
          <w:lang w:eastAsia="zh-CN"/>
        </w:rPr>
      </w:pPr>
      <w:bookmarkStart w:id="13" w:name="_Toc24404"/>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在隔音降噪设备：隔音吸声材料项目的建筑工程设计中，我们将秉承一系列重要的设计原则，以确保隔音降噪设备：隔音吸声材料项目建筑在功能、美观、可持续性等方面达到最佳效果。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首要原则是确保建筑的功能性得到最大化的发挥。我们将充分理解隔音降噪设备：隔音吸声材料项目的实际需求，合理布局各个功能区域，保证建筑在满足业务需求的同时，提供高效的工作环境。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人性化设计：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在建筑设计中，我们将综合考虑建设和运营成本。通过精细的经济效益分析，确保设计方案在高效利用资源的同时，对隔音降噪设备：隔音吸声材料项目的长期盈利能力有积极的贡献。</w:t>
      </w:r>
    </w:p>
    <w:p>
      <w:pPr>
        <w:pStyle w:val="Heading2"/>
        <w:ind w:firstLine="560" w:firstLineChars="200"/>
        <w:rPr>
          <w:rFonts w:ascii="仿宋" w:eastAsia="仿宋" w:hAnsi="仿宋" w:cs="仿宋" w:hint="eastAsia"/>
          <w:sz w:val="28"/>
          <w:lang w:eastAsia="zh-CN"/>
        </w:rPr>
      </w:pPr>
      <w:bookmarkStart w:id="14" w:name="_Toc12694"/>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隔音降噪设备：隔音吸声材料项目的土建工程设计中，我们将精准设定设计年限，结合隔音降噪设备：隔音吸声材料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隔音降噪设备：隔音吸声材料项目打造一个具备长期稳定性和安全性的土建工程。</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https://d.book118.com/588123011032006030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隔音降噪设备：隔音吸声材料项目规划设计蓝图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隔音降噪设备：隔音吸声材料项目规划设计蓝图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隔音降噪设备：隔音吸声材料项目规划设计蓝图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隔音降噪设备：隔音吸声材料项目规划设计蓝图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隔音降噪设备：隔音吸声材料项目规划设计蓝图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隔音降噪设备：隔音吸声材料项目规划设计蓝图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隔音降噪设备：隔音吸声材料项目规划设计蓝图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隔音降噪设备：隔音吸声材料项目规划设计蓝图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隔音降噪设备：隔音吸声材料项目规划设计蓝图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隔音降噪设备：隔音吸声材料项目规划设计蓝图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隔音降噪设备：隔音吸声材料项目规划设计蓝图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隔音降噪设备：隔音吸声材料项目规划设计蓝图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隔音降噪设备：隔音吸声材料项目规划设计蓝图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隔音降噪设备：隔音吸声材料项目规划设计蓝图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隔音降噪设备：隔音吸声材料项目规划设计蓝图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隔音降噪设备：隔音吸声材料项目规划设计蓝图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隔音降噪设备：隔音吸声材料项目规划设计蓝图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58A2EAD"/>
    <w:rsid w:val="458A2EA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88123011032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2024-01-20T23:22:00Z</dcterms:created>
  <dcterms:modified xsi:type="dcterms:W3CDTF">2024-01-20T23:22:56Z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37BCA502B7F749B191ECFBFF64AA8EE3_11</vt:lpwstr>
  </property>
  <property fmtid="{D5CDD505-2E9C-101B-9397-08002B2CF9AE}" pid="3" name="KSOProductBuildVer">
    <vt:lpwstr>2052-12.1.0.16120</vt:lpwstr>
  </property>
</Properties>
</file>