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中成药制剂项目构思建设方案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63" w:history="1">
        <w:r>
          <w:rPr>
            <w:rFonts w:ascii="仿宋" w:eastAsia="仿宋" w:hAnsi="仿宋" w:cs="仿宋" w:hint="eastAsia"/>
            <w:lang w:eastAsia="zh-CN"/>
          </w:rPr>
          <w:t>概论</w:t>
        </w:r>
        <w:r>
          <w:tab/>
        </w:r>
        <w:r>
          <w:fldChar w:fldCharType="begin"/>
        </w:r>
        <w:r>
          <w:instrText xml:space="preserve"> PAGEREF _Toc30463 \h </w:instrText>
        </w:r>
        <w:r>
          <w:fldChar w:fldCharType="separate"/>
        </w:r>
        <w:r>
          <w:t>3</w:t>
        </w:r>
        <w:r>
          <w:fldChar w:fldCharType="end"/>
        </w:r>
      </w:hyperlink>
    </w:p>
    <w:p>
      <w:pPr>
        <w:pStyle w:val="TOC1"/>
        <w:tabs>
          <w:tab w:val="right" w:leader="dot" w:pos="8306"/>
        </w:tabs>
      </w:pPr>
      <w:hyperlink w:anchor="_Toc1187" w:history="1">
        <w:r>
          <w:rPr>
            <w:rFonts w:ascii="仿宋" w:eastAsia="仿宋" w:hAnsi="仿宋" w:cs="仿宋" w:hint="eastAsia"/>
            <w:lang w:eastAsia="zh-CN"/>
          </w:rPr>
          <w:t>一、财务管理与成本控制</w:t>
        </w:r>
        <w:r>
          <w:tab/>
        </w:r>
        <w:r>
          <w:fldChar w:fldCharType="begin"/>
        </w:r>
        <w:r>
          <w:instrText xml:space="preserve"> PAGEREF _Toc1187 \h </w:instrText>
        </w:r>
        <w:r>
          <w:fldChar w:fldCharType="separate"/>
        </w:r>
        <w:r>
          <w:t>3</w:t>
        </w:r>
        <w:r>
          <w:fldChar w:fldCharType="end"/>
        </w:r>
      </w:hyperlink>
    </w:p>
    <w:p>
      <w:pPr>
        <w:pStyle w:val="TOC2"/>
        <w:tabs>
          <w:tab w:val="right" w:leader="dot" w:pos="8306"/>
        </w:tabs>
      </w:pPr>
      <w:hyperlink w:anchor="_Toc13440" w:history="1">
        <w:r>
          <w:rPr>
            <w:rFonts w:ascii="仿宋" w:eastAsia="仿宋" w:hAnsi="仿宋" w:cs="仿宋" w:hint="eastAsia"/>
            <w:lang w:eastAsia="zh-CN"/>
          </w:rPr>
          <w:t>(一)、财务管理体系建设</w:t>
        </w:r>
        <w:r>
          <w:tab/>
        </w:r>
        <w:r>
          <w:fldChar w:fldCharType="begin"/>
        </w:r>
        <w:r>
          <w:instrText xml:space="preserve"> PAGEREF _Toc13440 \h </w:instrText>
        </w:r>
        <w:r>
          <w:fldChar w:fldCharType="separate"/>
        </w:r>
        <w:r>
          <w:t>3</w:t>
        </w:r>
        <w:r>
          <w:fldChar w:fldCharType="end"/>
        </w:r>
      </w:hyperlink>
    </w:p>
    <w:p>
      <w:pPr>
        <w:pStyle w:val="TOC2"/>
        <w:tabs>
          <w:tab w:val="right" w:leader="dot" w:pos="8306"/>
        </w:tabs>
      </w:pPr>
      <w:hyperlink w:anchor="_Toc958" w:history="1">
        <w:r>
          <w:rPr>
            <w:rFonts w:ascii="仿宋" w:eastAsia="仿宋" w:hAnsi="仿宋" w:cs="仿宋" w:hint="eastAsia"/>
            <w:lang w:eastAsia="zh-CN"/>
          </w:rPr>
          <w:t>(二)、成本控制措施</w:t>
        </w:r>
        <w:r>
          <w:tab/>
        </w:r>
        <w:r>
          <w:fldChar w:fldCharType="begin"/>
        </w:r>
        <w:r>
          <w:instrText xml:space="preserve"> PAGEREF _Toc958 \h </w:instrText>
        </w:r>
        <w:r>
          <w:fldChar w:fldCharType="separate"/>
        </w:r>
        <w:r>
          <w:t>4</w:t>
        </w:r>
        <w:r>
          <w:fldChar w:fldCharType="end"/>
        </w:r>
      </w:hyperlink>
    </w:p>
    <w:p>
      <w:pPr>
        <w:pStyle w:val="TOC1"/>
        <w:tabs>
          <w:tab w:val="right" w:leader="dot" w:pos="8306"/>
        </w:tabs>
      </w:pPr>
      <w:hyperlink w:anchor="_Toc32242" w:history="1">
        <w:r>
          <w:rPr>
            <w:rFonts w:ascii="仿宋" w:eastAsia="仿宋" w:hAnsi="仿宋" w:cs="仿宋" w:hint="eastAsia"/>
            <w:lang w:eastAsia="zh-CN"/>
          </w:rPr>
          <w:t>二、背景、必要性分析</w:t>
        </w:r>
        <w:r>
          <w:tab/>
        </w:r>
        <w:r>
          <w:fldChar w:fldCharType="begin"/>
        </w:r>
        <w:r>
          <w:instrText xml:space="preserve"> PAGEREF _Toc32242 \h </w:instrText>
        </w:r>
        <w:r>
          <w:fldChar w:fldCharType="separate"/>
        </w:r>
        <w:r>
          <w:t>5</w:t>
        </w:r>
        <w:r>
          <w:fldChar w:fldCharType="end"/>
        </w:r>
      </w:hyperlink>
    </w:p>
    <w:p>
      <w:pPr>
        <w:pStyle w:val="TOC2"/>
        <w:tabs>
          <w:tab w:val="right" w:leader="dot" w:pos="8306"/>
        </w:tabs>
      </w:pPr>
      <w:hyperlink w:anchor="_Toc2621" w:history="1">
        <w:r>
          <w:rPr>
            <w:rFonts w:ascii="仿宋" w:eastAsia="仿宋" w:hAnsi="仿宋" w:cs="仿宋" w:hint="eastAsia"/>
            <w:lang w:eastAsia="zh-CN"/>
          </w:rPr>
          <w:t>(一)、项目建设背景</w:t>
        </w:r>
        <w:r>
          <w:tab/>
        </w:r>
        <w:r>
          <w:fldChar w:fldCharType="begin"/>
        </w:r>
        <w:r>
          <w:instrText xml:space="preserve"> PAGEREF _Toc2621 \h </w:instrText>
        </w:r>
        <w:r>
          <w:fldChar w:fldCharType="separate"/>
        </w:r>
        <w:r>
          <w:t>5</w:t>
        </w:r>
        <w:r>
          <w:fldChar w:fldCharType="end"/>
        </w:r>
      </w:hyperlink>
    </w:p>
    <w:p>
      <w:pPr>
        <w:pStyle w:val="TOC2"/>
        <w:tabs>
          <w:tab w:val="right" w:leader="dot" w:pos="8306"/>
        </w:tabs>
      </w:pPr>
      <w:hyperlink w:anchor="_Toc7313" w:history="1">
        <w:r>
          <w:rPr>
            <w:rFonts w:ascii="仿宋" w:eastAsia="仿宋" w:hAnsi="仿宋" w:cs="仿宋" w:hint="eastAsia"/>
            <w:lang w:eastAsia="zh-CN"/>
          </w:rPr>
          <w:t>(二)、必要性分析</w:t>
        </w:r>
        <w:r>
          <w:tab/>
        </w:r>
        <w:r>
          <w:fldChar w:fldCharType="begin"/>
        </w:r>
        <w:r>
          <w:instrText xml:space="preserve"> PAGEREF _Toc7313 \h </w:instrText>
        </w:r>
        <w:r>
          <w:fldChar w:fldCharType="separate"/>
        </w:r>
        <w:r>
          <w:t>6</w:t>
        </w:r>
        <w:r>
          <w:fldChar w:fldCharType="end"/>
        </w:r>
      </w:hyperlink>
    </w:p>
    <w:p>
      <w:pPr>
        <w:pStyle w:val="TOC2"/>
        <w:tabs>
          <w:tab w:val="right" w:leader="dot" w:pos="8306"/>
        </w:tabs>
      </w:pPr>
      <w:hyperlink w:anchor="_Toc2088" w:history="1">
        <w:r>
          <w:rPr>
            <w:rFonts w:ascii="仿宋" w:eastAsia="仿宋" w:hAnsi="仿宋" w:cs="仿宋" w:hint="eastAsia"/>
            <w:lang w:eastAsia="zh-CN"/>
          </w:rPr>
          <w:t>(三)、项目建设有利条件</w:t>
        </w:r>
        <w:r>
          <w:tab/>
        </w:r>
        <w:r>
          <w:fldChar w:fldCharType="begin"/>
        </w:r>
        <w:r>
          <w:instrText xml:space="preserve"> PAGEREF _Toc2088 \h </w:instrText>
        </w:r>
        <w:r>
          <w:fldChar w:fldCharType="separate"/>
        </w:r>
        <w:r>
          <w:t>8</w:t>
        </w:r>
        <w:r>
          <w:fldChar w:fldCharType="end"/>
        </w:r>
      </w:hyperlink>
    </w:p>
    <w:p>
      <w:pPr>
        <w:pStyle w:val="TOC1"/>
        <w:tabs>
          <w:tab w:val="right" w:leader="dot" w:pos="8306"/>
        </w:tabs>
      </w:pPr>
      <w:hyperlink w:anchor="_Toc17689" w:history="1">
        <w:r>
          <w:rPr>
            <w:rFonts w:ascii="仿宋" w:eastAsia="仿宋" w:hAnsi="仿宋" w:cs="仿宋" w:hint="eastAsia"/>
            <w:lang w:eastAsia="zh-CN"/>
          </w:rPr>
          <w:t>三、项目监理与质量保证</w:t>
        </w:r>
        <w:r>
          <w:tab/>
        </w:r>
        <w:r>
          <w:fldChar w:fldCharType="begin"/>
        </w:r>
        <w:r>
          <w:instrText xml:space="preserve"> PAGEREF _Toc17689 \h </w:instrText>
        </w:r>
        <w:r>
          <w:fldChar w:fldCharType="separate"/>
        </w:r>
        <w:r>
          <w:t>9</w:t>
        </w:r>
        <w:r>
          <w:fldChar w:fldCharType="end"/>
        </w:r>
      </w:hyperlink>
    </w:p>
    <w:p>
      <w:pPr>
        <w:pStyle w:val="TOC2"/>
        <w:tabs>
          <w:tab w:val="right" w:leader="dot" w:pos="8306"/>
        </w:tabs>
      </w:pPr>
      <w:hyperlink w:anchor="_Toc6355" w:history="1">
        <w:r>
          <w:rPr>
            <w:rFonts w:ascii="仿宋" w:eastAsia="仿宋" w:hAnsi="仿宋" w:cs="仿宋" w:hint="eastAsia"/>
            <w:lang w:eastAsia="zh-CN"/>
          </w:rPr>
          <w:t>(一)、监理体系构建</w:t>
        </w:r>
        <w:r>
          <w:tab/>
        </w:r>
        <w:r>
          <w:fldChar w:fldCharType="begin"/>
        </w:r>
        <w:r>
          <w:instrText xml:space="preserve"> PAGEREF _Toc6355 \h </w:instrText>
        </w:r>
        <w:r>
          <w:fldChar w:fldCharType="separate"/>
        </w:r>
        <w:r>
          <w:t>9</w:t>
        </w:r>
        <w:r>
          <w:fldChar w:fldCharType="end"/>
        </w:r>
      </w:hyperlink>
    </w:p>
    <w:p>
      <w:pPr>
        <w:pStyle w:val="TOC2"/>
        <w:tabs>
          <w:tab w:val="right" w:leader="dot" w:pos="8306"/>
        </w:tabs>
      </w:pPr>
      <w:hyperlink w:anchor="_Toc8435" w:history="1">
        <w:r>
          <w:rPr>
            <w:rFonts w:ascii="仿宋" w:eastAsia="仿宋" w:hAnsi="仿宋" w:cs="仿宋" w:hint="eastAsia"/>
            <w:lang w:eastAsia="zh-CN"/>
          </w:rPr>
          <w:t>(二)、质量保证体系实施</w:t>
        </w:r>
        <w:r>
          <w:tab/>
        </w:r>
        <w:r>
          <w:fldChar w:fldCharType="begin"/>
        </w:r>
        <w:r>
          <w:instrText xml:space="preserve"> PAGEREF _Toc8435 \h </w:instrText>
        </w:r>
        <w:r>
          <w:fldChar w:fldCharType="separate"/>
        </w:r>
        <w:r>
          <w:t>10</w:t>
        </w:r>
        <w:r>
          <w:fldChar w:fldCharType="end"/>
        </w:r>
      </w:hyperlink>
    </w:p>
    <w:p>
      <w:pPr>
        <w:pStyle w:val="TOC2"/>
        <w:tabs>
          <w:tab w:val="right" w:leader="dot" w:pos="8306"/>
        </w:tabs>
      </w:pPr>
      <w:hyperlink w:anchor="_Toc21983" w:history="1">
        <w:r>
          <w:rPr>
            <w:rFonts w:ascii="仿宋" w:eastAsia="仿宋" w:hAnsi="仿宋" w:cs="仿宋" w:hint="eastAsia"/>
            <w:lang w:eastAsia="zh-CN"/>
          </w:rPr>
          <w:t>(三)、监理与质量控制流程</w:t>
        </w:r>
        <w:r>
          <w:tab/>
        </w:r>
        <w:r>
          <w:fldChar w:fldCharType="begin"/>
        </w:r>
        <w:r>
          <w:instrText xml:space="preserve"> PAGEREF _Toc21983 \h </w:instrText>
        </w:r>
        <w:r>
          <w:fldChar w:fldCharType="separate"/>
        </w:r>
        <w:r>
          <w:t>11</w:t>
        </w:r>
        <w:r>
          <w:fldChar w:fldCharType="end"/>
        </w:r>
      </w:hyperlink>
    </w:p>
    <w:p>
      <w:pPr>
        <w:pStyle w:val="TOC1"/>
        <w:tabs>
          <w:tab w:val="right" w:leader="dot" w:pos="8306"/>
        </w:tabs>
      </w:pPr>
      <w:hyperlink w:anchor="_Toc2470" w:history="1">
        <w:r>
          <w:rPr>
            <w:rFonts w:ascii="仿宋" w:eastAsia="仿宋" w:hAnsi="仿宋" w:cs="仿宋" w:hint="eastAsia"/>
            <w:lang w:eastAsia="zh-CN"/>
          </w:rPr>
          <w:t>四、中成药制剂项目概论</w:t>
        </w:r>
        <w:r>
          <w:tab/>
        </w:r>
        <w:r>
          <w:fldChar w:fldCharType="begin"/>
        </w:r>
        <w:r>
          <w:instrText xml:space="preserve"> PAGEREF _Toc2470 \h </w:instrText>
        </w:r>
        <w:r>
          <w:fldChar w:fldCharType="separate"/>
        </w:r>
        <w:r>
          <w:t>11</w:t>
        </w:r>
        <w:r>
          <w:fldChar w:fldCharType="end"/>
        </w:r>
      </w:hyperlink>
    </w:p>
    <w:p>
      <w:pPr>
        <w:pStyle w:val="TOC2"/>
        <w:tabs>
          <w:tab w:val="right" w:leader="dot" w:pos="8306"/>
        </w:tabs>
      </w:pPr>
      <w:hyperlink w:anchor="_Toc1884" w:history="1">
        <w:r>
          <w:rPr>
            <w:rFonts w:ascii="仿宋" w:eastAsia="仿宋" w:hAnsi="仿宋" w:cs="仿宋" w:hint="eastAsia"/>
            <w:lang w:eastAsia="zh-CN"/>
          </w:rPr>
          <w:t>(一)、项目申报单位概况</w:t>
        </w:r>
        <w:r>
          <w:tab/>
        </w:r>
        <w:r>
          <w:fldChar w:fldCharType="begin"/>
        </w:r>
        <w:r>
          <w:instrText xml:space="preserve"> PAGEREF _Toc1884 \h </w:instrText>
        </w:r>
        <w:r>
          <w:fldChar w:fldCharType="separate"/>
        </w:r>
        <w:r>
          <w:t>11</w:t>
        </w:r>
        <w:r>
          <w:fldChar w:fldCharType="end"/>
        </w:r>
      </w:hyperlink>
    </w:p>
    <w:p>
      <w:pPr>
        <w:pStyle w:val="TOC2"/>
        <w:tabs>
          <w:tab w:val="right" w:leader="dot" w:pos="8306"/>
        </w:tabs>
      </w:pPr>
      <w:hyperlink w:anchor="_Toc20746" w:history="1">
        <w:r>
          <w:rPr>
            <w:rFonts w:ascii="仿宋" w:eastAsia="仿宋" w:hAnsi="仿宋" w:cs="仿宋" w:hint="eastAsia"/>
            <w:lang w:eastAsia="zh-CN"/>
          </w:rPr>
          <w:t>(二)、项目概况</w:t>
        </w:r>
        <w:r>
          <w:tab/>
        </w:r>
        <w:r>
          <w:fldChar w:fldCharType="begin"/>
        </w:r>
        <w:r>
          <w:instrText xml:space="preserve"> PAGEREF _Toc20746 \h </w:instrText>
        </w:r>
        <w:r>
          <w:fldChar w:fldCharType="separate"/>
        </w:r>
        <w:r>
          <w:t>12</w:t>
        </w:r>
        <w:r>
          <w:fldChar w:fldCharType="end"/>
        </w:r>
      </w:hyperlink>
    </w:p>
    <w:p>
      <w:pPr>
        <w:pStyle w:val="TOC1"/>
        <w:tabs>
          <w:tab w:val="right" w:leader="dot" w:pos="8306"/>
        </w:tabs>
      </w:pPr>
      <w:hyperlink w:anchor="_Toc16833" w:history="1">
        <w:r>
          <w:rPr>
            <w:rFonts w:ascii="仿宋" w:eastAsia="仿宋" w:hAnsi="仿宋" w:cs="仿宋" w:hint="eastAsia"/>
            <w:lang w:eastAsia="zh-CN"/>
          </w:rPr>
          <w:t>五、发展规划、产业政策和行业准入分析</w:t>
        </w:r>
        <w:r>
          <w:tab/>
        </w:r>
        <w:r>
          <w:fldChar w:fldCharType="begin"/>
        </w:r>
        <w:r>
          <w:instrText xml:space="preserve"> PAGEREF _Toc16833 \h </w:instrText>
        </w:r>
        <w:r>
          <w:fldChar w:fldCharType="separate"/>
        </w:r>
        <w:r>
          <w:t>15</w:t>
        </w:r>
        <w:r>
          <w:fldChar w:fldCharType="end"/>
        </w:r>
      </w:hyperlink>
    </w:p>
    <w:p>
      <w:pPr>
        <w:pStyle w:val="TOC2"/>
        <w:tabs>
          <w:tab w:val="right" w:leader="dot" w:pos="8306"/>
        </w:tabs>
      </w:pPr>
      <w:hyperlink w:anchor="_Toc970" w:history="1">
        <w:r>
          <w:rPr>
            <w:rFonts w:ascii="仿宋" w:eastAsia="仿宋" w:hAnsi="仿宋" w:cs="仿宋" w:hint="eastAsia"/>
            <w:lang w:eastAsia="zh-CN"/>
          </w:rPr>
          <w:t>(一)、发展规划分析</w:t>
        </w:r>
        <w:r>
          <w:tab/>
        </w:r>
        <w:r>
          <w:fldChar w:fldCharType="begin"/>
        </w:r>
        <w:r>
          <w:instrText xml:space="preserve"> PAGEREF _Toc970 \h </w:instrText>
        </w:r>
        <w:r>
          <w:fldChar w:fldCharType="separate"/>
        </w:r>
        <w:r>
          <w:t>15</w:t>
        </w:r>
        <w:r>
          <w:fldChar w:fldCharType="end"/>
        </w:r>
      </w:hyperlink>
    </w:p>
    <w:p>
      <w:pPr>
        <w:pStyle w:val="TOC2"/>
        <w:tabs>
          <w:tab w:val="right" w:leader="dot" w:pos="8306"/>
        </w:tabs>
      </w:pPr>
      <w:hyperlink w:anchor="_Toc18644" w:history="1">
        <w:r>
          <w:rPr>
            <w:rFonts w:ascii="仿宋" w:eastAsia="仿宋" w:hAnsi="仿宋" w:cs="仿宋" w:hint="eastAsia"/>
            <w:lang w:eastAsia="zh-CN"/>
          </w:rPr>
          <w:t>(二)、产业政策分析</w:t>
        </w:r>
        <w:r>
          <w:tab/>
        </w:r>
        <w:r>
          <w:fldChar w:fldCharType="begin"/>
        </w:r>
        <w:r>
          <w:instrText xml:space="preserve"> PAGEREF _Toc18644 \h </w:instrText>
        </w:r>
        <w:r>
          <w:fldChar w:fldCharType="separate"/>
        </w:r>
        <w:r>
          <w:t>17</w:t>
        </w:r>
        <w:r>
          <w:fldChar w:fldCharType="end"/>
        </w:r>
      </w:hyperlink>
    </w:p>
    <w:p>
      <w:pPr>
        <w:pStyle w:val="TOC2"/>
        <w:tabs>
          <w:tab w:val="right" w:leader="dot" w:pos="8306"/>
        </w:tabs>
      </w:pPr>
      <w:hyperlink w:anchor="_Toc16694" w:history="1">
        <w:r>
          <w:rPr>
            <w:rFonts w:ascii="仿宋" w:eastAsia="仿宋" w:hAnsi="仿宋" w:cs="仿宋" w:hint="eastAsia"/>
            <w:lang w:eastAsia="zh-CN"/>
          </w:rPr>
          <w:t>(三)、行业准入分析</w:t>
        </w:r>
        <w:r>
          <w:tab/>
        </w:r>
        <w:r>
          <w:fldChar w:fldCharType="begin"/>
        </w:r>
        <w:r>
          <w:instrText xml:space="preserve"> PAGEREF _Toc16694 \h </w:instrText>
        </w:r>
        <w:r>
          <w:fldChar w:fldCharType="separate"/>
        </w:r>
        <w:r>
          <w:t>19</w:t>
        </w:r>
        <w:r>
          <w:fldChar w:fldCharType="end"/>
        </w:r>
      </w:hyperlink>
    </w:p>
    <w:p>
      <w:pPr>
        <w:pStyle w:val="TOC1"/>
        <w:tabs>
          <w:tab w:val="right" w:leader="dot" w:pos="8306"/>
        </w:tabs>
      </w:pPr>
      <w:hyperlink w:anchor="_Toc1729" w:history="1">
        <w:r>
          <w:rPr>
            <w:rFonts w:ascii="仿宋" w:eastAsia="仿宋" w:hAnsi="仿宋" w:cs="仿宋" w:hint="eastAsia"/>
            <w:lang w:eastAsia="zh-CN"/>
          </w:rPr>
          <w:t>六、经济影响分析</w:t>
        </w:r>
        <w:r>
          <w:tab/>
        </w:r>
        <w:r>
          <w:fldChar w:fldCharType="begin"/>
        </w:r>
        <w:r>
          <w:instrText xml:space="preserve"> PAGEREF _Toc1729 \h </w:instrText>
        </w:r>
        <w:r>
          <w:fldChar w:fldCharType="separate"/>
        </w:r>
        <w:r>
          <w:t>20</w:t>
        </w:r>
        <w:r>
          <w:fldChar w:fldCharType="end"/>
        </w:r>
      </w:hyperlink>
    </w:p>
    <w:p>
      <w:pPr>
        <w:pStyle w:val="TOC2"/>
        <w:tabs>
          <w:tab w:val="right" w:leader="dot" w:pos="8306"/>
        </w:tabs>
      </w:pPr>
      <w:hyperlink w:anchor="_Toc23162" w:history="1">
        <w:r>
          <w:rPr>
            <w:rFonts w:ascii="仿宋" w:eastAsia="仿宋" w:hAnsi="仿宋" w:cs="仿宋" w:hint="eastAsia"/>
            <w:lang w:eastAsia="zh-CN"/>
          </w:rPr>
          <w:t>(一)、经济费用效益或费用效果分析</w:t>
        </w:r>
        <w:r>
          <w:tab/>
        </w:r>
        <w:r>
          <w:fldChar w:fldCharType="begin"/>
        </w:r>
        <w:r>
          <w:instrText xml:space="preserve"> PAGEREF _Toc23162 \h </w:instrText>
        </w:r>
        <w:r>
          <w:fldChar w:fldCharType="separate"/>
        </w:r>
        <w:r>
          <w:t>20</w:t>
        </w:r>
        <w:r>
          <w:fldChar w:fldCharType="end"/>
        </w:r>
      </w:hyperlink>
    </w:p>
    <w:p>
      <w:pPr>
        <w:pStyle w:val="TOC2"/>
        <w:tabs>
          <w:tab w:val="right" w:leader="dot" w:pos="8306"/>
        </w:tabs>
      </w:pPr>
      <w:hyperlink w:anchor="_Toc8428" w:history="1">
        <w:r>
          <w:rPr>
            <w:rFonts w:ascii="仿宋" w:eastAsia="仿宋" w:hAnsi="仿宋" w:cs="仿宋" w:hint="eastAsia"/>
            <w:lang w:eastAsia="zh-CN"/>
          </w:rPr>
          <w:t>(二)、行业影响分析</w:t>
        </w:r>
        <w:r>
          <w:tab/>
        </w:r>
        <w:r>
          <w:fldChar w:fldCharType="begin"/>
        </w:r>
        <w:r>
          <w:instrText xml:space="preserve"> PAGEREF _Toc8428 \h </w:instrText>
        </w:r>
        <w:r>
          <w:fldChar w:fldCharType="separate"/>
        </w:r>
        <w:r>
          <w:t>22</w:t>
        </w:r>
        <w:r>
          <w:fldChar w:fldCharType="end"/>
        </w:r>
      </w:hyperlink>
    </w:p>
    <w:p>
      <w:pPr>
        <w:pStyle w:val="TOC2"/>
        <w:tabs>
          <w:tab w:val="right" w:leader="dot" w:pos="8306"/>
        </w:tabs>
      </w:pPr>
      <w:hyperlink w:anchor="_Toc15538" w:history="1">
        <w:r>
          <w:rPr>
            <w:rFonts w:ascii="仿宋" w:eastAsia="仿宋" w:hAnsi="仿宋" w:cs="仿宋" w:hint="eastAsia"/>
            <w:lang w:eastAsia="zh-CN"/>
          </w:rPr>
          <w:t>(三)、区域经济影响分析</w:t>
        </w:r>
        <w:r>
          <w:tab/>
        </w:r>
        <w:r>
          <w:fldChar w:fldCharType="begin"/>
        </w:r>
        <w:r>
          <w:instrText xml:space="preserve"> PAGEREF _Toc15538 \h </w:instrText>
        </w:r>
        <w:r>
          <w:fldChar w:fldCharType="separate"/>
        </w:r>
        <w:r>
          <w:t>24</w:t>
        </w:r>
        <w:r>
          <w:fldChar w:fldCharType="end"/>
        </w:r>
      </w:hyperlink>
    </w:p>
    <w:p>
      <w:pPr>
        <w:pStyle w:val="TOC2"/>
        <w:tabs>
          <w:tab w:val="right" w:leader="dot" w:pos="8306"/>
        </w:tabs>
      </w:pPr>
      <w:hyperlink w:anchor="_Toc16445" w:history="1">
        <w:r>
          <w:rPr>
            <w:rFonts w:ascii="仿宋" w:eastAsia="仿宋" w:hAnsi="仿宋" w:cs="仿宋" w:hint="eastAsia"/>
            <w:lang w:eastAsia="zh-CN"/>
          </w:rPr>
          <w:t>(四)、宏观经济影响分析</w:t>
        </w:r>
        <w:r>
          <w:tab/>
        </w:r>
        <w:r>
          <w:fldChar w:fldCharType="begin"/>
        </w:r>
        <w:r>
          <w:instrText xml:space="preserve"> PAGEREF _Toc16445 \h </w:instrText>
        </w:r>
        <w:r>
          <w:fldChar w:fldCharType="separate"/>
        </w:r>
        <w:r>
          <w:t>25</w:t>
        </w:r>
        <w:r>
          <w:fldChar w:fldCharType="end"/>
        </w:r>
      </w:hyperlink>
    </w:p>
    <w:p>
      <w:pPr>
        <w:pStyle w:val="TOC1"/>
        <w:tabs>
          <w:tab w:val="right" w:leader="dot" w:pos="8306"/>
        </w:tabs>
      </w:pPr>
      <w:hyperlink w:anchor="_Toc1139" w:history="1">
        <w:r>
          <w:rPr>
            <w:rFonts w:ascii="仿宋" w:eastAsia="仿宋" w:hAnsi="仿宋" w:cs="仿宋" w:hint="eastAsia"/>
            <w:lang w:eastAsia="zh-CN"/>
          </w:rPr>
          <w:t>七、环境保护与绿色发展</w:t>
        </w:r>
        <w:r>
          <w:tab/>
        </w:r>
        <w:r>
          <w:fldChar w:fldCharType="begin"/>
        </w:r>
        <w:r>
          <w:instrText xml:space="preserve"> PAGEREF _Toc1139 \h </w:instrText>
        </w:r>
        <w:r>
          <w:fldChar w:fldCharType="separate"/>
        </w:r>
        <w:r>
          <w:t>26</w:t>
        </w:r>
        <w:r>
          <w:fldChar w:fldCharType="end"/>
        </w:r>
      </w:hyperlink>
    </w:p>
    <w:p>
      <w:pPr>
        <w:pStyle w:val="TOC2"/>
        <w:tabs>
          <w:tab w:val="right" w:leader="dot" w:pos="8306"/>
        </w:tabs>
      </w:pPr>
      <w:hyperlink w:anchor="_Toc4352" w:history="1">
        <w:r>
          <w:rPr>
            <w:rFonts w:ascii="仿宋" w:eastAsia="仿宋" w:hAnsi="仿宋" w:cs="仿宋" w:hint="eastAsia"/>
            <w:lang w:eastAsia="zh-CN"/>
          </w:rPr>
          <w:t>(一)、环境保护措施</w:t>
        </w:r>
        <w:r>
          <w:tab/>
        </w:r>
        <w:r>
          <w:fldChar w:fldCharType="begin"/>
        </w:r>
        <w:r>
          <w:instrText xml:space="preserve"> PAGEREF _Toc4352 \h </w:instrText>
        </w:r>
        <w:r>
          <w:fldChar w:fldCharType="separate"/>
        </w:r>
        <w:r>
          <w:t>26</w:t>
        </w:r>
        <w:r>
          <w:fldChar w:fldCharType="end"/>
        </w:r>
      </w:hyperlink>
    </w:p>
    <w:p>
      <w:pPr>
        <w:pStyle w:val="TOC2"/>
        <w:tabs>
          <w:tab w:val="right" w:leader="dot" w:pos="8306"/>
        </w:tabs>
      </w:pPr>
      <w:hyperlink w:anchor="_Toc20157" w:history="1">
        <w:r>
          <w:rPr>
            <w:rFonts w:ascii="仿宋" w:eastAsia="仿宋" w:hAnsi="仿宋" w:cs="仿宋" w:hint="eastAsia"/>
            <w:lang w:eastAsia="zh-CN"/>
          </w:rPr>
          <w:t>(二)、绿色发展与可持续发展策略</w:t>
        </w:r>
        <w:r>
          <w:tab/>
        </w:r>
        <w:r>
          <w:fldChar w:fldCharType="begin"/>
        </w:r>
        <w:r>
          <w:instrText xml:space="preserve"> PAGEREF _Toc20157 \h </w:instrText>
        </w:r>
        <w:r>
          <w:fldChar w:fldCharType="separate"/>
        </w:r>
        <w:r>
          <w:t>28</w:t>
        </w:r>
        <w:r>
          <w:fldChar w:fldCharType="end"/>
        </w:r>
      </w:hyperlink>
    </w:p>
    <w:p>
      <w:pPr>
        <w:pStyle w:val="TOC1"/>
        <w:tabs>
          <w:tab w:val="right" w:leader="dot" w:pos="8306"/>
        </w:tabs>
      </w:pPr>
      <w:hyperlink w:anchor="_Toc24204" w:history="1">
        <w:r>
          <w:rPr>
            <w:rFonts w:ascii="仿宋" w:eastAsia="仿宋" w:hAnsi="仿宋" w:cs="仿宋" w:hint="eastAsia"/>
            <w:lang w:eastAsia="zh-CN"/>
          </w:rPr>
          <w:t>八、经济效益与社会效益优化</w:t>
        </w:r>
        <w:r>
          <w:tab/>
        </w:r>
        <w:r>
          <w:fldChar w:fldCharType="begin"/>
        </w:r>
        <w:r>
          <w:instrText xml:space="preserve"> PAGEREF _Toc24204 \h </w:instrText>
        </w:r>
        <w:r>
          <w:fldChar w:fldCharType="separate"/>
        </w:r>
        <w:r>
          <w:t>29</w:t>
        </w:r>
        <w:r>
          <w:fldChar w:fldCharType="end"/>
        </w:r>
      </w:hyperlink>
    </w:p>
    <w:p>
      <w:pPr>
        <w:pStyle w:val="TOC2"/>
        <w:tabs>
          <w:tab w:val="right" w:leader="dot" w:pos="8306"/>
        </w:tabs>
      </w:pPr>
      <w:hyperlink w:anchor="_Toc14972" w:history="1">
        <w:r>
          <w:rPr>
            <w:rFonts w:ascii="仿宋" w:eastAsia="仿宋" w:hAnsi="仿宋" w:cs="仿宋" w:hint="eastAsia"/>
            <w:lang w:eastAsia="zh-CN"/>
          </w:rPr>
          <w:t>(一)、经济效益提升策略</w:t>
        </w:r>
        <w:r>
          <w:tab/>
        </w:r>
        <w:r>
          <w:fldChar w:fldCharType="begin"/>
        </w:r>
        <w:r>
          <w:instrText xml:space="preserve"> PAGEREF _Toc14972 \h </w:instrText>
        </w:r>
        <w:r>
          <w:fldChar w:fldCharType="separate"/>
        </w:r>
        <w:r>
          <w:t>29</w:t>
        </w:r>
        <w:r>
          <w:fldChar w:fldCharType="end"/>
        </w:r>
      </w:hyperlink>
    </w:p>
    <w:p>
      <w:pPr>
        <w:pStyle w:val="TOC2"/>
        <w:tabs>
          <w:tab w:val="right" w:leader="dot" w:pos="8306"/>
        </w:tabs>
      </w:pPr>
      <w:hyperlink w:anchor="_Toc4425" w:history="1">
        <w:r>
          <w:rPr>
            <w:rFonts w:ascii="仿宋" w:eastAsia="仿宋" w:hAnsi="仿宋" w:cs="仿宋" w:hint="eastAsia"/>
            <w:lang w:eastAsia="zh-CN"/>
          </w:rPr>
          <w:t>(二)、社会效益增强方案</w:t>
        </w:r>
        <w:r>
          <w:tab/>
        </w:r>
        <w:r>
          <w:fldChar w:fldCharType="begin"/>
        </w:r>
        <w:r>
          <w:instrText xml:space="preserve"> PAGEREF _Toc4425 \h </w:instrText>
        </w:r>
        <w:r>
          <w:fldChar w:fldCharType="separate"/>
        </w:r>
        <w:r>
          <w:t>31</w:t>
        </w:r>
        <w:r>
          <w:fldChar w:fldCharType="end"/>
        </w:r>
      </w:hyperlink>
    </w:p>
    <w:p>
      <w:pPr>
        <w:pStyle w:val="TOC1"/>
        <w:tabs>
          <w:tab w:val="right" w:leader="dot" w:pos="8306"/>
        </w:tabs>
      </w:pPr>
      <w:hyperlink w:anchor="_Toc26360" w:history="1">
        <w:r>
          <w:rPr>
            <w:rFonts w:ascii="仿宋" w:eastAsia="仿宋" w:hAnsi="仿宋" w:cs="仿宋" w:hint="eastAsia"/>
            <w:lang w:eastAsia="zh-CN"/>
          </w:rPr>
          <w:t>九、项目变更管理</w:t>
        </w:r>
        <w:r>
          <w:tab/>
        </w:r>
        <w:r>
          <w:fldChar w:fldCharType="begin"/>
        </w:r>
        <w:r>
          <w:instrText xml:space="preserve"> PAGEREF _Toc26360 \h </w:instrText>
        </w:r>
        <w:r>
          <w:fldChar w:fldCharType="separate"/>
        </w:r>
        <w:r>
          <w:t>31</w:t>
        </w:r>
        <w:r>
          <w:fldChar w:fldCharType="end"/>
        </w:r>
      </w:hyperlink>
    </w:p>
    <w:p>
      <w:pPr>
        <w:pStyle w:val="TOC2"/>
        <w:tabs>
          <w:tab w:val="right" w:leader="dot" w:pos="8306"/>
        </w:tabs>
      </w:pPr>
      <w:hyperlink w:anchor="_Toc18902" w:history="1">
        <w:r>
          <w:rPr>
            <w:rFonts w:ascii="仿宋" w:eastAsia="仿宋" w:hAnsi="仿宋" w:cs="仿宋" w:hint="eastAsia"/>
            <w:lang w:eastAsia="zh-CN"/>
          </w:rPr>
          <w:t>(一)、变更控制流程</w:t>
        </w:r>
        <w:r>
          <w:tab/>
        </w:r>
        <w:r>
          <w:fldChar w:fldCharType="begin"/>
        </w:r>
        <w:r>
          <w:instrText xml:space="preserve"> PAGEREF _Toc18902 \h </w:instrText>
        </w:r>
        <w:r>
          <w:fldChar w:fldCharType="separate"/>
        </w:r>
        <w:r>
          <w:t>31</w:t>
        </w:r>
        <w:r>
          <w:fldChar w:fldCharType="end"/>
        </w:r>
      </w:hyperlink>
    </w:p>
    <w:p>
      <w:pPr>
        <w:pStyle w:val="TOC2"/>
        <w:tabs>
          <w:tab w:val="right" w:leader="dot" w:pos="8306"/>
        </w:tabs>
      </w:pPr>
      <w:hyperlink w:anchor="_Toc24299" w:history="1">
        <w:r>
          <w:rPr>
            <w:rFonts w:ascii="仿宋" w:eastAsia="仿宋" w:hAnsi="仿宋" w:cs="仿宋" w:hint="eastAsia"/>
            <w:lang w:eastAsia="zh-CN"/>
          </w:rPr>
          <w:t>(二)、影响评估与处理</w:t>
        </w:r>
        <w:r>
          <w:tab/>
        </w:r>
        <w:r>
          <w:fldChar w:fldCharType="begin"/>
        </w:r>
        <w:r>
          <w:instrText xml:space="preserve"> PAGEREF _Toc24299 \h </w:instrText>
        </w:r>
        <w:r>
          <w:fldChar w:fldCharType="separate"/>
        </w:r>
        <w:r>
          <w:t>32</w:t>
        </w:r>
        <w:r>
          <w:fldChar w:fldCharType="end"/>
        </w:r>
      </w:hyperlink>
    </w:p>
    <w:p>
      <w:pPr>
        <w:pStyle w:val="TOC2"/>
        <w:tabs>
          <w:tab w:val="right" w:leader="dot" w:pos="8306"/>
        </w:tabs>
      </w:pPr>
      <w:hyperlink w:anchor="_Toc27220" w:history="1">
        <w:r>
          <w:rPr>
            <w:rFonts w:ascii="仿宋" w:eastAsia="仿宋" w:hAnsi="仿宋" w:cs="仿宋" w:hint="eastAsia"/>
            <w:lang w:eastAsia="zh-CN"/>
          </w:rPr>
          <w:t>(三)、变更记录与追踪</w:t>
        </w:r>
        <w:r>
          <w:tab/>
        </w:r>
        <w:r>
          <w:fldChar w:fldCharType="begin"/>
        </w:r>
        <w:r>
          <w:instrText xml:space="preserve"> PAGEREF _Toc27220 \h </w:instrText>
        </w:r>
        <w:r>
          <w:fldChar w:fldCharType="separate"/>
        </w:r>
        <w:r>
          <w:t>34</w:t>
        </w:r>
        <w:r>
          <w:fldChar w:fldCharType="end"/>
        </w:r>
      </w:hyperlink>
    </w:p>
    <w:p>
      <w:pPr>
        <w:pStyle w:val="TOC2"/>
        <w:tabs>
          <w:tab w:val="right" w:leader="dot" w:pos="8306"/>
        </w:tabs>
      </w:pPr>
      <w:hyperlink w:anchor="_Toc7440" w:history="1">
        <w:r>
          <w:rPr>
            <w:rFonts w:ascii="仿宋" w:eastAsia="仿宋" w:hAnsi="仿宋" w:cs="仿宋" w:hint="eastAsia"/>
            <w:lang w:eastAsia="zh-CN"/>
          </w:rPr>
          <w:t>(四)、变更管理策略</w:t>
        </w:r>
        <w:r>
          <w:tab/>
        </w:r>
        <w:r>
          <w:fldChar w:fldCharType="begin"/>
        </w:r>
        <w:r>
          <w:instrText xml:space="preserve"> PAGEREF _Toc7440 \h </w:instrText>
        </w:r>
        <w:r>
          <w:fldChar w:fldCharType="separate"/>
        </w:r>
        <w:r>
          <w:t>35</w:t>
        </w:r>
        <w:r>
          <w:fldChar w:fldCharType="end"/>
        </w:r>
      </w:hyperlink>
    </w:p>
    <w:p>
      <w:pPr>
        <w:pStyle w:val="TOC1"/>
        <w:tabs>
          <w:tab w:val="right" w:leader="dot" w:pos="8306"/>
        </w:tabs>
      </w:pPr>
      <w:hyperlink w:anchor="_Toc10024" w:history="1">
        <w:r>
          <w:rPr>
            <w:rFonts w:ascii="仿宋" w:eastAsia="仿宋" w:hAnsi="仿宋" w:cs="仿宋" w:hint="eastAsia"/>
            <w:lang w:eastAsia="zh-CN"/>
          </w:rPr>
          <w:t>十、项目实施与管理方案</w:t>
        </w:r>
        <w:r>
          <w:tab/>
        </w:r>
        <w:r>
          <w:fldChar w:fldCharType="begin"/>
        </w:r>
        <w:r>
          <w:instrText xml:space="preserve"> PAGEREF _Toc10024 \h </w:instrText>
        </w:r>
        <w:r>
          <w:fldChar w:fldCharType="separate"/>
        </w:r>
        <w:r>
          <w:t>37</w:t>
        </w:r>
        <w:r>
          <w:fldChar w:fldCharType="end"/>
        </w:r>
      </w:hyperlink>
    </w:p>
    <w:p>
      <w:pPr>
        <w:pStyle w:val="TOC2"/>
        <w:tabs>
          <w:tab w:val="right" w:leader="dot" w:pos="8306"/>
        </w:tabs>
      </w:pPr>
      <w:hyperlink w:anchor="_Toc32362" w:history="1">
        <w:r>
          <w:rPr>
            <w:rFonts w:ascii="仿宋" w:eastAsia="仿宋" w:hAnsi="仿宋" w:cs="仿宋" w:hint="eastAsia"/>
            <w:lang w:eastAsia="zh-CN"/>
          </w:rPr>
          <w:t>(一)、项目实施计划</w:t>
        </w:r>
        <w:r>
          <w:tab/>
        </w:r>
        <w:r>
          <w:fldChar w:fldCharType="begin"/>
        </w:r>
        <w:r>
          <w:instrText xml:space="preserve"> PAGEREF _Toc32362 \h </w:instrText>
        </w:r>
        <w:r>
          <w:fldChar w:fldCharType="separate"/>
        </w:r>
        <w:r>
          <w:t>37</w:t>
        </w:r>
        <w:r>
          <w:fldChar w:fldCharType="end"/>
        </w:r>
      </w:hyperlink>
    </w:p>
    <w:p>
      <w:pPr>
        <w:pStyle w:val="TOC2"/>
        <w:tabs>
          <w:tab w:val="right" w:leader="dot" w:pos="8306"/>
        </w:tabs>
      </w:pPr>
      <w:hyperlink w:anchor="_Toc17074" w:history="1">
        <w:r>
          <w:rPr>
            <w:rFonts w:ascii="仿宋" w:eastAsia="仿宋" w:hAnsi="仿宋" w:cs="仿宋" w:hint="eastAsia"/>
            <w:lang w:eastAsia="zh-CN"/>
          </w:rPr>
          <w:t>(二)、项目组织机构与职责</w:t>
        </w:r>
        <w:r>
          <w:tab/>
        </w:r>
        <w:r>
          <w:fldChar w:fldCharType="begin"/>
        </w:r>
        <w:r>
          <w:instrText xml:space="preserve"> PAGEREF _Toc17074 \h </w:instrText>
        </w:r>
        <w:r>
          <w:fldChar w:fldCharType="separate"/>
        </w:r>
        <w:r>
          <w:t>39</w:t>
        </w:r>
        <w:r>
          <w:fldChar w:fldCharType="end"/>
        </w:r>
      </w:hyperlink>
    </w:p>
    <w:p>
      <w:pPr>
        <w:pStyle w:val="TOC2"/>
        <w:tabs>
          <w:tab w:val="right" w:leader="dot" w:pos="8306"/>
        </w:tabs>
      </w:pPr>
      <w:hyperlink w:anchor="_Toc22428" w:history="1">
        <w:r>
          <w:rPr>
            <w:rFonts w:ascii="仿宋" w:eastAsia="仿宋" w:hAnsi="仿宋" w:cs="仿宋" w:hint="eastAsia"/>
            <w:lang w:eastAsia="zh-CN"/>
          </w:rPr>
          <w:t>(三)、项目管理与监控体系</w:t>
        </w:r>
        <w:r>
          <w:tab/>
        </w:r>
        <w:r>
          <w:fldChar w:fldCharType="begin"/>
        </w:r>
        <w:r>
          <w:instrText xml:space="preserve"> PAGEREF _Toc22428 \h </w:instrText>
        </w:r>
        <w:r>
          <w:fldChar w:fldCharType="separate"/>
        </w:r>
        <w:r>
          <w:t>41</w:t>
        </w:r>
        <w:r>
          <w:fldChar w:fldCharType="end"/>
        </w:r>
      </w:hyperlink>
    </w:p>
    <w:p>
      <w:pPr>
        <w:pStyle w:val="TOC1"/>
        <w:tabs>
          <w:tab w:val="right" w:leader="dot" w:pos="8306"/>
        </w:tabs>
      </w:pPr>
      <w:hyperlink w:anchor="_Toc29639" w:history="1">
        <w:r>
          <w:rPr>
            <w:rFonts w:ascii="仿宋" w:eastAsia="仿宋" w:hAnsi="仿宋" w:cs="仿宋" w:hint="eastAsia"/>
            <w:lang w:eastAsia="zh-CN"/>
          </w:rPr>
          <w:t>十一、环境保护与治理方案</w:t>
        </w:r>
        <w:r>
          <w:tab/>
        </w:r>
        <w:r>
          <w:fldChar w:fldCharType="begin"/>
        </w:r>
        <w:r>
          <w:instrText xml:space="preserve"> PAGEREF _Toc29639 \h </w:instrText>
        </w:r>
        <w:r>
          <w:fldChar w:fldCharType="separate"/>
        </w:r>
        <w:r>
          <w:t>43</w:t>
        </w:r>
        <w:r>
          <w:fldChar w:fldCharType="end"/>
        </w:r>
      </w:hyperlink>
    </w:p>
    <w:p>
      <w:pPr>
        <w:pStyle w:val="TOC2"/>
        <w:tabs>
          <w:tab w:val="right" w:leader="dot" w:pos="8306"/>
        </w:tabs>
      </w:pPr>
      <w:hyperlink w:anchor="_Toc19963" w:history="1">
        <w:r>
          <w:rPr>
            <w:rFonts w:ascii="仿宋" w:eastAsia="仿宋" w:hAnsi="仿宋" w:cs="仿宋" w:hint="eastAsia"/>
            <w:lang w:eastAsia="zh-CN"/>
          </w:rPr>
          <w:t>(一)、项目环境影响评估</w:t>
        </w:r>
        <w:r>
          <w:tab/>
        </w:r>
        <w:r>
          <w:fldChar w:fldCharType="begin"/>
        </w:r>
        <w:r>
          <w:instrText xml:space="preserve"> PAGEREF _Toc19963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554" w:history="1">
        <w:r>
          <w:rPr>
            <w:rFonts w:ascii="仿宋" w:eastAsia="仿宋" w:hAnsi="仿宋" w:cs="仿宋" w:hint="eastAsia"/>
            <w:lang w:eastAsia="zh-CN"/>
          </w:rPr>
          <w:t>(二)、环境保护措施与治理方案</w:t>
        </w:r>
        <w:r>
          <w:tab/>
        </w:r>
        <w:r>
          <w:fldChar w:fldCharType="begin"/>
        </w:r>
        <w:r>
          <w:instrText xml:space="preserve"> PAGEREF _Toc13554 \h </w:instrText>
        </w:r>
        <w:r>
          <w:fldChar w:fldCharType="separate"/>
        </w:r>
        <w:r>
          <w:t>43</w:t>
        </w:r>
        <w:r>
          <w:fldChar w:fldCharType="end"/>
        </w:r>
      </w:hyperlink>
    </w:p>
    <w:p>
      <w:pPr>
        <w:pStyle w:val="TOC1"/>
        <w:tabs>
          <w:tab w:val="right" w:leader="dot" w:pos="8306"/>
        </w:tabs>
      </w:pPr>
      <w:hyperlink w:anchor="_Toc23113" w:history="1">
        <w:r>
          <w:rPr>
            <w:rFonts w:ascii="仿宋" w:eastAsia="仿宋" w:hAnsi="仿宋" w:cs="仿宋" w:hint="eastAsia"/>
            <w:lang w:eastAsia="zh-CN"/>
          </w:rPr>
          <w:t>十二、项目进度计划</w:t>
        </w:r>
        <w:r>
          <w:tab/>
        </w:r>
        <w:r>
          <w:fldChar w:fldCharType="begin"/>
        </w:r>
        <w:r>
          <w:instrText xml:space="preserve"> PAGEREF _Toc23113 \h </w:instrText>
        </w:r>
        <w:r>
          <w:fldChar w:fldCharType="separate"/>
        </w:r>
        <w:r>
          <w:t>44</w:t>
        </w:r>
        <w:r>
          <w:fldChar w:fldCharType="end"/>
        </w:r>
      </w:hyperlink>
    </w:p>
    <w:p>
      <w:pPr>
        <w:pStyle w:val="TOC2"/>
        <w:tabs>
          <w:tab w:val="right" w:leader="dot" w:pos="8306"/>
        </w:tabs>
      </w:pPr>
      <w:hyperlink w:anchor="_Toc27333" w:history="1">
        <w:r>
          <w:rPr>
            <w:rFonts w:ascii="仿宋" w:eastAsia="仿宋" w:hAnsi="仿宋" w:cs="仿宋" w:hint="eastAsia"/>
            <w:lang w:eastAsia="zh-CN"/>
          </w:rPr>
          <w:t>(一)、建设周期</w:t>
        </w:r>
        <w:r>
          <w:tab/>
        </w:r>
        <w:r>
          <w:fldChar w:fldCharType="begin"/>
        </w:r>
        <w:r>
          <w:instrText xml:space="preserve"> PAGEREF _Toc27333 \h </w:instrText>
        </w:r>
        <w:r>
          <w:fldChar w:fldCharType="separate"/>
        </w:r>
        <w:r>
          <w:t>44</w:t>
        </w:r>
        <w:r>
          <w:fldChar w:fldCharType="end"/>
        </w:r>
      </w:hyperlink>
    </w:p>
    <w:p>
      <w:pPr>
        <w:pStyle w:val="TOC2"/>
        <w:tabs>
          <w:tab w:val="right" w:leader="dot" w:pos="8306"/>
        </w:tabs>
      </w:pPr>
      <w:hyperlink w:anchor="_Toc19002" w:history="1">
        <w:r>
          <w:rPr>
            <w:rFonts w:ascii="仿宋" w:eastAsia="仿宋" w:hAnsi="仿宋" w:cs="仿宋" w:hint="eastAsia"/>
            <w:lang w:eastAsia="zh-CN"/>
          </w:rPr>
          <w:t>(二)、建设进度</w:t>
        </w:r>
        <w:r>
          <w:tab/>
        </w:r>
        <w:r>
          <w:fldChar w:fldCharType="begin"/>
        </w:r>
        <w:r>
          <w:instrText xml:space="preserve"> PAGEREF _Toc19002 \h </w:instrText>
        </w:r>
        <w:r>
          <w:fldChar w:fldCharType="separate"/>
        </w:r>
        <w:r>
          <w:t>44</w:t>
        </w:r>
        <w:r>
          <w:fldChar w:fldCharType="end"/>
        </w:r>
      </w:hyperlink>
    </w:p>
    <w:p>
      <w:pPr>
        <w:pStyle w:val="TOC2"/>
        <w:tabs>
          <w:tab w:val="right" w:leader="dot" w:pos="8306"/>
        </w:tabs>
      </w:pPr>
      <w:hyperlink w:anchor="_Toc460" w:history="1">
        <w:r>
          <w:rPr>
            <w:rFonts w:ascii="仿宋" w:eastAsia="仿宋" w:hAnsi="仿宋" w:cs="仿宋" w:hint="eastAsia"/>
            <w:lang w:eastAsia="zh-CN"/>
          </w:rPr>
          <w:t>(三)、进度安排注意事项</w:t>
        </w:r>
        <w:r>
          <w:tab/>
        </w:r>
        <w:r>
          <w:fldChar w:fldCharType="begin"/>
        </w:r>
        <w:r>
          <w:instrText xml:space="preserve"> PAGEREF _Toc460 \h </w:instrText>
        </w:r>
        <w:r>
          <w:fldChar w:fldCharType="separate"/>
        </w:r>
        <w:r>
          <w:t>46</w:t>
        </w:r>
        <w:r>
          <w:fldChar w:fldCharType="end"/>
        </w:r>
      </w:hyperlink>
    </w:p>
    <w:p>
      <w:pPr>
        <w:pStyle w:val="TOC2"/>
        <w:tabs>
          <w:tab w:val="right" w:leader="dot" w:pos="8306"/>
        </w:tabs>
      </w:pPr>
      <w:hyperlink w:anchor="_Toc32564" w:history="1">
        <w:r>
          <w:rPr>
            <w:rFonts w:ascii="仿宋" w:eastAsia="仿宋" w:hAnsi="仿宋" w:cs="仿宋" w:hint="eastAsia"/>
            <w:lang w:eastAsia="zh-CN"/>
          </w:rPr>
          <w:t>(四)、人力资源配置</w:t>
        </w:r>
        <w:r>
          <w:tab/>
        </w:r>
        <w:r>
          <w:fldChar w:fldCharType="begin"/>
        </w:r>
        <w:r>
          <w:instrText xml:space="preserve"> PAGEREF _Toc32564 \h </w:instrText>
        </w:r>
        <w:r>
          <w:fldChar w:fldCharType="separate"/>
        </w:r>
        <w:r>
          <w:t>46</w:t>
        </w:r>
        <w:r>
          <w:fldChar w:fldCharType="end"/>
        </w:r>
      </w:hyperlink>
    </w:p>
    <w:p>
      <w:pPr>
        <w:pStyle w:val="TOC2"/>
        <w:tabs>
          <w:tab w:val="right" w:leader="dot" w:pos="8306"/>
        </w:tabs>
      </w:pPr>
      <w:hyperlink w:anchor="_Toc26835" w:history="1">
        <w:r>
          <w:rPr>
            <w:rFonts w:ascii="仿宋" w:eastAsia="仿宋" w:hAnsi="仿宋" w:cs="仿宋" w:hint="eastAsia"/>
            <w:lang w:eastAsia="zh-CN"/>
          </w:rPr>
          <w:t>(五)、员工培训</w:t>
        </w:r>
        <w:r>
          <w:tab/>
        </w:r>
        <w:r>
          <w:fldChar w:fldCharType="begin"/>
        </w:r>
        <w:r>
          <w:instrText xml:space="preserve"> PAGEREF _Toc26835 \h </w:instrText>
        </w:r>
        <w:r>
          <w:fldChar w:fldCharType="separate"/>
        </w:r>
        <w:r>
          <w:t>48</w:t>
        </w:r>
        <w:r>
          <w:fldChar w:fldCharType="end"/>
        </w:r>
      </w:hyperlink>
    </w:p>
    <w:p>
      <w:pPr>
        <w:pStyle w:val="TOC2"/>
        <w:tabs>
          <w:tab w:val="right" w:leader="dot" w:pos="8306"/>
        </w:tabs>
      </w:pPr>
      <w:hyperlink w:anchor="_Toc23522" w:history="1">
        <w:r>
          <w:rPr>
            <w:rFonts w:ascii="仿宋" w:eastAsia="仿宋" w:hAnsi="仿宋" w:cs="仿宋" w:hint="eastAsia"/>
            <w:lang w:eastAsia="zh-CN"/>
          </w:rPr>
          <w:t>(六)、项目实施保障</w:t>
        </w:r>
        <w:r>
          <w:tab/>
        </w:r>
        <w:r>
          <w:fldChar w:fldCharType="begin"/>
        </w:r>
        <w:r>
          <w:instrText xml:space="preserve"> PAGEREF _Toc23522 \h </w:instrText>
        </w:r>
        <w:r>
          <w:fldChar w:fldCharType="separate"/>
        </w:r>
        <w:r>
          <w:t>49</w:t>
        </w:r>
        <w:r>
          <w:fldChar w:fldCharType="end"/>
        </w:r>
      </w:hyperlink>
    </w:p>
    <w:p>
      <w:pPr>
        <w:pStyle w:val="TOC2"/>
        <w:tabs>
          <w:tab w:val="right" w:leader="dot" w:pos="8306"/>
        </w:tabs>
      </w:pPr>
      <w:hyperlink w:anchor="_Toc12959" w:history="1">
        <w:r>
          <w:rPr>
            <w:rFonts w:ascii="仿宋" w:eastAsia="仿宋" w:hAnsi="仿宋" w:cs="仿宋" w:hint="eastAsia"/>
            <w:lang w:eastAsia="zh-CN"/>
          </w:rPr>
          <w:t>(七)、安全规范管理</w:t>
        </w:r>
        <w:r>
          <w:tab/>
        </w:r>
        <w:r>
          <w:fldChar w:fldCharType="begin"/>
        </w:r>
        <w:r>
          <w:instrText xml:space="preserve"> PAGEREF _Toc12959 \h </w:instrText>
        </w:r>
        <w:r>
          <w:fldChar w:fldCharType="separate"/>
        </w:r>
        <w:r>
          <w:t>50</w:t>
        </w:r>
        <w:r>
          <w:fldChar w:fldCharType="end"/>
        </w:r>
      </w:hyperlink>
    </w:p>
    <w:p>
      <w:pPr>
        <w:pStyle w:val="TOC1"/>
        <w:tabs>
          <w:tab w:val="right" w:leader="dot" w:pos="8306"/>
        </w:tabs>
      </w:pPr>
      <w:hyperlink w:anchor="_Toc8087" w:history="1">
        <w:r>
          <w:rPr>
            <w:rFonts w:ascii="仿宋" w:eastAsia="仿宋" w:hAnsi="仿宋" w:cs="仿宋" w:hint="eastAsia"/>
            <w:lang w:eastAsia="zh-CN"/>
          </w:rPr>
          <w:t>十三、人力资源管理与开发</w:t>
        </w:r>
        <w:r>
          <w:tab/>
        </w:r>
        <w:r>
          <w:fldChar w:fldCharType="begin"/>
        </w:r>
        <w:r>
          <w:instrText xml:space="preserve"> PAGEREF _Toc8087 \h </w:instrText>
        </w:r>
        <w:r>
          <w:fldChar w:fldCharType="separate"/>
        </w:r>
        <w:r>
          <w:t>52</w:t>
        </w:r>
        <w:r>
          <w:fldChar w:fldCharType="end"/>
        </w:r>
      </w:hyperlink>
    </w:p>
    <w:p>
      <w:pPr>
        <w:pStyle w:val="TOC2"/>
        <w:tabs>
          <w:tab w:val="right" w:leader="dot" w:pos="8306"/>
        </w:tabs>
      </w:pPr>
      <w:hyperlink w:anchor="_Toc16982" w:history="1">
        <w:r>
          <w:rPr>
            <w:rFonts w:ascii="仿宋" w:eastAsia="仿宋" w:hAnsi="仿宋" w:cs="仿宋" w:hint="eastAsia"/>
            <w:lang w:eastAsia="zh-CN"/>
          </w:rPr>
          <w:t>(一)、人力资源规划</w:t>
        </w:r>
        <w:r>
          <w:tab/>
        </w:r>
        <w:r>
          <w:fldChar w:fldCharType="begin"/>
        </w:r>
        <w:r>
          <w:instrText xml:space="preserve"> PAGEREF _Toc16982 \h </w:instrText>
        </w:r>
        <w:r>
          <w:fldChar w:fldCharType="separate"/>
        </w:r>
        <w:r>
          <w:t>52</w:t>
        </w:r>
        <w:r>
          <w:fldChar w:fldCharType="end"/>
        </w:r>
      </w:hyperlink>
    </w:p>
    <w:p>
      <w:pPr>
        <w:pStyle w:val="TOC2"/>
        <w:tabs>
          <w:tab w:val="right" w:leader="dot" w:pos="8306"/>
        </w:tabs>
      </w:pPr>
      <w:hyperlink w:anchor="_Toc9619" w:history="1">
        <w:r>
          <w:rPr>
            <w:rFonts w:ascii="仿宋" w:eastAsia="仿宋" w:hAnsi="仿宋" w:cs="仿宋" w:hint="eastAsia"/>
            <w:lang w:eastAsia="zh-CN"/>
          </w:rPr>
          <w:t>(二)、人力资源开发与培训</w:t>
        </w:r>
        <w:r>
          <w:tab/>
        </w:r>
        <w:r>
          <w:fldChar w:fldCharType="begin"/>
        </w:r>
        <w:r>
          <w:instrText xml:space="preserve"> PAGEREF _Toc9619 \h </w:instrText>
        </w:r>
        <w:r>
          <w:fldChar w:fldCharType="separate"/>
        </w:r>
        <w:r>
          <w:t>53</w:t>
        </w:r>
        <w:r>
          <w:fldChar w:fldCharType="end"/>
        </w:r>
      </w:hyperlink>
    </w:p>
    <w:p>
      <w:pPr>
        <w:pStyle w:val="TOC1"/>
        <w:tabs>
          <w:tab w:val="right" w:leader="dot" w:pos="8306"/>
        </w:tabs>
      </w:pPr>
      <w:hyperlink w:anchor="_Toc16414" w:history="1">
        <w:r>
          <w:rPr>
            <w:rFonts w:ascii="仿宋" w:eastAsia="仿宋" w:hAnsi="仿宋" w:cs="仿宋" w:hint="eastAsia"/>
            <w:lang w:eastAsia="zh-CN"/>
          </w:rPr>
          <w:t>十四、项目施工方案</w:t>
        </w:r>
        <w:r>
          <w:tab/>
        </w:r>
        <w:r>
          <w:fldChar w:fldCharType="begin"/>
        </w:r>
        <w:r>
          <w:instrText xml:space="preserve"> PAGEREF _Toc16414 \h </w:instrText>
        </w:r>
        <w:r>
          <w:fldChar w:fldCharType="separate"/>
        </w:r>
        <w:r>
          <w:t>56</w:t>
        </w:r>
        <w:r>
          <w:fldChar w:fldCharType="end"/>
        </w:r>
      </w:hyperlink>
    </w:p>
    <w:p>
      <w:pPr>
        <w:pStyle w:val="TOC2"/>
        <w:tabs>
          <w:tab w:val="right" w:leader="dot" w:pos="8306"/>
        </w:tabs>
      </w:pPr>
      <w:hyperlink w:anchor="_Toc28584" w:history="1">
        <w:r>
          <w:rPr>
            <w:rFonts w:ascii="仿宋" w:eastAsia="仿宋" w:hAnsi="仿宋" w:cs="仿宋" w:hint="eastAsia"/>
            <w:lang w:eastAsia="zh-CN"/>
          </w:rPr>
          <w:t>(一)、施工组织设计</w:t>
        </w:r>
        <w:r>
          <w:tab/>
        </w:r>
        <w:r>
          <w:fldChar w:fldCharType="begin"/>
        </w:r>
        <w:r>
          <w:instrText xml:space="preserve"> PAGEREF _Toc28584 \h </w:instrText>
        </w:r>
        <w:r>
          <w:fldChar w:fldCharType="separate"/>
        </w:r>
        <w:r>
          <w:t>56</w:t>
        </w:r>
        <w:r>
          <w:fldChar w:fldCharType="end"/>
        </w:r>
      </w:hyperlink>
    </w:p>
    <w:p>
      <w:pPr>
        <w:pStyle w:val="TOC2"/>
        <w:tabs>
          <w:tab w:val="right" w:leader="dot" w:pos="8306"/>
        </w:tabs>
      </w:pPr>
      <w:hyperlink w:anchor="_Toc16317" w:history="1">
        <w:r>
          <w:rPr>
            <w:rFonts w:ascii="仿宋" w:eastAsia="仿宋" w:hAnsi="仿宋" w:cs="仿宋" w:hint="eastAsia"/>
            <w:lang w:eastAsia="zh-CN"/>
          </w:rPr>
          <w:t>(二)、施工工艺与技术路线</w:t>
        </w:r>
        <w:r>
          <w:tab/>
        </w:r>
        <w:r>
          <w:fldChar w:fldCharType="begin"/>
        </w:r>
        <w:r>
          <w:instrText xml:space="preserve"> PAGEREF _Toc16317 \h </w:instrText>
        </w:r>
        <w:r>
          <w:fldChar w:fldCharType="separate"/>
        </w:r>
        <w:r>
          <w:t>58</w:t>
        </w:r>
        <w:r>
          <w:fldChar w:fldCharType="end"/>
        </w:r>
      </w:hyperlink>
    </w:p>
    <w:p>
      <w:pPr>
        <w:pStyle w:val="TOC2"/>
        <w:tabs>
          <w:tab w:val="right" w:leader="dot" w:pos="8306"/>
        </w:tabs>
      </w:pPr>
      <w:hyperlink w:anchor="_Toc24275" w:history="1">
        <w:r>
          <w:rPr>
            <w:rFonts w:ascii="仿宋" w:eastAsia="仿宋" w:hAnsi="仿宋" w:cs="仿宋" w:hint="eastAsia"/>
            <w:lang w:eastAsia="zh-CN"/>
          </w:rPr>
          <w:t>(三)、关键节点施工计划</w:t>
        </w:r>
        <w:r>
          <w:tab/>
        </w:r>
        <w:r>
          <w:fldChar w:fldCharType="begin"/>
        </w:r>
        <w:r>
          <w:instrText xml:space="preserve"> PAGEREF _Toc24275 \h </w:instrText>
        </w:r>
        <w:r>
          <w:fldChar w:fldCharType="separate"/>
        </w:r>
        <w:r>
          <w:t>59</w:t>
        </w:r>
        <w:r>
          <w:fldChar w:fldCharType="end"/>
        </w:r>
      </w:hyperlink>
    </w:p>
    <w:p>
      <w:pPr>
        <w:pStyle w:val="TOC2"/>
        <w:tabs>
          <w:tab w:val="right" w:leader="dot" w:pos="8306"/>
        </w:tabs>
      </w:pPr>
      <w:hyperlink w:anchor="_Toc4421" w:history="1">
        <w:r>
          <w:rPr>
            <w:rFonts w:ascii="仿宋" w:eastAsia="仿宋" w:hAnsi="仿宋" w:cs="仿宋" w:hint="eastAsia"/>
            <w:lang w:eastAsia="zh-CN"/>
          </w:rPr>
          <w:t>(四)、施工现场管理</w:t>
        </w:r>
        <w:r>
          <w:tab/>
        </w:r>
        <w:r>
          <w:fldChar w:fldCharType="begin"/>
        </w:r>
        <w:r>
          <w:instrText xml:space="preserve"> PAGEREF _Toc4421 \h </w:instrText>
        </w:r>
        <w:r>
          <w:fldChar w:fldCharType="separate"/>
        </w:r>
        <w:r>
          <w:t>60</w:t>
        </w:r>
        <w:r>
          <w:fldChar w:fldCharType="end"/>
        </w:r>
      </w:hyperlink>
    </w:p>
    <w:p>
      <w:pPr>
        <w:pStyle w:val="TOC1"/>
        <w:tabs>
          <w:tab w:val="right" w:leader="dot" w:pos="8306"/>
        </w:tabs>
      </w:pPr>
      <w:hyperlink w:anchor="_Toc20926" w:history="1">
        <w:r>
          <w:rPr>
            <w:rFonts w:ascii="仿宋" w:eastAsia="仿宋" w:hAnsi="仿宋" w:cs="仿宋" w:hint="eastAsia"/>
            <w:lang w:eastAsia="zh-CN"/>
          </w:rPr>
          <w:t>十五、知识产权管理与保护</w:t>
        </w:r>
        <w:r>
          <w:tab/>
        </w:r>
        <w:r>
          <w:fldChar w:fldCharType="begin"/>
        </w:r>
        <w:r>
          <w:instrText xml:space="preserve"> PAGEREF _Toc20926 \h </w:instrText>
        </w:r>
        <w:r>
          <w:fldChar w:fldCharType="separate"/>
        </w:r>
        <w:r>
          <w:t>62</w:t>
        </w:r>
        <w:r>
          <w:fldChar w:fldCharType="end"/>
        </w:r>
      </w:hyperlink>
    </w:p>
    <w:p>
      <w:pPr>
        <w:pStyle w:val="TOC2"/>
        <w:tabs>
          <w:tab w:val="right" w:leader="dot" w:pos="8306"/>
        </w:tabs>
      </w:pPr>
      <w:hyperlink w:anchor="_Toc13329" w:history="1">
        <w:r>
          <w:rPr>
            <w:rFonts w:ascii="仿宋" w:eastAsia="仿宋" w:hAnsi="仿宋" w:cs="仿宋" w:hint="eastAsia"/>
            <w:lang w:eastAsia="zh-CN"/>
          </w:rPr>
          <w:t>(一)、知识产权管理体系建设</w:t>
        </w:r>
        <w:r>
          <w:tab/>
        </w:r>
        <w:r>
          <w:fldChar w:fldCharType="begin"/>
        </w:r>
        <w:r>
          <w:instrText xml:space="preserve"> PAGEREF _Toc13329 \h </w:instrText>
        </w:r>
        <w:r>
          <w:fldChar w:fldCharType="separate"/>
        </w:r>
        <w:r>
          <w:t>62</w:t>
        </w:r>
        <w:r>
          <w:fldChar w:fldCharType="end"/>
        </w:r>
      </w:hyperlink>
    </w:p>
    <w:p>
      <w:pPr>
        <w:pStyle w:val="TOC2"/>
        <w:tabs>
          <w:tab w:val="right" w:leader="dot" w:pos="8306"/>
        </w:tabs>
      </w:pPr>
      <w:hyperlink w:anchor="_Toc24658" w:history="1">
        <w:r>
          <w:rPr>
            <w:rFonts w:ascii="仿宋" w:eastAsia="仿宋" w:hAnsi="仿宋" w:cs="仿宋" w:hint="eastAsia"/>
            <w:lang w:eastAsia="zh-CN"/>
          </w:rPr>
          <w:t>(二)、知识产权保护措施</w:t>
        </w:r>
        <w:r>
          <w:tab/>
        </w:r>
        <w:r>
          <w:fldChar w:fldCharType="begin"/>
        </w:r>
        <w:r>
          <w:instrText xml:space="preserve"> PAGEREF _Toc24658 \h </w:instrText>
        </w:r>
        <w:r>
          <w:fldChar w:fldCharType="separate"/>
        </w:r>
        <w:r>
          <w:t>63</w:t>
        </w:r>
        <w:r>
          <w:fldChar w:fldCharType="end"/>
        </w:r>
      </w:hyperlink>
    </w:p>
    <w:p>
      <w:pPr>
        <w:pStyle w:val="TOC1"/>
        <w:tabs>
          <w:tab w:val="right" w:leader="dot" w:pos="8306"/>
        </w:tabs>
      </w:pPr>
      <w:hyperlink w:anchor="_Toc26259" w:history="1">
        <w:r>
          <w:rPr>
            <w:rFonts w:ascii="仿宋" w:eastAsia="仿宋" w:hAnsi="仿宋" w:cs="仿宋" w:hint="eastAsia"/>
            <w:lang w:eastAsia="zh-CN"/>
          </w:rPr>
          <w:t>十六、法律法规与政策遵循</w:t>
        </w:r>
        <w:r>
          <w:tab/>
        </w:r>
        <w:r>
          <w:fldChar w:fldCharType="begin"/>
        </w:r>
        <w:r>
          <w:instrText xml:space="preserve"> PAGEREF _Toc26259 \h </w:instrText>
        </w:r>
        <w:r>
          <w:fldChar w:fldCharType="separate"/>
        </w:r>
        <w:r>
          <w:t>65</w:t>
        </w:r>
        <w:r>
          <w:fldChar w:fldCharType="end"/>
        </w:r>
      </w:hyperlink>
    </w:p>
    <w:p>
      <w:pPr>
        <w:pStyle w:val="TOC2"/>
        <w:tabs>
          <w:tab w:val="right" w:leader="dot" w:pos="8306"/>
        </w:tabs>
      </w:pPr>
      <w:hyperlink w:anchor="_Toc25782" w:history="1">
        <w:r>
          <w:rPr>
            <w:rFonts w:ascii="仿宋" w:eastAsia="仿宋" w:hAnsi="仿宋" w:cs="仿宋" w:hint="eastAsia"/>
            <w:lang w:eastAsia="zh-CN"/>
          </w:rPr>
          <w:t>(一)、法律法规遵守</w:t>
        </w:r>
        <w:r>
          <w:tab/>
        </w:r>
        <w:r>
          <w:fldChar w:fldCharType="begin"/>
        </w:r>
        <w:r>
          <w:instrText xml:space="preserve"> PAGEREF _Toc25782 \h </w:instrText>
        </w:r>
        <w:r>
          <w:fldChar w:fldCharType="separate"/>
        </w:r>
        <w:r>
          <w:t>65</w:t>
        </w:r>
        <w:r>
          <w:fldChar w:fldCharType="end"/>
        </w:r>
      </w:hyperlink>
    </w:p>
    <w:p>
      <w:pPr>
        <w:pStyle w:val="TOC2"/>
        <w:tabs>
          <w:tab w:val="right" w:leader="dot" w:pos="8306"/>
        </w:tabs>
      </w:pPr>
      <w:hyperlink w:anchor="_Toc25037" w:history="1">
        <w:r>
          <w:rPr>
            <w:rFonts w:ascii="仿宋" w:eastAsia="仿宋" w:hAnsi="仿宋" w:cs="仿宋" w:hint="eastAsia"/>
            <w:lang w:eastAsia="zh-CN"/>
          </w:rPr>
          <w:t>(二)、政策导向与利用</w:t>
        </w:r>
        <w:r>
          <w:tab/>
        </w:r>
        <w:r>
          <w:fldChar w:fldCharType="begin"/>
        </w:r>
        <w:r>
          <w:instrText xml:space="preserve"> PAGEREF _Toc25037 \h </w:instrText>
        </w:r>
        <w:r>
          <w:fldChar w:fldCharType="separate"/>
        </w:r>
        <w:r>
          <w:t>66</w:t>
        </w:r>
        <w:r>
          <w:fldChar w:fldCharType="end"/>
        </w:r>
      </w:hyperlink>
    </w:p>
    <w:p>
      <w:pPr>
        <w:pStyle w:val="TOC1"/>
        <w:tabs>
          <w:tab w:val="right" w:leader="dot" w:pos="8306"/>
        </w:tabs>
      </w:pPr>
      <w:hyperlink w:anchor="_Toc17778" w:history="1">
        <w:r>
          <w:rPr>
            <w:rFonts w:ascii="仿宋" w:eastAsia="仿宋" w:hAnsi="仿宋" w:cs="仿宋" w:hint="eastAsia"/>
            <w:lang w:eastAsia="zh-CN"/>
          </w:rPr>
          <w:t>十七、设施与设备管理</w:t>
        </w:r>
        <w:r>
          <w:tab/>
        </w:r>
        <w:r>
          <w:fldChar w:fldCharType="begin"/>
        </w:r>
        <w:r>
          <w:instrText xml:space="preserve"> PAGEREF _Toc17778 \h </w:instrText>
        </w:r>
        <w:r>
          <w:fldChar w:fldCharType="separate"/>
        </w:r>
        <w:r>
          <w:t>67</w:t>
        </w:r>
        <w:r>
          <w:fldChar w:fldCharType="end"/>
        </w:r>
      </w:hyperlink>
    </w:p>
    <w:p>
      <w:pPr>
        <w:pStyle w:val="TOC2"/>
        <w:tabs>
          <w:tab w:val="right" w:leader="dot" w:pos="8306"/>
        </w:tabs>
      </w:pPr>
      <w:hyperlink w:anchor="_Toc1395" w:history="1">
        <w:r>
          <w:rPr>
            <w:rFonts w:ascii="仿宋" w:eastAsia="仿宋" w:hAnsi="仿宋" w:cs="仿宋" w:hint="eastAsia"/>
            <w:lang w:eastAsia="zh-CN"/>
          </w:rPr>
          <w:t>(一)、设施规划与配置</w:t>
        </w:r>
        <w:r>
          <w:tab/>
        </w:r>
        <w:r>
          <w:fldChar w:fldCharType="begin"/>
        </w:r>
        <w:r>
          <w:instrText xml:space="preserve"> PAGEREF _Toc1395 \h </w:instrText>
        </w:r>
        <w:r>
          <w:fldChar w:fldCharType="separate"/>
        </w:r>
        <w:r>
          <w:t>67</w:t>
        </w:r>
        <w:r>
          <w:fldChar w:fldCharType="end"/>
        </w:r>
      </w:hyperlink>
    </w:p>
    <w:p>
      <w:pPr>
        <w:pStyle w:val="TOC2"/>
        <w:tabs>
          <w:tab w:val="right" w:leader="dot" w:pos="8306"/>
        </w:tabs>
      </w:pPr>
      <w:hyperlink w:anchor="_Toc20885" w:history="1">
        <w:r>
          <w:rPr>
            <w:rFonts w:ascii="仿宋" w:eastAsia="仿宋" w:hAnsi="仿宋" w:cs="仿宋" w:hint="eastAsia"/>
            <w:lang w:eastAsia="zh-CN"/>
          </w:rPr>
          <w:t>(二)、设备采购与维护管理</w:t>
        </w:r>
        <w:r>
          <w:tab/>
        </w:r>
        <w:r>
          <w:fldChar w:fldCharType="begin"/>
        </w:r>
        <w:r>
          <w:instrText xml:space="preserve"> PAGEREF _Toc20885 \h </w:instrText>
        </w:r>
        <w:r>
          <w:fldChar w:fldCharType="separate"/>
        </w:r>
        <w:r>
          <w:t>67</w:t>
        </w:r>
        <w:r>
          <w:fldChar w:fldCharType="end"/>
        </w:r>
      </w:hyperlink>
    </w:p>
    <w:p>
      <w:pPr>
        <w:pStyle w:val="TOC2"/>
        <w:tabs>
          <w:tab w:val="right" w:leader="dot" w:pos="8306"/>
        </w:tabs>
      </w:pPr>
      <w:hyperlink w:anchor="_Toc8689" w:history="1">
        <w:r>
          <w:rPr>
            <w:rFonts w:ascii="仿宋" w:eastAsia="仿宋" w:hAnsi="仿宋" w:cs="仿宋" w:hint="eastAsia"/>
            <w:lang w:eastAsia="zh-CN"/>
          </w:rPr>
          <w:t>(三)、设施设备升级策略</w:t>
        </w:r>
        <w:r>
          <w:tab/>
        </w:r>
        <w:r>
          <w:fldChar w:fldCharType="begin"/>
        </w:r>
        <w:r>
          <w:instrText xml:space="preserve"> PAGEREF _Toc8689 \h </w:instrText>
        </w:r>
        <w:r>
          <w:fldChar w:fldCharType="separate"/>
        </w:r>
        <w:r>
          <w:t>68</w:t>
        </w:r>
        <w:r>
          <w:fldChar w:fldCharType="end"/>
        </w:r>
      </w:hyperlink>
    </w:p>
    <w:p>
      <w:pPr>
        <w:pStyle w:val="TOC1"/>
        <w:tabs>
          <w:tab w:val="right" w:leader="dot" w:pos="8306"/>
        </w:tabs>
      </w:pPr>
      <w:hyperlink w:anchor="_Toc18182" w:history="1">
        <w:r>
          <w:rPr>
            <w:rFonts w:ascii="仿宋" w:eastAsia="仿宋" w:hAnsi="仿宋" w:cs="仿宋" w:hint="eastAsia"/>
            <w:lang w:eastAsia="zh-CN"/>
          </w:rPr>
          <w:t>十八、产业协同与集群发展</w:t>
        </w:r>
        <w:r>
          <w:tab/>
        </w:r>
        <w:r>
          <w:fldChar w:fldCharType="begin"/>
        </w:r>
        <w:r>
          <w:instrText xml:space="preserve"> PAGEREF _Toc18182 \h </w:instrText>
        </w:r>
        <w:r>
          <w:fldChar w:fldCharType="separate"/>
        </w:r>
        <w:r>
          <w:t>69</w:t>
        </w:r>
        <w:r>
          <w:fldChar w:fldCharType="end"/>
        </w:r>
      </w:hyperlink>
    </w:p>
    <w:p>
      <w:pPr>
        <w:pStyle w:val="TOC2"/>
        <w:tabs>
          <w:tab w:val="right" w:leader="dot" w:pos="8306"/>
        </w:tabs>
      </w:pPr>
      <w:hyperlink w:anchor="_Toc14331" w:history="1">
        <w:r>
          <w:rPr>
            <w:rFonts w:ascii="仿宋" w:eastAsia="仿宋" w:hAnsi="仿宋" w:cs="仿宋" w:hint="eastAsia"/>
            <w:lang w:eastAsia="zh-CN"/>
          </w:rPr>
          <w:t>(一)、产业协同机制建设</w:t>
        </w:r>
        <w:r>
          <w:tab/>
        </w:r>
        <w:r>
          <w:fldChar w:fldCharType="begin"/>
        </w:r>
        <w:r>
          <w:instrText xml:space="preserve"> PAGEREF _Toc14331 \h </w:instrText>
        </w:r>
        <w:r>
          <w:fldChar w:fldCharType="separate"/>
        </w:r>
        <w:r>
          <w:t>69</w:t>
        </w:r>
        <w:r>
          <w:fldChar w:fldCharType="end"/>
        </w:r>
      </w:hyperlink>
    </w:p>
    <w:p>
      <w:pPr>
        <w:pStyle w:val="TOC2"/>
        <w:tabs>
          <w:tab w:val="right" w:leader="dot" w:pos="8306"/>
        </w:tabs>
      </w:pPr>
      <w:hyperlink w:anchor="_Toc7278" w:history="1">
        <w:r>
          <w:rPr>
            <w:rFonts w:ascii="仿宋" w:eastAsia="仿宋" w:hAnsi="仿宋" w:cs="仿宋" w:hint="eastAsia"/>
            <w:lang w:eastAsia="zh-CN"/>
          </w:rPr>
          <w:t>(二)、产业集群培育与发展</w:t>
        </w:r>
        <w:r>
          <w:tab/>
        </w:r>
        <w:r>
          <w:fldChar w:fldCharType="begin"/>
        </w:r>
        <w:r>
          <w:instrText xml:space="preserve"> PAGEREF _Toc7278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8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344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中成药制剂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95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2242"/>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2621"/>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中成药制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中成药制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7313"/>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中成药制剂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中成药制剂项目在其专注的领域内，特别是在人工智能和数据科学方面，有望推动显著的技术革新。项目的研发活动不仅有望孕育出改变行业运作方式的新技术，还可能在长远中影响整个技术生态系统。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中成药制剂项目还致力于提升当地居民的技能和就业能力，通过与当地教育机构合作提供培训和教育机会，从而提高社区整体的生活水平和社会福祉。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中成药制剂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2088"/>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中成药制剂项目的建设和发展得益于一系列有利条件，这些条件涵盖了技术优势、市场潜力、政策支持、人力资源、基础设施以及投资和合作伙伴的支持，共同构成了项目成功的坚实基础。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中成药制剂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中成药制剂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17689"/>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6355"/>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8435"/>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2" w:name="_Toc21983"/>
      <w:r>
        <w:rPr>
          <w:rFonts w:ascii="仿宋" w:eastAsia="仿宋" w:hAnsi="仿宋" w:cs="仿宋" w:hint="eastAsia"/>
          <w:sz w:val="28"/>
          <w:lang w:eastAsia="zh-CN"/>
        </w:rPr>
        <w:t>(三)、监理与质量控制流程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3" w:name="_Toc2470"/>
      <w:r>
        <w:rPr>
          <w:rFonts w:ascii="仿宋" w:eastAsia="仿宋" w:hAnsi="仿宋" w:cs="仿宋" w:hint="eastAsia"/>
          <w:sz w:val="28"/>
          <w:lang w:eastAsia="zh-CN"/>
        </w:rPr>
        <w:t>四、中成药制剂项目概论</w:t>
      </w:r>
      <w:bookmarkEnd w:id="13"/>
    </w:p>
    <w:p>
      <w:pPr>
        <w:pStyle w:val="Heading2"/>
        <w:rPr>
          <w:rFonts w:ascii="仿宋" w:eastAsia="仿宋" w:hAnsi="仿宋" w:cs="仿宋" w:hint="eastAsia"/>
          <w:lang w:eastAsia="zh-CN"/>
        </w:rPr>
      </w:pPr>
      <w:bookmarkStart w:id="14" w:name="_Toc1884"/>
      <w:r>
        <w:rPr>
          <w:rFonts w:ascii="仿宋" w:eastAsia="仿宋" w:hAnsi="仿宋" w:cs="仿宋" w:hint="eastAsia"/>
          <w:lang w:eastAsia="zh-CN"/>
        </w:rPr>
        <w:t>(一)、项目申报单位概况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中成药制剂项目的申报单位是“XXX实业发展公司”，这是一家在其所处行业内备受尊敬的企业。公司自成立以来，通过其在中成药制剂项目中表现出的创新精神和卓越执行力，在市场上赢得了显著的地位。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https://d.book118.com/588125036121006035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74728F"/>
    <w:rsid w:val="687472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8125036121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2024-02-04T19:27:00Z</dcterms:created>
  <dcterms:modified xsi:type="dcterms:W3CDTF">2024-02-04T19:27:39Z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F1D2B742E3FE4C11962AC87E1B46CDE5_11</vt:lpwstr>
  </property>
  <property fmtid="{D5CDD505-2E9C-101B-9397-08002B2CF9AE}" pid="3" name="KSOProductBuildVer">
    <vt:lpwstr>2052-12.1.0.16250</vt:lpwstr>
  </property>
</Properties>
</file>