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钢包精炼成套设备项目规划设计方案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8" w:history="1">
        <w:r>
          <w:rPr>
            <w:rFonts w:ascii="仿宋" w:eastAsia="仿宋" w:hAnsi="仿宋" w:cs="仿宋" w:hint="eastAsia"/>
            <w:lang w:eastAsia="zh-CN"/>
          </w:rPr>
          <w:t>序言</w:t>
        </w:r>
        <w:r>
          <w:tab/>
        </w:r>
        <w:r>
          <w:fldChar w:fldCharType="begin"/>
        </w:r>
        <w:r>
          <w:instrText xml:space="preserve"> PAGEREF _Toc8108 \h </w:instrText>
        </w:r>
        <w:r>
          <w:fldChar w:fldCharType="separate"/>
        </w:r>
        <w:r>
          <w:t>3</w:t>
        </w:r>
        <w:r>
          <w:fldChar w:fldCharType="end"/>
        </w:r>
      </w:hyperlink>
    </w:p>
    <w:p>
      <w:pPr>
        <w:pStyle w:val="TOC1"/>
        <w:tabs>
          <w:tab w:val="right" w:leader="dot" w:pos="8306"/>
        </w:tabs>
      </w:pPr>
      <w:hyperlink w:anchor="_Toc4460" w:history="1">
        <w:r>
          <w:rPr>
            <w:rFonts w:ascii="仿宋" w:eastAsia="仿宋" w:hAnsi="仿宋" w:cs="仿宋" w:hint="eastAsia"/>
            <w:lang w:eastAsia="zh-CN"/>
          </w:rPr>
          <w:t>一、钢包精炼成套设备项目选址可行性分析</w:t>
        </w:r>
        <w:r>
          <w:tab/>
        </w:r>
        <w:r>
          <w:fldChar w:fldCharType="begin"/>
        </w:r>
        <w:r>
          <w:instrText xml:space="preserve"> PAGEREF _Toc4460 \h </w:instrText>
        </w:r>
        <w:r>
          <w:fldChar w:fldCharType="separate"/>
        </w:r>
        <w:r>
          <w:t>3</w:t>
        </w:r>
        <w:r>
          <w:fldChar w:fldCharType="end"/>
        </w:r>
      </w:hyperlink>
    </w:p>
    <w:p>
      <w:pPr>
        <w:pStyle w:val="TOC2"/>
        <w:tabs>
          <w:tab w:val="right" w:leader="dot" w:pos="8306"/>
        </w:tabs>
      </w:pPr>
      <w:hyperlink w:anchor="_Toc29518" w:history="1">
        <w:r>
          <w:rPr>
            <w:rFonts w:ascii="仿宋" w:eastAsia="仿宋" w:hAnsi="仿宋" w:cs="仿宋" w:hint="eastAsia"/>
            <w:lang w:eastAsia="zh-CN"/>
          </w:rPr>
          <w:t>(一)、钢包精炼成套设备项目选址</w:t>
        </w:r>
        <w:r>
          <w:tab/>
        </w:r>
        <w:r>
          <w:fldChar w:fldCharType="begin"/>
        </w:r>
        <w:r>
          <w:instrText xml:space="preserve"> PAGEREF _Toc29518 \h </w:instrText>
        </w:r>
        <w:r>
          <w:fldChar w:fldCharType="separate"/>
        </w:r>
        <w:r>
          <w:t>3</w:t>
        </w:r>
        <w:r>
          <w:fldChar w:fldCharType="end"/>
        </w:r>
      </w:hyperlink>
    </w:p>
    <w:p>
      <w:pPr>
        <w:pStyle w:val="TOC2"/>
        <w:tabs>
          <w:tab w:val="right" w:leader="dot" w:pos="8306"/>
        </w:tabs>
      </w:pPr>
      <w:hyperlink w:anchor="_Toc10997" w:history="1">
        <w:r>
          <w:rPr>
            <w:rFonts w:ascii="仿宋" w:eastAsia="仿宋" w:hAnsi="仿宋" w:cs="仿宋" w:hint="eastAsia"/>
            <w:lang w:eastAsia="zh-CN"/>
          </w:rPr>
          <w:t>(二)、用地控制指标</w:t>
        </w:r>
        <w:r>
          <w:tab/>
        </w:r>
        <w:r>
          <w:fldChar w:fldCharType="begin"/>
        </w:r>
        <w:r>
          <w:instrText xml:space="preserve"> PAGEREF _Toc10997 \h </w:instrText>
        </w:r>
        <w:r>
          <w:fldChar w:fldCharType="separate"/>
        </w:r>
        <w:r>
          <w:t>3</w:t>
        </w:r>
        <w:r>
          <w:fldChar w:fldCharType="end"/>
        </w:r>
      </w:hyperlink>
    </w:p>
    <w:p>
      <w:pPr>
        <w:pStyle w:val="TOC2"/>
        <w:tabs>
          <w:tab w:val="right" w:leader="dot" w:pos="8306"/>
        </w:tabs>
      </w:pPr>
      <w:hyperlink w:anchor="_Toc9225" w:history="1">
        <w:r>
          <w:rPr>
            <w:rFonts w:ascii="仿宋" w:eastAsia="仿宋" w:hAnsi="仿宋" w:cs="仿宋" w:hint="eastAsia"/>
            <w:lang w:eastAsia="zh-CN"/>
          </w:rPr>
          <w:t>(三)、节约用地措施</w:t>
        </w:r>
        <w:r>
          <w:tab/>
        </w:r>
        <w:r>
          <w:fldChar w:fldCharType="begin"/>
        </w:r>
        <w:r>
          <w:instrText xml:space="preserve"> PAGEREF _Toc9225 \h </w:instrText>
        </w:r>
        <w:r>
          <w:fldChar w:fldCharType="separate"/>
        </w:r>
        <w:r>
          <w:t>5</w:t>
        </w:r>
        <w:r>
          <w:fldChar w:fldCharType="end"/>
        </w:r>
      </w:hyperlink>
    </w:p>
    <w:p>
      <w:pPr>
        <w:pStyle w:val="TOC2"/>
        <w:tabs>
          <w:tab w:val="right" w:leader="dot" w:pos="8306"/>
        </w:tabs>
      </w:pPr>
      <w:hyperlink w:anchor="_Toc28901" w:history="1">
        <w:r>
          <w:rPr>
            <w:rFonts w:ascii="仿宋" w:eastAsia="仿宋" w:hAnsi="仿宋" w:cs="仿宋" w:hint="eastAsia"/>
            <w:lang w:eastAsia="zh-CN"/>
          </w:rPr>
          <w:t>(四)、总图布置方案</w:t>
        </w:r>
        <w:r>
          <w:tab/>
        </w:r>
        <w:r>
          <w:fldChar w:fldCharType="begin"/>
        </w:r>
        <w:r>
          <w:instrText xml:space="preserve"> PAGEREF _Toc28901 \h </w:instrText>
        </w:r>
        <w:r>
          <w:fldChar w:fldCharType="separate"/>
        </w:r>
        <w:r>
          <w:t>6</w:t>
        </w:r>
        <w:r>
          <w:fldChar w:fldCharType="end"/>
        </w:r>
      </w:hyperlink>
    </w:p>
    <w:p>
      <w:pPr>
        <w:pStyle w:val="TOC2"/>
        <w:tabs>
          <w:tab w:val="right" w:leader="dot" w:pos="8306"/>
        </w:tabs>
      </w:pPr>
      <w:hyperlink w:anchor="_Toc22906" w:history="1">
        <w:r>
          <w:rPr>
            <w:rFonts w:ascii="仿宋" w:eastAsia="仿宋" w:hAnsi="仿宋" w:cs="仿宋" w:hint="eastAsia"/>
            <w:lang w:eastAsia="zh-CN"/>
          </w:rPr>
          <w:t>(五)、选址综合评价</w:t>
        </w:r>
        <w:r>
          <w:tab/>
        </w:r>
        <w:r>
          <w:fldChar w:fldCharType="begin"/>
        </w:r>
        <w:r>
          <w:instrText xml:space="preserve"> PAGEREF _Toc22906 \h </w:instrText>
        </w:r>
        <w:r>
          <w:fldChar w:fldCharType="separate"/>
        </w:r>
        <w:r>
          <w:t>7</w:t>
        </w:r>
        <w:r>
          <w:fldChar w:fldCharType="end"/>
        </w:r>
      </w:hyperlink>
    </w:p>
    <w:p>
      <w:pPr>
        <w:pStyle w:val="TOC1"/>
        <w:tabs>
          <w:tab w:val="right" w:leader="dot" w:pos="8306"/>
        </w:tabs>
      </w:pPr>
      <w:hyperlink w:anchor="_Toc3051" w:history="1">
        <w:r>
          <w:rPr>
            <w:rFonts w:ascii="仿宋" w:eastAsia="仿宋" w:hAnsi="仿宋" w:cs="仿宋" w:hint="eastAsia"/>
            <w:lang w:eastAsia="zh-CN"/>
          </w:rPr>
          <w:t>二、工艺说明</w:t>
        </w:r>
        <w:r>
          <w:tab/>
        </w:r>
        <w:r>
          <w:fldChar w:fldCharType="begin"/>
        </w:r>
        <w:r>
          <w:instrText xml:space="preserve"> PAGEREF _Toc3051 \h </w:instrText>
        </w:r>
        <w:r>
          <w:fldChar w:fldCharType="separate"/>
        </w:r>
        <w:r>
          <w:t>9</w:t>
        </w:r>
        <w:r>
          <w:fldChar w:fldCharType="end"/>
        </w:r>
      </w:hyperlink>
    </w:p>
    <w:p>
      <w:pPr>
        <w:pStyle w:val="TOC2"/>
        <w:tabs>
          <w:tab w:val="right" w:leader="dot" w:pos="8306"/>
        </w:tabs>
      </w:pPr>
      <w:hyperlink w:anchor="_Toc25336" w:history="1">
        <w:r>
          <w:rPr>
            <w:rFonts w:ascii="仿宋" w:eastAsia="仿宋" w:hAnsi="仿宋" w:cs="仿宋" w:hint="eastAsia"/>
            <w:lang w:eastAsia="zh-CN"/>
          </w:rPr>
          <w:t>(一)、技术管理特点</w:t>
        </w:r>
        <w:r>
          <w:tab/>
        </w:r>
        <w:r>
          <w:fldChar w:fldCharType="begin"/>
        </w:r>
        <w:r>
          <w:instrText xml:space="preserve"> PAGEREF _Toc25336 \h </w:instrText>
        </w:r>
        <w:r>
          <w:fldChar w:fldCharType="separate"/>
        </w:r>
        <w:r>
          <w:t>9</w:t>
        </w:r>
        <w:r>
          <w:fldChar w:fldCharType="end"/>
        </w:r>
      </w:hyperlink>
    </w:p>
    <w:p>
      <w:pPr>
        <w:pStyle w:val="TOC2"/>
        <w:tabs>
          <w:tab w:val="right" w:leader="dot" w:pos="8306"/>
        </w:tabs>
      </w:pPr>
      <w:hyperlink w:anchor="_Toc14818" w:history="1">
        <w:r>
          <w:rPr>
            <w:rFonts w:ascii="仿宋" w:eastAsia="仿宋" w:hAnsi="仿宋" w:cs="仿宋" w:hint="eastAsia"/>
            <w:lang w:eastAsia="zh-CN"/>
          </w:rPr>
          <w:t>(二)、钢包精炼成套设备项目工艺技术设计方案</w:t>
        </w:r>
        <w:r>
          <w:tab/>
        </w:r>
        <w:r>
          <w:fldChar w:fldCharType="begin"/>
        </w:r>
        <w:r>
          <w:instrText xml:space="preserve"> PAGEREF _Toc14818 \h </w:instrText>
        </w:r>
        <w:r>
          <w:fldChar w:fldCharType="separate"/>
        </w:r>
        <w:r>
          <w:t>10</w:t>
        </w:r>
        <w:r>
          <w:fldChar w:fldCharType="end"/>
        </w:r>
      </w:hyperlink>
    </w:p>
    <w:p>
      <w:pPr>
        <w:pStyle w:val="TOC2"/>
        <w:tabs>
          <w:tab w:val="right" w:leader="dot" w:pos="8306"/>
        </w:tabs>
      </w:pPr>
      <w:hyperlink w:anchor="_Toc27493" w:history="1">
        <w:r>
          <w:rPr>
            <w:rFonts w:ascii="仿宋" w:eastAsia="仿宋" w:hAnsi="仿宋" w:cs="仿宋" w:hint="eastAsia"/>
            <w:lang w:eastAsia="zh-CN"/>
          </w:rPr>
          <w:t>(三)、设备选型方案</w:t>
        </w:r>
        <w:r>
          <w:tab/>
        </w:r>
        <w:r>
          <w:fldChar w:fldCharType="begin"/>
        </w:r>
        <w:r>
          <w:instrText xml:space="preserve"> PAGEREF _Toc27493 \h </w:instrText>
        </w:r>
        <w:r>
          <w:fldChar w:fldCharType="separate"/>
        </w:r>
        <w:r>
          <w:t>11</w:t>
        </w:r>
        <w:r>
          <w:fldChar w:fldCharType="end"/>
        </w:r>
      </w:hyperlink>
    </w:p>
    <w:p>
      <w:pPr>
        <w:pStyle w:val="TOC1"/>
        <w:tabs>
          <w:tab w:val="right" w:leader="dot" w:pos="8306"/>
        </w:tabs>
      </w:pPr>
      <w:hyperlink w:anchor="_Toc5323" w:history="1">
        <w:r>
          <w:rPr>
            <w:rFonts w:ascii="仿宋" w:eastAsia="仿宋" w:hAnsi="仿宋" w:cs="仿宋" w:hint="eastAsia"/>
            <w:lang w:eastAsia="zh-CN"/>
          </w:rPr>
          <w:t>三、钢包精炼成套设备项目可持续发展</w:t>
        </w:r>
        <w:r>
          <w:tab/>
        </w:r>
        <w:r>
          <w:fldChar w:fldCharType="begin"/>
        </w:r>
        <w:r>
          <w:instrText xml:space="preserve"> PAGEREF _Toc5323 \h </w:instrText>
        </w:r>
        <w:r>
          <w:fldChar w:fldCharType="separate"/>
        </w:r>
        <w:r>
          <w:t>13</w:t>
        </w:r>
        <w:r>
          <w:fldChar w:fldCharType="end"/>
        </w:r>
      </w:hyperlink>
    </w:p>
    <w:p>
      <w:pPr>
        <w:pStyle w:val="TOC2"/>
        <w:tabs>
          <w:tab w:val="right" w:leader="dot" w:pos="8306"/>
        </w:tabs>
      </w:pPr>
      <w:hyperlink w:anchor="_Toc31932" w:history="1">
        <w:r>
          <w:rPr>
            <w:rFonts w:ascii="仿宋" w:eastAsia="仿宋" w:hAnsi="仿宋" w:cs="仿宋" w:hint="eastAsia"/>
            <w:lang w:eastAsia="zh-CN"/>
          </w:rPr>
          <w:t>(一)、可持续战略与实践</w:t>
        </w:r>
        <w:r>
          <w:tab/>
        </w:r>
        <w:r>
          <w:fldChar w:fldCharType="begin"/>
        </w:r>
        <w:r>
          <w:instrText xml:space="preserve"> PAGEREF _Toc31932 \h </w:instrText>
        </w:r>
        <w:r>
          <w:fldChar w:fldCharType="separate"/>
        </w:r>
        <w:r>
          <w:t>13</w:t>
        </w:r>
        <w:r>
          <w:fldChar w:fldCharType="end"/>
        </w:r>
      </w:hyperlink>
    </w:p>
    <w:p>
      <w:pPr>
        <w:pStyle w:val="TOC2"/>
        <w:tabs>
          <w:tab w:val="right" w:leader="dot" w:pos="8306"/>
        </w:tabs>
      </w:pPr>
      <w:hyperlink w:anchor="_Toc32429" w:history="1">
        <w:r>
          <w:rPr>
            <w:rFonts w:ascii="仿宋" w:eastAsia="仿宋" w:hAnsi="仿宋" w:cs="仿宋" w:hint="eastAsia"/>
            <w:lang w:eastAsia="zh-CN"/>
          </w:rPr>
          <w:t>(二)、环保与社会责任</w:t>
        </w:r>
        <w:r>
          <w:tab/>
        </w:r>
        <w:r>
          <w:fldChar w:fldCharType="begin"/>
        </w:r>
        <w:r>
          <w:instrText xml:space="preserve"> PAGEREF _Toc32429 \h </w:instrText>
        </w:r>
        <w:r>
          <w:fldChar w:fldCharType="separate"/>
        </w:r>
        <w:r>
          <w:t>13</w:t>
        </w:r>
        <w:r>
          <w:fldChar w:fldCharType="end"/>
        </w:r>
      </w:hyperlink>
    </w:p>
    <w:p>
      <w:pPr>
        <w:pStyle w:val="TOC1"/>
        <w:tabs>
          <w:tab w:val="right" w:leader="dot" w:pos="8306"/>
        </w:tabs>
      </w:pPr>
      <w:hyperlink w:anchor="_Toc22779" w:history="1">
        <w:r>
          <w:rPr>
            <w:rFonts w:ascii="仿宋" w:eastAsia="仿宋" w:hAnsi="仿宋" w:cs="仿宋" w:hint="eastAsia"/>
            <w:lang w:eastAsia="zh-CN"/>
          </w:rPr>
          <w:t>四、市场分析、调研</w:t>
        </w:r>
        <w:r>
          <w:tab/>
        </w:r>
        <w:r>
          <w:fldChar w:fldCharType="begin"/>
        </w:r>
        <w:r>
          <w:instrText xml:space="preserve"> PAGEREF _Toc22779 \h </w:instrText>
        </w:r>
        <w:r>
          <w:fldChar w:fldCharType="separate"/>
        </w:r>
        <w:r>
          <w:t>14</w:t>
        </w:r>
        <w:r>
          <w:fldChar w:fldCharType="end"/>
        </w:r>
      </w:hyperlink>
    </w:p>
    <w:p>
      <w:pPr>
        <w:pStyle w:val="TOC2"/>
        <w:tabs>
          <w:tab w:val="right" w:leader="dot" w:pos="8306"/>
        </w:tabs>
      </w:pPr>
      <w:hyperlink w:anchor="_Toc16731" w:history="1">
        <w:r>
          <w:rPr>
            <w:rFonts w:ascii="仿宋" w:eastAsia="仿宋" w:hAnsi="仿宋" w:cs="仿宋" w:hint="eastAsia"/>
            <w:lang w:eastAsia="zh-CN"/>
          </w:rPr>
          <w:t>(一)、钢包精炼成套设备行业分析</w:t>
        </w:r>
        <w:r>
          <w:tab/>
        </w:r>
        <w:r>
          <w:fldChar w:fldCharType="begin"/>
        </w:r>
        <w:r>
          <w:instrText xml:space="preserve"> PAGEREF _Toc16731 \h </w:instrText>
        </w:r>
        <w:r>
          <w:fldChar w:fldCharType="separate"/>
        </w:r>
        <w:r>
          <w:t>14</w:t>
        </w:r>
        <w:r>
          <w:fldChar w:fldCharType="end"/>
        </w:r>
      </w:hyperlink>
    </w:p>
    <w:p>
      <w:pPr>
        <w:pStyle w:val="TOC2"/>
        <w:tabs>
          <w:tab w:val="right" w:leader="dot" w:pos="8306"/>
        </w:tabs>
      </w:pPr>
      <w:hyperlink w:anchor="_Toc6991" w:history="1">
        <w:r>
          <w:rPr>
            <w:rFonts w:ascii="仿宋" w:eastAsia="仿宋" w:hAnsi="仿宋" w:cs="仿宋" w:hint="eastAsia"/>
            <w:lang w:eastAsia="zh-CN"/>
          </w:rPr>
          <w:t>(二)、钢包精炼成套设备市场分析预测</w:t>
        </w:r>
        <w:r>
          <w:tab/>
        </w:r>
        <w:r>
          <w:fldChar w:fldCharType="begin"/>
        </w:r>
        <w:r>
          <w:instrText xml:space="preserve"> PAGEREF _Toc6991 \h </w:instrText>
        </w:r>
        <w:r>
          <w:fldChar w:fldCharType="separate"/>
        </w:r>
        <w:r>
          <w:t>15</w:t>
        </w:r>
        <w:r>
          <w:fldChar w:fldCharType="end"/>
        </w:r>
      </w:hyperlink>
    </w:p>
    <w:p>
      <w:pPr>
        <w:pStyle w:val="TOC1"/>
        <w:tabs>
          <w:tab w:val="right" w:leader="dot" w:pos="8306"/>
        </w:tabs>
      </w:pPr>
      <w:hyperlink w:anchor="_Toc10600" w:history="1">
        <w:r>
          <w:rPr>
            <w:rFonts w:ascii="仿宋" w:eastAsia="仿宋" w:hAnsi="仿宋" w:cs="仿宋" w:hint="eastAsia"/>
            <w:lang w:eastAsia="zh-CN"/>
          </w:rPr>
          <w:t>五、钢包精炼成套设备项目建设背景及必要性分析</w:t>
        </w:r>
        <w:r>
          <w:tab/>
        </w:r>
        <w:r>
          <w:fldChar w:fldCharType="begin"/>
        </w:r>
        <w:r>
          <w:instrText xml:space="preserve"> PAGEREF _Toc10600 \h </w:instrText>
        </w:r>
        <w:r>
          <w:fldChar w:fldCharType="separate"/>
        </w:r>
        <w:r>
          <w:t>16</w:t>
        </w:r>
        <w:r>
          <w:fldChar w:fldCharType="end"/>
        </w:r>
      </w:hyperlink>
    </w:p>
    <w:p>
      <w:pPr>
        <w:pStyle w:val="TOC2"/>
        <w:tabs>
          <w:tab w:val="right" w:leader="dot" w:pos="8306"/>
        </w:tabs>
      </w:pPr>
      <w:hyperlink w:anchor="_Toc27567" w:history="1">
        <w:r>
          <w:rPr>
            <w:rFonts w:ascii="仿宋" w:eastAsia="仿宋" w:hAnsi="仿宋" w:cs="仿宋" w:hint="eastAsia"/>
            <w:lang w:eastAsia="zh-CN"/>
          </w:rPr>
          <w:t>(一)、钢包精炼成套设备项目背景分析</w:t>
        </w:r>
        <w:r>
          <w:tab/>
        </w:r>
        <w:r>
          <w:fldChar w:fldCharType="begin"/>
        </w:r>
        <w:r>
          <w:instrText xml:space="preserve"> PAGEREF _Toc27567 \h </w:instrText>
        </w:r>
        <w:r>
          <w:fldChar w:fldCharType="separate"/>
        </w:r>
        <w:r>
          <w:t>16</w:t>
        </w:r>
        <w:r>
          <w:fldChar w:fldCharType="end"/>
        </w:r>
      </w:hyperlink>
    </w:p>
    <w:p>
      <w:pPr>
        <w:pStyle w:val="TOC2"/>
        <w:tabs>
          <w:tab w:val="right" w:leader="dot" w:pos="8306"/>
        </w:tabs>
      </w:pPr>
      <w:hyperlink w:anchor="_Toc24025" w:history="1">
        <w:r>
          <w:rPr>
            <w:rFonts w:ascii="仿宋" w:eastAsia="仿宋" w:hAnsi="仿宋" w:cs="仿宋" w:hint="eastAsia"/>
            <w:lang w:eastAsia="zh-CN"/>
          </w:rPr>
          <w:t>(二)、钢包精炼成套设备项目建设必要性分析</w:t>
        </w:r>
        <w:r>
          <w:tab/>
        </w:r>
        <w:r>
          <w:fldChar w:fldCharType="begin"/>
        </w:r>
        <w:r>
          <w:instrText xml:space="preserve"> PAGEREF _Toc24025 \h </w:instrText>
        </w:r>
        <w:r>
          <w:fldChar w:fldCharType="separate"/>
        </w:r>
        <w:r>
          <w:t>18</w:t>
        </w:r>
        <w:r>
          <w:fldChar w:fldCharType="end"/>
        </w:r>
      </w:hyperlink>
    </w:p>
    <w:p>
      <w:pPr>
        <w:pStyle w:val="TOC1"/>
        <w:tabs>
          <w:tab w:val="right" w:leader="dot" w:pos="8306"/>
        </w:tabs>
      </w:pPr>
      <w:hyperlink w:anchor="_Toc8266" w:history="1">
        <w:r>
          <w:rPr>
            <w:rFonts w:ascii="仿宋" w:eastAsia="仿宋" w:hAnsi="仿宋" w:cs="仿宋" w:hint="eastAsia"/>
            <w:lang w:eastAsia="zh-CN"/>
          </w:rPr>
          <w:t>六、钢包精炼成套设备项目建设单位说明</w:t>
        </w:r>
        <w:r>
          <w:tab/>
        </w:r>
        <w:r>
          <w:fldChar w:fldCharType="begin"/>
        </w:r>
        <w:r>
          <w:instrText xml:space="preserve"> PAGEREF _Toc8266 \h </w:instrText>
        </w:r>
        <w:r>
          <w:fldChar w:fldCharType="separate"/>
        </w:r>
        <w:r>
          <w:t>19</w:t>
        </w:r>
        <w:r>
          <w:fldChar w:fldCharType="end"/>
        </w:r>
      </w:hyperlink>
    </w:p>
    <w:p>
      <w:pPr>
        <w:pStyle w:val="TOC2"/>
        <w:tabs>
          <w:tab w:val="right" w:leader="dot" w:pos="8306"/>
        </w:tabs>
      </w:pPr>
      <w:hyperlink w:anchor="_Toc600" w:history="1">
        <w:r>
          <w:rPr>
            <w:rFonts w:ascii="仿宋" w:eastAsia="仿宋" w:hAnsi="仿宋" w:cs="仿宋" w:hint="eastAsia"/>
            <w:lang w:eastAsia="zh-CN"/>
          </w:rPr>
          <w:t>(一)、钢包精炼成套设备项目承办单位基本情况</w:t>
        </w:r>
        <w:r>
          <w:tab/>
        </w:r>
        <w:r>
          <w:fldChar w:fldCharType="begin"/>
        </w:r>
        <w:r>
          <w:instrText xml:space="preserve"> PAGEREF _Toc600 \h </w:instrText>
        </w:r>
        <w:r>
          <w:fldChar w:fldCharType="separate"/>
        </w:r>
        <w:r>
          <w:t>19</w:t>
        </w:r>
        <w:r>
          <w:fldChar w:fldCharType="end"/>
        </w:r>
      </w:hyperlink>
    </w:p>
    <w:p>
      <w:pPr>
        <w:pStyle w:val="TOC2"/>
        <w:tabs>
          <w:tab w:val="right" w:leader="dot" w:pos="8306"/>
        </w:tabs>
      </w:pPr>
      <w:hyperlink w:anchor="_Toc17272" w:history="1">
        <w:r>
          <w:rPr>
            <w:rFonts w:ascii="仿宋" w:eastAsia="仿宋" w:hAnsi="仿宋" w:cs="仿宋" w:hint="eastAsia"/>
            <w:lang w:eastAsia="zh-CN"/>
          </w:rPr>
          <w:t>(二)、公司经济效益分析</w:t>
        </w:r>
        <w:r>
          <w:tab/>
        </w:r>
        <w:r>
          <w:fldChar w:fldCharType="begin"/>
        </w:r>
        <w:r>
          <w:instrText xml:space="preserve"> PAGEREF _Toc17272 \h </w:instrText>
        </w:r>
        <w:r>
          <w:fldChar w:fldCharType="separate"/>
        </w:r>
        <w:r>
          <w:t>20</w:t>
        </w:r>
        <w:r>
          <w:fldChar w:fldCharType="end"/>
        </w:r>
      </w:hyperlink>
    </w:p>
    <w:p>
      <w:pPr>
        <w:pStyle w:val="TOC1"/>
        <w:tabs>
          <w:tab w:val="right" w:leader="dot" w:pos="8306"/>
        </w:tabs>
      </w:pPr>
      <w:hyperlink w:anchor="_Toc24556" w:history="1">
        <w:r>
          <w:rPr>
            <w:rFonts w:ascii="仿宋" w:eastAsia="仿宋" w:hAnsi="仿宋" w:cs="仿宋" w:hint="eastAsia"/>
            <w:lang w:eastAsia="zh-CN"/>
          </w:rPr>
          <w:t>七、钢包精炼成套设备项目环境影响分析</w:t>
        </w:r>
        <w:r>
          <w:tab/>
        </w:r>
        <w:r>
          <w:fldChar w:fldCharType="begin"/>
        </w:r>
        <w:r>
          <w:instrText xml:space="preserve"> PAGEREF _Toc24556 \h </w:instrText>
        </w:r>
        <w:r>
          <w:fldChar w:fldCharType="separate"/>
        </w:r>
        <w:r>
          <w:t>21</w:t>
        </w:r>
        <w:r>
          <w:fldChar w:fldCharType="end"/>
        </w:r>
      </w:hyperlink>
    </w:p>
    <w:p>
      <w:pPr>
        <w:pStyle w:val="TOC2"/>
        <w:tabs>
          <w:tab w:val="right" w:leader="dot" w:pos="8306"/>
        </w:tabs>
      </w:pPr>
      <w:hyperlink w:anchor="_Toc27142" w:history="1">
        <w:r>
          <w:rPr>
            <w:rFonts w:ascii="仿宋" w:eastAsia="仿宋" w:hAnsi="仿宋" w:cs="仿宋" w:hint="eastAsia"/>
            <w:lang w:eastAsia="zh-CN"/>
          </w:rPr>
          <w:t>(一)、建设区域环境质量现状</w:t>
        </w:r>
        <w:r>
          <w:tab/>
        </w:r>
        <w:r>
          <w:fldChar w:fldCharType="begin"/>
        </w:r>
        <w:r>
          <w:instrText xml:space="preserve"> PAGEREF _Toc27142 \h </w:instrText>
        </w:r>
        <w:r>
          <w:fldChar w:fldCharType="separate"/>
        </w:r>
        <w:r>
          <w:t>21</w:t>
        </w:r>
        <w:r>
          <w:fldChar w:fldCharType="end"/>
        </w:r>
      </w:hyperlink>
    </w:p>
    <w:p>
      <w:pPr>
        <w:pStyle w:val="TOC2"/>
        <w:tabs>
          <w:tab w:val="right" w:leader="dot" w:pos="8306"/>
        </w:tabs>
      </w:pPr>
      <w:hyperlink w:anchor="_Toc28804" w:history="1">
        <w:r>
          <w:rPr>
            <w:rFonts w:ascii="仿宋" w:eastAsia="仿宋" w:hAnsi="仿宋" w:cs="仿宋" w:hint="eastAsia"/>
            <w:lang w:eastAsia="zh-CN"/>
          </w:rPr>
          <w:t>(二)、建设期环境保护</w:t>
        </w:r>
        <w:r>
          <w:tab/>
        </w:r>
        <w:r>
          <w:fldChar w:fldCharType="begin"/>
        </w:r>
        <w:r>
          <w:instrText xml:space="preserve"> PAGEREF _Toc28804 \h </w:instrText>
        </w:r>
        <w:r>
          <w:fldChar w:fldCharType="separate"/>
        </w:r>
        <w:r>
          <w:t>22</w:t>
        </w:r>
        <w:r>
          <w:fldChar w:fldCharType="end"/>
        </w:r>
      </w:hyperlink>
    </w:p>
    <w:p>
      <w:pPr>
        <w:pStyle w:val="TOC2"/>
        <w:tabs>
          <w:tab w:val="right" w:leader="dot" w:pos="8306"/>
        </w:tabs>
      </w:pPr>
      <w:hyperlink w:anchor="_Toc25881" w:history="1">
        <w:r>
          <w:rPr>
            <w:rFonts w:ascii="仿宋" w:eastAsia="仿宋" w:hAnsi="仿宋" w:cs="仿宋" w:hint="eastAsia"/>
            <w:lang w:eastAsia="zh-CN"/>
          </w:rPr>
          <w:t>(三)、运营期环境保护</w:t>
        </w:r>
        <w:r>
          <w:tab/>
        </w:r>
        <w:r>
          <w:fldChar w:fldCharType="begin"/>
        </w:r>
        <w:r>
          <w:instrText xml:space="preserve"> PAGEREF _Toc25881 \h </w:instrText>
        </w:r>
        <w:r>
          <w:fldChar w:fldCharType="separate"/>
        </w:r>
        <w:r>
          <w:t>24</w:t>
        </w:r>
        <w:r>
          <w:fldChar w:fldCharType="end"/>
        </w:r>
      </w:hyperlink>
    </w:p>
    <w:p>
      <w:pPr>
        <w:pStyle w:val="TOC2"/>
        <w:tabs>
          <w:tab w:val="right" w:leader="dot" w:pos="8306"/>
        </w:tabs>
      </w:pPr>
      <w:hyperlink w:anchor="_Toc19419" w:history="1">
        <w:r>
          <w:rPr>
            <w:rFonts w:ascii="仿宋" w:eastAsia="仿宋" w:hAnsi="仿宋" w:cs="仿宋" w:hint="eastAsia"/>
            <w:lang w:eastAsia="zh-CN"/>
          </w:rPr>
          <w:t>(四)、钢包精炼成套设备项目建设对区域经济的影响</w:t>
        </w:r>
        <w:r>
          <w:tab/>
        </w:r>
        <w:r>
          <w:fldChar w:fldCharType="begin"/>
        </w:r>
        <w:r>
          <w:instrText xml:space="preserve"> PAGEREF _Toc19419 \h </w:instrText>
        </w:r>
        <w:r>
          <w:fldChar w:fldCharType="separate"/>
        </w:r>
        <w:r>
          <w:t>25</w:t>
        </w:r>
        <w:r>
          <w:fldChar w:fldCharType="end"/>
        </w:r>
      </w:hyperlink>
    </w:p>
    <w:p>
      <w:pPr>
        <w:pStyle w:val="TOC2"/>
        <w:tabs>
          <w:tab w:val="right" w:leader="dot" w:pos="8306"/>
        </w:tabs>
      </w:pPr>
      <w:hyperlink w:anchor="_Toc29697" w:history="1">
        <w:r>
          <w:rPr>
            <w:rFonts w:ascii="仿宋" w:eastAsia="仿宋" w:hAnsi="仿宋" w:cs="仿宋" w:hint="eastAsia"/>
            <w:lang w:eastAsia="zh-CN"/>
          </w:rPr>
          <w:t>(五)、废弃物处理</w:t>
        </w:r>
        <w:r>
          <w:tab/>
        </w:r>
        <w:r>
          <w:fldChar w:fldCharType="begin"/>
        </w:r>
        <w:r>
          <w:instrText xml:space="preserve"> PAGEREF _Toc29697 \h </w:instrText>
        </w:r>
        <w:r>
          <w:fldChar w:fldCharType="separate"/>
        </w:r>
        <w:r>
          <w:t>27</w:t>
        </w:r>
        <w:r>
          <w:fldChar w:fldCharType="end"/>
        </w:r>
      </w:hyperlink>
    </w:p>
    <w:p>
      <w:pPr>
        <w:pStyle w:val="TOC2"/>
        <w:tabs>
          <w:tab w:val="right" w:leader="dot" w:pos="8306"/>
        </w:tabs>
      </w:pPr>
      <w:hyperlink w:anchor="_Toc10367" w:history="1">
        <w:r>
          <w:rPr>
            <w:rFonts w:ascii="仿宋" w:eastAsia="仿宋" w:hAnsi="仿宋" w:cs="仿宋" w:hint="eastAsia"/>
            <w:lang w:eastAsia="zh-CN"/>
          </w:rPr>
          <w:t>(六)、特殊环境影响分析</w:t>
        </w:r>
        <w:r>
          <w:tab/>
        </w:r>
        <w:r>
          <w:fldChar w:fldCharType="begin"/>
        </w:r>
        <w:r>
          <w:instrText xml:space="preserve"> PAGEREF _Toc10367 \h </w:instrText>
        </w:r>
        <w:r>
          <w:fldChar w:fldCharType="separate"/>
        </w:r>
        <w:r>
          <w:t>28</w:t>
        </w:r>
        <w:r>
          <w:fldChar w:fldCharType="end"/>
        </w:r>
      </w:hyperlink>
    </w:p>
    <w:p>
      <w:pPr>
        <w:pStyle w:val="TOC2"/>
        <w:tabs>
          <w:tab w:val="right" w:leader="dot" w:pos="8306"/>
        </w:tabs>
      </w:pPr>
      <w:hyperlink w:anchor="_Toc32166" w:history="1">
        <w:r>
          <w:rPr>
            <w:rFonts w:ascii="仿宋" w:eastAsia="仿宋" w:hAnsi="仿宋" w:cs="仿宋" w:hint="eastAsia"/>
            <w:lang w:eastAsia="zh-CN"/>
          </w:rPr>
          <w:t>(七)、清洁生产</w:t>
        </w:r>
        <w:r>
          <w:tab/>
        </w:r>
        <w:r>
          <w:fldChar w:fldCharType="begin"/>
        </w:r>
        <w:r>
          <w:instrText xml:space="preserve"> PAGEREF _Toc32166 \h </w:instrText>
        </w:r>
        <w:r>
          <w:fldChar w:fldCharType="separate"/>
        </w:r>
        <w:r>
          <w:t>29</w:t>
        </w:r>
        <w:r>
          <w:fldChar w:fldCharType="end"/>
        </w:r>
      </w:hyperlink>
    </w:p>
    <w:p>
      <w:pPr>
        <w:pStyle w:val="TOC2"/>
        <w:tabs>
          <w:tab w:val="right" w:leader="dot" w:pos="8306"/>
        </w:tabs>
      </w:pPr>
      <w:hyperlink w:anchor="_Toc31229" w:history="1">
        <w:r>
          <w:rPr>
            <w:rFonts w:ascii="仿宋" w:eastAsia="仿宋" w:hAnsi="仿宋" w:cs="仿宋" w:hint="eastAsia"/>
            <w:lang w:eastAsia="zh-CN"/>
          </w:rPr>
          <w:t>(八)、环境保护综合评价</w:t>
        </w:r>
        <w:r>
          <w:tab/>
        </w:r>
        <w:r>
          <w:fldChar w:fldCharType="begin"/>
        </w:r>
        <w:r>
          <w:instrText xml:space="preserve"> PAGEREF _Toc31229 \h </w:instrText>
        </w:r>
        <w:r>
          <w:fldChar w:fldCharType="separate"/>
        </w:r>
        <w:r>
          <w:t>31</w:t>
        </w:r>
        <w:r>
          <w:fldChar w:fldCharType="end"/>
        </w:r>
      </w:hyperlink>
    </w:p>
    <w:p>
      <w:pPr>
        <w:pStyle w:val="TOC1"/>
        <w:tabs>
          <w:tab w:val="right" w:leader="dot" w:pos="8306"/>
        </w:tabs>
      </w:pPr>
      <w:hyperlink w:anchor="_Toc22147" w:history="1">
        <w:r>
          <w:rPr>
            <w:rFonts w:ascii="仿宋" w:eastAsia="仿宋" w:hAnsi="仿宋" w:cs="仿宋" w:hint="eastAsia"/>
            <w:lang w:eastAsia="zh-CN"/>
          </w:rPr>
          <w:t>八、钢包精炼成套设备项目风险管理</w:t>
        </w:r>
        <w:r>
          <w:tab/>
        </w:r>
        <w:r>
          <w:fldChar w:fldCharType="begin"/>
        </w:r>
        <w:r>
          <w:instrText xml:space="preserve"> PAGEREF _Toc22147 \h </w:instrText>
        </w:r>
        <w:r>
          <w:fldChar w:fldCharType="separate"/>
        </w:r>
        <w:r>
          <w:t>32</w:t>
        </w:r>
        <w:r>
          <w:fldChar w:fldCharType="end"/>
        </w:r>
      </w:hyperlink>
    </w:p>
    <w:p>
      <w:pPr>
        <w:pStyle w:val="TOC2"/>
        <w:tabs>
          <w:tab w:val="right" w:leader="dot" w:pos="8306"/>
        </w:tabs>
      </w:pPr>
      <w:hyperlink w:anchor="_Toc15746" w:history="1">
        <w:r>
          <w:rPr>
            <w:rFonts w:ascii="仿宋" w:eastAsia="仿宋" w:hAnsi="仿宋" w:cs="仿宋" w:hint="eastAsia"/>
            <w:lang w:eastAsia="zh-CN"/>
          </w:rPr>
          <w:t>(一)、风险识别与评估</w:t>
        </w:r>
        <w:r>
          <w:tab/>
        </w:r>
        <w:r>
          <w:fldChar w:fldCharType="begin"/>
        </w:r>
        <w:r>
          <w:instrText xml:space="preserve"> PAGEREF _Toc15746 \h </w:instrText>
        </w:r>
        <w:r>
          <w:fldChar w:fldCharType="separate"/>
        </w:r>
        <w:r>
          <w:t>32</w:t>
        </w:r>
        <w:r>
          <w:fldChar w:fldCharType="end"/>
        </w:r>
      </w:hyperlink>
    </w:p>
    <w:p>
      <w:pPr>
        <w:pStyle w:val="TOC2"/>
        <w:tabs>
          <w:tab w:val="right" w:leader="dot" w:pos="8306"/>
        </w:tabs>
      </w:pPr>
      <w:hyperlink w:anchor="_Toc32580" w:history="1">
        <w:r>
          <w:rPr>
            <w:rFonts w:ascii="仿宋" w:eastAsia="仿宋" w:hAnsi="仿宋" w:cs="仿宋" w:hint="eastAsia"/>
            <w:lang w:eastAsia="zh-CN"/>
          </w:rPr>
          <w:t>(二)、风险应对策略</w:t>
        </w:r>
        <w:r>
          <w:tab/>
        </w:r>
        <w:r>
          <w:fldChar w:fldCharType="begin"/>
        </w:r>
        <w:r>
          <w:instrText xml:space="preserve"> PAGEREF _Toc32580 \h </w:instrText>
        </w:r>
        <w:r>
          <w:fldChar w:fldCharType="separate"/>
        </w:r>
        <w:r>
          <w:t>33</w:t>
        </w:r>
        <w:r>
          <w:fldChar w:fldCharType="end"/>
        </w:r>
      </w:hyperlink>
    </w:p>
    <w:p>
      <w:pPr>
        <w:pStyle w:val="TOC2"/>
        <w:tabs>
          <w:tab w:val="right" w:leader="dot" w:pos="8306"/>
        </w:tabs>
      </w:pPr>
      <w:hyperlink w:anchor="_Toc20593" w:history="1">
        <w:r>
          <w:rPr>
            <w:rFonts w:ascii="仿宋" w:eastAsia="仿宋" w:hAnsi="仿宋" w:cs="仿宋" w:hint="eastAsia"/>
            <w:lang w:eastAsia="zh-CN"/>
          </w:rPr>
          <w:t>(三)、风险监控与控制</w:t>
        </w:r>
        <w:r>
          <w:tab/>
        </w:r>
        <w:r>
          <w:fldChar w:fldCharType="begin"/>
        </w:r>
        <w:r>
          <w:instrText xml:space="preserve"> PAGEREF _Toc20593 \h </w:instrText>
        </w:r>
        <w:r>
          <w:fldChar w:fldCharType="separate"/>
        </w:r>
        <w:r>
          <w:t>35</w:t>
        </w:r>
        <w:r>
          <w:fldChar w:fldCharType="end"/>
        </w:r>
      </w:hyperlink>
    </w:p>
    <w:p>
      <w:pPr>
        <w:pStyle w:val="TOC1"/>
        <w:tabs>
          <w:tab w:val="right" w:leader="dot" w:pos="8306"/>
        </w:tabs>
      </w:pPr>
      <w:hyperlink w:anchor="_Toc27009" w:history="1">
        <w:r>
          <w:rPr>
            <w:rFonts w:ascii="仿宋" w:eastAsia="仿宋" w:hAnsi="仿宋" w:cs="仿宋" w:hint="eastAsia"/>
            <w:lang w:eastAsia="zh-CN"/>
          </w:rPr>
          <w:t>九、钢包精炼成套设备项目投资规划</w:t>
        </w:r>
        <w:r>
          <w:tab/>
        </w:r>
        <w:r>
          <w:fldChar w:fldCharType="begin"/>
        </w:r>
        <w:r>
          <w:instrText xml:space="preserve"> PAGEREF _Toc27009 \h </w:instrText>
        </w:r>
        <w:r>
          <w:fldChar w:fldCharType="separate"/>
        </w:r>
        <w:r>
          <w:t>36</w:t>
        </w:r>
        <w:r>
          <w:fldChar w:fldCharType="end"/>
        </w:r>
      </w:hyperlink>
    </w:p>
    <w:p>
      <w:pPr>
        <w:pStyle w:val="TOC2"/>
        <w:tabs>
          <w:tab w:val="right" w:leader="dot" w:pos="8306"/>
        </w:tabs>
      </w:pPr>
      <w:hyperlink w:anchor="_Toc18621" w:history="1">
        <w:r>
          <w:rPr>
            <w:rFonts w:ascii="仿宋" w:eastAsia="仿宋" w:hAnsi="仿宋" w:cs="仿宋" w:hint="eastAsia"/>
            <w:lang w:eastAsia="zh-CN"/>
          </w:rPr>
          <w:t>(一)、钢包精炼成套设备项目总投资估算</w:t>
        </w:r>
        <w:r>
          <w:tab/>
        </w:r>
        <w:r>
          <w:fldChar w:fldCharType="begin"/>
        </w:r>
        <w:r>
          <w:instrText xml:space="preserve"> PAGEREF _Toc18621 \h </w:instrText>
        </w:r>
        <w:r>
          <w:fldChar w:fldCharType="separate"/>
        </w:r>
        <w:r>
          <w:t>36</w:t>
        </w:r>
        <w:r>
          <w:fldChar w:fldCharType="end"/>
        </w:r>
      </w:hyperlink>
    </w:p>
    <w:p>
      <w:pPr>
        <w:pStyle w:val="TOC2"/>
        <w:tabs>
          <w:tab w:val="right" w:leader="dot" w:pos="8306"/>
        </w:tabs>
      </w:pPr>
      <w:hyperlink w:anchor="_Toc31536" w:history="1">
        <w:r>
          <w:rPr>
            <w:rFonts w:ascii="仿宋" w:eastAsia="仿宋" w:hAnsi="仿宋" w:cs="仿宋" w:hint="eastAsia"/>
            <w:lang w:eastAsia="zh-CN"/>
          </w:rPr>
          <w:t>(二)、资金筹措</w:t>
        </w:r>
        <w:r>
          <w:tab/>
        </w:r>
        <w:r>
          <w:fldChar w:fldCharType="begin"/>
        </w:r>
        <w:r>
          <w:instrText xml:space="preserve"> PAGEREF _Toc31536 \h </w:instrText>
        </w:r>
        <w:r>
          <w:fldChar w:fldCharType="separate"/>
        </w:r>
        <w:r>
          <w:t>37</w:t>
        </w:r>
        <w:r>
          <w:fldChar w:fldCharType="end"/>
        </w:r>
      </w:hyperlink>
    </w:p>
    <w:p>
      <w:pPr>
        <w:pStyle w:val="TOC1"/>
        <w:tabs>
          <w:tab w:val="right" w:leader="dot" w:pos="8306"/>
        </w:tabs>
      </w:pPr>
      <w:hyperlink w:anchor="_Toc17678" w:history="1">
        <w:r>
          <w:rPr>
            <w:rFonts w:ascii="仿宋" w:eastAsia="仿宋" w:hAnsi="仿宋" w:cs="仿宋" w:hint="eastAsia"/>
            <w:lang w:eastAsia="zh-CN"/>
          </w:rPr>
          <w:t>十、钢包精炼成套设备项目社会影响</w:t>
        </w:r>
        <w:r>
          <w:tab/>
        </w:r>
        <w:r>
          <w:fldChar w:fldCharType="begin"/>
        </w:r>
        <w:r>
          <w:instrText xml:space="preserve"> PAGEREF _Toc17678 \h </w:instrText>
        </w:r>
        <w:r>
          <w:fldChar w:fldCharType="separate"/>
        </w:r>
        <w:r>
          <w:t>38</w:t>
        </w:r>
        <w:r>
          <w:fldChar w:fldCharType="end"/>
        </w:r>
      </w:hyperlink>
    </w:p>
    <w:p>
      <w:pPr>
        <w:pStyle w:val="TOC2"/>
        <w:tabs>
          <w:tab w:val="right" w:leader="dot" w:pos="8306"/>
        </w:tabs>
      </w:pPr>
      <w:hyperlink w:anchor="_Toc3777" w:history="1">
        <w:r>
          <w:rPr>
            <w:rFonts w:ascii="仿宋" w:eastAsia="仿宋" w:hAnsi="仿宋" w:cs="仿宋" w:hint="eastAsia"/>
            <w:lang w:eastAsia="zh-CN"/>
          </w:rPr>
          <w:t>(一)、社会责任与义务</w:t>
        </w:r>
        <w:r>
          <w:tab/>
        </w:r>
        <w:r>
          <w:fldChar w:fldCharType="begin"/>
        </w:r>
        <w:r>
          <w:instrText xml:space="preserve"> PAGEREF _Toc3777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5" w:history="1">
        <w:r>
          <w:rPr>
            <w:rFonts w:ascii="仿宋" w:eastAsia="仿宋" w:hAnsi="仿宋" w:cs="仿宋" w:hint="eastAsia"/>
            <w:lang w:eastAsia="zh-CN"/>
          </w:rPr>
          <w:t>(二)、社会参与与沟通</w:t>
        </w:r>
        <w:r>
          <w:tab/>
        </w:r>
        <w:r>
          <w:fldChar w:fldCharType="begin"/>
        </w:r>
        <w:r>
          <w:instrText xml:space="preserve"> PAGEREF _Toc6895 \h </w:instrText>
        </w:r>
        <w:r>
          <w:fldChar w:fldCharType="separate"/>
        </w:r>
        <w:r>
          <w:t>39</w:t>
        </w:r>
        <w:r>
          <w:fldChar w:fldCharType="end"/>
        </w:r>
      </w:hyperlink>
    </w:p>
    <w:p>
      <w:pPr>
        <w:pStyle w:val="TOC1"/>
        <w:tabs>
          <w:tab w:val="right" w:leader="dot" w:pos="8306"/>
        </w:tabs>
      </w:pPr>
      <w:hyperlink w:anchor="_Toc23811" w:history="1">
        <w:r>
          <w:rPr>
            <w:rFonts w:ascii="仿宋" w:eastAsia="仿宋" w:hAnsi="仿宋" w:cs="仿宋" w:hint="eastAsia"/>
            <w:lang w:eastAsia="zh-CN"/>
          </w:rPr>
          <w:t>十一、生产安全保护</w:t>
        </w:r>
        <w:r>
          <w:tab/>
        </w:r>
        <w:r>
          <w:fldChar w:fldCharType="begin"/>
        </w:r>
        <w:r>
          <w:instrText xml:space="preserve"> PAGEREF _Toc23811 \h </w:instrText>
        </w:r>
        <w:r>
          <w:fldChar w:fldCharType="separate"/>
        </w:r>
        <w:r>
          <w:t>40</w:t>
        </w:r>
        <w:r>
          <w:fldChar w:fldCharType="end"/>
        </w:r>
      </w:hyperlink>
    </w:p>
    <w:p>
      <w:pPr>
        <w:pStyle w:val="TOC2"/>
        <w:tabs>
          <w:tab w:val="right" w:leader="dot" w:pos="8306"/>
        </w:tabs>
      </w:pPr>
      <w:hyperlink w:anchor="_Toc15261" w:history="1">
        <w:r>
          <w:rPr>
            <w:rFonts w:ascii="仿宋" w:eastAsia="仿宋" w:hAnsi="仿宋" w:cs="仿宋" w:hint="eastAsia"/>
            <w:lang w:eastAsia="zh-CN"/>
          </w:rPr>
          <w:t>(一)、消防安全</w:t>
        </w:r>
        <w:r>
          <w:tab/>
        </w:r>
        <w:r>
          <w:fldChar w:fldCharType="begin"/>
        </w:r>
        <w:r>
          <w:instrText xml:space="preserve"> PAGEREF _Toc15261 \h </w:instrText>
        </w:r>
        <w:r>
          <w:fldChar w:fldCharType="separate"/>
        </w:r>
        <w:r>
          <w:t>40</w:t>
        </w:r>
        <w:r>
          <w:fldChar w:fldCharType="end"/>
        </w:r>
      </w:hyperlink>
    </w:p>
    <w:p>
      <w:pPr>
        <w:pStyle w:val="TOC2"/>
        <w:tabs>
          <w:tab w:val="right" w:leader="dot" w:pos="8306"/>
        </w:tabs>
      </w:pPr>
      <w:hyperlink w:anchor="_Toc26431" w:history="1">
        <w:r>
          <w:rPr>
            <w:rFonts w:ascii="仿宋" w:eastAsia="仿宋" w:hAnsi="仿宋" w:cs="仿宋" w:hint="eastAsia"/>
            <w:lang w:eastAsia="zh-CN"/>
          </w:rPr>
          <w:t>(二)、防火防爆总图布置措施</w:t>
        </w:r>
        <w:r>
          <w:tab/>
        </w:r>
        <w:r>
          <w:fldChar w:fldCharType="begin"/>
        </w:r>
        <w:r>
          <w:instrText xml:space="preserve"> PAGEREF _Toc26431 \h </w:instrText>
        </w:r>
        <w:r>
          <w:fldChar w:fldCharType="separate"/>
        </w:r>
        <w:r>
          <w:t>41</w:t>
        </w:r>
        <w:r>
          <w:fldChar w:fldCharType="end"/>
        </w:r>
      </w:hyperlink>
    </w:p>
    <w:p>
      <w:pPr>
        <w:pStyle w:val="TOC2"/>
        <w:tabs>
          <w:tab w:val="right" w:leader="dot" w:pos="8306"/>
        </w:tabs>
      </w:pPr>
      <w:hyperlink w:anchor="_Toc11317" w:history="1">
        <w:r>
          <w:rPr>
            <w:rFonts w:ascii="仿宋" w:eastAsia="仿宋" w:hAnsi="仿宋" w:cs="仿宋" w:hint="eastAsia"/>
            <w:lang w:eastAsia="zh-CN"/>
          </w:rPr>
          <w:t>(三)、自然灾害防范措施</w:t>
        </w:r>
        <w:r>
          <w:tab/>
        </w:r>
        <w:r>
          <w:fldChar w:fldCharType="begin"/>
        </w:r>
        <w:r>
          <w:instrText xml:space="preserve"> PAGEREF _Toc11317 \h </w:instrText>
        </w:r>
        <w:r>
          <w:fldChar w:fldCharType="separate"/>
        </w:r>
        <w:r>
          <w:t>42</w:t>
        </w:r>
        <w:r>
          <w:fldChar w:fldCharType="end"/>
        </w:r>
      </w:hyperlink>
    </w:p>
    <w:p>
      <w:pPr>
        <w:pStyle w:val="TOC2"/>
        <w:tabs>
          <w:tab w:val="right" w:leader="dot" w:pos="8306"/>
        </w:tabs>
      </w:pPr>
      <w:hyperlink w:anchor="_Toc27444" w:history="1">
        <w:r>
          <w:rPr>
            <w:rFonts w:ascii="仿宋" w:eastAsia="仿宋" w:hAnsi="仿宋" w:cs="仿宋" w:hint="eastAsia"/>
            <w:lang w:eastAsia="zh-CN"/>
          </w:rPr>
          <w:t>(四)、安全色及安全标志使用要求</w:t>
        </w:r>
        <w:r>
          <w:tab/>
        </w:r>
        <w:r>
          <w:fldChar w:fldCharType="begin"/>
        </w:r>
        <w:r>
          <w:instrText xml:space="preserve"> PAGEREF _Toc27444 \h </w:instrText>
        </w:r>
        <w:r>
          <w:fldChar w:fldCharType="separate"/>
        </w:r>
        <w:r>
          <w:t>43</w:t>
        </w:r>
        <w:r>
          <w:fldChar w:fldCharType="end"/>
        </w:r>
      </w:hyperlink>
    </w:p>
    <w:p>
      <w:pPr>
        <w:pStyle w:val="TOC2"/>
        <w:tabs>
          <w:tab w:val="right" w:leader="dot" w:pos="8306"/>
        </w:tabs>
      </w:pPr>
      <w:hyperlink w:anchor="_Toc5190" w:history="1">
        <w:r>
          <w:rPr>
            <w:rFonts w:ascii="仿宋" w:eastAsia="仿宋" w:hAnsi="仿宋" w:cs="仿宋" w:hint="eastAsia"/>
            <w:lang w:eastAsia="zh-CN"/>
          </w:rPr>
          <w:t>(五)、防尘防毒措施</w:t>
        </w:r>
        <w:r>
          <w:tab/>
        </w:r>
        <w:r>
          <w:fldChar w:fldCharType="begin"/>
        </w:r>
        <w:r>
          <w:instrText xml:space="preserve"> PAGEREF _Toc5190 \h </w:instrText>
        </w:r>
        <w:r>
          <w:fldChar w:fldCharType="separate"/>
        </w:r>
        <w:r>
          <w:t>44</w:t>
        </w:r>
        <w:r>
          <w:fldChar w:fldCharType="end"/>
        </w:r>
      </w:hyperlink>
    </w:p>
    <w:p>
      <w:pPr>
        <w:pStyle w:val="TOC2"/>
        <w:tabs>
          <w:tab w:val="right" w:leader="dot" w:pos="8306"/>
        </w:tabs>
      </w:pPr>
      <w:hyperlink w:anchor="_Toc30672" w:history="1">
        <w:r>
          <w:rPr>
            <w:rFonts w:ascii="仿宋" w:eastAsia="仿宋" w:hAnsi="仿宋" w:cs="仿宋" w:hint="eastAsia"/>
            <w:lang w:eastAsia="zh-CN"/>
          </w:rPr>
          <w:t>(六)、防静电、触电防护及防雷措施</w:t>
        </w:r>
        <w:r>
          <w:tab/>
        </w:r>
        <w:r>
          <w:fldChar w:fldCharType="begin"/>
        </w:r>
        <w:r>
          <w:instrText xml:space="preserve"> PAGEREF _Toc30672 \h </w:instrText>
        </w:r>
        <w:r>
          <w:fldChar w:fldCharType="separate"/>
        </w:r>
        <w:r>
          <w:t>45</w:t>
        </w:r>
        <w:r>
          <w:fldChar w:fldCharType="end"/>
        </w:r>
      </w:hyperlink>
    </w:p>
    <w:p>
      <w:pPr>
        <w:pStyle w:val="TOC2"/>
        <w:tabs>
          <w:tab w:val="right" w:leader="dot" w:pos="8306"/>
        </w:tabs>
      </w:pPr>
      <w:hyperlink w:anchor="_Toc15903" w:history="1">
        <w:r>
          <w:rPr>
            <w:rFonts w:ascii="仿宋" w:eastAsia="仿宋" w:hAnsi="仿宋" w:cs="仿宋" w:hint="eastAsia"/>
            <w:lang w:eastAsia="zh-CN"/>
          </w:rPr>
          <w:t>(七)、机械设备安全保障措施</w:t>
        </w:r>
        <w:r>
          <w:tab/>
        </w:r>
        <w:r>
          <w:fldChar w:fldCharType="begin"/>
        </w:r>
        <w:r>
          <w:instrText xml:space="preserve"> PAGEREF _Toc15903 \h </w:instrText>
        </w:r>
        <w:r>
          <w:fldChar w:fldCharType="separate"/>
        </w:r>
        <w:r>
          <w:t>47</w:t>
        </w:r>
        <w:r>
          <w:fldChar w:fldCharType="end"/>
        </w:r>
      </w:hyperlink>
    </w:p>
    <w:p>
      <w:pPr>
        <w:pStyle w:val="TOC1"/>
        <w:tabs>
          <w:tab w:val="right" w:leader="dot" w:pos="8306"/>
        </w:tabs>
      </w:pPr>
      <w:hyperlink w:anchor="_Toc12510" w:history="1">
        <w:r>
          <w:rPr>
            <w:rFonts w:ascii="仿宋" w:eastAsia="仿宋" w:hAnsi="仿宋" w:cs="仿宋" w:hint="eastAsia"/>
            <w:lang w:eastAsia="zh-CN"/>
          </w:rPr>
          <w:t>十二、钢包精炼成套设备项目人力资源管理</w:t>
        </w:r>
        <w:r>
          <w:tab/>
        </w:r>
        <w:r>
          <w:fldChar w:fldCharType="begin"/>
        </w:r>
        <w:r>
          <w:instrText xml:space="preserve"> PAGEREF _Toc12510 \h </w:instrText>
        </w:r>
        <w:r>
          <w:fldChar w:fldCharType="separate"/>
        </w:r>
        <w:r>
          <w:t>48</w:t>
        </w:r>
        <w:r>
          <w:fldChar w:fldCharType="end"/>
        </w:r>
      </w:hyperlink>
    </w:p>
    <w:p>
      <w:pPr>
        <w:pStyle w:val="TOC2"/>
        <w:tabs>
          <w:tab w:val="right" w:leader="dot" w:pos="8306"/>
        </w:tabs>
      </w:pPr>
      <w:hyperlink w:anchor="_Toc32329" w:history="1">
        <w:r>
          <w:rPr>
            <w:rFonts w:ascii="仿宋" w:eastAsia="仿宋" w:hAnsi="仿宋" w:cs="仿宋" w:hint="eastAsia"/>
            <w:lang w:eastAsia="zh-CN"/>
          </w:rPr>
          <w:t>(一)、建立健全的预算管理制度</w:t>
        </w:r>
        <w:r>
          <w:tab/>
        </w:r>
        <w:r>
          <w:fldChar w:fldCharType="begin"/>
        </w:r>
        <w:r>
          <w:instrText xml:space="preserve"> PAGEREF _Toc32329 \h </w:instrText>
        </w:r>
        <w:r>
          <w:fldChar w:fldCharType="separate"/>
        </w:r>
        <w:r>
          <w:t>48</w:t>
        </w:r>
        <w:r>
          <w:fldChar w:fldCharType="end"/>
        </w:r>
      </w:hyperlink>
    </w:p>
    <w:p>
      <w:pPr>
        <w:pStyle w:val="TOC2"/>
        <w:tabs>
          <w:tab w:val="right" w:leader="dot" w:pos="8306"/>
        </w:tabs>
      </w:pPr>
      <w:hyperlink w:anchor="_Toc261" w:history="1">
        <w:r>
          <w:rPr>
            <w:rFonts w:ascii="仿宋" w:eastAsia="仿宋" w:hAnsi="仿宋" w:cs="仿宋" w:hint="eastAsia"/>
            <w:lang w:eastAsia="zh-CN"/>
          </w:rPr>
          <w:t>(二)、加强资金流动监控</w:t>
        </w:r>
        <w:r>
          <w:tab/>
        </w:r>
        <w:r>
          <w:fldChar w:fldCharType="begin"/>
        </w:r>
        <w:r>
          <w:instrText xml:space="preserve"> PAGEREF _Toc261 \h </w:instrText>
        </w:r>
        <w:r>
          <w:fldChar w:fldCharType="separate"/>
        </w:r>
        <w:r>
          <w:t>50</w:t>
        </w:r>
        <w:r>
          <w:fldChar w:fldCharType="end"/>
        </w:r>
      </w:hyperlink>
    </w:p>
    <w:p>
      <w:pPr>
        <w:pStyle w:val="TOC2"/>
        <w:tabs>
          <w:tab w:val="right" w:leader="dot" w:pos="8306"/>
        </w:tabs>
      </w:pPr>
      <w:hyperlink w:anchor="_Toc25609" w:history="1">
        <w:r>
          <w:rPr>
            <w:rFonts w:ascii="仿宋" w:eastAsia="仿宋" w:hAnsi="仿宋" w:cs="仿宋" w:hint="eastAsia"/>
            <w:lang w:eastAsia="zh-CN"/>
          </w:rPr>
          <w:t>(三)、制定完善的风险控制机制</w:t>
        </w:r>
        <w:r>
          <w:tab/>
        </w:r>
        <w:r>
          <w:fldChar w:fldCharType="begin"/>
        </w:r>
        <w:r>
          <w:instrText xml:space="preserve"> PAGEREF _Toc25609 \h </w:instrText>
        </w:r>
        <w:r>
          <w:fldChar w:fldCharType="separate"/>
        </w:r>
        <w:r>
          <w:t>51</w:t>
        </w:r>
        <w:r>
          <w:fldChar w:fldCharType="end"/>
        </w:r>
      </w:hyperlink>
    </w:p>
    <w:p>
      <w:pPr>
        <w:pStyle w:val="TOC2"/>
        <w:tabs>
          <w:tab w:val="right" w:leader="dot" w:pos="8306"/>
        </w:tabs>
      </w:pPr>
      <w:hyperlink w:anchor="_Toc13507" w:history="1">
        <w:r>
          <w:rPr>
            <w:rFonts w:ascii="仿宋" w:eastAsia="仿宋" w:hAnsi="仿宋" w:cs="仿宋" w:hint="eastAsia"/>
            <w:lang w:eastAsia="zh-CN"/>
          </w:rPr>
          <w:t>(四)、优化成本管理</w:t>
        </w:r>
        <w:r>
          <w:tab/>
        </w:r>
        <w:r>
          <w:fldChar w:fldCharType="begin"/>
        </w:r>
        <w:r>
          <w:instrText xml:space="preserve"> PAGEREF _Toc13507 \h </w:instrText>
        </w:r>
        <w:r>
          <w:fldChar w:fldCharType="separate"/>
        </w:r>
        <w:r>
          <w:t>53</w:t>
        </w:r>
        <w:r>
          <w:fldChar w:fldCharType="end"/>
        </w:r>
      </w:hyperlink>
    </w:p>
    <w:p>
      <w:pPr>
        <w:pStyle w:val="TOC1"/>
        <w:tabs>
          <w:tab w:val="right" w:leader="dot" w:pos="8306"/>
        </w:tabs>
      </w:pPr>
      <w:hyperlink w:anchor="_Toc25327" w:history="1">
        <w:r>
          <w:rPr>
            <w:rFonts w:ascii="仿宋" w:eastAsia="仿宋" w:hAnsi="仿宋" w:cs="仿宋" w:hint="eastAsia"/>
            <w:lang w:eastAsia="zh-CN"/>
          </w:rPr>
          <w:t>十三、供应链管理</w:t>
        </w:r>
        <w:r>
          <w:tab/>
        </w:r>
        <w:r>
          <w:fldChar w:fldCharType="begin"/>
        </w:r>
        <w:r>
          <w:instrText xml:space="preserve"> PAGEREF _Toc25327 \h </w:instrText>
        </w:r>
        <w:r>
          <w:fldChar w:fldCharType="separate"/>
        </w:r>
        <w:r>
          <w:t>54</w:t>
        </w:r>
        <w:r>
          <w:fldChar w:fldCharType="end"/>
        </w:r>
      </w:hyperlink>
    </w:p>
    <w:p>
      <w:pPr>
        <w:pStyle w:val="TOC2"/>
        <w:tabs>
          <w:tab w:val="right" w:leader="dot" w:pos="8306"/>
        </w:tabs>
      </w:pPr>
      <w:hyperlink w:anchor="_Toc3666" w:history="1">
        <w:r>
          <w:rPr>
            <w:rFonts w:ascii="仿宋" w:eastAsia="仿宋" w:hAnsi="仿宋" w:cs="仿宋" w:hint="eastAsia"/>
            <w:lang w:eastAsia="zh-CN"/>
          </w:rPr>
          <w:t>(一)、供应链战略规划</w:t>
        </w:r>
        <w:r>
          <w:tab/>
        </w:r>
        <w:r>
          <w:fldChar w:fldCharType="begin"/>
        </w:r>
        <w:r>
          <w:instrText xml:space="preserve"> PAGEREF _Toc3666 \h </w:instrText>
        </w:r>
        <w:r>
          <w:fldChar w:fldCharType="separate"/>
        </w:r>
        <w:r>
          <w:t>54</w:t>
        </w:r>
        <w:r>
          <w:fldChar w:fldCharType="end"/>
        </w:r>
      </w:hyperlink>
    </w:p>
    <w:p>
      <w:pPr>
        <w:pStyle w:val="TOC2"/>
        <w:tabs>
          <w:tab w:val="right" w:leader="dot" w:pos="8306"/>
        </w:tabs>
      </w:pPr>
      <w:hyperlink w:anchor="_Toc26025" w:history="1">
        <w:r>
          <w:rPr>
            <w:rFonts w:ascii="仿宋" w:eastAsia="仿宋" w:hAnsi="仿宋" w:cs="仿宋" w:hint="eastAsia"/>
            <w:lang w:eastAsia="zh-CN"/>
          </w:rPr>
          <w:t>(二)、供应商选择与合作</w:t>
        </w:r>
        <w:r>
          <w:tab/>
        </w:r>
        <w:r>
          <w:fldChar w:fldCharType="begin"/>
        </w:r>
        <w:r>
          <w:instrText xml:space="preserve"> PAGEREF _Toc26025 \h </w:instrText>
        </w:r>
        <w:r>
          <w:fldChar w:fldCharType="separate"/>
        </w:r>
        <w:r>
          <w:t>56</w:t>
        </w:r>
        <w:r>
          <w:fldChar w:fldCharType="end"/>
        </w:r>
      </w:hyperlink>
    </w:p>
    <w:p>
      <w:pPr>
        <w:pStyle w:val="TOC2"/>
        <w:tabs>
          <w:tab w:val="right" w:leader="dot" w:pos="8306"/>
        </w:tabs>
      </w:pPr>
      <w:hyperlink w:anchor="_Toc8594" w:history="1">
        <w:r>
          <w:rPr>
            <w:rFonts w:ascii="仿宋" w:eastAsia="仿宋" w:hAnsi="仿宋" w:cs="仿宋" w:hint="eastAsia"/>
            <w:lang w:eastAsia="zh-CN"/>
          </w:rPr>
          <w:t>(三)、物流与库存管理</w:t>
        </w:r>
        <w:r>
          <w:tab/>
        </w:r>
        <w:r>
          <w:fldChar w:fldCharType="begin"/>
        </w:r>
        <w:r>
          <w:instrText xml:space="preserve"> PAGEREF _Toc8594 \h </w:instrText>
        </w:r>
        <w:r>
          <w:fldChar w:fldCharType="separate"/>
        </w:r>
        <w:r>
          <w:t>57</w:t>
        </w:r>
        <w:r>
          <w:fldChar w:fldCharType="end"/>
        </w:r>
      </w:hyperlink>
    </w:p>
    <w:p>
      <w:pPr>
        <w:pStyle w:val="TOC1"/>
        <w:tabs>
          <w:tab w:val="right" w:leader="dot" w:pos="8306"/>
        </w:tabs>
      </w:pPr>
      <w:hyperlink w:anchor="_Toc31935" w:history="1">
        <w:r>
          <w:rPr>
            <w:rFonts w:ascii="仿宋" w:eastAsia="仿宋" w:hAnsi="仿宋" w:cs="仿宋" w:hint="eastAsia"/>
            <w:lang w:eastAsia="zh-CN"/>
          </w:rPr>
          <w:t>十四、钢包精炼成套设备项目治理与监督</w:t>
        </w:r>
        <w:r>
          <w:tab/>
        </w:r>
        <w:r>
          <w:fldChar w:fldCharType="begin"/>
        </w:r>
        <w:r>
          <w:instrText xml:space="preserve"> PAGEREF _Toc31935 \h </w:instrText>
        </w:r>
        <w:r>
          <w:fldChar w:fldCharType="separate"/>
        </w:r>
        <w:r>
          <w:t>58</w:t>
        </w:r>
        <w:r>
          <w:fldChar w:fldCharType="end"/>
        </w:r>
      </w:hyperlink>
    </w:p>
    <w:p>
      <w:pPr>
        <w:pStyle w:val="TOC2"/>
        <w:tabs>
          <w:tab w:val="right" w:leader="dot" w:pos="8306"/>
        </w:tabs>
      </w:pPr>
      <w:hyperlink w:anchor="_Toc111" w:history="1">
        <w:r>
          <w:rPr>
            <w:rFonts w:ascii="仿宋" w:eastAsia="仿宋" w:hAnsi="仿宋" w:cs="仿宋" w:hint="eastAsia"/>
            <w:lang w:eastAsia="zh-CN"/>
          </w:rPr>
          <w:t>(一)、钢包精炼成套设备项目治理结构</w:t>
        </w:r>
        <w:r>
          <w:tab/>
        </w:r>
        <w:r>
          <w:fldChar w:fldCharType="begin"/>
        </w:r>
        <w:r>
          <w:instrText xml:space="preserve"> PAGEREF _Toc111 \h </w:instrText>
        </w:r>
        <w:r>
          <w:fldChar w:fldCharType="separate"/>
        </w:r>
        <w:r>
          <w:t>58</w:t>
        </w:r>
        <w:r>
          <w:fldChar w:fldCharType="end"/>
        </w:r>
      </w:hyperlink>
    </w:p>
    <w:p>
      <w:pPr>
        <w:pStyle w:val="TOC2"/>
        <w:tabs>
          <w:tab w:val="right" w:leader="dot" w:pos="8306"/>
        </w:tabs>
      </w:pPr>
      <w:hyperlink w:anchor="_Toc12260" w:history="1">
        <w:r>
          <w:rPr>
            <w:rFonts w:ascii="仿宋" w:eastAsia="仿宋" w:hAnsi="仿宋" w:cs="仿宋" w:hint="eastAsia"/>
            <w:lang w:eastAsia="zh-CN"/>
          </w:rPr>
          <w:t>(二)、监督与审计</w:t>
        </w:r>
        <w:r>
          <w:tab/>
        </w:r>
        <w:r>
          <w:fldChar w:fldCharType="begin"/>
        </w:r>
        <w:r>
          <w:instrText xml:space="preserve"> PAGEREF _Toc12260 \h </w:instrText>
        </w:r>
        <w:r>
          <w:fldChar w:fldCharType="separate"/>
        </w:r>
        <w:r>
          <w:t>60</w:t>
        </w:r>
        <w:r>
          <w:fldChar w:fldCharType="end"/>
        </w:r>
      </w:hyperlink>
    </w:p>
    <w:p>
      <w:pPr>
        <w:pStyle w:val="TOC1"/>
        <w:tabs>
          <w:tab w:val="right" w:leader="dot" w:pos="8306"/>
        </w:tabs>
      </w:pPr>
      <w:hyperlink w:anchor="_Toc17253" w:history="1">
        <w:r>
          <w:rPr>
            <w:rFonts w:ascii="仿宋" w:eastAsia="仿宋" w:hAnsi="仿宋" w:cs="仿宋" w:hint="eastAsia"/>
            <w:lang w:eastAsia="zh-CN"/>
          </w:rPr>
          <w:t>十五、钢包精炼成套设备项目变更管理</w:t>
        </w:r>
        <w:r>
          <w:tab/>
        </w:r>
        <w:r>
          <w:fldChar w:fldCharType="begin"/>
        </w:r>
        <w:r>
          <w:instrText xml:space="preserve"> PAGEREF _Toc17253 \h </w:instrText>
        </w:r>
        <w:r>
          <w:fldChar w:fldCharType="separate"/>
        </w:r>
        <w:r>
          <w:t>61</w:t>
        </w:r>
        <w:r>
          <w:fldChar w:fldCharType="end"/>
        </w:r>
      </w:hyperlink>
    </w:p>
    <w:p>
      <w:pPr>
        <w:pStyle w:val="TOC2"/>
        <w:tabs>
          <w:tab w:val="right" w:leader="dot" w:pos="8306"/>
        </w:tabs>
      </w:pPr>
      <w:hyperlink w:anchor="_Toc28404" w:history="1">
        <w:r>
          <w:rPr>
            <w:rFonts w:ascii="仿宋" w:eastAsia="仿宋" w:hAnsi="仿宋" w:cs="仿宋" w:hint="eastAsia"/>
            <w:lang w:eastAsia="zh-CN"/>
          </w:rPr>
          <w:t>(一)、变更申请与评估</w:t>
        </w:r>
        <w:r>
          <w:tab/>
        </w:r>
        <w:r>
          <w:fldChar w:fldCharType="begin"/>
        </w:r>
        <w:r>
          <w:instrText xml:space="preserve"> PAGEREF _Toc28404 \h </w:instrText>
        </w:r>
        <w:r>
          <w:fldChar w:fldCharType="separate"/>
        </w:r>
        <w:r>
          <w:t>61</w:t>
        </w:r>
        <w:r>
          <w:fldChar w:fldCharType="end"/>
        </w:r>
      </w:hyperlink>
    </w:p>
    <w:p>
      <w:pPr>
        <w:pStyle w:val="TOC2"/>
        <w:tabs>
          <w:tab w:val="right" w:leader="dot" w:pos="8306"/>
        </w:tabs>
      </w:pPr>
      <w:hyperlink w:anchor="_Toc5887" w:history="1">
        <w:r>
          <w:rPr>
            <w:rFonts w:ascii="仿宋" w:eastAsia="仿宋" w:hAnsi="仿宋" w:cs="仿宋" w:hint="eastAsia"/>
            <w:lang w:eastAsia="zh-CN"/>
          </w:rPr>
          <w:t>(二)、变更实施与控制</w:t>
        </w:r>
        <w:r>
          <w:tab/>
        </w:r>
        <w:r>
          <w:fldChar w:fldCharType="begin"/>
        </w:r>
        <w:r>
          <w:instrText xml:space="preserve"> PAGEREF _Toc5887 \h </w:instrText>
        </w:r>
        <w:r>
          <w:fldChar w:fldCharType="separate"/>
        </w:r>
        <w:r>
          <w:t>62</w:t>
        </w:r>
        <w:r>
          <w:fldChar w:fldCharType="end"/>
        </w:r>
      </w:hyperlink>
    </w:p>
    <w:p>
      <w:pPr>
        <w:pStyle w:val="TOC1"/>
        <w:tabs>
          <w:tab w:val="right" w:leader="dot" w:pos="8306"/>
        </w:tabs>
      </w:pPr>
      <w:hyperlink w:anchor="_Toc18406" w:history="1">
        <w:r>
          <w:rPr>
            <w:rFonts w:ascii="仿宋" w:eastAsia="仿宋" w:hAnsi="仿宋" w:cs="仿宋" w:hint="eastAsia"/>
            <w:lang w:eastAsia="zh-CN"/>
          </w:rPr>
          <w:t>十六、钢包精炼成套设备项目实施时间节点</w:t>
        </w:r>
        <w:r>
          <w:tab/>
        </w:r>
        <w:r>
          <w:fldChar w:fldCharType="begin"/>
        </w:r>
        <w:r>
          <w:instrText xml:space="preserve"> PAGEREF _Toc18406 \h </w:instrText>
        </w:r>
        <w:r>
          <w:fldChar w:fldCharType="separate"/>
        </w:r>
        <w:r>
          <w:t>62</w:t>
        </w:r>
        <w:r>
          <w:fldChar w:fldCharType="end"/>
        </w:r>
      </w:hyperlink>
    </w:p>
    <w:p>
      <w:pPr>
        <w:pStyle w:val="TOC2"/>
        <w:tabs>
          <w:tab w:val="right" w:leader="dot" w:pos="8306"/>
        </w:tabs>
      </w:pPr>
      <w:hyperlink w:anchor="_Toc32398" w:history="1">
        <w:r>
          <w:rPr>
            <w:rFonts w:ascii="仿宋" w:eastAsia="仿宋" w:hAnsi="仿宋" w:cs="仿宋" w:hint="eastAsia"/>
            <w:lang w:eastAsia="zh-CN"/>
          </w:rPr>
          <w:t>(一)、钢包精炼成套设备项目启动阶段时间节点</w:t>
        </w:r>
        <w:r>
          <w:tab/>
        </w:r>
        <w:r>
          <w:fldChar w:fldCharType="begin"/>
        </w:r>
        <w:r>
          <w:instrText xml:space="preserve"> PAGEREF _Toc32398 \h </w:instrText>
        </w:r>
        <w:r>
          <w:fldChar w:fldCharType="separate"/>
        </w:r>
        <w:r>
          <w:t>62</w:t>
        </w:r>
        <w:r>
          <w:fldChar w:fldCharType="end"/>
        </w:r>
      </w:hyperlink>
    </w:p>
    <w:p>
      <w:pPr>
        <w:pStyle w:val="TOC2"/>
        <w:tabs>
          <w:tab w:val="right" w:leader="dot" w:pos="8306"/>
        </w:tabs>
      </w:pPr>
      <w:hyperlink w:anchor="_Toc28975" w:history="1">
        <w:r>
          <w:rPr>
            <w:rFonts w:ascii="仿宋" w:eastAsia="仿宋" w:hAnsi="仿宋" w:cs="仿宋" w:hint="eastAsia"/>
            <w:lang w:eastAsia="zh-CN"/>
          </w:rPr>
          <w:t>(二)、钢包精炼成套设备项目执行阶段时间节点</w:t>
        </w:r>
        <w:r>
          <w:tab/>
        </w:r>
        <w:r>
          <w:fldChar w:fldCharType="begin"/>
        </w:r>
        <w:r>
          <w:instrText xml:space="preserve"> PAGEREF _Toc28975 \h </w:instrText>
        </w:r>
        <w:r>
          <w:fldChar w:fldCharType="separate"/>
        </w:r>
        <w:r>
          <w:t>64</w:t>
        </w:r>
        <w:r>
          <w:fldChar w:fldCharType="end"/>
        </w:r>
      </w:hyperlink>
    </w:p>
    <w:p>
      <w:pPr>
        <w:pStyle w:val="TOC2"/>
        <w:tabs>
          <w:tab w:val="right" w:leader="dot" w:pos="8306"/>
        </w:tabs>
      </w:pPr>
      <w:hyperlink w:anchor="_Toc15728" w:history="1">
        <w:r>
          <w:rPr>
            <w:rFonts w:ascii="仿宋" w:eastAsia="仿宋" w:hAnsi="仿宋" w:cs="仿宋" w:hint="eastAsia"/>
            <w:lang w:eastAsia="zh-CN"/>
          </w:rPr>
          <w:t>(三)、钢包精炼成套设备项目完成阶段时间节点</w:t>
        </w:r>
        <w:r>
          <w:tab/>
        </w:r>
        <w:r>
          <w:fldChar w:fldCharType="begin"/>
        </w:r>
        <w:r>
          <w:instrText xml:space="preserve"> PAGEREF _Toc15728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460"/>
      <w:r>
        <w:rPr>
          <w:rFonts w:ascii="仿宋" w:eastAsia="仿宋" w:hAnsi="仿宋" w:cs="仿宋" w:hint="eastAsia"/>
          <w:sz w:val="28"/>
          <w:lang w:eastAsia="zh-CN"/>
        </w:rPr>
        <w:t>一、钢包精炼成套设备项目选址可行性分析</w:t>
      </w:r>
      <w:bookmarkEnd w:id="2"/>
    </w:p>
    <w:p>
      <w:pPr>
        <w:pStyle w:val="Heading2"/>
        <w:rPr>
          <w:rFonts w:ascii="仿宋" w:eastAsia="仿宋" w:hAnsi="仿宋" w:cs="仿宋" w:hint="eastAsia"/>
          <w:lang w:eastAsia="zh-CN"/>
        </w:rPr>
      </w:pPr>
      <w:bookmarkStart w:id="3" w:name="_Toc29518"/>
      <w:r>
        <w:rPr>
          <w:rFonts w:ascii="仿宋" w:eastAsia="仿宋" w:hAnsi="仿宋" w:cs="仿宋" w:hint="eastAsia"/>
          <w:lang w:eastAsia="zh-CN"/>
        </w:rPr>
        <w:t>(一)、钢包精炼成套设备项目选址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该钢包精炼成套设备项目选址位于XX省XX市XX区XXX街道</w:t>
      </w:r>
    </w:p>
    <w:p>
      <w:pPr>
        <w:pStyle w:val="Heading2"/>
        <w:ind w:firstLine="560" w:firstLineChars="200"/>
        <w:rPr>
          <w:rFonts w:ascii="仿宋" w:eastAsia="仿宋" w:hAnsi="仿宋" w:cs="仿宋" w:hint="eastAsia"/>
          <w:sz w:val="28"/>
          <w:lang w:eastAsia="zh-CN"/>
        </w:rPr>
      </w:pPr>
      <w:bookmarkStart w:id="4" w:name="_Toc109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包精炼成套设备项目的征地面积将根据钢包精炼成套设备项目的实际规模和需求进行精确规划。具体面积XXX平方米，旨在确保钢包精炼成套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净用地面积是在征地面积基础上去除不可利用面积后的实际可开发用地。具体面积XXX平方米，考虑到环保、交通、安全等多方面因素，以确保钢包精炼成套设备项目在整体利用效率上达到最优。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钢包精炼成套设备项目计划建设的建筑总规模具体面积XXX平方米。这一规模的确定综合考虑了钢包精炼成套设备项目的性质、规模，以及城市规划的相关要求，确保建筑布局与周边环境协调一致。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绿地率是钢包精炼成套设备项目用地中被规划为绿地的比例。具体面积XXX平方米，旨在通过合理规划绿地，改善钢包精炼成套设备项目周边环境，提升居民生活质量，并符合城市整体绿化规划。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容积率是用地上可以建设的建筑总体积与用地面积之比。具体面积XXX，通过合理的容积率规划，确保钢包精炼成套设备项目建筑规模与周边环境和谐共生。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包精炼成套设备项目选址与当地城市规划相一致，具体面积XXX平方米。通过与城市规划部门深入沟通，确保钢包精炼成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包精炼成套设备项目选址符合当地产业政策，具体面积XXX平方米。这包括钢包精炼成套设备项目对当地经济的促进作用，以及对相关产业的带动效应，确保钢包精炼成套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用地总体要求必须符合环保和可持续发展的原则，具体面积XXX平方米。通过采用绿色建筑设计、节能减排等措施，确保钢包精炼成套设备项目在建设和运营过程中对环境的影响最小化，达到可持续发展的要求。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确保钢包精炼成套设备项目选址具备必要的公共设施配套，具体面积XXX平方米。这包括交通便利性、教育、医疗等基础设施，以提高居民生活品质，使得钢包精炼成套设备项目选址更具吸引力。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考虑用地总体要求对当地社会稳定性的影响，具体面积XXX平方米。通过深入了解当地社区反馈，确保钢包精炼成套设备项目的选址和建设过程对当地社会和谐稳定产生积极作用。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包精炼成套设备项目选址不仅符合法规和规划，还在实际操作中具有可行性。这一全面规划将为钢包精炼成套设备项目的成功实施提供坚实的基础，确保钢包精炼成套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2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包精炼成套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包精炼成套设备项目的设备规划和空间设计中，我们将采取灵活设备布局的措施。设备布局将根据实际需求进行灵活设计，避免不必要的浪费。通过合理规划设备摆放位置，我们将提高设备的利用率，减少设备间距，以确保钢包精炼成套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包精炼成套设备项目内部引入共享设施的概念，例如共享会议室、办公区等。通过这种方式，我们可以减少对资源的重复建设，提高资源共享效率，从而减小钢包精炼成套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9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包精炼成套设备项目的总图布置中，我们将不同功能区域进行明确的规划，以最大程度满足钢包精炼成套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9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包精炼成套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钢包精炼成套设备项目对环境的影响是综合评价的重要因素之一。我们将详细考虑选址周边的自然环境、生态保护区、水源地等情况，确保钢包精炼成套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对选址的评价还需充分考虑当地政府的产业政策和法规。我们将详细了解钢包精炼成套设备项目所在地的相关政策，确保钢包精炼成套设备项目的规划和运营与当地法规相符，降低不必要的法律风险。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考虑到社会稳定性对企业运营的重要性，我们将评估选址地区的社会安全情况、劳工关系、社区反馈等方面，以确保钢包精炼成套设备项目的建设和运营不会受到社会稳定性的负面影响。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最后，我们将综合考虑用地成本，包括土地购置费用、土地开发成本等。通过对用地成本的详细评估，我们能够做出更为精确的经济效益分析，为钢包精炼成套设备项目的投资决策提供有力支持。</w:t>
      </w:r>
    </w:p>
    <w:p>
      <w:pPr>
        <w:pStyle w:val="Heading1"/>
        <w:ind w:firstLine="560" w:firstLineChars="200"/>
        <w:rPr>
          <w:rFonts w:ascii="仿宋" w:eastAsia="仿宋" w:hAnsi="仿宋" w:cs="仿宋" w:hint="eastAsia"/>
          <w:sz w:val="28"/>
          <w:lang w:eastAsia="zh-CN"/>
        </w:rPr>
      </w:pPr>
      <w:bookmarkStart w:id="8" w:name="_Toc305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53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技术管理特点体现在其创新导向。通过引入最先进的技术趋势和解决方案，钢包精炼成套设备项目致力于提升科技含量、提高质量和效率水平。这意味着我们将采用最新的工具和方法，确保钢包精炼成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包精炼成套设备项目技术管理的显著特征。通过整合不同领域的技术资源，我们实现了跨学科的协同工作。这有助于优化技术架构，提高整体效能。此外，整合性策略还促进了不同技术团队之间的紧密沟通和高效合作，确保钢包精炼成套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包精炼成套设备项目所采用的技术。通过不断优化技术方案，钢包精炼成套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钢包精炼成套设备项目团队将在钢包精炼成套设备项目初期识别可能的技术风险，并采取相应的预防和应对措施。通过建立健全的风险评估机制，钢包精炼成套设备项目能够在实施过程中及时发现并解决潜在的技术问题，保障钢包精炼成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包精炼成套设备项目中，技术将成为钢包精炼成套设备项目成功的有力支持。这一深度剖析揭示了技术管理在钢包精炼成套设备项目实施中的关键作用，为钢包精炼成套设备项目的技术基础奠定了坚实的基础。</w:t>
      </w:r>
    </w:p>
    <w:p>
      <w:pPr>
        <w:pStyle w:val="Heading2"/>
        <w:ind w:firstLine="560" w:firstLineChars="200"/>
        <w:rPr>
          <w:rFonts w:ascii="仿宋" w:eastAsia="仿宋" w:hAnsi="仿宋" w:cs="仿宋" w:hint="eastAsia"/>
          <w:sz w:val="28"/>
          <w:lang w:eastAsia="zh-CN"/>
        </w:rPr>
      </w:pPr>
      <w:bookmarkStart w:id="10" w:name="_Toc14818"/>
      <w:r>
        <w:rPr>
          <w:rFonts w:ascii="仿宋" w:eastAsia="仿宋" w:hAnsi="仿宋" w:cs="仿宋" w:hint="eastAsia"/>
          <w:sz w:val="28"/>
          <w:lang w:eastAsia="zh-CN"/>
        </w:rPr>
        <w:t>(二)、钢包精炼成套设备项目工艺技术设计方案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包精炼成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包精炼成套设备项目将严格按照相关行业规范要求进行组织。通过有效控制产品质量，钢包精炼成套设备项目将致力于为顾客提供优质的钢包精炼成套设备项目产品和良好的服务。这体现了钢包精炼成套设备项目对于生产活动合规性和质量标准的高度重视，为钢包精炼成套设备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包精炼成套设备项目注重生态效益和清洁生产原则。钢包精炼成套设备项目建设将紧密结合地方特色经济发展，与社会经济发展规划和区域环境保护规划方案相协调一致。通过与当地区域自然生态系统的结合，钢包精炼成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包精炼成套设备项目产品具有多样化的客户需求和个性化的特点。因此，钢包精炼成套设备项目产品规格品种多样，且单批生产数量较小。为满足这一特点，钢包精炼成套设备项目承办单位将建设先进的柔性制造生产线。通过广泛应用柔性制造技术，钢包精炼成套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包精炼成套设备项目采用的技术具有较高的技术含量和自动化水平，处于国内先进水平。这一技术选用不仅体现了对生产效率、质量和环境友好性的高标准要求，同时为钢包精炼成套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2749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为确保钢包精炼成套设备项目的高效生产和技术实施，我们制定了一套精心设计的设备选型方案，以满足钢包精炼成套设备项目生产、质量和环保的要求。该方案的主要特点如下：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包精炼成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针对钢包精炼成套设备项目产品的多样性和小批量生产的特点，我们将建设柔性制造生产线。通过在设备选型中考虑柔性制造技术，可以灵活应对不同产品规格和生产需求，实现生产线的高度灵活性和适应性。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323"/>
      <w:r>
        <w:rPr>
          <w:rFonts w:ascii="仿宋" w:eastAsia="仿宋" w:hAnsi="仿宋" w:cs="仿宋" w:hint="eastAsia"/>
          <w:sz w:val="28"/>
          <w:lang w:eastAsia="zh-CN"/>
        </w:rPr>
        <w:t>三、钢包精炼成套设备项目可持续发展</w:t>
      </w:r>
      <w:bookmarkEnd w:id="12"/>
    </w:p>
    <w:p>
      <w:pPr>
        <w:pStyle w:val="Heading2"/>
        <w:rPr>
          <w:rFonts w:ascii="仿宋" w:eastAsia="仿宋" w:hAnsi="仿宋" w:cs="仿宋" w:hint="eastAsia"/>
          <w:lang w:eastAsia="zh-CN"/>
        </w:rPr>
      </w:pPr>
      <w:bookmarkStart w:id="13" w:name="_Toc3193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包精炼成套设备项目中，钢包精炼成套设备项目团队着眼于未来，明确了可持续发展的战略方向。制定的具体可持续发展目标包括降低资源使用、采用环保技术、最大化社会效益等。这一步骤不仅有助于钢包精炼成套设备项目在环保和社会责任方面达到最高标准，也为未来提供了明确的指引，确保钢包精炼成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可持续实践的融入钢包精炼成套设备项目管理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包精炼成套设备项目管理周期。从钢包精炼成套设备项目规划开始，钢包精炼成套设备项目团队就考虑了环境和社会的因素。在执行阶段，钢包精炼成套设备项目团队积极推动绿色技术的应用，优化资源利用。此外，关注员工的社会责任，通过培训和沟通活动提高员工对可持续发展的认知，使他们能够在日常工作中践行可持续实践。这些举措不仅为钢包精炼成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4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包精炼成套设备项目的可持续发展理念，我们深信环保与社会责任是钢包精炼成套设备项目成功的关键支柱。在钢包精炼成套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团队通过引入先进的环保技术、建立高效的废物处理系统以及推动能源节约措施，积极履行环保责任。定期的环保监测和评估确保钢包精炼成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不仅致力于自身可持续发展，还注重对社会的回馈。通过支持社区钢包精炼成套设备项目、参与慈善事业、提供培训机会等方式，钢包精炼成套设备项目积极履行社会责任。与当地社区建立积极互动，关注员工的工作与生活平衡，以及员工的身心健康，是钢包精炼成套设备项目在社会责任层面的关键举措。这样的实践不仅增强了钢包精炼成套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277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6731"/>
      <w:r>
        <w:rPr>
          <w:rFonts w:ascii="仿宋" w:eastAsia="仿宋" w:hAnsi="仿宋" w:cs="仿宋" w:hint="eastAsia"/>
          <w:lang w:eastAsia="zh-CN"/>
        </w:rPr>
        <w:t>(一)、钢包精炼成套设备行业分析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行业一直以来都是市场的关注焦点。行业内的发展趋势、竞争态势以及潜在机会都对钢包精炼成套设备项目的推进产生深远的影响。通过深入研究行业的整体概貌，我们将更好地理解行业的核心特征，为钢包精炼成套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包精炼成套设备行业，技术一直是推动创新和发展的关键因素。我们将对当前技术趋势进行详尽分析，包括但不限于人工智能、大数据应用、先进制造技术等。这有助于钢包精炼成套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钢包精炼成套设备项目成功的基础。我们将对主要竞争对手进行深入研究，包括其市场份额、产品特点、市场定位等。通过全面了解竞争对手的优势和劣势，钢包精炼成套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991"/>
      <w:r>
        <w:rPr>
          <w:rFonts w:ascii="仿宋" w:eastAsia="仿宋" w:hAnsi="仿宋" w:cs="仿宋" w:hint="eastAsia"/>
          <w:sz w:val="28"/>
          <w:lang w:eastAsia="zh-CN"/>
        </w:rPr>
        <w:t>(二)、钢包精炼成套设备市场分析预测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钢包精炼成套设备市场未来的增长趋势。这包括市场的整体规模、各细分领域的发展趋势等。钢包精炼成套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钢包精炼成套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钢包精炼成套设备项目实施过程中需要充分考虑的因素。我们将对市场风险进行全面评估，包括但不限于政策法规风险、市场竞争风险、技术变革风险等。通过对潜在风险的深入分析，钢包精炼成套设备项目可以制定相应的风险缓解策略，降低不确定性对钢包精炼成套设备项目的影响。</w:t>
      </w:r>
    </w:p>
    <w:p>
      <w:pPr>
        <w:pStyle w:val="Heading1"/>
        <w:ind w:firstLine="560" w:firstLineChars="200"/>
        <w:rPr>
          <w:rFonts w:ascii="仿宋" w:eastAsia="仿宋" w:hAnsi="仿宋" w:cs="仿宋" w:hint="eastAsia"/>
          <w:sz w:val="28"/>
          <w:lang w:eastAsia="zh-CN"/>
        </w:rPr>
      </w:pPr>
      <w:bookmarkStart w:id="18" w:name="_Toc10600"/>
      <w:r>
        <w:rPr>
          <w:rFonts w:ascii="仿宋" w:eastAsia="仿宋" w:hAnsi="仿宋" w:cs="仿宋" w:hint="eastAsia"/>
          <w:sz w:val="28"/>
          <w:lang w:eastAsia="zh-CN"/>
        </w:rPr>
        <w:t>五、钢包精炼成套设备项目建设背景及必要性分析</w:t>
      </w:r>
      <w:bookmarkEnd w:id="18"/>
    </w:p>
    <w:p>
      <w:pPr>
        <w:pStyle w:val="Heading2"/>
        <w:rPr>
          <w:rFonts w:ascii="仿宋" w:eastAsia="仿宋" w:hAnsi="仿宋" w:cs="仿宋" w:hint="eastAsia"/>
          <w:lang w:eastAsia="zh-CN"/>
        </w:rPr>
      </w:pPr>
      <w:bookmarkStart w:id="19" w:name="_Toc27567"/>
      <w:r>
        <w:rPr>
          <w:rFonts w:ascii="仿宋" w:eastAsia="仿宋" w:hAnsi="仿宋" w:cs="仿宋" w:hint="eastAsia"/>
          <w:lang w:eastAsia="zh-CN"/>
        </w:rPr>
        <w:t>(一)、钢包精炼成套设备项目背景分析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包精炼成套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包精炼成套设备项目在这个潮流中的定位。同时，我们将关注行业内涌现的新兴机遇，以便钢包精炼成套设备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https://d.book118.com/588127072107006044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B3FD8"/>
    <w:rsid w:val="646B3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2707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2024-03-03T06:08:00Z</dcterms:created>
  <dcterms:modified xsi:type="dcterms:W3CDTF">2024-03-03T06:09:13Z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3183BB3C992B410FB4B5D4375F426862_11</vt:lpwstr>
  </property>
  <property fmtid="{D5CDD505-2E9C-101B-9397-08002B2CF9AE}" pid="3" name="KSOProductBuildVer">
    <vt:lpwstr>2052-12.1.0.16388</vt:lpwstr>
  </property>
</Properties>
</file>