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石油钻井泥浆固控设备项目建设方案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8110" w:history="1">
        <w:r>
          <w:rPr>
            <w:rFonts w:ascii="仿宋" w:eastAsia="仿宋" w:hAnsi="仿宋" w:cs="仿宋" w:hint="eastAsia"/>
            <w:lang w:eastAsia="zh-CN"/>
          </w:rPr>
          <w:t>前言</w:t>
        </w:r>
        <w:r>
          <w:tab/>
        </w:r>
        <w:r>
          <w:fldChar w:fldCharType="begin"/>
        </w:r>
        <w:r>
          <w:instrText xml:space="preserve"> PAGEREF _Toc18110 \h </w:instrText>
        </w:r>
        <w:r>
          <w:fldChar w:fldCharType="separate"/>
        </w:r>
        <w:r>
          <w:t>3</w:t>
        </w:r>
        <w:r>
          <w:fldChar w:fldCharType="end"/>
        </w:r>
      </w:hyperlink>
    </w:p>
    <w:p>
      <w:pPr>
        <w:pStyle w:val="TOC1"/>
        <w:tabs>
          <w:tab w:val="right" w:leader="dot" w:pos="8306"/>
        </w:tabs>
      </w:pPr>
      <w:hyperlink w:anchor="_Toc16920" w:history="1">
        <w:r>
          <w:rPr>
            <w:rFonts w:ascii="仿宋" w:eastAsia="仿宋" w:hAnsi="仿宋" w:cs="仿宋" w:hint="eastAsia"/>
            <w:lang w:eastAsia="zh-CN"/>
          </w:rPr>
          <w:t>一、石油钻井泥浆固控设备项目概论</w:t>
        </w:r>
        <w:r>
          <w:tab/>
        </w:r>
        <w:r>
          <w:fldChar w:fldCharType="begin"/>
        </w:r>
        <w:r>
          <w:instrText xml:space="preserve"> PAGEREF _Toc16920 \h </w:instrText>
        </w:r>
        <w:r>
          <w:fldChar w:fldCharType="separate"/>
        </w:r>
        <w:r>
          <w:t>3</w:t>
        </w:r>
        <w:r>
          <w:fldChar w:fldCharType="end"/>
        </w:r>
      </w:hyperlink>
    </w:p>
    <w:p>
      <w:pPr>
        <w:pStyle w:val="TOC2"/>
        <w:tabs>
          <w:tab w:val="right" w:leader="dot" w:pos="8306"/>
        </w:tabs>
      </w:pPr>
      <w:hyperlink w:anchor="_Toc9194" w:history="1">
        <w:r>
          <w:rPr>
            <w:rFonts w:ascii="仿宋" w:eastAsia="仿宋" w:hAnsi="仿宋" w:cs="仿宋" w:hint="eastAsia"/>
            <w:lang w:eastAsia="zh-CN"/>
          </w:rPr>
          <w:t>(一)、项目申报单位概况</w:t>
        </w:r>
        <w:r>
          <w:tab/>
        </w:r>
        <w:r>
          <w:fldChar w:fldCharType="begin"/>
        </w:r>
        <w:r>
          <w:instrText xml:space="preserve"> PAGEREF _Toc9194 \h </w:instrText>
        </w:r>
        <w:r>
          <w:fldChar w:fldCharType="separate"/>
        </w:r>
        <w:r>
          <w:t>3</w:t>
        </w:r>
        <w:r>
          <w:fldChar w:fldCharType="end"/>
        </w:r>
      </w:hyperlink>
    </w:p>
    <w:p>
      <w:pPr>
        <w:pStyle w:val="TOC2"/>
        <w:tabs>
          <w:tab w:val="right" w:leader="dot" w:pos="8306"/>
        </w:tabs>
      </w:pPr>
      <w:hyperlink w:anchor="_Toc13442" w:history="1">
        <w:r>
          <w:rPr>
            <w:rFonts w:ascii="仿宋" w:eastAsia="仿宋" w:hAnsi="仿宋" w:cs="仿宋" w:hint="eastAsia"/>
            <w:lang w:eastAsia="zh-CN"/>
          </w:rPr>
          <w:t>(二)、项目概况</w:t>
        </w:r>
        <w:r>
          <w:tab/>
        </w:r>
        <w:r>
          <w:fldChar w:fldCharType="begin"/>
        </w:r>
        <w:r>
          <w:instrText xml:space="preserve"> PAGEREF _Toc13442 \h </w:instrText>
        </w:r>
        <w:r>
          <w:fldChar w:fldCharType="separate"/>
        </w:r>
        <w:r>
          <w:t>4</w:t>
        </w:r>
        <w:r>
          <w:fldChar w:fldCharType="end"/>
        </w:r>
      </w:hyperlink>
    </w:p>
    <w:p>
      <w:pPr>
        <w:pStyle w:val="TOC1"/>
        <w:tabs>
          <w:tab w:val="right" w:leader="dot" w:pos="8306"/>
        </w:tabs>
      </w:pPr>
      <w:hyperlink w:anchor="_Toc2943" w:history="1">
        <w:r>
          <w:rPr>
            <w:rFonts w:ascii="仿宋" w:eastAsia="仿宋" w:hAnsi="仿宋" w:cs="仿宋" w:hint="eastAsia"/>
            <w:lang w:eastAsia="zh-CN"/>
          </w:rPr>
          <w:t>二、发展规划、产业政策和行业准入分析</w:t>
        </w:r>
        <w:r>
          <w:tab/>
        </w:r>
        <w:r>
          <w:fldChar w:fldCharType="begin"/>
        </w:r>
        <w:r>
          <w:instrText xml:space="preserve"> PAGEREF _Toc2943 \h </w:instrText>
        </w:r>
        <w:r>
          <w:fldChar w:fldCharType="separate"/>
        </w:r>
        <w:r>
          <w:t>7</w:t>
        </w:r>
        <w:r>
          <w:fldChar w:fldCharType="end"/>
        </w:r>
      </w:hyperlink>
    </w:p>
    <w:p>
      <w:pPr>
        <w:pStyle w:val="TOC2"/>
        <w:tabs>
          <w:tab w:val="right" w:leader="dot" w:pos="8306"/>
        </w:tabs>
      </w:pPr>
      <w:hyperlink w:anchor="_Toc11111" w:history="1">
        <w:r>
          <w:rPr>
            <w:rFonts w:ascii="仿宋" w:eastAsia="仿宋" w:hAnsi="仿宋" w:cs="仿宋" w:hint="eastAsia"/>
            <w:lang w:eastAsia="zh-CN"/>
          </w:rPr>
          <w:t>(一)、发展规划分析</w:t>
        </w:r>
        <w:r>
          <w:tab/>
        </w:r>
        <w:r>
          <w:fldChar w:fldCharType="begin"/>
        </w:r>
        <w:r>
          <w:instrText xml:space="preserve"> PAGEREF _Toc11111 \h </w:instrText>
        </w:r>
        <w:r>
          <w:fldChar w:fldCharType="separate"/>
        </w:r>
        <w:r>
          <w:t>7</w:t>
        </w:r>
        <w:r>
          <w:fldChar w:fldCharType="end"/>
        </w:r>
      </w:hyperlink>
    </w:p>
    <w:p>
      <w:pPr>
        <w:pStyle w:val="TOC2"/>
        <w:tabs>
          <w:tab w:val="right" w:leader="dot" w:pos="8306"/>
        </w:tabs>
      </w:pPr>
      <w:hyperlink w:anchor="_Toc24453" w:history="1">
        <w:r>
          <w:rPr>
            <w:rFonts w:ascii="仿宋" w:eastAsia="仿宋" w:hAnsi="仿宋" w:cs="仿宋" w:hint="eastAsia"/>
            <w:lang w:eastAsia="zh-CN"/>
          </w:rPr>
          <w:t>(二)、产业政策分析</w:t>
        </w:r>
        <w:r>
          <w:tab/>
        </w:r>
        <w:r>
          <w:fldChar w:fldCharType="begin"/>
        </w:r>
        <w:r>
          <w:instrText xml:space="preserve"> PAGEREF _Toc24453 \h </w:instrText>
        </w:r>
        <w:r>
          <w:fldChar w:fldCharType="separate"/>
        </w:r>
        <w:r>
          <w:t>9</w:t>
        </w:r>
        <w:r>
          <w:fldChar w:fldCharType="end"/>
        </w:r>
      </w:hyperlink>
    </w:p>
    <w:p>
      <w:pPr>
        <w:pStyle w:val="TOC2"/>
        <w:tabs>
          <w:tab w:val="right" w:leader="dot" w:pos="8306"/>
        </w:tabs>
      </w:pPr>
      <w:hyperlink w:anchor="_Toc16473" w:history="1">
        <w:r>
          <w:rPr>
            <w:rFonts w:ascii="仿宋" w:eastAsia="仿宋" w:hAnsi="仿宋" w:cs="仿宋" w:hint="eastAsia"/>
            <w:lang w:eastAsia="zh-CN"/>
          </w:rPr>
          <w:t>(三)、行业准入分析</w:t>
        </w:r>
        <w:r>
          <w:tab/>
        </w:r>
        <w:r>
          <w:fldChar w:fldCharType="begin"/>
        </w:r>
        <w:r>
          <w:instrText xml:space="preserve"> PAGEREF _Toc16473 \h </w:instrText>
        </w:r>
        <w:r>
          <w:fldChar w:fldCharType="separate"/>
        </w:r>
        <w:r>
          <w:t>10</w:t>
        </w:r>
        <w:r>
          <w:fldChar w:fldCharType="end"/>
        </w:r>
      </w:hyperlink>
    </w:p>
    <w:p>
      <w:pPr>
        <w:pStyle w:val="TOC1"/>
        <w:tabs>
          <w:tab w:val="right" w:leader="dot" w:pos="8306"/>
        </w:tabs>
      </w:pPr>
      <w:hyperlink w:anchor="_Toc15430" w:history="1">
        <w:r>
          <w:rPr>
            <w:rFonts w:ascii="仿宋" w:eastAsia="仿宋" w:hAnsi="仿宋" w:cs="仿宋" w:hint="eastAsia"/>
            <w:lang w:eastAsia="zh-CN"/>
          </w:rPr>
          <w:t>三、项目选址研究</w:t>
        </w:r>
        <w:r>
          <w:tab/>
        </w:r>
        <w:r>
          <w:fldChar w:fldCharType="begin"/>
        </w:r>
        <w:r>
          <w:instrText xml:space="preserve"> PAGEREF _Toc15430 \h </w:instrText>
        </w:r>
        <w:r>
          <w:fldChar w:fldCharType="separate"/>
        </w:r>
        <w:r>
          <w:t>12</w:t>
        </w:r>
        <w:r>
          <w:fldChar w:fldCharType="end"/>
        </w:r>
      </w:hyperlink>
    </w:p>
    <w:p>
      <w:pPr>
        <w:pStyle w:val="TOC2"/>
        <w:tabs>
          <w:tab w:val="right" w:leader="dot" w:pos="8306"/>
        </w:tabs>
      </w:pPr>
      <w:hyperlink w:anchor="_Toc27504" w:history="1">
        <w:r>
          <w:rPr>
            <w:rFonts w:ascii="仿宋" w:eastAsia="仿宋" w:hAnsi="仿宋" w:cs="仿宋" w:hint="eastAsia"/>
            <w:lang w:eastAsia="zh-CN"/>
          </w:rPr>
          <w:t>(一)、项目选址原则</w:t>
        </w:r>
        <w:r>
          <w:tab/>
        </w:r>
        <w:r>
          <w:fldChar w:fldCharType="begin"/>
        </w:r>
        <w:r>
          <w:instrText xml:space="preserve"> PAGEREF _Toc27504 \h </w:instrText>
        </w:r>
        <w:r>
          <w:fldChar w:fldCharType="separate"/>
        </w:r>
        <w:r>
          <w:t>12</w:t>
        </w:r>
        <w:r>
          <w:fldChar w:fldCharType="end"/>
        </w:r>
      </w:hyperlink>
    </w:p>
    <w:p>
      <w:pPr>
        <w:pStyle w:val="TOC2"/>
        <w:tabs>
          <w:tab w:val="right" w:leader="dot" w:pos="8306"/>
        </w:tabs>
      </w:pPr>
      <w:hyperlink w:anchor="_Toc14986" w:history="1">
        <w:r>
          <w:rPr>
            <w:rFonts w:ascii="仿宋" w:eastAsia="仿宋" w:hAnsi="仿宋" w:cs="仿宋" w:hint="eastAsia"/>
            <w:lang w:eastAsia="zh-CN"/>
          </w:rPr>
          <w:t>(二)、项目选址</w:t>
        </w:r>
        <w:r>
          <w:tab/>
        </w:r>
        <w:r>
          <w:fldChar w:fldCharType="begin"/>
        </w:r>
        <w:r>
          <w:instrText xml:space="preserve"> PAGEREF _Toc14986 \h </w:instrText>
        </w:r>
        <w:r>
          <w:fldChar w:fldCharType="separate"/>
        </w:r>
        <w:r>
          <w:t>15</w:t>
        </w:r>
        <w:r>
          <w:fldChar w:fldCharType="end"/>
        </w:r>
      </w:hyperlink>
    </w:p>
    <w:p>
      <w:pPr>
        <w:pStyle w:val="TOC2"/>
        <w:tabs>
          <w:tab w:val="right" w:leader="dot" w:pos="8306"/>
        </w:tabs>
      </w:pPr>
      <w:hyperlink w:anchor="_Toc10020" w:history="1">
        <w:r>
          <w:rPr>
            <w:rFonts w:ascii="仿宋" w:eastAsia="仿宋" w:hAnsi="仿宋" w:cs="仿宋" w:hint="eastAsia"/>
            <w:lang w:eastAsia="zh-CN"/>
          </w:rPr>
          <w:t>(三)、建设条件分析</w:t>
        </w:r>
        <w:r>
          <w:tab/>
        </w:r>
        <w:r>
          <w:fldChar w:fldCharType="begin"/>
        </w:r>
        <w:r>
          <w:instrText xml:space="preserve"> PAGEREF _Toc10020 \h </w:instrText>
        </w:r>
        <w:r>
          <w:fldChar w:fldCharType="separate"/>
        </w:r>
        <w:r>
          <w:t>17</w:t>
        </w:r>
        <w:r>
          <w:fldChar w:fldCharType="end"/>
        </w:r>
      </w:hyperlink>
    </w:p>
    <w:p>
      <w:pPr>
        <w:pStyle w:val="TOC2"/>
        <w:tabs>
          <w:tab w:val="right" w:leader="dot" w:pos="8306"/>
        </w:tabs>
      </w:pPr>
      <w:hyperlink w:anchor="_Toc17553" w:history="1">
        <w:r>
          <w:rPr>
            <w:rFonts w:ascii="仿宋" w:eastAsia="仿宋" w:hAnsi="仿宋" w:cs="仿宋" w:hint="eastAsia"/>
            <w:lang w:eastAsia="zh-CN"/>
          </w:rPr>
          <w:t>(四)、用地控制指标</w:t>
        </w:r>
        <w:r>
          <w:tab/>
        </w:r>
        <w:r>
          <w:fldChar w:fldCharType="begin"/>
        </w:r>
        <w:r>
          <w:instrText xml:space="preserve"> PAGEREF _Toc17553 \h </w:instrText>
        </w:r>
        <w:r>
          <w:fldChar w:fldCharType="separate"/>
        </w:r>
        <w:r>
          <w:t>18</w:t>
        </w:r>
        <w:r>
          <w:fldChar w:fldCharType="end"/>
        </w:r>
      </w:hyperlink>
    </w:p>
    <w:p>
      <w:pPr>
        <w:pStyle w:val="TOC2"/>
        <w:tabs>
          <w:tab w:val="right" w:leader="dot" w:pos="8306"/>
        </w:tabs>
      </w:pPr>
      <w:hyperlink w:anchor="_Toc12237" w:history="1">
        <w:r>
          <w:rPr>
            <w:rFonts w:ascii="仿宋" w:eastAsia="仿宋" w:hAnsi="仿宋" w:cs="仿宋" w:hint="eastAsia"/>
            <w:lang w:eastAsia="zh-CN"/>
          </w:rPr>
          <w:t>(五)、地总体要求</w:t>
        </w:r>
        <w:r>
          <w:tab/>
        </w:r>
        <w:r>
          <w:fldChar w:fldCharType="begin"/>
        </w:r>
        <w:r>
          <w:instrText xml:space="preserve"> PAGEREF _Toc12237 \h </w:instrText>
        </w:r>
        <w:r>
          <w:fldChar w:fldCharType="separate"/>
        </w:r>
        <w:r>
          <w:t>20</w:t>
        </w:r>
        <w:r>
          <w:fldChar w:fldCharType="end"/>
        </w:r>
      </w:hyperlink>
    </w:p>
    <w:p>
      <w:pPr>
        <w:pStyle w:val="TOC2"/>
        <w:tabs>
          <w:tab w:val="right" w:leader="dot" w:pos="8306"/>
        </w:tabs>
      </w:pPr>
      <w:hyperlink w:anchor="_Toc7166" w:history="1">
        <w:r>
          <w:rPr>
            <w:rFonts w:ascii="仿宋" w:eastAsia="仿宋" w:hAnsi="仿宋" w:cs="仿宋" w:hint="eastAsia"/>
            <w:lang w:eastAsia="zh-CN"/>
          </w:rPr>
          <w:t>(六)、节约用地措施</w:t>
        </w:r>
        <w:r>
          <w:tab/>
        </w:r>
        <w:r>
          <w:fldChar w:fldCharType="begin"/>
        </w:r>
        <w:r>
          <w:instrText xml:space="preserve"> PAGEREF _Toc7166 \h </w:instrText>
        </w:r>
        <w:r>
          <w:fldChar w:fldCharType="separate"/>
        </w:r>
        <w:r>
          <w:t>21</w:t>
        </w:r>
        <w:r>
          <w:fldChar w:fldCharType="end"/>
        </w:r>
      </w:hyperlink>
    </w:p>
    <w:p>
      <w:pPr>
        <w:pStyle w:val="TOC2"/>
        <w:tabs>
          <w:tab w:val="right" w:leader="dot" w:pos="8306"/>
        </w:tabs>
      </w:pPr>
      <w:hyperlink w:anchor="_Toc9323" w:history="1">
        <w:r>
          <w:rPr>
            <w:rFonts w:ascii="仿宋" w:eastAsia="仿宋" w:hAnsi="仿宋" w:cs="仿宋" w:hint="eastAsia"/>
            <w:lang w:eastAsia="zh-CN"/>
          </w:rPr>
          <w:t>(七)、选址综合评价</w:t>
        </w:r>
        <w:r>
          <w:tab/>
        </w:r>
        <w:r>
          <w:fldChar w:fldCharType="begin"/>
        </w:r>
        <w:r>
          <w:instrText xml:space="preserve"> PAGEREF _Toc9323 \h </w:instrText>
        </w:r>
        <w:r>
          <w:fldChar w:fldCharType="separate"/>
        </w:r>
        <w:r>
          <w:t>22</w:t>
        </w:r>
        <w:r>
          <w:fldChar w:fldCharType="end"/>
        </w:r>
      </w:hyperlink>
    </w:p>
    <w:p>
      <w:pPr>
        <w:pStyle w:val="TOC1"/>
        <w:tabs>
          <w:tab w:val="right" w:leader="dot" w:pos="8306"/>
        </w:tabs>
      </w:pPr>
      <w:hyperlink w:anchor="_Toc24601" w:history="1">
        <w:r>
          <w:rPr>
            <w:rFonts w:ascii="仿宋" w:eastAsia="仿宋" w:hAnsi="仿宋" w:cs="仿宋" w:hint="eastAsia"/>
            <w:lang w:eastAsia="zh-CN"/>
          </w:rPr>
          <w:t>四、资源开发及综合利用分析</w:t>
        </w:r>
        <w:r>
          <w:tab/>
        </w:r>
        <w:r>
          <w:fldChar w:fldCharType="begin"/>
        </w:r>
        <w:r>
          <w:instrText xml:space="preserve"> PAGEREF _Toc24601 \h </w:instrText>
        </w:r>
        <w:r>
          <w:fldChar w:fldCharType="separate"/>
        </w:r>
        <w:r>
          <w:t>23</w:t>
        </w:r>
        <w:r>
          <w:fldChar w:fldCharType="end"/>
        </w:r>
      </w:hyperlink>
    </w:p>
    <w:p>
      <w:pPr>
        <w:pStyle w:val="TOC2"/>
        <w:tabs>
          <w:tab w:val="right" w:leader="dot" w:pos="8306"/>
        </w:tabs>
      </w:pPr>
      <w:hyperlink w:anchor="_Toc14944" w:history="1">
        <w:r>
          <w:rPr>
            <w:rFonts w:ascii="仿宋" w:eastAsia="仿宋" w:hAnsi="仿宋" w:cs="仿宋" w:hint="eastAsia"/>
            <w:lang w:eastAsia="zh-CN"/>
          </w:rPr>
          <w:t>(一)、资源开发方案</w:t>
        </w:r>
        <w:r>
          <w:tab/>
        </w:r>
        <w:r>
          <w:fldChar w:fldCharType="begin"/>
        </w:r>
        <w:r>
          <w:instrText xml:space="preserve"> PAGEREF _Toc14944 \h </w:instrText>
        </w:r>
        <w:r>
          <w:fldChar w:fldCharType="separate"/>
        </w:r>
        <w:r>
          <w:t>23</w:t>
        </w:r>
        <w:r>
          <w:fldChar w:fldCharType="end"/>
        </w:r>
      </w:hyperlink>
    </w:p>
    <w:p>
      <w:pPr>
        <w:pStyle w:val="TOC2"/>
        <w:tabs>
          <w:tab w:val="right" w:leader="dot" w:pos="8306"/>
        </w:tabs>
      </w:pPr>
      <w:hyperlink w:anchor="_Toc7945" w:history="1">
        <w:r>
          <w:rPr>
            <w:rFonts w:ascii="仿宋" w:eastAsia="仿宋" w:hAnsi="仿宋" w:cs="仿宋" w:hint="eastAsia"/>
            <w:lang w:eastAsia="zh-CN"/>
          </w:rPr>
          <w:t>(二)、资源利用方案</w:t>
        </w:r>
        <w:r>
          <w:tab/>
        </w:r>
        <w:r>
          <w:fldChar w:fldCharType="begin"/>
        </w:r>
        <w:r>
          <w:instrText xml:space="preserve"> PAGEREF _Toc7945 \h </w:instrText>
        </w:r>
        <w:r>
          <w:fldChar w:fldCharType="separate"/>
        </w:r>
        <w:r>
          <w:t>25</w:t>
        </w:r>
        <w:r>
          <w:fldChar w:fldCharType="end"/>
        </w:r>
      </w:hyperlink>
    </w:p>
    <w:p>
      <w:pPr>
        <w:pStyle w:val="TOC2"/>
        <w:tabs>
          <w:tab w:val="right" w:leader="dot" w:pos="8306"/>
        </w:tabs>
      </w:pPr>
      <w:hyperlink w:anchor="_Toc1088" w:history="1">
        <w:r>
          <w:rPr>
            <w:rFonts w:ascii="仿宋" w:eastAsia="仿宋" w:hAnsi="仿宋" w:cs="仿宋" w:hint="eastAsia"/>
            <w:lang w:eastAsia="zh-CN"/>
          </w:rPr>
          <w:t>(三)、资源节约措施</w:t>
        </w:r>
        <w:r>
          <w:tab/>
        </w:r>
        <w:r>
          <w:fldChar w:fldCharType="begin"/>
        </w:r>
        <w:r>
          <w:instrText xml:space="preserve"> PAGEREF _Toc1088 \h </w:instrText>
        </w:r>
        <w:r>
          <w:fldChar w:fldCharType="separate"/>
        </w:r>
        <w:r>
          <w:t>26</w:t>
        </w:r>
        <w:r>
          <w:fldChar w:fldCharType="end"/>
        </w:r>
      </w:hyperlink>
    </w:p>
    <w:p>
      <w:pPr>
        <w:pStyle w:val="TOC1"/>
        <w:tabs>
          <w:tab w:val="right" w:leader="dot" w:pos="8306"/>
        </w:tabs>
      </w:pPr>
      <w:hyperlink w:anchor="_Toc4601" w:history="1">
        <w:r>
          <w:rPr>
            <w:rFonts w:ascii="仿宋" w:eastAsia="仿宋" w:hAnsi="仿宋" w:cs="仿宋" w:hint="eastAsia"/>
            <w:lang w:eastAsia="zh-CN"/>
          </w:rPr>
          <w:t>五、环境和生态影响分析</w:t>
        </w:r>
        <w:r>
          <w:tab/>
        </w:r>
        <w:r>
          <w:fldChar w:fldCharType="begin"/>
        </w:r>
        <w:r>
          <w:instrText xml:space="preserve"> PAGEREF _Toc4601 \h </w:instrText>
        </w:r>
        <w:r>
          <w:fldChar w:fldCharType="separate"/>
        </w:r>
        <w:r>
          <w:t>27</w:t>
        </w:r>
        <w:r>
          <w:fldChar w:fldCharType="end"/>
        </w:r>
      </w:hyperlink>
    </w:p>
    <w:p>
      <w:pPr>
        <w:pStyle w:val="TOC2"/>
        <w:tabs>
          <w:tab w:val="right" w:leader="dot" w:pos="8306"/>
        </w:tabs>
      </w:pPr>
      <w:hyperlink w:anchor="_Toc3047" w:history="1">
        <w:r>
          <w:rPr>
            <w:rFonts w:ascii="仿宋" w:eastAsia="仿宋" w:hAnsi="仿宋" w:cs="仿宋" w:hint="eastAsia"/>
            <w:lang w:eastAsia="zh-CN"/>
          </w:rPr>
          <w:t>(一)、环境和生态现状</w:t>
        </w:r>
        <w:r>
          <w:tab/>
        </w:r>
        <w:r>
          <w:fldChar w:fldCharType="begin"/>
        </w:r>
        <w:r>
          <w:instrText xml:space="preserve"> PAGEREF _Toc3047 \h </w:instrText>
        </w:r>
        <w:r>
          <w:fldChar w:fldCharType="separate"/>
        </w:r>
        <w:r>
          <w:t>27</w:t>
        </w:r>
        <w:r>
          <w:fldChar w:fldCharType="end"/>
        </w:r>
      </w:hyperlink>
    </w:p>
    <w:p>
      <w:pPr>
        <w:pStyle w:val="TOC2"/>
        <w:tabs>
          <w:tab w:val="right" w:leader="dot" w:pos="8306"/>
        </w:tabs>
      </w:pPr>
      <w:hyperlink w:anchor="_Toc25409" w:history="1">
        <w:r>
          <w:rPr>
            <w:rFonts w:ascii="仿宋" w:eastAsia="仿宋" w:hAnsi="仿宋" w:cs="仿宋" w:hint="eastAsia"/>
            <w:lang w:eastAsia="zh-CN"/>
          </w:rPr>
          <w:t>(二)、生态环境影响分析</w:t>
        </w:r>
        <w:r>
          <w:tab/>
        </w:r>
        <w:r>
          <w:fldChar w:fldCharType="begin"/>
        </w:r>
        <w:r>
          <w:instrText xml:space="preserve"> PAGEREF _Toc25409 \h </w:instrText>
        </w:r>
        <w:r>
          <w:fldChar w:fldCharType="separate"/>
        </w:r>
        <w:r>
          <w:t>28</w:t>
        </w:r>
        <w:r>
          <w:fldChar w:fldCharType="end"/>
        </w:r>
      </w:hyperlink>
    </w:p>
    <w:p>
      <w:pPr>
        <w:pStyle w:val="TOC2"/>
        <w:tabs>
          <w:tab w:val="right" w:leader="dot" w:pos="8306"/>
        </w:tabs>
      </w:pPr>
      <w:hyperlink w:anchor="_Toc17010" w:history="1">
        <w:r>
          <w:rPr>
            <w:rFonts w:ascii="仿宋" w:eastAsia="仿宋" w:hAnsi="仿宋" w:cs="仿宋" w:hint="eastAsia"/>
            <w:lang w:eastAsia="zh-CN"/>
          </w:rPr>
          <w:t>(三)、生态环境保护措施</w:t>
        </w:r>
        <w:r>
          <w:tab/>
        </w:r>
        <w:r>
          <w:fldChar w:fldCharType="begin"/>
        </w:r>
        <w:r>
          <w:instrText xml:space="preserve"> PAGEREF _Toc17010 \h </w:instrText>
        </w:r>
        <w:r>
          <w:fldChar w:fldCharType="separate"/>
        </w:r>
        <w:r>
          <w:t>30</w:t>
        </w:r>
        <w:r>
          <w:fldChar w:fldCharType="end"/>
        </w:r>
      </w:hyperlink>
    </w:p>
    <w:p>
      <w:pPr>
        <w:pStyle w:val="TOC2"/>
        <w:tabs>
          <w:tab w:val="right" w:leader="dot" w:pos="8306"/>
        </w:tabs>
      </w:pPr>
      <w:hyperlink w:anchor="_Toc5905" w:history="1">
        <w:r>
          <w:rPr>
            <w:rFonts w:ascii="仿宋" w:eastAsia="仿宋" w:hAnsi="仿宋" w:cs="仿宋" w:hint="eastAsia"/>
            <w:lang w:eastAsia="zh-CN"/>
          </w:rPr>
          <w:t>(四)、地质灾害影响分析</w:t>
        </w:r>
        <w:r>
          <w:tab/>
        </w:r>
        <w:r>
          <w:fldChar w:fldCharType="begin"/>
        </w:r>
        <w:r>
          <w:instrText xml:space="preserve"> PAGEREF _Toc5905 \h </w:instrText>
        </w:r>
        <w:r>
          <w:fldChar w:fldCharType="separate"/>
        </w:r>
        <w:r>
          <w:t>31</w:t>
        </w:r>
        <w:r>
          <w:fldChar w:fldCharType="end"/>
        </w:r>
      </w:hyperlink>
    </w:p>
    <w:p>
      <w:pPr>
        <w:pStyle w:val="TOC2"/>
        <w:tabs>
          <w:tab w:val="right" w:leader="dot" w:pos="8306"/>
        </w:tabs>
      </w:pPr>
      <w:hyperlink w:anchor="_Toc7376" w:history="1">
        <w:r>
          <w:rPr>
            <w:rFonts w:ascii="仿宋" w:eastAsia="仿宋" w:hAnsi="仿宋" w:cs="仿宋" w:hint="eastAsia"/>
            <w:lang w:eastAsia="zh-CN"/>
          </w:rPr>
          <w:t>(五)、特殊环境影响</w:t>
        </w:r>
        <w:r>
          <w:tab/>
        </w:r>
        <w:r>
          <w:fldChar w:fldCharType="begin"/>
        </w:r>
        <w:r>
          <w:instrText xml:space="preserve"> PAGEREF _Toc7376 \h </w:instrText>
        </w:r>
        <w:r>
          <w:fldChar w:fldCharType="separate"/>
        </w:r>
        <w:r>
          <w:t>33</w:t>
        </w:r>
        <w:r>
          <w:fldChar w:fldCharType="end"/>
        </w:r>
      </w:hyperlink>
    </w:p>
    <w:p>
      <w:pPr>
        <w:pStyle w:val="TOC1"/>
        <w:tabs>
          <w:tab w:val="right" w:leader="dot" w:pos="8306"/>
        </w:tabs>
      </w:pPr>
      <w:hyperlink w:anchor="_Toc12844" w:history="1">
        <w:r>
          <w:rPr>
            <w:rFonts w:ascii="仿宋" w:eastAsia="仿宋" w:hAnsi="仿宋" w:cs="仿宋" w:hint="eastAsia"/>
            <w:lang w:eastAsia="zh-CN"/>
          </w:rPr>
          <w:t>六、财务管理与成本控制</w:t>
        </w:r>
        <w:r>
          <w:tab/>
        </w:r>
        <w:r>
          <w:fldChar w:fldCharType="begin"/>
        </w:r>
        <w:r>
          <w:instrText xml:space="preserve"> PAGEREF _Toc12844 \h </w:instrText>
        </w:r>
        <w:r>
          <w:fldChar w:fldCharType="separate"/>
        </w:r>
        <w:r>
          <w:t>34</w:t>
        </w:r>
        <w:r>
          <w:fldChar w:fldCharType="end"/>
        </w:r>
      </w:hyperlink>
    </w:p>
    <w:p>
      <w:pPr>
        <w:pStyle w:val="TOC2"/>
        <w:tabs>
          <w:tab w:val="right" w:leader="dot" w:pos="8306"/>
        </w:tabs>
      </w:pPr>
      <w:hyperlink w:anchor="_Toc10755" w:history="1">
        <w:r>
          <w:rPr>
            <w:rFonts w:ascii="仿宋" w:eastAsia="仿宋" w:hAnsi="仿宋" w:cs="仿宋" w:hint="eastAsia"/>
            <w:lang w:eastAsia="zh-CN"/>
          </w:rPr>
          <w:t>(一)、财务管理体系建设</w:t>
        </w:r>
        <w:r>
          <w:tab/>
        </w:r>
        <w:r>
          <w:fldChar w:fldCharType="begin"/>
        </w:r>
        <w:r>
          <w:instrText xml:space="preserve"> PAGEREF _Toc10755 \h </w:instrText>
        </w:r>
        <w:r>
          <w:fldChar w:fldCharType="separate"/>
        </w:r>
        <w:r>
          <w:t>34</w:t>
        </w:r>
        <w:r>
          <w:fldChar w:fldCharType="end"/>
        </w:r>
      </w:hyperlink>
    </w:p>
    <w:p>
      <w:pPr>
        <w:pStyle w:val="TOC2"/>
        <w:tabs>
          <w:tab w:val="right" w:leader="dot" w:pos="8306"/>
        </w:tabs>
      </w:pPr>
      <w:hyperlink w:anchor="_Toc22445" w:history="1">
        <w:r>
          <w:rPr>
            <w:rFonts w:ascii="仿宋" w:eastAsia="仿宋" w:hAnsi="仿宋" w:cs="仿宋" w:hint="eastAsia"/>
            <w:lang w:eastAsia="zh-CN"/>
          </w:rPr>
          <w:t>(二)、成本控制措施</w:t>
        </w:r>
        <w:r>
          <w:tab/>
        </w:r>
        <w:r>
          <w:fldChar w:fldCharType="begin"/>
        </w:r>
        <w:r>
          <w:instrText xml:space="preserve"> PAGEREF _Toc22445 \h </w:instrText>
        </w:r>
        <w:r>
          <w:fldChar w:fldCharType="separate"/>
        </w:r>
        <w:r>
          <w:t>35</w:t>
        </w:r>
        <w:r>
          <w:fldChar w:fldCharType="end"/>
        </w:r>
      </w:hyperlink>
    </w:p>
    <w:p>
      <w:pPr>
        <w:pStyle w:val="TOC1"/>
        <w:tabs>
          <w:tab w:val="right" w:leader="dot" w:pos="8306"/>
        </w:tabs>
      </w:pPr>
      <w:hyperlink w:anchor="_Toc6222" w:history="1">
        <w:r>
          <w:rPr>
            <w:rFonts w:ascii="仿宋" w:eastAsia="仿宋" w:hAnsi="仿宋" w:cs="仿宋" w:hint="eastAsia"/>
            <w:lang w:eastAsia="zh-CN"/>
          </w:rPr>
          <w:t>七、项目变更管理</w:t>
        </w:r>
        <w:r>
          <w:tab/>
        </w:r>
        <w:r>
          <w:fldChar w:fldCharType="begin"/>
        </w:r>
        <w:r>
          <w:instrText xml:space="preserve"> PAGEREF _Toc6222 \h </w:instrText>
        </w:r>
        <w:r>
          <w:fldChar w:fldCharType="separate"/>
        </w:r>
        <w:r>
          <w:t>37</w:t>
        </w:r>
        <w:r>
          <w:fldChar w:fldCharType="end"/>
        </w:r>
      </w:hyperlink>
    </w:p>
    <w:p>
      <w:pPr>
        <w:pStyle w:val="TOC2"/>
        <w:tabs>
          <w:tab w:val="right" w:leader="dot" w:pos="8306"/>
        </w:tabs>
      </w:pPr>
      <w:hyperlink w:anchor="_Toc7679" w:history="1">
        <w:r>
          <w:rPr>
            <w:rFonts w:ascii="仿宋" w:eastAsia="仿宋" w:hAnsi="仿宋" w:cs="仿宋" w:hint="eastAsia"/>
            <w:lang w:eastAsia="zh-CN"/>
          </w:rPr>
          <w:t>(一)、变更控制流程</w:t>
        </w:r>
        <w:r>
          <w:tab/>
        </w:r>
        <w:r>
          <w:fldChar w:fldCharType="begin"/>
        </w:r>
        <w:r>
          <w:instrText xml:space="preserve"> PAGEREF _Toc7679 \h </w:instrText>
        </w:r>
        <w:r>
          <w:fldChar w:fldCharType="separate"/>
        </w:r>
        <w:r>
          <w:t>37</w:t>
        </w:r>
        <w:r>
          <w:fldChar w:fldCharType="end"/>
        </w:r>
      </w:hyperlink>
    </w:p>
    <w:p>
      <w:pPr>
        <w:pStyle w:val="TOC2"/>
        <w:tabs>
          <w:tab w:val="right" w:leader="dot" w:pos="8306"/>
        </w:tabs>
      </w:pPr>
      <w:hyperlink w:anchor="_Toc2268" w:history="1">
        <w:r>
          <w:rPr>
            <w:rFonts w:ascii="仿宋" w:eastAsia="仿宋" w:hAnsi="仿宋" w:cs="仿宋" w:hint="eastAsia"/>
            <w:lang w:eastAsia="zh-CN"/>
          </w:rPr>
          <w:t>(二)、影响评估与处理</w:t>
        </w:r>
        <w:r>
          <w:tab/>
        </w:r>
        <w:r>
          <w:fldChar w:fldCharType="begin"/>
        </w:r>
        <w:r>
          <w:instrText xml:space="preserve"> PAGEREF _Toc2268 \h </w:instrText>
        </w:r>
        <w:r>
          <w:fldChar w:fldCharType="separate"/>
        </w:r>
        <w:r>
          <w:t>37</w:t>
        </w:r>
        <w:r>
          <w:fldChar w:fldCharType="end"/>
        </w:r>
      </w:hyperlink>
    </w:p>
    <w:p>
      <w:pPr>
        <w:pStyle w:val="TOC2"/>
        <w:tabs>
          <w:tab w:val="right" w:leader="dot" w:pos="8306"/>
        </w:tabs>
      </w:pPr>
      <w:hyperlink w:anchor="_Toc7266" w:history="1">
        <w:r>
          <w:rPr>
            <w:rFonts w:ascii="仿宋" w:eastAsia="仿宋" w:hAnsi="仿宋" w:cs="仿宋" w:hint="eastAsia"/>
            <w:lang w:eastAsia="zh-CN"/>
          </w:rPr>
          <w:t>(三)、变更记录与追踪</w:t>
        </w:r>
        <w:r>
          <w:tab/>
        </w:r>
        <w:r>
          <w:fldChar w:fldCharType="begin"/>
        </w:r>
        <w:r>
          <w:instrText xml:space="preserve"> PAGEREF _Toc7266 \h </w:instrText>
        </w:r>
        <w:r>
          <w:fldChar w:fldCharType="separate"/>
        </w:r>
        <w:r>
          <w:t>39</w:t>
        </w:r>
        <w:r>
          <w:fldChar w:fldCharType="end"/>
        </w:r>
      </w:hyperlink>
    </w:p>
    <w:p>
      <w:pPr>
        <w:pStyle w:val="TOC2"/>
        <w:tabs>
          <w:tab w:val="right" w:leader="dot" w:pos="8306"/>
        </w:tabs>
      </w:pPr>
      <w:hyperlink w:anchor="_Toc19884" w:history="1">
        <w:r>
          <w:rPr>
            <w:rFonts w:ascii="仿宋" w:eastAsia="仿宋" w:hAnsi="仿宋" w:cs="仿宋" w:hint="eastAsia"/>
            <w:lang w:eastAsia="zh-CN"/>
          </w:rPr>
          <w:t>(四)、变更管理策略</w:t>
        </w:r>
        <w:r>
          <w:tab/>
        </w:r>
        <w:r>
          <w:fldChar w:fldCharType="begin"/>
        </w:r>
        <w:r>
          <w:instrText xml:space="preserve"> PAGEREF _Toc19884 \h </w:instrText>
        </w:r>
        <w:r>
          <w:fldChar w:fldCharType="separate"/>
        </w:r>
        <w:r>
          <w:t>41</w:t>
        </w:r>
        <w:r>
          <w:fldChar w:fldCharType="end"/>
        </w:r>
      </w:hyperlink>
    </w:p>
    <w:p>
      <w:pPr>
        <w:pStyle w:val="TOC1"/>
        <w:tabs>
          <w:tab w:val="right" w:leader="dot" w:pos="8306"/>
        </w:tabs>
      </w:pPr>
      <w:hyperlink w:anchor="_Toc32172" w:history="1">
        <w:r>
          <w:rPr>
            <w:rFonts w:ascii="仿宋" w:eastAsia="仿宋" w:hAnsi="仿宋" w:cs="仿宋" w:hint="eastAsia"/>
            <w:lang w:eastAsia="zh-CN"/>
          </w:rPr>
          <w:t>八、安全与应急管理</w:t>
        </w:r>
        <w:r>
          <w:tab/>
        </w:r>
        <w:r>
          <w:fldChar w:fldCharType="begin"/>
        </w:r>
        <w:r>
          <w:instrText xml:space="preserve"> PAGEREF _Toc32172 \h </w:instrText>
        </w:r>
        <w:r>
          <w:fldChar w:fldCharType="separate"/>
        </w:r>
        <w:r>
          <w:t>42</w:t>
        </w:r>
        <w:r>
          <w:fldChar w:fldCharType="end"/>
        </w:r>
      </w:hyperlink>
    </w:p>
    <w:p>
      <w:pPr>
        <w:pStyle w:val="TOC2"/>
        <w:tabs>
          <w:tab w:val="right" w:leader="dot" w:pos="8306"/>
        </w:tabs>
      </w:pPr>
      <w:hyperlink w:anchor="_Toc19392" w:history="1">
        <w:r>
          <w:rPr>
            <w:rFonts w:ascii="仿宋" w:eastAsia="仿宋" w:hAnsi="仿宋" w:cs="仿宋" w:hint="eastAsia"/>
            <w:lang w:eastAsia="zh-CN"/>
          </w:rPr>
          <w:t>(一)、安全生产管理</w:t>
        </w:r>
        <w:r>
          <w:tab/>
        </w:r>
        <w:r>
          <w:fldChar w:fldCharType="begin"/>
        </w:r>
        <w:r>
          <w:instrText xml:space="preserve"> PAGEREF _Toc19392 \h </w:instrText>
        </w:r>
        <w:r>
          <w:fldChar w:fldCharType="separate"/>
        </w:r>
        <w:r>
          <w:t>42</w:t>
        </w:r>
        <w:r>
          <w:fldChar w:fldCharType="end"/>
        </w:r>
      </w:hyperlink>
    </w:p>
    <w:p>
      <w:pPr>
        <w:pStyle w:val="TOC2"/>
        <w:tabs>
          <w:tab w:val="right" w:leader="dot" w:pos="8306"/>
        </w:tabs>
      </w:pPr>
      <w:hyperlink w:anchor="_Toc2617" w:history="1">
        <w:r>
          <w:rPr>
            <w:rFonts w:ascii="仿宋" w:eastAsia="仿宋" w:hAnsi="仿宋" w:cs="仿宋" w:hint="eastAsia"/>
            <w:lang w:eastAsia="zh-CN"/>
          </w:rPr>
          <w:t>(二)、应急预案与响应</w:t>
        </w:r>
        <w:r>
          <w:tab/>
        </w:r>
        <w:r>
          <w:fldChar w:fldCharType="begin"/>
        </w:r>
        <w:r>
          <w:instrText xml:space="preserve"> PAGEREF _Toc2617 \h </w:instrText>
        </w:r>
        <w:r>
          <w:fldChar w:fldCharType="separate"/>
        </w:r>
        <w:r>
          <w:t>44</w:t>
        </w:r>
        <w:r>
          <w:fldChar w:fldCharType="end"/>
        </w:r>
      </w:hyperlink>
    </w:p>
    <w:p>
      <w:pPr>
        <w:pStyle w:val="TOC1"/>
        <w:tabs>
          <w:tab w:val="right" w:leader="dot" w:pos="8306"/>
        </w:tabs>
      </w:pPr>
      <w:hyperlink w:anchor="_Toc19426" w:history="1">
        <w:r>
          <w:rPr>
            <w:rFonts w:ascii="仿宋" w:eastAsia="仿宋" w:hAnsi="仿宋" w:cs="仿宋" w:hint="eastAsia"/>
            <w:lang w:eastAsia="zh-CN"/>
          </w:rPr>
          <w:t>九、技术创新与产业升级</w:t>
        </w:r>
        <w:r>
          <w:tab/>
        </w:r>
        <w:r>
          <w:fldChar w:fldCharType="begin"/>
        </w:r>
        <w:r>
          <w:instrText xml:space="preserve"> PAGEREF _Toc19426 \h </w:instrText>
        </w:r>
        <w:r>
          <w:fldChar w:fldCharType="separate"/>
        </w:r>
        <w:r>
          <w:t>46</w:t>
        </w:r>
        <w:r>
          <w:fldChar w:fldCharType="end"/>
        </w:r>
      </w:hyperlink>
    </w:p>
    <w:p>
      <w:pPr>
        <w:pStyle w:val="TOC2"/>
        <w:tabs>
          <w:tab w:val="right" w:leader="dot" w:pos="8306"/>
        </w:tabs>
      </w:pPr>
      <w:hyperlink w:anchor="_Toc27164" w:history="1">
        <w:r>
          <w:rPr>
            <w:rFonts w:ascii="仿宋" w:eastAsia="仿宋" w:hAnsi="仿宋" w:cs="仿宋" w:hint="eastAsia"/>
            <w:lang w:eastAsia="zh-CN"/>
          </w:rPr>
          <w:t>(一)、技术创新方向与目标</w:t>
        </w:r>
        <w:r>
          <w:tab/>
        </w:r>
        <w:r>
          <w:fldChar w:fldCharType="begin"/>
        </w:r>
        <w:r>
          <w:instrText xml:space="preserve"> PAGEREF _Toc27164 \h </w:instrText>
        </w:r>
        <w:r>
          <w:fldChar w:fldCharType="separate"/>
        </w:r>
        <w:r>
          <w:t>46</w:t>
        </w:r>
        <w:r>
          <w:fldChar w:fldCharType="end"/>
        </w:r>
      </w:hyperlink>
    </w:p>
    <w:p>
      <w:pPr>
        <w:pStyle w:val="TOC2"/>
        <w:tabs>
          <w:tab w:val="right" w:leader="dot" w:pos="8306"/>
        </w:tabs>
      </w:pPr>
      <w:hyperlink w:anchor="_Toc5759" w:history="1">
        <w:r>
          <w:rPr>
            <w:rFonts w:ascii="仿宋" w:eastAsia="仿宋" w:hAnsi="仿宋" w:cs="仿宋" w:hint="eastAsia"/>
            <w:lang w:eastAsia="zh-CN"/>
          </w:rPr>
          <w:t>(二)、产业升级路径与措施</w:t>
        </w:r>
        <w:r>
          <w:tab/>
        </w:r>
        <w:r>
          <w:fldChar w:fldCharType="begin"/>
        </w:r>
        <w:r>
          <w:instrText xml:space="preserve"> PAGEREF _Toc5759 \h </w:instrText>
        </w:r>
        <w:r>
          <w:fldChar w:fldCharType="separate"/>
        </w:r>
        <w:r>
          <w:t>47</w:t>
        </w:r>
        <w:r>
          <w:fldChar w:fldCharType="end"/>
        </w:r>
      </w:hyperlink>
    </w:p>
    <w:p>
      <w:pPr>
        <w:pStyle w:val="TOC1"/>
        <w:tabs>
          <w:tab w:val="right" w:leader="dot" w:pos="8306"/>
        </w:tabs>
      </w:pPr>
      <w:hyperlink w:anchor="_Toc10768" w:history="1">
        <w:r>
          <w:rPr>
            <w:rFonts w:ascii="仿宋" w:eastAsia="仿宋" w:hAnsi="仿宋" w:cs="仿宋" w:hint="eastAsia"/>
            <w:lang w:eastAsia="zh-CN"/>
          </w:rPr>
          <w:t>十、项目进度计划</w:t>
        </w:r>
        <w:r>
          <w:tab/>
        </w:r>
        <w:r>
          <w:fldChar w:fldCharType="begin"/>
        </w:r>
        <w:r>
          <w:instrText xml:space="preserve"> PAGEREF _Toc10768 \h </w:instrText>
        </w:r>
        <w:r>
          <w:fldChar w:fldCharType="separate"/>
        </w:r>
        <w:r>
          <w:t>48</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3398" w:history="1">
        <w:r>
          <w:rPr>
            <w:rFonts w:ascii="仿宋" w:eastAsia="仿宋" w:hAnsi="仿宋" w:cs="仿宋" w:hint="eastAsia"/>
            <w:lang w:eastAsia="zh-CN"/>
          </w:rPr>
          <w:t>(一)、建设周期</w:t>
        </w:r>
        <w:r>
          <w:tab/>
        </w:r>
        <w:r>
          <w:fldChar w:fldCharType="begin"/>
        </w:r>
        <w:r>
          <w:instrText xml:space="preserve"> PAGEREF _Toc23398 \h </w:instrText>
        </w:r>
        <w:r>
          <w:fldChar w:fldCharType="separate"/>
        </w:r>
        <w:r>
          <w:t>48</w:t>
        </w:r>
        <w:r>
          <w:fldChar w:fldCharType="end"/>
        </w:r>
      </w:hyperlink>
    </w:p>
    <w:p>
      <w:pPr>
        <w:pStyle w:val="TOC2"/>
        <w:tabs>
          <w:tab w:val="right" w:leader="dot" w:pos="8306"/>
        </w:tabs>
      </w:pPr>
      <w:hyperlink w:anchor="_Toc8377" w:history="1">
        <w:r>
          <w:rPr>
            <w:rFonts w:ascii="仿宋" w:eastAsia="仿宋" w:hAnsi="仿宋" w:cs="仿宋" w:hint="eastAsia"/>
            <w:lang w:eastAsia="zh-CN"/>
          </w:rPr>
          <w:t>(二)、建设进度</w:t>
        </w:r>
        <w:r>
          <w:tab/>
        </w:r>
        <w:r>
          <w:fldChar w:fldCharType="begin"/>
        </w:r>
        <w:r>
          <w:instrText xml:space="preserve"> PAGEREF _Toc8377 \h </w:instrText>
        </w:r>
        <w:r>
          <w:fldChar w:fldCharType="separate"/>
        </w:r>
        <w:r>
          <w:t>48</w:t>
        </w:r>
        <w:r>
          <w:fldChar w:fldCharType="end"/>
        </w:r>
      </w:hyperlink>
    </w:p>
    <w:p>
      <w:pPr>
        <w:pStyle w:val="TOC2"/>
        <w:tabs>
          <w:tab w:val="right" w:leader="dot" w:pos="8306"/>
        </w:tabs>
      </w:pPr>
      <w:hyperlink w:anchor="_Toc11372" w:history="1">
        <w:r>
          <w:rPr>
            <w:rFonts w:ascii="仿宋" w:eastAsia="仿宋" w:hAnsi="仿宋" w:cs="仿宋" w:hint="eastAsia"/>
            <w:lang w:eastAsia="zh-CN"/>
          </w:rPr>
          <w:t>(三)、进度安排注意事项</w:t>
        </w:r>
        <w:r>
          <w:tab/>
        </w:r>
        <w:r>
          <w:fldChar w:fldCharType="begin"/>
        </w:r>
        <w:r>
          <w:instrText xml:space="preserve"> PAGEREF _Toc11372 \h </w:instrText>
        </w:r>
        <w:r>
          <w:fldChar w:fldCharType="separate"/>
        </w:r>
        <w:r>
          <w:t>50</w:t>
        </w:r>
        <w:r>
          <w:fldChar w:fldCharType="end"/>
        </w:r>
      </w:hyperlink>
    </w:p>
    <w:p>
      <w:pPr>
        <w:pStyle w:val="TOC2"/>
        <w:tabs>
          <w:tab w:val="right" w:leader="dot" w:pos="8306"/>
        </w:tabs>
      </w:pPr>
      <w:hyperlink w:anchor="_Toc32572" w:history="1">
        <w:r>
          <w:rPr>
            <w:rFonts w:ascii="仿宋" w:eastAsia="仿宋" w:hAnsi="仿宋" w:cs="仿宋" w:hint="eastAsia"/>
            <w:lang w:eastAsia="zh-CN"/>
          </w:rPr>
          <w:t>(四)、人力资源配置</w:t>
        </w:r>
        <w:r>
          <w:tab/>
        </w:r>
        <w:r>
          <w:fldChar w:fldCharType="begin"/>
        </w:r>
        <w:r>
          <w:instrText xml:space="preserve"> PAGEREF _Toc32572 \h </w:instrText>
        </w:r>
        <w:r>
          <w:fldChar w:fldCharType="separate"/>
        </w:r>
        <w:r>
          <w:t>51</w:t>
        </w:r>
        <w:r>
          <w:fldChar w:fldCharType="end"/>
        </w:r>
      </w:hyperlink>
    </w:p>
    <w:p>
      <w:pPr>
        <w:pStyle w:val="TOC2"/>
        <w:tabs>
          <w:tab w:val="right" w:leader="dot" w:pos="8306"/>
        </w:tabs>
      </w:pPr>
      <w:hyperlink w:anchor="_Toc19012" w:history="1">
        <w:r>
          <w:rPr>
            <w:rFonts w:ascii="仿宋" w:eastAsia="仿宋" w:hAnsi="仿宋" w:cs="仿宋" w:hint="eastAsia"/>
            <w:lang w:eastAsia="zh-CN"/>
          </w:rPr>
          <w:t>(五)、员工培训</w:t>
        </w:r>
        <w:r>
          <w:tab/>
        </w:r>
        <w:r>
          <w:fldChar w:fldCharType="begin"/>
        </w:r>
        <w:r>
          <w:instrText xml:space="preserve"> PAGEREF _Toc19012 \h </w:instrText>
        </w:r>
        <w:r>
          <w:fldChar w:fldCharType="separate"/>
        </w:r>
        <w:r>
          <w:t>53</w:t>
        </w:r>
        <w:r>
          <w:fldChar w:fldCharType="end"/>
        </w:r>
      </w:hyperlink>
    </w:p>
    <w:p>
      <w:pPr>
        <w:pStyle w:val="TOC2"/>
        <w:tabs>
          <w:tab w:val="right" w:leader="dot" w:pos="8306"/>
        </w:tabs>
      </w:pPr>
      <w:hyperlink w:anchor="_Toc28464" w:history="1">
        <w:r>
          <w:rPr>
            <w:rFonts w:ascii="仿宋" w:eastAsia="仿宋" w:hAnsi="仿宋" w:cs="仿宋" w:hint="eastAsia"/>
            <w:lang w:eastAsia="zh-CN"/>
          </w:rPr>
          <w:t>(六)、项目实施保障</w:t>
        </w:r>
        <w:r>
          <w:tab/>
        </w:r>
        <w:r>
          <w:fldChar w:fldCharType="begin"/>
        </w:r>
        <w:r>
          <w:instrText xml:space="preserve"> PAGEREF _Toc28464 \h </w:instrText>
        </w:r>
        <w:r>
          <w:fldChar w:fldCharType="separate"/>
        </w:r>
        <w:r>
          <w:t>54</w:t>
        </w:r>
        <w:r>
          <w:fldChar w:fldCharType="end"/>
        </w:r>
      </w:hyperlink>
    </w:p>
    <w:p>
      <w:pPr>
        <w:pStyle w:val="TOC2"/>
        <w:tabs>
          <w:tab w:val="right" w:leader="dot" w:pos="8306"/>
        </w:tabs>
      </w:pPr>
      <w:hyperlink w:anchor="_Toc15632" w:history="1">
        <w:r>
          <w:rPr>
            <w:rFonts w:ascii="仿宋" w:eastAsia="仿宋" w:hAnsi="仿宋" w:cs="仿宋" w:hint="eastAsia"/>
            <w:lang w:eastAsia="zh-CN"/>
          </w:rPr>
          <w:t>(七)、安全规范管理</w:t>
        </w:r>
        <w:r>
          <w:tab/>
        </w:r>
        <w:r>
          <w:fldChar w:fldCharType="begin"/>
        </w:r>
        <w:r>
          <w:instrText xml:space="preserve"> PAGEREF _Toc15632 \h </w:instrText>
        </w:r>
        <w:r>
          <w:fldChar w:fldCharType="separate"/>
        </w:r>
        <w:r>
          <w:t>55</w:t>
        </w:r>
        <w:r>
          <w:fldChar w:fldCharType="end"/>
        </w:r>
      </w:hyperlink>
    </w:p>
    <w:p>
      <w:pPr>
        <w:pStyle w:val="TOC1"/>
        <w:tabs>
          <w:tab w:val="right" w:leader="dot" w:pos="8306"/>
        </w:tabs>
      </w:pPr>
      <w:hyperlink w:anchor="_Toc29043" w:history="1">
        <w:r>
          <w:rPr>
            <w:rFonts w:ascii="仿宋" w:eastAsia="仿宋" w:hAnsi="仿宋" w:cs="仿宋" w:hint="eastAsia"/>
            <w:lang w:eastAsia="zh-CN"/>
          </w:rPr>
          <w:t>十一、客户关系管理与市场拓展</w:t>
        </w:r>
        <w:r>
          <w:tab/>
        </w:r>
        <w:r>
          <w:fldChar w:fldCharType="begin"/>
        </w:r>
        <w:r>
          <w:instrText xml:space="preserve"> PAGEREF _Toc29043 \h </w:instrText>
        </w:r>
        <w:r>
          <w:fldChar w:fldCharType="separate"/>
        </w:r>
        <w:r>
          <w:t>56</w:t>
        </w:r>
        <w:r>
          <w:fldChar w:fldCharType="end"/>
        </w:r>
      </w:hyperlink>
    </w:p>
    <w:p>
      <w:pPr>
        <w:pStyle w:val="TOC2"/>
        <w:tabs>
          <w:tab w:val="right" w:leader="dot" w:pos="8306"/>
        </w:tabs>
      </w:pPr>
      <w:hyperlink w:anchor="_Toc15985" w:history="1">
        <w:r>
          <w:rPr>
            <w:rFonts w:ascii="仿宋" w:eastAsia="仿宋" w:hAnsi="仿宋" w:cs="仿宋" w:hint="eastAsia"/>
            <w:lang w:eastAsia="zh-CN"/>
          </w:rPr>
          <w:t>(一)、客户关系管理策略</w:t>
        </w:r>
        <w:r>
          <w:tab/>
        </w:r>
        <w:r>
          <w:fldChar w:fldCharType="begin"/>
        </w:r>
        <w:r>
          <w:instrText xml:space="preserve"> PAGEREF _Toc15985 \h </w:instrText>
        </w:r>
        <w:r>
          <w:fldChar w:fldCharType="separate"/>
        </w:r>
        <w:r>
          <w:t>56</w:t>
        </w:r>
        <w:r>
          <w:fldChar w:fldCharType="end"/>
        </w:r>
      </w:hyperlink>
    </w:p>
    <w:p>
      <w:pPr>
        <w:pStyle w:val="TOC2"/>
        <w:tabs>
          <w:tab w:val="right" w:leader="dot" w:pos="8306"/>
        </w:tabs>
      </w:pPr>
      <w:hyperlink w:anchor="_Toc3189" w:history="1">
        <w:r>
          <w:rPr>
            <w:rFonts w:ascii="仿宋" w:eastAsia="仿宋" w:hAnsi="仿宋" w:cs="仿宋" w:hint="eastAsia"/>
            <w:lang w:eastAsia="zh-CN"/>
          </w:rPr>
          <w:t>(二)、市场拓展方案</w:t>
        </w:r>
        <w:r>
          <w:tab/>
        </w:r>
        <w:r>
          <w:fldChar w:fldCharType="begin"/>
        </w:r>
        <w:r>
          <w:instrText xml:space="preserve"> PAGEREF _Toc3189 \h </w:instrText>
        </w:r>
        <w:r>
          <w:fldChar w:fldCharType="separate"/>
        </w:r>
        <w:r>
          <w:t>57</w:t>
        </w:r>
        <w:r>
          <w:fldChar w:fldCharType="end"/>
        </w:r>
      </w:hyperlink>
    </w:p>
    <w:p>
      <w:pPr>
        <w:pStyle w:val="TOC1"/>
        <w:tabs>
          <w:tab w:val="right" w:leader="dot" w:pos="8306"/>
        </w:tabs>
      </w:pPr>
      <w:hyperlink w:anchor="_Toc26912" w:history="1">
        <w:r>
          <w:rPr>
            <w:rFonts w:ascii="仿宋" w:eastAsia="仿宋" w:hAnsi="仿宋" w:cs="仿宋" w:hint="eastAsia"/>
            <w:lang w:eastAsia="zh-CN"/>
          </w:rPr>
          <w:t>十二、土地利用与规划方案</w:t>
        </w:r>
        <w:r>
          <w:tab/>
        </w:r>
        <w:r>
          <w:fldChar w:fldCharType="begin"/>
        </w:r>
        <w:r>
          <w:instrText xml:space="preserve"> PAGEREF _Toc26912 \h </w:instrText>
        </w:r>
        <w:r>
          <w:fldChar w:fldCharType="separate"/>
        </w:r>
        <w:r>
          <w:t>58</w:t>
        </w:r>
        <w:r>
          <w:fldChar w:fldCharType="end"/>
        </w:r>
      </w:hyperlink>
    </w:p>
    <w:p>
      <w:pPr>
        <w:pStyle w:val="TOC2"/>
        <w:tabs>
          <w:tab w:val="right" w:leader="dot" w:pos="8306"/>
        </w:tabs>
      </w:pPr>
      <w:hyperlink w:anchor="_Toc3562" w:history="1">
        <w:r>
          <w:rPr>
            <w:rFonts w:ascii="仿宋" w:eastAsia="仿宋" w:hAnsi="仿宋" w:cs="仿宋" w:hint="eastAsia"/>
            <w:lang w:eastAsia="zh-CN"/>
          </w:rPr>
          <w:t>(一)、项目用地情况分析</w:t>
        </w:r>
        <w:r>
          <w:tab/>
        </w:r>
        <w:r>
          <w:fldChar w:fldCharType="begin"/>
        </w:r>
        <w:r>
          <w:instrText xml:space="preserve"> PAGEREF _Toc3562 \h </w:instrText>
        </w:r>
        <w:r>
          <w:fldChar w:fldCharType="separate"/>
        </w:r>
        <w:r>
          <w:t>58</w:t>
        </w:r>
        <w:r>
          <w:fldChar w:fldCharType="end"/>
        </w:r>
      </w:hyperlink>
    </w:p>
    <w:p>
      <w:pPr>
        <w:pStyle w:val="TOC2"/>
        <w:tabs>
          <w:tab w:val="right" w:leader="dot" w:pos="8306"/>
        </w:tabs>
      </w:pPr>
      <w:hyperlink w:anchor="_Toc604" w:history="1">
        <w:r>
          <w:rPr>
            <w:rFonts w:ascii="仿宋" w:eastAsia="仿宋" w:hAnsi="仿宋" w:cs="仿宋" w:hint="eastAsia"/>
            <w:lang w:eastAsia="zh-CN"/>
          </w:rPr>
          <w:t>(二)、土地利用规划方案</w:t>
        </w:r>
        <w:r>
          <w:tab/>
        </w:r>
        <w:r>
          <w:fldChar w:fldCharType="begin"/>
        </w:r>
        <w:r>
          <w:instrText xml:space="preserve"> PAGEREF _Toc604 \h </w:instrText>
        </w:r>
        <w:r>
          <w:fldChar w:fldCharType="separate"/>
        </w:r>
        <w:r>
          <w:t>59</w:t>
        </w:r>
        <w:r>
          <w:fldChar w:fldCharType="end"/>
        </w:r>
      </w:hyperlink>
    </w:p>
    <w:p>
      <w:pPr>
        <w:pStyle w:val="TOC1"/>
        <w:tabs>
          <w:tab w:val="right" w:leader="dot" w:pos="8306"/>
        </w:tabs>
      </w:pPr>
      <w:hyperlink w:anchor="_Toc775" w:history="1">
        <w:r>
          <w:rPr>
            <w:rFonts w:ascii="仿宋" w:eastAsia="仿宋" w:hAnsi="仿宋" w:cs="仿宋" w:hint="eastAsia"/>
            <w:lang w:eastAsia="zh-CN"/>
          </w:rPr>
          <w:t>十三、知识产权管理与保护</w:t>
        </w:r>
        <w:r>
          <w:tab/>
        </w:r>
        <w:r>
          <w:fldChar w:fldCharType="begin"/>
        </w:r>
        <w:r>
          <w:instrText xml:space="preserve"> PAGEREF _Toc775 \h </w:instrText>
        </w:r>
        <w:r>
          <w:fldChar w:fldCharType="separate"/>
        </w:r>
        <w:r>
          <w:t>60</w:t>
        </w:r>
        <w:r>
          <w:fldChar w:fldCharType="end"/>
        </w:r>
      </w:hyperlink>
    </w:p>
    <w:p>
      <w:pPr>
        <w:pStyle w:val="TOC2"/>
        <w:tabs>
          <w:tab w:val="right" w:leader="dot" w:pos="8306"/>
        </w:tabs>
      </w:pPr>
      <w:hyperlink w:anchor="_Toc5037" w:history="1">
        <w:r>
          <w:rPr>
            <w:rFonts w:ascii="仿宋" w:eastAsia="仿宋" w:hAnsi="仿宋" w:cs="仿宋" w:hint="eastAsia"/>
            <w:lang w:eastAsia="zh-CN"/>
          </w:rPr>
          <w:t>(一)、知识产权管理体系建设</w:t>
        </w:r>
        <w:r>
          <w:tab/>
        </w:r>
        <w:r>
          <w:fldChar w:fldCharType="begin"/>
        </w:r>
        <w:r>
          <w:instrText xml:space="preserve"> PAGEREF _Toc5037 \h </w:instrText>
        </w:r>
        <w:r>
          <w:fldChar w:fldCharType="separate"/>
        </w:r>
        <w:r>
          <w:t>60</w:t>
        </w:r>
        <w:r>
          <w:fldChar w:fldCharType="end"/>
        </w:r>
      </w:hyperlink>
    </w:p>
    <w:p>
      <w:pPr>
        <w:pStyle w:val="TOC2"/>
        <w:tabs>
          <w:tab w:val="right" w:leader="dot" w:pos="8306"/>
        </w:tabs>
      </w:pPr>
      <w:hyperlink w:anchor="_Toc25530" w:history="1">
        <w:r>
          <w:rPr>
            <w:rFonts w:ascii="仿宋" w:eastAsia="仿宋" w:hAnsi="仿宋" w:cs="仿宋" w:hint="eastAsia"/>
            <w:lang w:eastAsia="zh-CN"/>
          </w:rPr>
          <w:t>(二)、知识产权保护措施</w:t>
        </w:r>
        <w:r>
          <w:tab/>
        </w:r>
        <w:r>
          <w:fldChar w:fldCharType="begin"/>
        </w:r>
        <w:r>
          <w:instrText xml:space="preserve"> PAGEREF _Toc25530 \h </w:instrText>
        </w:r>
        <w:r>
          <w:fldChar w:fldCharType="separate"/>
        </w:r>
        <w:r>
          <w:t>61</w:t>
        </w:r>
        <w:r>
          <w:fldChar w:fldCharType="end"/>
        </w:r>
      </w:hyperlink>
    </w:p>
    <w:p>
      <w:pPr>
        <w:pStyle w:val="TOC1"/>
        <w:tabs>
          <w:tab w:val="right" w:leader="dot" w:pos="8306"/>
        </w:tabs>
      </w:pPr>
      <w:hyperlink w:anchor="_Toc32711" w:history="1">
        <w:r>
          <w:rPr>
            <w:rFonts w:ascii="仿宋" w:eastAsia="仿宋" w:hAnsi="仿宋" w:cs="仿宋" w:hint="eastAsia"/>
            <w:lang w:eastAsia="zh-CN"/>
          </w:rPr>
          <w:t>十四、项目施工方案</w:t>
        </w:r>
        <w:r>
          <w:tab/>
        </w:r>
        <w:r>
          <w:fldChar w:fldCharType="begin"/>
        </w:r>
        <w:r>
          <w:instrText xml:space="preserve"> PAGEREF _Toc32711 \h </w:instrText>
        </w:r>
        <w:r>
          <w:fldChar w:fldCharType="separate"/>
        </w:r>
        <w:r>
          <w:t>63</w:t>
        </w:r>
        <w:r>
          <w:fldChar w:fldCharType="end"/>
        </w:r>
      </w:hyperlink>
    </w:p>
    <w:p>
      <w:pPr>
        <w:pStyle w:val="TOC2"/>
        <w:tabs>
          <w:tab w:val="right" w:leader="dot" w:pos="8306"/>
        </w:tabs>
      </w:pPr>
      <w:hyperlink w:anchor="_Toc4213" w:history="1">
        <w:r>
          <w:rPr>
            <w:rFonts w:ascii="仿宋" w:eastAsia="仿宋" w:hAnsi="仿宋" w:cs="仿宋" w:hint="eastAsia"/>
            <w:lang w:eastAsia="zh-CN"/>
          </w:rPr>
          <w:t>(一)、施工组织设计</w:t>
        </w:r>
        <w:r>
          <w:tab/>
        </w:r>
        <w:r>
          <w:fldChar w:fldCharType="begin"/>
        </w:r>
        <w:r>
          <w:instrText xml:space="preserve"> PAGEREF _Toc4213 \h </w:instrText>
        </w:r>
        <w:r>
          <w:fldChar w:fldCharType="separate"/>
        </w:r>
        <w:r>
          <w:t>63</w:t>
        </w:r>
        <w:r>
          <w:fldChar w:fldCharType="end"/>
        </w:r>
      </w:hyperlink>
    </w:p>
    <w:p>
      <w:pPr>
        <w:pStyle w:val="TOC2"/>
        <w:tabs>
          <w:tab w:val="right" w:leader="dot" w:pos="8306"/>
        </w:tabs>
      </w:pPr>
      <w:hyperlink w:anchor="_Toc21403" w:history="1">
        <w:r>
          <w:rPr>
            <w:rFonts w:ascii="仿宋" w:eastAsia="仿宋" w:hAnsi="仿宋" w:cs="仿宋" w:hint="eastAsia"/>
            <w:lang w:eastAsia="zh-CN"/>
          </w:rPr>
          <w:t>(二)、施工工艺与技术路线</w:t>
        </w:r>
        <w:r>
          <w:tab/>
        </w:r>
        <w:r>
          <w:fldChar w:fldCharType="begin"/>
        </w:r>
        <w:r>
          <w:instrText xml:space="preserve"> PAGEREF _Toc21403 \h </w:instrText>
        </w:r>
        <w:r>
          <w:fldChar w:fldCharType="separate"/>
        </w:r>
        <w:r>
          <w:t>64</w:t>
        </w:r>
        <w:r>
          <w:fldChar w:fldCharType="end"/>
        </w:r>
      </w:hyperlink>
    </w:p>
    <w:p>
      <w:pPr>
        <w:pStyle w:val="TOC2"/>
        <w:tabs>
          <w:tab w:val="right" w:leader="dot" w:pos="8306"/>
        </w:tabs>
      </w:pPr>
      <w:hyperlink w:anchor="_Toc32648" w:history="1">
        <w:r>
          <w:rPr>
            <w:rFonts w:ascii="仿宋" w:eastAsia="仿宋" w:hAnsi="仿宋" w:cs="仿宋" w:hint="eastAsia"/>
            <w:lang w:eastAsia="zh-CN"/>
          </w:rPr>
          <w:t>(三)、关键节点施工计划</w:t>
        </w:r>
        <w:r>
          <w:tab/>
        </w:r>
        <w:r>
          <w:fldChar w:fldCharType="begin"/>
        </w:r>
        <w:r>
          <w:instrText xml:space="preserve"> PAGEREF _Toc32648 \h </w:instrText>
        </w:r>
        <w:r>
          <w:fldChar w:fldCharType="separate"/>
        </w:r>
        <w:r>
          <w:t>66</w:t>
        </w:r>
        <w:r>
          <w:fldChar w:fldCharType="end"/>
        </w:r>
      </w:hyperlink>
    </w:p>
    <w:p>
      <w:pPr>
        <w:pStyle w:val="TOC2"/>
        <w:tabs>
          <w:tab w:val="right" w:leader="dot" w:pos="8306"/>
        </w:tabs>
      </w:pPr>
      <w:hyperlink w:anchor="_Toc23765" w:history="1">
        <w:r>
          <w:rPr>
            <w:rFonts w:ascii="仿宋" w:eastAsia="仿宋" w:hAnsi="仿宋" w:cs="仿宋" w:hint="eastAsia"/>
            <w:lang w:eastAsia="zh-CN"/>
          </w:rPr>
          <w:t>(四)、施工现场管理</w:t>
        </w:r>
        <w:r>
          <w:tab/>
        </w:r>
        <w:r>
          <w:fldChar w:fldCharType="begin"/>
        </w:r>
        <w:r>
          <w:instrText xml:space="preserve"> PAGEREF _Toc23765 \h </w:instrText>
        </w:r>
        <w:r>
          <w:fldChar w:fldCharType="separate"/>
        </w:r>
        <w:r>
          <w:t>67</w:t>
        </w:r>
        <w:r>
          <w:fldChar w:fldCharType="end"/>
        </w:r>
      </w:hyperlink>
    </w:p>
    <w:p>
      <w:pPr>
        <w:pStyle w:val="TOC1"/>
        <w:tabs>
          <w:tab w:val="right" w:leader="dot" w:pos="8306"/>
        </w:tabs>
      </w:pPr>
      <w:hyperlink w:anchor="_Toc7713" w:history="1">
        <w:r>
          <w:rPr>
            <w:rFonts w:ascii="仿宋" w:eastAsia="仿宋" w:hAnsi="仿宋" w:cs="仿宋" w:hint="eastAsia"/>
            <w:lang w:eastAsia="zh-CN"/>
          </w:rPr>
          <w:t>十五、合作与交流机制建立</w:t>
        </w:r>
        <w:r>
          <w:tab/>
        </w:r>
        <w:r>
          <w:fldChar w:fldCharType="begin"/>
        </w:r>
        <w:r>
          <w:instrText xml:space="preserve"> PAGEREF _Toc7713 \h </w:instrText>
        </w:r>
        <w:r>
          <w:fldChar w:fldCharType="separate"/>
        </w:r>
        <w:r>
          <w:t>69</w:t>
        </w:r>
        <w:r>
          <w:fldChar w:fldCharType="end"/>
        </w:r>
      </w:hyperlink>
    </w:p>
    <w:p>
      <w:pPr>
        <w:pStyle w:val="TOC2"/>
        <w:tabs>
          <w:tab w:val="right" w:leader="dot" w:pos="8306"/>
        </w:tabs>
      </w:pPr>
      <w:hyperlink w:anchor="_Toc6484" w:history="1">
        <w:r>
          <w:rPr>
            <w:rFonts w:ascii="仿宋" w:eastAsia="仿宋" w:hAnsi="仿宋" w:cs="仿宋" w:hint="eastAsia"/>
            <w:lang w:eastAsia="zh-CN"/>
          </w:rPr>
          <w:t>(一)、合作伙伴选择与合作方式</w:t>
        </w:r>
        <w:r>
          <w:tab/>
        </w:r>
        <w:r>
          <w:fldChar w:fldCharType="begin"/>
        </w:r>
        <w:r>
          <w:instrText xml:space="preserve"> PAGEREF _Toc6484 \h </w:instrText>
        </w:r>
        <w:r>
          <w:fldChar w:fldCharType="separate"/>
        </w:r>
        <w:r>
          <w:t>69</w:t>
        </w:r>
        <w:r>
          <w:fldChar w:fldCharType="end"/>
        </w:r>
      </w:hyperlink>
    </w:p>
    <w:p>
      <w:pPr>
        <w:pStyle w:val="TOC2"/>
        <w:tabs>
          <w:tab w:val="right" w:leader="dot" w:pos="8306"/>
        </w:tabs>
      </w:pPr>
      <w:hyperlink w:anchor="_Toc19045" w:history="1">
        <w:r>
          <w:rPr>
            <w:rFonts w:ascii="仿宋" w:eastAsia="仿宋" w:hAnsi="仿宋" w:cs="仿宋" w:hint="eastAsia"/>
            <w:lang w:eastAsia="zh-CN"/>
          </w:rPr>
          <w:t>(二)、交流与合作平台搭建</w:t>
        </w:r>
        <w:r>
          <w:tab/>
        </w:r>
        <w:r>
          <w:fldChar w:fldCharType="begin"/>
        </w:r>
        <w:r>
          <w:instrText xml:space="preserve"> PAGEREF _Toc19045 \h </w:instrText>
        </w:r>
        <w:r>
          <w:fldChar w:fldCharType="separate"/>
        </w:r>
        <w:r>
          <w:t>71</w:t>
        </w:r>
        <w:r>
          <w:fldChar w:fldCharType="end"/>
        </w:r>
      </w:hyperlink>
    </w:p>
    <w:p>
      <w:pPr>
        <w:pStyle w:val="TOC1"/>
        <w:tabs>
          <w:tab w:val="right" w:leader="dot" w:pos="8306"/>
        </w:tabs>
      </w:pPr>
      <w:hyperlink w:anchor="_Toc28516" w:history="1">
        <w:r>
          <w:rPr>
            <w:rFonts w:ascii="仿宋" w:eastAsia="仿宋" w:hAnsi="仿宋" w:cs="仿宋" w:hint="eastAsia"/>
            <w:lang w:eastAsia="zh-CN"/>
          </w:rPr>
          <w:t>十六、质量管理与控制</w:t>
        </w:r>
        <w:r>
          <w:tab/>
        </w:r>
        <w:r>
          <w:fldChar w:fldCharType="begin"/>
        </w:r>
        <w:r>
          <w:instrText xml:space="preserve"> PAGEREF _Toc28516 \h </w:instrText>
        </w:r>
        <w:r>
          <w:fldChar w:fldCharType="separate"/>
        </w:r>
        <w:r>
          <w:t>72</w:t>
        </w:r>
        <w:r>
          <w:fldChar w:fldCharType="end"/>
        </w:r>
      </w:hyperlink>
    </w:p>
    <w:p>
      <w:pPr>
        <w:pStyle w:val="TOC2"/>
        <w:tabs>
          <w:tab w:val="right" w:leader="dot" w:pos="8306"/>
        </w:tabs>
      </w:pPr>
      <w:hyperlink w:anchor="_Toc14148" w:history="1">
        <w:r>
          <w:rPr>
            <w:rFonts w:ascii="仿宋" w:eastAsia="仿宋" w:hAnsi="仿宋" w:cs="仿宋" w:hint="eastAsia"/>
            <w:lang w:eastAsia="zh-CN"/>
          </w:rPr>
          <w:t>(一)、质量管理体系建设</w:t>
        </w:r>
        <w:r>
          <w:tab/>
        </w:r>
        <w:r>
          <w:fldChar w:fldCharType="begin"/>
        </w:r>
        <w:r>
          <w:instrText xml:space="preserve"> PAGEREF _Toc14148 \h </w:instrText>
        </w:r>
        <w:r>
          <w:fldChar w:fldCharType="separate"/>
        </w:r>
        <w:r>
          <w:t>72</w:t>
        </w:r>
        <w:r>
          <w:fldChar w:fldCharType="end"/>
        </w:r>
      </w:hyperlink>
    </w:p>
    <w:p>
      <w:pPr>
        <w:pStyle w:val="TOC2"/>
        <w:tabs>
          <w:tab w:val="right" w:leader="dot" w:pos="8306"/>
        </w:tabs>
      </w:pPr>
      <w:hyperlink w:anchor="_Toc23741" w:history="1">
        <w:r>
          <w:rPr>
            <w:rFonts w:ascii="仿宋" w:eastAsia="仿宋" w:hAnsi="仿宋" w:cs="仿宋" w:hint="eastAsia"/>
            <w:lang w:eastAsia="zh-CN"/>
          </w:rPr>
          <w:t>(二)、质量控制措施</w:t>
        </w:r>
        <w:r>
          <w:tab/>
        </w:r>
        <w:r>
          <w:fldChar w:fldCharType="begin"/>
        </w:r>
        <w:r>
          <w:instrText xml:space="preserve"> PAGEREF _Toc23741 \h </w:instrText>
        </w:r>
        <w:r>
          <w:fldChar w:fldCharType="separate"/>
        </w:r>
        <w:r>
          <w:t>74</w:t>
        </w:r>
        <w:r>
          <w:fldChar w:fldCharType="end"/>
        </w:r>
      </w:hyperlink>
    </w:p>
    <w:p>
      <w:pPr>
        <w:pStyle w:val="TOC1"/>
        <w:tabs>
          <w:tab w:val="right" w:leader="dot" w:pos="8306"/>
        </w:tabs>
      </w:pPr>
      <w:hyperlink w:anchor="_Toc20467" w:history="1">
        <w:r>
          <w:rPr>
            <w:rFonts w:ascii="仿宋" w:eastAsia="仿宋" w:hAnsi="仿宋" w:cs="仿宋" w:hint="eastAsia"/>
            <w:lang w:eastAsia="zh-CN"/>
          </w:rPr>
          <w:t>十七、设施与设备管理</w:t>
        </w:r>
        <w:r>
          <w:tab/>
        </w:r>
        <w:r>
          <w:fldChar w:fldCharType="begin"/>
        </w:r>
        <w:r>
          <w:instrText xml:space="preserve"> PAGEREF _Toc20467 \h </w:instrText>
        </w:r>
        <w:r>
          <w:fldChar w:fldCharType="separate"/>
        </w:r>
        <w:r>
          <w:t>75</w:t>
        </w:r>
        <w:r>
          <w:fldChar w:fldCharType="end"/>
        </w:r>
      </w:hyperlink>
    </w:p>
    <w:p>
      <w:pPr>
        <w:pStyle w:val="TOC2"/>
        <w:tabs>
          <w:tab w:val="right" w:leader="dot" w:pos="8306"/>
        </w:tabs>
      </w:pPr>
      <w:hyperlink w:anchor="_Toc31388" w:history="1">
        <w:r>
          <w:rPr>
            <w:rFonts w:ascii="仿宋" w:eastAsia="仿宋" w:hAnsi="仿宋" w:cs="仿宋" w:hint="eastAsia"/>
            <w:lang w:eastAsia="zh-CN"/>
          </w:rPr>
          <w:t>(一)、设施规划与配置</w:t>
        </w:r>
        <w:r>
          <w:tab/>
        </w:r>
        <w:r>
          <w:fldChar w:fldCharType="begin"/>
        </w:r>
        <w:r>
          <w:instrText xml:space="preserve"> PAGEREF _Toc31388 \h </w:instrText>
        </w:r>
        <w:r>
          <w:fldChar w:fldCharType="separate"/>
        </w:r>
        <w:r>
          <w:t>75</w:t>
        </w:r>
        <w:r>
          <w:fldChar w:fldCharType="end"/>
        </w:r>
      </w:hyperlink>
    </w:p>
    <w:p>
      <w:pPr>
        <w:pStyle w:val="TOC2"/>
        <w:tabs>
          <w:tab w:val="right" w:leader="dot" w:pos="8306"/>
        </w:tabs>
      </w:pPr>
      <w:hyperlink w:anchor="_Toc8242" w:history="1">
        <w:r>
          <w:rPr>
            <w:rFonts w:ascii="仿宋" w:eastAsia="仿宋" w:hAnsi="仿宋" w:cs="仿宋" w:hint="eastAsia"/>
            <w:lang w:eastAsia="zh-CN"/>
          </w:rPr>
          <w:t>(二)、设备采购与维护管理</w:t>
        </w:r>
        <w:r>
          <w:tab/>
        </w:r>
        <w:r>
          <w:fldChar w:fldCharType="begin"/>
        </w:r>
        <w:r>
          <w:instrText xml:space="preserve"> PAGEREF _Toc8242 \h </w:instrText>
        </w:r>
        <w:r>
          <w:fldChar w:fldCharType="separate"/>
        </w:r>
        <w:r>
          <w:t>75</w:t>
        </w:r>
        <w:r>
          <w:fldChar w:fldCharType="end"/>
        </w:r>
      </w:hyperlink>
    </w:p>
    <w:p>
      <w:pPr>
        <w:pStyle w:val="TOC2"/>
        <w:tabs>
          <w:tab w:val="right" w:leader="dot" w:pos="8306"/>
        </w:tabs>
      </w:pPr>
      <w:hyperlink w:anchor="_Toc26474" w:history="1">
        <w:r>
          <w:rPr>
            <w:rFonts w:ascii="仿宋" w:eastAsia="仿宋" w:hAnsi="仿宋" w:cs="仿宋" w:hint="eastAsia"/>
            <w:lang w:eastAsia="zh-CN"/>
          </w:rPr>
          <w:t>(三)、设施设备升级策略</w:t>
        </w:r>
        <w:r>
          <w:tab/>
        </w:r>
        <w:r>
          <w:fldChar w:fldCharType="begin"/>
        </w:r>
        <w:r>
          <w:instrText xml:space="preserve"> PAGEREF _Toc26474 \h </w:instrText>
        </w:r>
        <w:r>
          <w:fldChar w:fldCharType="separate"/>
        </w:r>
        <w:r>
          <w:t>76</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8110"/>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在项目建设过程中，本项目建设方案将确保项目的可行性和有效实施。本方案详细介绍了项目的背景、目标和关键任务，以及所需资源和时间安排。需要强调的是，本方案仅供学习交流之用，不可做为商业用途。</w:t>
      </w:r>
    </w:p>
    <w:p>
      <w:pPr>
        <w:pStyle w:val="Heading1"/>
        <w:ind w:firstLine="560" w:firstLineChars="200"/>
        <w:rPr>
          <w:rFonts w:ascii="仿宋" w:eastAsia="仿宋" w:hAnsi="仿宋" w:cs="仿宋" w:hint="eastAsia"/>
          <w:sz w:val="28"/>
          <w:lang w:eastAsia="zh-CN"/>
        </w:rPr>
      </w:pPr>
      <w:bookmarkStart w:id="2" w:name="_Toc16920"/>
      <w:r>
        <w:rPr>
          <w:rFonts w:ascii="仿宋" w:eastAsia="仿宋" w:hAnsi="仿宋" w:cs="仿宋" w:hint="eastAsia"/>
          <w:sz w:val="28"/>
          <w:lang w:eastAsia="zh-CN"/>
        </w:rPr>
        <w:t>一、石油钻井泥浆固控设备项目概论</w:t>
      </w:r>
      <w:bookmarkEnd w:id="2"/>
    </w:p>
    <w:p>
      <w:pPr>
        <w:pStyle w:val="Heading2"/>
        <w:rPr>
          <w:rFonts w:ascii="仿宋" w:eastAsia="仿宋" w:hAnsi="仿宋" w:cs="仿宋" w:hint="eastAsia"/>
          <w:lang w:eastAsia="zh-CN"/>
        </w:rPr>
      </w:pPr>
      <w:bookmarkStart w:id="3" w:name="_Toc9194"/>
      <w:r>
        <w:rPr>
          <w:rFonts w:ascii="仿宋" w:eastAsia="仿宋" w:hAnsi="仿宋" w:cs="仿宋" w:hint="eastAsia"/>
          <w:lang w:eastAsia="zh-CN"/>
        </w:rPr>
        <w:t>(一)、项目申报单位概况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(一) 项目单位名称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石油钻井泥浆固控设备项目的申报单位是“XXX实业发展公司”，这是一家在其所处行业内备受尊敬的企业。公司自成立以来，通过其在石油钻井泥浆固控设备项目中表现出的创新精神和卓越执行力，在市场上赢得了显著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(二) 法定代表人</w:t>
      </w:r>
    </w:p>
    <w:p>
      <w:pPr>
        <w:ind w:firstLine="560" w:firstLineChars="200"/>
        <w:rPr>
          <w:rFonts w:ascii="仿宋" w:eastAsia="仿宋" w:hAnsi="仿宋" w:cs="仿宋" w:hint="eastAsia"/>
          <w:sz w:val="28"/>
        </w:rPr>
      </w:pPr>
      <w:r>
        <w:rPr>
          <w:rFonts w:ascii="仿宋" w:eastAsia="仿宋" w:hAnsi="仿宋" w:cs="仿宋" w:hint="eastAsia"/>
          <w:sz w:val="28"/>
          <w:lang w:eastAsia="zh-CN"/>
        </w:rPr>
        <w:t>该公司的法定代表人秦XX，在石油钻井泥浆固控设备项目及其他多个行业领域中都有着显著的贡献。秦XX以其出色的领导才能和敏锐的商业洞察力，带领公司在石油钻井泥浆固控设备项目等多个领域实现了持续的成长和成功。</w:t>
      </w:r>
    </w:p>
    <w:p>
      <w:pPr>
        <w:ind w:firstLine="560" w:firstLineChars="200"/>
        <w:rPr>
          <w:rFonts w:ascii="仿宋" w:eastAsia="仿宋" w:hAnsi="仿宋" w:cs="仿宋" w:hint="eastAsia"/>
          <w:sz w:val="28"/>
        </w:rPr>
      </w:pPr>
      <w:r>
        <w:rPr>
          <w:rFonts w:ascii="仿宋" w:eastAsia="仿宋" w:hAnsi="仿宋" w:cs="仿宋" w:hint="eastAsia"/>
          <w:sz w:val="28"/>
          <w:lang w:eastAsia="zh-CN"/>
        </w:rPr>
        <w:t>(三) 项目单位简介</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XXX实业发展公司，成立于[具体年份]，是石油钻井泥浆固控设备项目的重要合作伙伴。公司专注于[行业名称]领域，以创新作为驱动力，不断推动技术进步和市场扩张。在石油钻井泥浆固控设备项目中，公司通过其深厚的行业知识和经验，展示了其作为行业领导者的实力。</w:t>
      </w:r>
    </w:p>
    <w:p>
      <w:pPr>
        <w:ind w:firstLine="560" w:firstLineChars="200"/>
        <w:rPr>
          <w:rFonts w:ascii="仿宋" w:eastAsia="仿宋" w:hAnsi="仿宋" w:cs="仿宋" w:hint="eastAsia"/>
          <w:sz w:val="28"/>
        </w:rPr>
      </w:pPr>
      <w:r>
        <w:rPr>
          <w:rFonts w:ascii="仿宋" w:eastAsia="仿宋" w:hAnsi="仿宋" w:cs="仿宋" w:hint="eastAsia"/>
          <w:sz w:val="28"/>
          <w:lang w:eastAsia="zh-CN"/>
        </w:rPr>
        <w:t>(四) 项目单位经营情况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在经营方面，XXX实业发展公司在石油钻井泥浆固控设备项目中展现了强劲的增长和稳定的财务表现。公司通过有效的策略，在石油钻井泥浆固控设备项目中扩大了其市场份额并增强了盈利能力。同时，公司积极承担社会责任，参与各类社会公益项目，增强了其在石油钻井泥浆固控设备项目中的品牌形象和社会影响力。</w:t>
      </w:r>
    </w:p>
    <w:p>
      <w:pPr>
        <w:pStyle w:val="Heading2"/>
        <w:ind w:firstLine="560" w:firstLineChars="200"/>
        <w:rPr>
          <w:rFonts w:ascii="仿宋" w:eastAsia="仿宋" w:hAnsi="仿宋" w:cs="仿宋" w:hint="eastAsia"/>
          <w:sz w:val="28"/>
          <w:lang w:eastAsia="zh-CN"/>
        </w:rPr>
      </w:pPr>
      <w:bookmarkStart w:id="4" w:name="_Toc13442"/>
      <w:r>
        <w:rPr>
          <w:rFonts w:ascii="仿宋" w:eastAsia="仿宋" w:hAnsi="仿宋" w:cs="仿宋" w:hint="eastAsia"/>
          <w:sz w:val="28"/>
          <w:lang w:eastAsia="zh-CN"/>
        </w:rPr>
        <w:t>(二)、项目概况</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(一) 项目名称及承办单位</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项目名称：XXX项目</w:t>
      </w:r>
    </w:p>
    <w:p>
      <w:pPr>
        <w:ind w:firstLine="560" w:firstLineChars="200"/>
        <w:rPr>
          <w:rFonts w:ascii="仿宋" w:eastAsia="仿宋" w:hAnsi="仿宋" w:cs="仿宋" w:hint="eastAsia"/>
          <w:sz w:val="28"/>
        </w:rPr>
      </w:pPr>
      <w:r>
        <w:rPr>
          <w:rFonts w:ascii="仿宋" w:eastAsia="仿宋" w:hAnsi="仿宋" w:cs="仿宋" w:hint="eastAsia"/>
          <w:sz w:val="28"/>
          <w:lang w:eastAsia="zh-CN"/>
        </w:rPr>
        <w:t>承办单位：xxx 实业发展公司，一家在[特定行业或领域]领域拥有丰富经验的企业，以其创新能力和市场影响力而闻名。</w:t>
      </w:r>
    </w:p>
    <w:p>
      <w:pPr>
        <w:ind w:firstLine="560" w:firstLineChars="200"/>
        <w:rPr>
          <w:rFonts w:ascii="仿宋" w:eastAsia="仿宋" w:hAnsi="仿宋" w:cs="仿宋" w:hint="eastAsia"/>
          <w:sz w:val="28"/>
        </w:rPr>
      </w:pPr>
      <w:r>
        <w:rPr>
          <w:rFonts w:ascii="仿宋" w:eastAsia="仿宋" w:hAnsi="仿宋" w:cs="仿宋" w:hint="eastAsia"/>
          <w:sz w:val="28"/>
          <w:lang w:eastAsia="zh-CN"/>
        </w:rPr>
        <w:t>(二) 项目建设地点</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项目计划在某工业园区进行建设，该园区位于[具体地区或城市]，拥有优越的交通连接、完善的基础设施，以及良好的工业发展环境，是进行此类项目开发的理想选择。</w:t>
      </w:r>
    </w:p>
    <w:p>
      <w:pPr>
        <w:ind w:firstLine="560" w:firstLineChars="200"/>
        <w:rPr>
          <w:rFonts w:ascii="仿宋" w:eastAsia="仿宋" w:hAnsi="仿宋" w:cs="仿宋" w:hint="eastAsia"/>
          <w:sz w:val="28"/>
        </w:rPr>
      </w:pPr>
      <w:r>
        <w:rPr>
          <w:rFonts w:ascii="仿宋" w:eastAsia="仿宋" w:hAnsi="仿宋" w:cs="仿宋" w:hint="eastAsia"/>
          <w:sz w:val="28"/>
          <w:lang w:eastAsia="zh-CN"/>
        </w:rPr>
        <w:t>(三) 项目提出的理由</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随着[行业背景，如“全球环保意识的提高”、“技术进步”等]，市场对[具体产品或服务]的需求持续增长。XXX项目旨在利用最新的技术创新，提供高效、环保的[产品或服务]，以满足这一增长的市场需求，并在竞争激烈的市场中占据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(四) 建设规模与产品方案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计划在总占地面积[具体数值]的工业园区内建立[具体设施，如“生产线”、“研发中心”]。产品方案包括生产[具体产品类型，如“高效能LED灯具”]，预期产品将在[目标市场，如“商业、家庭、工业照明市场”]中推广。</w:t>
      </w:r>
    </w:p>
    <w:p>
      <w:pPr>
        <w:ind w:firstLine="560" w:firstLineChars="200"/>
        <w:rPr>
          <w:rFonts w:ascii="仿宋" w:eastAsia="仿宋" w:hAnsi="仿宋" w:cs="仿宋" w:hint="eastAsia"/>
          <w:sz w:val="28"/>
        </w:rPr>
      </w:pPr>
      <w:r>
        <w:rPr>
          <w:rFonts w:ascii="仿宋" w:eastAsia="仿宋" w:hAnsi="仿宋" w:cs="仿宋" w:hint="eastAsia"/>
          <w:sz w:val="28"/>
          <w:lang w:eastAsia="zh-CN"/>
        </w:rPr>
        <w:t>(五) 项目投资估算</w:t>
      </w:r>
    </w:p>
    <w:p>
      <w:pPr>
        <w:ind w:firstLine="560" w:firstLineChars="200"/>
        <w:rPr>
          <w:rFonts w:ascii="仿宋" w:eastAsia="仿宋" w:hAnsi="仿宋" w:cs="仿宋" w:hint="eastAsia"/>
          <w:sz w:val="28"/>
        </w:rPr>
      </w:pPr>
      <w:r>
        <w:rPr>
          <w:rFonts w:ascii="仿宋" w:eastAsia="仿宋" w:hAnsi="仿宋" w:cs="仿宋" w:hint="eastAsia"/>
          <w:sz w:val="28"/>
          <w:lang w:eastAsia="zh-CN"/>
        </w:rPr>
        <w:t>总投资估算为[具体金额]，涵盖了从土地获取、建筑施工到设备采购、初期运营的全部费用。该投资预计将分阶段投放，以确保项目的顺利进展和资金的有效使用。</w:t>
      </w:r>
    </w:p>
    <w:p>
      <w:pPr>
        <w:ind w:firstLine="560" w:firstLineChars="200"/>
        <w:rPr>
          <w:rFonts w:ascii="仿宋" w:eastAsia="仿宋" w:hAnsi="仿宋" w:cs="仿宋" w:hint="eastAsia"/>
          <w:sz w:val="28"/>
        </w:rPr>
      </w:pPr>
      <w:r>
        <w:rPr>
          <w:rFonts w:ascii="仿宋" w:eastAsia="仿宋" w:hAnsi="仿宋" w:cs="仿宋" w:hint="eastAsia"/>
          <w:sz w:val="28"/>
          <w:lang w:eastAsia="zh-CN"/>
        </w:rPr>
        <w:t>(六) 工艺技术</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将采用[具体工艺技术描述，如“先进的半导体制造工艺”]，这种技术在提高生产效率、降低能耗方面具有显著优势。同时，项目还将应用[另一项技术，如“自动化装配线”]，以保证产品质量和生产的一致性。</w:t>
      </w:r>
    </w:p>
    <w:p>
      <w:pPr>
        <w:ind w:firstLine="560" w:firstLineChars="200"/>
        <w:rPr>
          <w:rFonts w:ascii="仿宋" w:eastAsia="仿宋" w:hAnsi="仿宋" w:cs="仿宋" w:hint="eastAsia"/>
          <w:sz w:val="28"/>
        </w:rPr>
      </w:pPr>
      <w:r>
        <w:rPr>
          <w:rFonts w:ascii="仿宋" w:eastAsia="仿宋" w:hAnsi="仿宋" w:cs="仿宋" w:hint="eastAsia"/>
          <w:sz w:val="28"/>
          <w:lang w:eastAsia="zh-CN"/>
        </w:rPr>
        <w:t>(七) 项目建设期限和进度</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项目的建设预计将在[开始年份]至[结束年份]之间完成，分为三个主要阶段：准备阶段（[具体时间范围]），建设阶段（[具体时间范围]）和试运行阶段（[具体时间范围]）。每个阶段都设有明确的目标和时间表。</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(八) 主要建设内容和规模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主要建设内容包括一座[具体规模]的生产车间，一座[规模]的仓储设施，以及配套的办公区域。生产车间将配备[具体设备或技术]，以满足大规模生产需求，而仓储设施则设计为支持高效的物料管理和产品分发。</w:t>
      </w:r>
    </w:p>
    <w:p>
      <w:pPr>
        <w:ind w:firstLine="560" w:firstLineChars="200"/>
        <w:rPr>
          <w:rFonts w:ascii="仿宋" w:eastAsia="仿宋" w:hAnsi="仿宋" w:cs="仿宋" w:hint="eastAsia"/>
          <w:sz w:val="28"/>
        </w:rPr>
      </w:pPr>
      <w:r>
        <w:rPr>
          <w:rFonts w:ascii="仿宋" w:eastAsia="仿宋" w:hAnsi="仿宋" w:cs="仿宋" w:hint="eastAsia"/>
          <w:sz w:val="28"/>
          <w:lang w:eastAsia="zh-CN"/>
        </w:rPr>
        <w:t>(九) 设备方案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设备方案中包括了高精度的[具体机械名称，如“自动装配机”]、[另一种设备，如“测试和质量控制设备”]等关键设备。所有设备的选择将根据其性能、效率和成本效益进行，以确保项目在技术上的先进性和经济上的可行性。</w:t>
      </w:r>
    </w:p>
    <w:p>
      <w:pPr>
        <w:ind w:firstLine="560" w:firstLineChars="200"/>
        <w:rPr>
          <w:rFonts w:ascii="仿宋" w:eastAsia="仿宋" w:hAnsi="仿宋" w:cs="仿宋" w:hint="eastAsia"/>
          <w:sz w:val="28"/>
        </w:rPr>
      </w:pPr>
      <w:r>
        <w:rPr>
          <w:rFonts w:ascii="仿宋" w:eastAsia="仿宋" w:hAnsi="仿宋" w:cs="仿宋" w:hint="eastAsia"/>
          <w:sz w:val="28"/>
          <w:lang w:eastAsia="zh-CN"/>
        </w:rPr>
        <w:t>综上所述，XXX项目展示了其在[特定行业或领域]领域的前瞻性和创新性。项目的成功不仅将增强xxx 实业发展公司在市场上的竞争地位，还预期对整个行业产生积极影响，推动[行业名称]领域的技术进步和可持续发展。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石油钻井泥浆固控设备项目的实施也将带来一系列的社会和环境效益。项目的环保性产品设计和节能生产工艺，预计将减少资源消耗和环境影响，符合全球日益增长的环保需求。同时，项目的实施还预计将在当地创造就业机会，促进经济增长，为地方社区带来长期的社会和经济效益。</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在项目的未来发展中，xxx</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实业发展公司计划继续投资于技术创新和市场拓展，确保石油钻井泥浆固控设备项目能够持续领先于行业发展趋势。公司将进一步深化与政府、行业协会及其他关键合作伙伴的关系，以提高项目的实施效率和影响力。同时，公司将持续关注项目在可持续性和社会责任方面的表现，确保其长期符合企业的核心价值和社会责任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总而言之，XXX项目不仅是xxx 实业发展公司在[行业名称]领域的一个重要战略项目，也是公司对创新、可持续发展和社会责任的承诺的体现。项目的成功将为公司、行业乃至整个社会带来深远的正面影响。</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5" w:name="_Toc2943"/>
      <w:r>
        <w:rPr>
          <w:rFonts w:ascii="仿宋" w:eastAsia="仿宋" w:hAnsi="仿宋" w:cs="仿宋" w:hint="eastAsia"/>
          <w:sz w:val="28"/>
          <w:lang w:eastAsia="zh-CN"/>
        </w:rPr>
        <w:t>二、发展规划、产业政策和行业准入分析</w:t>
      </w:r>
      <w:bookmarkEnd w:id="5"/>
    </w:p>
    <w:p>
      <w:pPr>
        <w:pStyle w:val="Heading2"/>
        <w:rPr>
          <w:rFonts w:ascii="仿宋" w:eastAsia="仿宋" w:hAnsi="仿宋" w:cs="仿宋" w:hint="eastAsia"/>
          <w:lang w:eastAsia="zh-CN"/>
        </w:rPr>
      </w:pPr>
      <w:bookmarkStart w:id="6" w:name="_Toc11111"/>
      <w:r>
        <w:rPr>
          <w:rFonts w:ascii="仿宋" w:eastAsia="仿宋" w:hAnsi="仿宋" w:cs="仿宋" w:hint="eastAsia"/>
          <w:lang w:eastAsia="zh-CN"/>
        </w:rPr>
        <w:t>(一)、发展规划分析</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1. 技术创新和研发投资</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XXX项目将重点投资于研发活动，以确保在核心技术领域的持续创新和领先地位。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计划与国内外知名科研机构建立合作关系，引进先进技术，同时培养和吸引高技能人才。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研发投资的重点包括开发新产品、优化现有产品，以及提高生产效率和降低成本。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2. 市场扩展和品牌建设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项目将执行精确的市场分析，以识别和开发新的增长机会。</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 xml:space="preserve">   计划开发符合市场需求的新产品和服务，同时加强市场推广活动，以提升品牌知名度和市场份额。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加强客户关系管理，以提高客户满意度和忠诚度。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3. 合作伙伴网络和供应链管理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建立并维护与关键供应链伙伴的稳定合作关系，确保供应链的高效运作和风险管理。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探索与行业领先企业的战略合作机会，以获取互惠互利的合作效果。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加强与地方政府和行业协会的合作，以利用政策优势，拓宽业务发展空间。</w:t>
      </w:r>
    </w:p>
    <w:p>
      <w:pPr>
        <w:ind w:firstLine="560" w:firstLineChars="200"/>
        <w:rPr>
          <w:rFonts w:ascii="仿宋" w:eastAsia="仿宋" w:hAnsi="仿宋" w:cs="仿宋" w:hint="eastAsia"/>
          <w:sz w:val="28"/>
        </w:rPr>
      </w:pPr>
      <w:r>
        <w:rPr>
          <w:rFonts w:ascii="仿宋" w:eastAsia="仿宋" w:hAnsi="仿宋" w:cs="仿宋" w:hint="eastAsia"/>
          <w:sz w:val="28"/>
          <w:lang w:eastAsia="zh-CN"/>
        </w:rPr>
        <w:t>4. 可持续发展和社会责任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承诺在业务发展过程中遵守环保标准，减少对环境的影响。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实施社会责任项目，如社区参与和教育支持项目，以提高企业在社会中的积极形象。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通过采用节能和可再生能源技术，推动企业的可持续发展。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5. 风险管理和质量控制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实施全面的风险评估和管理策略，以应对市场、技术和运营风险。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强化质量控制体系，确保产品和服务的一致性和可靠性。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定期监测和评估业务流程，以持续提高效率和效能。</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XXX项目的发展规划涵盖了技术创新、市场扩展、合作伙伴关系、可持续发展和社会责任等多个关键领域。这一全面的规划旨在确保项目不仅能够实现商业成功，还能在社会和环境方面产生积极的影响。通过这些策略的实施，XXX项目预计将成为[行业名称]领域的领导者，并为公司、行业以及社会带来长远的益处。</w:t>
      </w:r>
    </w:p>
    <w:p>
      <w:pPr>
        <w:pStyle w:val="Heading2"/>
        <w:ind w:firstLine="560" w:firstLineChars="200"/>
        <w:rPr>
          <w:rFonts w:ascii="仿宋" w:eastAsia="仿宋" w:hAnsi="仿宋" w:cs="仿宋" w:hint="eastAsia"/>
          <w:sz w:val="28"/>
          <w:lang w:eastAsia="zh-CN"/>
        </w:rPr>
      </w:pPr>
      <w:bookmarkStart w:id="7" w:name="_Toc24453"/>
      <w:r>
        <w:rPr>
          <w:rFonts w:ascii="仿宋" w:eastAsia="仿宋" w:hAnsi="仿宋" w:cs="仿宋" w:hint="eastAsia"/>
          <w:sz w:val="28"/>
          <w:lang w:eastAsia="zh-CN"/>
        </w:rPr>
        <w:t>(二)、产业政策分析</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1. 现行政策环境分析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当前，政府针对[行业名称]领域实施的政策包括提供税收优惠、研发补贴以及推动环保和能效标准。例如，[具体国家或地区]政府对于使用可再生能源技术的企业提供减税优惠。</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这些政策对XXX项目意味着在初期研发和生产阶段有可能获得财政支持和税务减免，有助于降低运营成本。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政府对[相关技术或领域]的支持表明了未来在这一领域内的投资增加和市场机会的扩展。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未来政策趋势预测</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预计未来政策将更加倾向于支持绿色技术和可持续发展项目。例如，预期[具体国家或地区]将提高对于低碳技术的投资和研发的资金支持。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预计这些政策趋势将促进[行业名称]领域的持续增长，为XXX项目在市场上的扩展提供新机遇。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关注于政府在环保法规和可持续发展目标上的长期规划，如减少温室气体排放的目标。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3. 政策带来的机遇与挑战</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 xml:space="preserve">   当前和未来的政策为项目带来的机遇包括更容易获得政府补贴、进入新兴市场、以及与科研机构的合作机会。</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同时，项目面临的挑战包括符合日益严格的环保法规和适应政策变化带来的市场准入限制。</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XXX项目需要制定灵活策略，以利用这些政策优势，同时应对潜在的挑战。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4. 合规性和风险管理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项目需确保在所有阶段都遵循当前和预期的政策要求，如环境标准和产业规范。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建立针对政策变化的风险管理机制，以保持项目的合规性和持续性。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定期评估项目策略，确保与政策环境的一致性。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政策倡议的合作机会</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积极参与与政府和行业协会的对话和合作，影响政策制定，为项目争取更多的支持和资源。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通过参与这些政策倡议，项目不仅可以提高其在社会责任方面的表现，还能增强其在行业内的影响力。</w:t>
      </w:r>
    </w:p>
    <w:p>
      <w:pPr>
        <w:pStyle w:val="Heading2"/>
        <w:ind w:firstLine="560" w:firstLineChars="200"/>
        <w:rPr>
          <w:rFonts w:ascii="仿宋" w:eastAsia="仿宋" w:hAnsi="仿宋" w:cs="仿宋" w:hint="eastAsia"/>
          <w:sz w:val="28"/>
          <w:lang w:eastAsia="zh-CN"/>
        </w:rPr>
      </w:pPr>
      <w:bookmarkStart w:id="8" w:name="_Toc16473"/>
      <w:r>
        <w:rPr>
          <w:rFonts w:ascii="仿宋" w:eastAsia="仿宋" w:hAnsi="仿宋" w:cs="仿宋" w:hint="eastAsia"/>
          <w:sz w:val="28"/>
          <w:lang w:eastAsia="zh-CN"/>
        </w:rPr>
        <w:t>(三)、行业准入分析</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一、石油钻井泥浆固控设备项目的市场准入条件分析</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针对石油钻井泥浆固控设备项目而言，市场准入条件首先取决于政策法规环境。政府对于[行业名称]领域的法规，如环保标准、税收政策、和技术使用规范，直接影响石油钻井泥浆固控设备项目的运营和成本结构。例如，若政府针对使用可再生能源的企业提供税收优惠，这将对石油钻井泥浆固控设备项目的财务规划产生重要影响。同时，考虑经济环境和消费者偏好的变化对石油钻井泥浆固控设备项目市场潜力的影响也至关重要。因此，市场准入策略需综合考虑这些因素，以确保项目的适应性和成功。</w:t>
      </w:r>
    </w:p>
    <w:p>
      <w:pPr>
        <w:ind w:firstLine="560" w:firstLineChars="200"/>
        <w:rPr>
          <w:rFonts w:ascii="仿宋" w:eastAsia="仿宋" w:hAnsi="仿宋" w:cs="仿宋" w:hint="eastAsia"/>
          <w:sz w:val="28"/>
        </w:rPr>
      </w:pPr>
      <w:r>
        <w:rPr>
          <w:rFonts w:ascii="仿宋" w:eastAsia="仿宋" w:hAnsi="仿宋" w:cs="仿宋" w:hint="eastAsia"/>
          <w:sz w:val="28"/>
          <w:lang w:eastAsia="zh-CN"/>
        </w:rPr>
        <w:t>二、石油钻井泥浆固控设备项目的行业规范与合规性要求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对于石油钻井泥浆固控设备项目来说，遵守行业规范和合规性要求是确保项目顺利进行的基础。这包括遵循质量控制标准、安全规定、数据保护法规等。例如，若石油钻井泥浆固控设备项目涉及数据处理，须严格遵守相关的数据保护法规。此外，行业内部的自律规范，如产品标准和服务流程，也对于提升石油钻井泥浆固控设备项目在行业内的认可度和竞争力至关重要。项目管理团队必须不断更新策略，以应对行业规范和法规的变化，确保石油钻井泥浆固控设备项目的长期合规性。</w:t>
      </w:r>
    </w:p>
    <w:p>
      <w:pPr>
        <w:ind w:firstLine="560" w:firstLineChars="200"/>
        <w:rPr>
          <w:rFonts w:ascii="仿宋" w:eastAsia="仿宋" w:hAnsi="仿宋" w:cs="仿宋" w:hint="eastAsia"/>
          <w:sz w:val="28"/>
        </w:rPr>
      </w:pPr>
      <w:r>
        <w:rPr>
          <w:rFonts w:ascii="仿宋" w:eastAsia="仿宋" w:hAnsi="仿宋" w:cs="仿宋" w:hint="eastAsia"/>
          <w:sz w:val="28"/>
          <w:lang w:eastAsia="zh-CN"/>
        </w:rPr>
        <w:t>三、石油钻井泥浆固控设备项目的竞争格局和战略定位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石油钻井泥浆固控设备项目的发展规划中，理解行业的竞争格局对于制定有效的市场策略极为关键。这包括分析主要竞争对手的市场地位、优势及其业务模式。石油钻井泥浆固控设备项目面临的竞争对手可能包括大型成熟企业和创新型初创公司，各自采取不同的市场策略。因此，石油钻井泥浆固控设备项目需精确地定位自己的市场策略，如专注于产品创新、客户服务或成本效率，以在竞争中占据优势。通过深入的市场和竞争分析，石油钻井泥浆固控设备项目可以更有效地进入市场并实现可持续发展。</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26" w:history="1">
        <w:r>
          <w:rPr>
            <w:rFonts w:ascii="SimSun" w:eastAsia="SimSun" w:hAnsi="SimSun" w:cs="SimSun"/>
            <w:b/>
            <w:bCs/>
            <w:color w:val="0000EE"/>
            <w:kern w:val="0"/>
            <w:sz w:val="30"/>
            <w:szCs w:val="30"/>
            <w:u w:val="single" w:color="0000EE"/>
          </w:rPr>
          <w:t>https://d.book118.com/588130101110006033</w:t>
        </w:r>
      </w:hyperlink>
    </w:p>
    <w:p>
      <w:pPr>
        <w:ind w:firstLine="560" w:firstLineChars="200"/>
        <w:rPr>
          <w:rFonts w:ascii="仿宋" w:eastAsia="仿宋" w:hAnsi="仿宋" w:cs="仿宋" w:hint="eastAsia"/>
          <w:sz w:val="28"/>
        </w:rPr>
      </w:pPr>
    </w:p>
    <w:sectPr>
      <w:headerReference w:type="default" r:id="rId27"/>
      <w:footerReference w:type="default" r:id="rId28"/>
      <w:type w:val="nextPage"/>
      <w:pgSz w:w="11906" w:h="16838"/>
      <w:pgMar w:top="1440" w:right="1800" w:bottom="1440" w:left="1800" w:header="851" w:footer="992" w:gutter="0"/>
      <w:pgNumType w:start="12"/>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石油钻井泥浆固控设备项目建设方案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石油钻井泥浆固控设备项目建设方案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石油钻井泥浆固控设备项目建设方案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石油钻井泥浆固控设备项目建设方案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石油钻井泥浆固控设备项目建设方案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石油钻井泥浆固控设备项目建设方案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石油钻井泥浆固控设备项目建设方案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石油钻井泥浆固控设备项目建设方案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石油钻井泥浆固控设备项目建设方案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石油钻井泥浆固控设备项目建设方案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石油钻井泥浆固控设备项目建设方案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石油钻井泥浆固控设备项目建设方案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53722C10"/>
    <w:rsid w:val="53722C10"/>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yperlink" Target="https://d.book118.com/588130101110006033" TargetMode="External" /><Relationship Id="rId27" Type="http://schemas.openxmlformats.org/officeDocument/2006/relationships/header" Target="header12.xml" /><Relationship Id="rId28" Type="http://schemas.openxmlformats.org/officeDocument/2006/relationships/footer" Target="footer12.xml" /><Relationship Id="rId29" Type="http://schemas.openxmlformats.org/officeDocument/2006/relationships/theme" Target="theme/theme1.xml" /><Relationship Id="rId3" Type="http://schemas.openxmlformats.org/officeDocument/2006/relationships/fontTable" Target="fontTable.xml" /><Relationship Id="rId30" Type="http://schemas.openxmlformats.org/officeDocument/2006/relationships/styles" Target="styles.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16</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张宇峰</dc:creator>
  <cp:lastModifiedBy>张宇峰</cp:lastModifiedBy>
  <cp:revision>1</cp:revision>
  <dcterms:created xsi:type="dcterms:W3CDTF">2024-01-23T19:18:00Z</dcterms:created>
  <dcterms:modified xsi:type="dcterms:W3CDTF">2024-01-23T19:19:09Z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2538077E3855460BAF5F513649F144A5_11</vt:lpwstr>
  </property>
  <property fmtid="{D5CDD505-2E9C-101B-9397-08002B2CF9AE}" pid="3" name="KSOProductBuildVer">
    <vt:lpwstr>2052-12.1.0.16120</vt:lpwstr>
  </property>
</Properties>
</file>