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高效能量转换掺杂方法</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1810887594"/>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高效能量转换掺杂方法概</w:t>
            </w:r>
            <w:r>
              <w:rPr>
                <w:spacing w:val="-10"/>
              </w:rPr>
              <w:t>述</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能量转换基本原理解</w:t>
            </w:r>
            <w:r>
              <w:rPr>
                <w:spacing w:val="-10"/>
              </w:rPr>
              <w:t>析</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掺杂技术在能量转换中的应</w:t>
            </w:r>
            <w:r>
              <w:rPr>
                <w:spacing w:val="-10"/>
              </w:rPr>
              <w:t>用</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高效能量转换掺杂方法的分</w:t>
            </w:r>
            <w:r>
              <w:rPr>
                <w:spacing w:val="-10"/>
              </w:rPr>
              <w:t>类</w:t>
            </w:r>
            <w:r>
              <w:rPr>
                <w:rFonts w:ascii="Times New Roman" w:eastAsia="Times New Roman"/>
              </w:rPr>
              <w:tab/>
            </w:r>
            <w:r>
              <w:rPr>
                <w:rFonts w:ascii="Times New Roman" w:eastAsia="Times New Roman"/>
                <w:spacing w:val="-5"/>
              </w:rPr>
              <w:t>12</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不同掺杂方法的优缺点比</w:t>
            </w:r>
            <w:r>
              <w:rPr>
                <w:spacing w:val="-10"/>
              </w:rPr>
              <w:t>较</w:t>
            </w:r>
            <w:r>
              <w:rPr>
                <w:rFonts w:ascii="Times New Roman" w:eastAsia="Times New Roman"/>
              </w:rPr>
              <w:tab/>
            </w:r>
            <w:r>
              <w:rPr>
                <w:rFonts w:ascii="Times New Roman" w:eastAsia="Times New Roman"/>
                <w:spacing w:val="-5"/>
              </w:rPr>
              <w:t>15</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高效能量转换掺杂方法的实验研</w:t>
            </w:r>
            <w:r>
              <w:rPr>
                <w:spacing w:val="-10"/>
              </w:rPr>
              <w:t>究</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掺杂方法对能量转换效率的影</w:t>
            </w:r>
            <w:r>
              <w:rPr>
                <w:spacing w:val="-10"/>
              </w:rPr>
              <w:t>响</w:t>
            </w:r>
            <w:r>
              <w:rPr>
                <w:rFonts w:ascii="Times New Roman" w:eastAsia="Times New Roman"/>
              </w:rPr>
              <w:tab/>
            </w:r>
            <w:r>
              <w:rPr>
                <w:rFonts w:ascii="Times New Roman" w:eastAsia="Times New Roman"/>
                <w:spacing w:val="-5"/>
              </w:rPr>
              <w:t>22</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高效能量转换掺杂方法的未来发展趋</w:t>
            </w:r>
            <w:r>
              <w:rPr>
                <w:spacing w:val="-10"/>
              </w:rPr>
              <w:t>势</w:t>
            </w:r>
            <w:r>
              <w:rPr>
                <w:rFonts w:ascii="Times New Roman" w:eastAsia="Times New Roman"/>
              </w:rPr>
              <w:tab/>
            </w:r>
            <w:r>
              <w:rPr>
                <w:rFonts w:ascii="Times New Roman" w:eastAsia="Times New Roman"/>
                <w:spacing w:val="-5"/>
              </w:rPr>
              <w:t>26</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高</w:t>
      </w:r>
      <w:r>
        <w:t>效</w:t>
      </w:r>
      <w:r>
        <w:t>能</w:t>
      </w:r>
      <w:r>
        <w:t>量</w:t>
      </w:r>
      <w:r>
        <w:t>转</w:t>
      </w:r>
      <w:r>
        <w:t>换</w:t>
      </w:r>
      <w:r>
        <w:t>掺</w:t>
      </w:r>
      <w:r>
        <w:t>杂</w:t>
      </w:r>
      <w:r>
        <w:t>方</w:t>
      </w:r>
      <w:r>
        <w:t>法</w:t>
      </w:r>
      <w:r>
        <w:t>概</w:t>
      </w:r>
      <w:r>
        <w:rPr>
          <w:spacing w:val="-10"/>
        </w:rPr>
        <w:t>述</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4"/>
                <w:sz w:val="21"/>
              </w:rPr>
              <w:t>关键词</w:t>
            </w:r>
          </w:p>
        </w:tc>
        <w:tc>
          <w:tcPr>
            <w:tcW w:w="5527" w:type="dxa"/>
          </w:tcPr>
          <w:p>
            <w:pPr>
              <w:pStyle w:val="TableParagraph"/>
              <w:ind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ight="0"/>
              <w:rPr>
                <w:sz w:val="21"/>
              </w:rPr>
            </w:pPr>
            <w:r>
              <w:rPr>
                <w:spacing w:val="-2"/>
                <w:sz w:val="21"/>
              </w:rPr>
              <w:t>能量转换的基本概念</w:t>
            </w:r>
          </w:p>
        </w:tc>
        <w:tc>
          <w:tcPr>
            <w:tcW w:w="5527" w:type="dxa"/>
          </w:tcPr>
          <w:p>
            <w:pPr>
              <w:pStyle w:val="TableParagraph"/>
              <w:numPr>
                <w:ilvl w:val="0"/>
                <w:numId w:val="63"/>
              </w:numPr>
              <w:tabs>
                <w:tab w:val="left" w:pos="371"/>
              </w:tabs>
              <w:spacing w:before="23" w:after="0" w:line="278" w:lineRule="auto"/>
              <w:ind w:left="107" w:right="-116" w:firstLine="0"/>
              <w:jc w:val="left"/>
              <w:rPr>
                <w:sz w:val="21"/>
              </w:rPr>
            </w:pPr>
            <w:r>
              <w:rPr>
                <w:spacing w:val="-2"/>
                <w:sz w:val="21"/>
              </w:rPr>
              <w:t>能量转换是指能量从一种形式转化为另一种形式的过程，</w:t>
            </w:r>
            <w:r>
              <w:rPr>
                <w:spacing w:val="-2"/>
                <w:sz w:val="21"/>
              </w:rPr>
              <w:t>这是自然界中普遍存在的现象。</w:t>
            </w:r>
          </w:p>
          <w:p>
            <w:pPr>
              <w:pStyle w:val="TableParagraph"/>
              <w:numPr>
                <w:ilvl w:val="0"/>
                <w:numId w:val="63"/>
              </w:numPr>
              <w:tabs>
                <w:tab w:val="left" w:pos="475"/>
                <w:tab w:val="left" w:pos="476"/>
              </w:tabs>
              <w:spacing w:before="0" w:after="0" w:line="278" w:lineRule="auto"/>
              <w:ind w:left="107" w:right="95" w:firstLine="0"/>
              <w:jc w:val="left"/>
              <w:rPr>
                <w:sz w:val="21"/>
              </w:rPr>
            </w:pPr>
            <w:r>
              <w:rPr>
                <w:spacing w:val="-6"/>
                <w:sz w:val="21"/>
              </w:rPr>
              <w:t>能量转换的过程中，能量的总量是守恒的，但能量的形</w:t>
            </w:r>
            <w:r>
              <w:rPr>
                <w:spacing w:val="-2"/>
                <w:sz w:val="21"/>
              </w:rPr>
              <w:t>式和分布可能会发生变化。</w:t>
            </w:r>
          </w:p>
          <w:p>
            <w:pPr>
              <w:pStyle w:val="TableParagraph"/>
              <w:numPr>
                <w:ilvl w:val="0"/>
                <w:numId w:val="63"/>
              </w:numPr>
              <w:tabs>
                <w:tab w:val="left" w:pos="484"/>
                <w:tab w:val="left" w:pos="485"/>
              </w:tabs>
              <w:spacing w:before="0" w:after="0" w:line="278" w:lineRule="auto"/>
              <w:ind w:left="107" w:right="96" w:firstLine="0"/>
              <w:jc w:val="left"/>
              <w:rPr>
                <w:sz w:val="21"/>
              </w:rPr>
            </w:pPr>
            <w:r>
              <w:rPr>
                <w:spacing w:val="-2"/>
                <w:sz w:val="21"/>
              </w:rPr>
              <w:t>能量转换的效率是衡量能量转换过程中能量损失程度</w:t>
            </w:r>
            <w:r>
              <w:rPr>
                <w:spacing w:val="-2"/>
                <w:sz w:val="21"/>
              </w:rPr>
              <w:t>的重要指标。</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掺杂方法在能量转换中的应</w:t>
            </w:r>
            <w:r>
              <w:rPr>
                <w:spacing w:val="-10"/>
                <w:sz w:val="21"/>
              </w:rPr>
              <w:t>用</w:t>
            </w:r>
          </w:p>
        </w:tc>
        <w:tc>
          <w:tcPr>
            <w:tcW w:w="5527" w:type="dxa"/>
          </w:tcPr>
          <w:p>
            <w:pPr>
              <w:pStyle w:val="TableParagraph"/>
              <w:numPr>
                <w:ilvl w:val="0"/>
                <w:numId w:val="62"/>
              </w:numPr>
              <w:tabs>
                <w:tab w:val="left" w:pos="371"/>
              </w:tabs>
              <w:spacing w:before="23" w:after="0" w:line="278" w:lineRule="auto"/>
              <w:ind w:left="107" w:right="96" w:firstLine="0"/>
              <w:jc w:val="left"/>
              <w:rPr>
                <w:sz w:val="21"/>
              </w:rPr>
            </w:pPr>
            <w:r>
              <w:rPr>
                <w:spacing w:val="-2"/>
                <w:sz w:val="21"/>
              </w:rPr>
              <w:t>掺杂是一种改变物质性质的方法，通过掺杂可以改变材</w:t>
            </w:r>
            <w:r>
              <w:rPr>
                <w:spacing w:val="-2"/>
                <w:sz w:val="21"/>
              </w:rPr>
              <w:t>料的能量转换效率。</w:t>
            </w:r>
          </w:p>
          <w:p>
            <w:pPr>
              <w:pStyle w:val="TableParagraph"/>
              <w:numPr>
                <w:ilvl w:val="0"/>
                <w:numId w:val="62"/>
              </w:numPr>
              <w:tabs>
                <w:tab w:val="left" w:pos="475"/>
                <w:tab w:val="left" w:pos="476"/>
              </w:tabs>
              <w:spacing w:before="0" w:after="0" w:line="278" w:lineRule="auto"/>
              <w:ind w:left="107" w:right="96" w:firstLine="0"/>
              <w:jc w:val="left"/>
              <w:rPr>
                <w:sz w:val="21"/>
              </w:rPr>
            </w:pPr>
            <w:r>
              <w:rPr>
                <w:spacing w:val="-11"/>
                <w:sz w:val="21"/>
              </w:rPr>
              <w:t>掺杂方法在太阳能电池、燃料电池等能源转换设备中有</w:t>
            </w:r>
            <w:r>
              <w:rPr>
                <w:spacing w:val="-2"/>
                <w:sz w:val="21"/>
              </w:rPr>
              <w:t>广泛的应用。</w:t>
            </w:r>
          </w:p>
          <w:p>
            <w:pPr>
              <w:pStyle w:val="TableParagraph"/>
              <w:numPr>
                <w:ilvl w:val="0"/>
                <w:numId w:val="62"/>
              </w:numPr>
              <w:tabs>
                <w:tab w:val="left" w:pos="475"/>
                <w:tab w:val="left" w:pos="476"/>
              </w:tabs>
              <w:spacing w:before="0" w:after="0" w:line="278" w:lineRule="auto"/>
              <w:ind w:left="107" w:right="96" w:firstLine="0"/>
              <w:jc w:val="left"/>
              <w:rPr>
                <w:sz w:val="21"/>
              </w:rPr>
            </w:pPr>
            <w:r>
              <w:rPr>
                <w:spacing w:val="-7"/>
                <w:sz w:val="21"/>
              </w:rPr>
              <w:t>掺杂方法可以提高能源转换设备的能量转换效率，降低</w:t>
            </w:r>
            <w:r>
              <w:rPr>
                <w:spacing w:val="-2"/>
                <w:sz w:val="21"/>
              </w:rPr>
              <w:t>能源消耗。</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高效能量转换掺杂方法的研</w:t>
            </w:r>
            <w:r>
              <w:rPr>
                <w:spacing w:val="-4"/>
                <w:sz w:val="21"/>
              </w:rPr>
              <w:t>究现状</w:t>
            </w:r>
          </w:p>
        </w:tc>
        <w:tc>
          <w:tcPr>
            <w:tcW w:w="5527" w:type="dxa"/>
          </w:tcPr>
          <w:p>
            <w:pPr>
              <w:pStyle w:val="TableParagraph"/>
              <w:numPr>
                <w:ilvl w:val="0"/>
                <w:numId w:val="61"/>
              </w:numPr>
              <w:tabs>
                <w:tab w:val="left" w:pos="371"/>
              </w:tabs>
              <w:spacing w:before="23" w:after="0" w:line="278" w:lineRule="auto"/>
              <w:ind w:left="107" w:right="96" w:firstLine="0"/>
              <w:jc w:val="left"/>
              <w:rPr>
                <w:sz w:val="21"/>
              </w:rPr>
            </w:pPr>
            <w:r>
              <w:rPr>
                <w:spacing w:val="-2"/>
                <w:sz w:val="21"/>
              </w:rPr>
              <w:t>目前，高效能量转换掺杂方法的研究主要集中在提高能</w:t>
            </w:r>
            <w:r>
              <w:rPr>
                <w:spacing w:val="-2"/>
                <w:sz w:val="21"/>
              </w:rPr>
              <w:t>量转换效率和降低能量损失两个方面。</w:t>
            </w:r>
          </w:p>
          <w:p>
            <w:pPr>
              <w:pStyle w:val="TableParagraph"/>
              <w:numPr>
                <w:ilvl w:val="0"/>
                <w:numId w:val="61"/>
              </w:numPr>
              <w:tabs>
                <w:tab w:val="left" w:pos="475"/>
                <w:tab w:val="left" w:pos="476"/>
              </w:tabs>
              <w:spacing w:before="0" w:after="0" w:line="278" w:lineRule="auto"/>
              <w:ind w:left="107" w:right="96" w:firstLine="0"/>
              <w:jc w:val="left"/>
              <w:rPr>
                <w:sz w:val="21"/>
              </w:rPr>
            </w:pPr>
            <w:r>
              <w:rPr>
                <w:spacing w:val="-7"/>
                <w:sz w:val="21"/>
              </w:rPr>
              <w:t>研究人员已经发现了许多新的掺杂方法和掺杂材料，这</w:t>
            </w:r>
            <w:r>
              <w:rPr>
                <w:spacing w:val="-2"/>
                <w:sz w:val="21"/>
              </w:rPr>
              <w:t>些方法和材料可以显著提高能量转换效率。</w:t>
            </w:r>
          </w:p>
          <w:p>
            <w:pPr>
              <w:pStyle w:val="TableParagraph"/>
              <w:numPr>
                <w:ilvl w:val="0"/>
                <w:numId w:val="61"/>
              </w:numPr>
              <w:tabs>
                <w:tab w:val="left" w:pos="475"/>
                <w:tab w:val="left" w:pos="476"/>
              </w:tabs>
              <w:spacing w:before="0" w:after="0" w:line="278" w:lineRule="auto"/>
              <w:ind w:left="107" w:right="1" w:firstLine="0"/>
              <w:jc w:val="left"/>
              <w:rPr>
                <w:sz w:val="21"/>
              </w:rPr>
            </w:pPr>
            <w:r>
              <w:rPr>
                <w:spacing w:val="-2"/>
                <w:sz w:val="21"/>
              </w:rPr>
              <w:t>但是，高效能量转换掺杂方法的研究还面临许多挑战，</w:t>
            </w:r>
            <w:r>
              <w:rPr>
                <w:spacing w:val="-2"/>
                <w:sz w:val="21"/>
              </w:rPr>
              <w:t>如如何实现大规模生产、如何解决环境问题等。</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高效能量转换掺杂方法的发</w:t>
            </w:r>
            <w:r>
              <w:rPr>
                <w:spacing w:val="-4"/>
                <w:sz w:val="21"/>
              </w:rPr>
              <w:t>展趋势</w:t>
            </w:r>
          </w:p>
        </w:tc>
        <w:tc>
          <w:tcPr>
            <w:tcW w:w="5527" w:type="dxa"/>
          </w:tcPr>
          <w:p>
            <w:pPr>
              <w:pStyle w:val="TableParagraph"/>
              <w:numPr>
                <w:ilvl w:val="0"/>
                <w:numId w:val="60"/>
              </w:numPr>
              <w:tabs>
                <w:tab w:val="left" w:pos="371"/>
              </w:tabs>
              <w:spacing w:before="23" w:after="0" w:line="278" w:lineRule="auto"/>
              <w:ind w:left="107" w:right="96" w:firstLine="0"/>
              <w:jc w:val="left"/>
              <w:rPr>
                <w:sz w:val="21"/>
              </w:rPr>
            </w:pPr>
            <w:r>
              <w:rPr>
                <w:spacing w:val="-2"/>
                <w:sz w:val="21"/>
              </w:rPr>
              <w:t>随着科技的发展，高效能量转换掺杂方法的研究将更加</w:t>
            </w:r>
            <w:r>
              <w:rPr>
                <w:spacing w:val="-2"/>
                <w:sz w:val="21"/>
              </w:rPr>
              <w:t>深入，新的掺杂方法和掺杂材料将不断被发现。</w:t>
            </w:r>
          </w:p>
          <w:p>
            <w:pPr>
              <w:pStyle w:val="TableParagraph"/>
              <w:numPr>
                <w:ilvl w:val="0"/>
                <w:numId w:val="60"/>
              </w:numPr>
              <w:tabs>
                <w:tab w:val="left" w:pos="475"/>
                <w:tab w:val="left" w:pos="476"/>
              </w:tabs>
              <w:spacing w:before="0" w:after="0" w:line="278" w:lineRule="auto"/>
              <w:ind w:left="107" w:right="96" w:firstLine="0"/>
              <w:jc w:val="left"/>
              <w:rPr>
                <w:sz w:val="21"/>
              </w:rPr>
            </w:pPr>
            <w:r>
              <w:rPr>
                <w:spacing w:val="-7"/>
                <w:sz w:val="21"/>
              </w:rPr>
              <w:t>高效能量转换掺杂方法的应用将更加广泛，不仅在能源</w:t>
            </w:r>
            <w:r>
              <w:rPr>
                <w:spacing w:val="-2"/>
                <w:sz w:val="21"/>
              </w:rPr>
              <w:t>转换设备中，还将在许多其他领域得到应用。</w:t>
            </w:r>
          </w:p>
          <w:p>
            <w:pPr>
              <w:pStyle w:val="TableParagraph"/>
              <w:numPr>
                <w:ilvl w:val="0"/>
                <w:numId w:val="60"/>
              </w:numPr>
              <w:tabs>
                <w:tab w:val="left" w:pos="484"/>
                <w:tab w:val="left" w:pos="485"/>
              </w:tabs>
              <w:spacing w:before="0" w:after="0" w:line="278" w:lineRule="auto"/>
              <w:ind w:left="107" w:right="96" w:firstLine="0"/>
              <w:jc w:val="left"/>
              <w:rPr>
                <w:sz w:val="21"/>
              </w:rPr>
            </w:pPr>
            <w:r>
              <w:rPr>
                <w:spacing w:val="-2"/>
                <w:sz w:val="21"/>
              </w:rPr>
              <w:t>高效能量转换掺杂方法的研究将更加注重环保和可持</w:t>
            </w:r>
            <w:r>
              <w:rPr>
                <w:spacing w:val="-2"/>
                <w:sz w:val="21"/>
              </w:rPr>
              <w:t>续性，以实现绿色能源的转换。</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9" w:type="dxa"/>
          </w:tcPr>
          <w:p>
            <w:pPr>
              <w:pStyle w:val="TableParagraph"/>
              <w:spacing w:line="278" w:lineRule="auto"/>
              <w:ind w:left="108"/>
              <w:rPr>
                <w:sz w:val="21"/>
              </w:rPr>
            </w:pPr>
            <w:r>
              <w:rPr>
                <w:spacing w:val="-2"/>
                <w:sz w:val="21"/>
              </w:rPr>
              <w:t>高效能量转换掺杂方法的挑</w:t>
            </w:r>
            <w:r>
              <w:rPr>
                <w:spacing w:val="-4"/>
                <w:sz w:val="21"/>
              </w:rPr>
              <w:t>战与机遇</w:t>
            </w:r>
          </w:p>
        </w:tc>
        <w:tc>
          <w:tcPr>
            <w:tcW w:w="5527" w:type="dxa"/>
          </w:tcPr>
          <w:p>
            <w:pPr>
              <w:pStyle w:val="TableParagraph"/>
              <w:numPr>
                <w:ilvl w:val="0"/>
                <w:numId w:val="59"/>
              </w:numPr>
              <w:tabs>
                <w:tab w:val="left" w:pos="371"/>
              </w:tabs>
              <w:spacing w:before="23" w:after="0" w:line="278" w:lineRule="auto"/>
              <w:ind w:left="107" w:right="96" w:firstLine="0"/>
              <w:jc w:val="left"/>
              <w:rPr>
                <w:sz w:val="21"/>
              </w:rPr>
            </w:pPr>
            <w:r>
              <w:rPr>
                <w:spacing w:val="-2"/>
                <w:sz w:val="21"/>
              </w:rPr>
              <w:t>高效能量转换掺杂方法的研究面临的主要挑战是如何实</w:t>
            </w:r>
            <w:r>
              <w:rPr>
                <w:spacing w:val="-2"/>
                <w:sz w:val="21"/>
              </w:rPr>
              <w:t>现大规模生产和如何解决环境问题。</w:t>
            </w:r>
          </w:p>
          <w:p>
            <w:pPr>
              <w:pStyle w:val="TableParagraph"/>
              <w:numPr>
                <w:ilvl w:val="0"/>
                <w:numId w:val="59"/>
              </w:numPr>
              <w:tabs>
                <w:tab w:val="left" w:pos="475"/>
                <w:tab w:val="left" w:pos="476"/>
              </w:tabs>
              <w:spacing w:before="0" w:after="0" w:line="278" w:lineRule="auto"/>
              <w:ind w:left="107" w:right="-116" w:firstLine="0"/>
              <w:jc w:val="left"/>
              <w:rPr>
                <w:sz w:val="21"/>
              </w:rPr>
            </w:pPr>
            <w:r>
              <w:rPr>
                <w:spacing w:val="-13"/>
                <w:sz w:val="21"/>
              </w:rPr>
              <w:t>但是，高效能量转换掺杂方法的研究也带来了许多机遇，</w:t>
            </w:r>
            <w:r>
              <w:rPr>
                <w:spacing w:val="-2"/>
                <w:sz w:val="21"/>
              </w:rPr>
              <w:t>如可以推动能源技术的发展、可以提高能源利用效率等。</w:t>
            </w:r>
          </w:p>
          <w:p>
            <w:pPr>
              <w:pStyle w:val="TableParagraph"/>
              <w:numPr>
                <w:ilvl w:val="0"/>
                <w:numId w:val="59"/>
              </w:numPr>
              <w:tabs>
                <w:tab w:val="left" w:pos="475"/>
                <w:tab w:val="left" w:pos="476"/>
              </w:tabs>
              <w:spacing w:before="0" w:after="0" w:line="269" w:lineRule="exact"/>
              <w:ind w:left="475" w:right="0" w:hanging="369"/>
              <w:jc w:val="left"/>
              <w:rPr>
                <w:sz w:val="21"/>
              </w:rPr>
            </w:pPr>
            <w:r>
              <w:rPr>
                <w:spacing w:val="-6"/>
                <w:sz w:val="21"/>
              </w:rPr>
              <w:t>高效能量转换掺杂方法的研究还有很大的发展空间，未</w:t>
            </w:r>
          </w:p>
          <w:p>
            <w:pPr>
              <w:pStyle w:val="TableParagraph"/>
              <w:spacing w:before="43"/>
              <w:ind w:right="0"/>
              <w:rPr>
                <w:sz w:val="21"/>
              </w:rPr>
            </w:pPr>
            <w:r>
              <w:rPr>
                <w:spacing w:val="-1"/>
                <w:sz w:val="21"/>
              </w:rPr>
              <w:t>来的研究将更加深入和广泛。</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spacing w:before="0"/>
              <w:ind w:left="0" w:right="0"/>
              <w:rPr>
                <w:rFonts w:ascii="Times New Roman"/>
                <w:sz w:val="20"/>
              </w:rPr>
            </w:pPr>
          </w:p>
        </w:tc>
        <w:tc>
          <w:tcPr>
            <w:tcW w:w="5527" w:type="dxa"/>
          </w:tcPr>
          <w:p>
            <w:pPr>
              <w:pStyle w:val="TableParagraph"/>
              <w:spacing w:before="0"/>
              <w:ind w:left="0" w:right="0"/>
              <w:rPr>
                <w:rFonts w:ascii="Times New Roman"/>
                <w:sz w:val="20"/>
              </w:rPr>
            </w:pPr>
          </w:p>
        </w:tc>
      </w:tr>
    </w:tbl>
    <w:p>
      <w:pPr>
        <w:pStyle w:val="BodyText"/>
        <w:spacing w:before="138"/>
        <w:ind w:left="680"/>
      </w:pPr>
      <w:r>
        <w:rPr>
          <w:spacing w:val="-1"/>
        </w:rPr>
        <w:t>高效能量转换掺杂方法概述</w:t>
      </w:r>
    </w:p>
    <w:p>
      <w:pPr>
        <w:pStyle w:val="BodyText"/>
        <w:spacing w:before="4" w:line="620" w:lineRule="atLeast"/>
        <w:ind w:right="518"/>
      </w:pPr>
      <w:r>
        <w:rPr>
          <w:spacing w:val="-4"/>
        </w:rPr>
        <w:t>随着科技的不断发展，能源问题已经成为了全球关注的焦点。在众多</w:t>
      </w:r>
      <w:r>
        <w:rPr>
          <w:spacing w:val="-5"/>
        </w:rPr>
        <w:t>能源转换技术中，能量转换掺杂方法因其高效、环保的特点而受到了</w:t>
      </w:r>
    </w:p>
    <w:p>
      <w:pPr>
        <w:spacing w:after="0" w:line="620" w:lineRule="atLeast"/>
        <w:sectPr>
          <w:footerReference w:type="default" r:id="rId6"/>
          <w:pgSz w:w="11910" w:h="16840"/>
          <w:pgMar w:top="1500" w:right="1280" w:bottom="1380" w:left="1680" w:header="0" w:footer="1198"/>
          <w:pgNumType w:start="2"/>
          <w:cols w:space="708"/>
        </w:sectPr>
      </w:pPr>
    </w:p>
    <w:p>
      <w:pPr>
        <w:pStyle w:val="BodyText"/>
        <w:spacing w:before="37" w:line="417" w:lineRule="auto"/>
        <w:ind w:right="518"/>
      </w:pPr>
      <w:r>
        <w:rPr>
          <w:spacing w:val="-4"/>
        </w:rPr>
        <w:t>广泛的关注。本文将对高效能量转换掺杂方法进行简要概述，以期为</w:t>
      </w:r>
      <w:r>
        <w:rPr>
          <w:spacing w:val="-2"/>
        </w:rPr>
        <w:t>相关领域的研究提供参考。</w:t>
      </w:r>
    </w:p>
    <w:p>
      <w:pPr>
        <w:pStyle w:val="BodyText"/>
        <w:spacing w:line="417" w:lineRule="auto"/>
        <w:ind w:right="518"/>
        <w:jc w:val="both"/>
      </w:pPr>
      <w:r>
        <w:rPr>
          <w:spacing w:val="-6"/>
        </w:rPr>
        <w:t>能量转换掺杂方法是一种通过在半导体材料中引入掺杂元素，改变其</w:t>
      </w:r>
      <w:r>
        <w:rPr>
          <w:spacing w:val="-4"/>
        </w:rPr>
        <w:t>能带结构，从而实现能量转换的方法。这种方法主要应用于太阳能电池、光催化、光电二极管等领域。能量转换掺杂方法的核心是通过掺</w:t>
      </w:r>
      <w:r>
        <w:rPr>
          <w:spacing w:val="-4"/>
        </w:rPr>
        <w:t>杂元素的引入，实现半导体材料的能带结构和载流子浓度的调控，从</w:t>
      </w:r>
      <w:r>
        <w:rPr>
          <w:spacing w:val="-2"/>
        </w:rPr>
        <w:t>而提高能量转换效率。</w:t>
      </w:r>
    </w:p>
    <w:p>
      <w:pPr>
        <w:pStyle w:val="BodyText"/>
        <w:spacing w:line="417" w:lineRule="auto"/>
        <w:ind w:right="518"/>
        <w:jc w:val="both"/>
      </w:pPr>
      <w:r>
        <w:rPr>
          <w:spacing w:val="-4"/>
        </w:rPr>
        <w:t>能量转换掺杂方法的主要优势在于其高效性和环保性。首先，通过合</w:t>
      </w:r>
      <w:r>
        <w:rPr>
          <w:spacing w:val="-4"/>
        </w:rPr>
        <w:t>理的掺杂设计，可以实现对半导体材料能带结构的精确调控，从而提</w:t>
      </w:r>
      <w:r>
        <w:rPr>
          <w:spacing w:val="-4"/>
        </w:rPr>
        <w:t>高能量转换效率。研究表明，通过优化掺杂元素的种类和浓度，可以</w:t>
      </w:r>
      <w:r>
        <w:rPr>
          <w:spacing w:val="-5"/>
        </w:rPr>
        <w:t xml:space="preserve">使太阳能电池的光电转换效率达到 </w:t>
      </w:r>
      <w:r>
        <w:rPr>
          <w:spacing w:val="-4"/>
        </w:rPr>
        <w:t>20%以上，远高于传统的硅基太阳</w:t>
      </w:r>
      <w:r>
        <w:rPr>
          <w:spacing w:val="-4"/>
        </w:rPr>
        <w:t>能电池。此外，能量转换掺杂方法还可以实现对半导体材料载流子浓</w:t>
      </w:r>
      <w:r>
        <w:rPr>
          <w:spacing w:val="-7"/>
        </w:rPr>
        <w:t xml:space="preserve">度的调控，从而进一步提高能量转换效率。例如，通过引入 </w:t>
      </w:r>
      <w:r>
        <w:rPr>
          <w:spacing w:val="-6"/>
        </w:rPr>
        <w:t>p</w:t>
      </w:r>
      <w:r>
        <w:rPr>
          <w:spacing w:val="-18"/>
        </w:rPr>
        <w:t xml:space="preserve"> 型和 </w:t>
      </w:r>
      <w:r>
        <w:rPr>
          <w:spacing w:val="-6"/>
        </w:rPr>
        <w:t>n</w:t>
      </w:r>
      <w:r>
        <w:rPr>
          <w:spacing w:val="-4"/>
        </w:rPr>
        <w:t>型掺杂元素，可以实现对光电二极管的电导调制，从而提高其能量转</w:t>
      </w:r>
      <w:r>
        <w:rPr>
          <w:spacing w:val="-4"/>
        </w:rPr>
        <w:t>换效率。</w:t>
      </w:r>
    </w:p>
    <w:p>
      <w:pPr>
        <w:pStyle w:val="BodyText"/>
        <w:spacing w:line="417" w:lineRule="auto"/>
        <w:ind w:right="238"/>
      </w:pPr>
      <w:r>
        <w:rPr>
          <w:spacing w:val="-2"/>
        </w:rPr>
        <w:t>其次，能量转换掺杂方法具有环保性。与传统的能量转换技术相比，</w:t>
      </w:r>
      <w:r>
        <w:rPr>
          <w:spacing w:val="-7"/>
        </w:rPr>
        <w:t>能量转换掺杂方法不需要消耗额外的能源，只需通过简单的掺杂处理</w:t>
      </w:r>
      <w:r>
        <w:rPr>
          <w:spacing w:val="-2"/>
        </w:rPr>
        <w:t xml:space="preserve"> </w:t>
      </w:r>
      <w:r>
        <w:rPr>
          <w:spacing w:val="-2"/>
        </w:rPr>
        <w:t>即可实现能量转换。此外，能量转换掺杂方法还可以实现对半导体材</w:t>
      </w:r>
      <w:r>
        <w:rPr>
          <w:spacing w:val="-2"/>
        </w:rPr>
        <w:t xml:space="preserve"> </w:t>
      </w:r>
      <w:r>
        <w:rPr>
          <w:spacing w:val="-2"/>
        </w:rPr>
        <w:t>料的循环利用，从而减少资源浪费和环境污染。例如，在太阳能电池</w:t>
      </w:r>
      <w:r>
        <w:rPr>
          <w:spacing w:val="-2"/>
        </w:rPr>
        <w:t xml:space="preserve"> </w:t>
      </w:r>
      <w:r>
        <w:rPr>
          <w:spacing w:val="-2"/>
        </w:rPr>
        <w:t>领域，通过对废弃太阳能电池进行回收处理，可以提取其中的有价值</w:t>
      </w:r>
      <w:r>
        <w:rPr>
          <w:spacing w:val="-2"/>
        </w:rPr>
        <w:t xml:space="preserve"> </w:t>
      </w:r>
      <w:r>
        <w:rPr>
          <w:spacing w:val="-20"/>
        </w:rPr>
        <w:t>元素，并将其用于新的半导体材料的制备，从而实现资源的循环利用。</w:t>
      </w:r>
      <w:r>
        <w:rPr>
          <w:spacing w:val="-2"/>
        </w:rPr>
        <w:t>能量转换掺杂方法的研究主要集中在以下几个方面：</w:t>
      </w:r>
    </w:p>
    <w:p>
      <w:pPr>
        <w:spacing w:after="0" w:line="417" w:lineRule="auto"/>
        <w:sectPr>
          <w:footerReference w:type="default" r:id="rId7"/>
          <w:pgSz w:w="11910" w:h="16840"/>
          <w:pgMar w:top="1520" w:right="1280" w:bottom="1380" w:left="1680" w:header="0" w:footer="1198"/>
          <w:pgNumType w:start="3"/>
          <w:cols w:space="708"/>
        </w:sectPr>
      </w:pPr>
    </w:p>
    <w:p>
      <w:pPr>
        <w:pStyle w:val="ListParagraph"/>
        <w:numPr>
          <w:ilvl w:val="0"/>
          <w:numId w:val="58"/>
        </w:numPr>
        <w:tabs>
          <w:tab w:val="left" w:pos="542"/>
        </w:tabs>
        <w:spacing w:before="37" w:after="0" w:line="417" w:lineRule="auto"/>
        <w:ind w:left="120" w:right="238" w:firstLine="0"/>
        <w:jc w:val="left"/>
        <w:rPr>
          <w:sz w:val="28"/>
        </w:rPr>
      </w:pPr>
      <w:r>
        <w:rPr>
          <w:spacing w:val="-2"/>
          <w:sz w:val="28"/>
        </w:rPr>
        <w:t>掺杂元素种类和浓度的选择：不同的掺杂元素具有不同的能级结</w:t>
      </w:r>
      <w:r>
        <w:rPr>
          <w:spacing w:val="40"/>
          <w:sz w:val="28"/>
        </w:rPr>
        <w:t xml:space="preserve"> </w:t>
      </w:r>
      <w:r>
        <w:rPr>
          <w:spacing w:val="-2"/>
          <w:sz w:val="28"/>
        </w:rPr>
        <w:t>构和化学性质，因此需要根据具体的应用需求选择合适的掺杂元素。</w:t>
      </w:r>
    </w:p>
    <w:p>
      <w:pPr>
        <w:pStyle w:val="BodyText"/>
        <w:spacing w:line="417" w:lineRule="auto"/>
        <w:ind w:right="98"/>
      </w:pPr>
      <w:r>
        <w:rPr>
          <w:spacing w:val="-15"/>
        </w:rPr>
        <w:t>同时，掺杂元素的浓度也会影响半导体材料的能带结构和载流子浓度，</w:t>
      </w:r>
      <w:r>
        <w:rPr>
          <w:spacing w:val="-2"/>
        </w:rPr>
        <w:t>从而影响能量转换效率。因此，如何通过优化掺杂元素的种类和浓度</w:t>
      </w:r>
    </w:p>
    <w:p>
      <w:pPr>
        <w:pStyle w:val="BodyText"/>
        <w:spacing w:line="358" w:lineRule="exact"/>
      </w:pPr>
      <w:r>
        <w:rPr>
          <w:spacing w:val="-1"/>
        </w:rPr>
        <w:t>来实现高效能量转换是当前研究的热点之一。</w:t>
      </w:r>
    </w:p>
    <w:p>
      <w:pPr>
        <w:pStyle w:val="BodyText"/>
        <w:spacing w:before="8"/>
        <w:ind w:left="0"/>
        <w:rPr>
          <w:sz w:val="20"/>
        </w:rPr>
      </w:pPr>
    </w:p>
    <w:p>
      <w:pPr>
        <w:pStyle w:val="ListParagraph"/>
        <w:numPr>
          <w:ilvl w:val="0"/>
          <w:numId w:val="58"/>
        </w:numPr>
        <w:tabs>
          <w:tab w:val="left" w:pos="542"/>
        </w:tabs>
        <w:spacing w:before="0" w:after="0" w:line="417" w:lineRule="auto"/>
        <w:ind w:left="120" w:right="518" w:firstLine="0"/>
        <w:jc w:val="both"/>
        <w:rPr>
          <w:sz w:val="28"/>
        </w:rPr>
      </w:pPr>
      <w:r>
        <w:rPr>
          <w:spacing w:val="-2"/>
          <w:sz w:val="28"/>
        </w:rPr>
        <w:t>掺杂方法的选择：能量转换掺杂方法主要包括离子注入、扩散、</w:t>
      </w:r>
      <w:r>
        <w:rPr>
          <w:spacing w:val="-4"/>
          <w:sz w:val="28"/>
        </w:rPr>
        <w:t>溅射等方法。不同的掺杂方法具有不同的优缺点，因此需要根据具体</w:t>
      </w:r>
      <w:r>
        <w:rPr>
          <w:spacing w:val="-4"/>
          <w:sz w:val="28"/>
        </w:rPr>
        <w:t>的应用需求选择合适的掺杂方法。例如，离子注入方法可以实现对半</w:t>
      </w:r>
      <w:r>
        <w:rPr>
          <w:spacing w:val="-4"/>
          <w:sz w:val="28"/>
        </w:rPr>
        <w:t>导体材料局部区域的精确掺杂，从而实现高效的能量转换；而扩散方</w:t>
      </w:r>
      <w:r>
        <w:rPr>
          <w:spacing w:val="-7"/>
          <w:sz w:val="28"/>
        </w:rPr>
        <w:t>法可以实现对半导体材料整体的均匀掺杂，从而实现较高的能量转换</w:t>
      </w:r>
      <w:r>
        <w:rPr>
          <w:spacing w:val="-4"/>
          <w:sz w:val="28"/>
        </w:rPr>
        <w:t>稳定性。</w:t>
      </w:r>
    </w:p>
    <w:p>
      <w:pPr>
        <w:pStyle w:val="ListParagraph"/>
        <w:numPr>
          <w:ilvl w:val="0"/>
          <w:numId w:val="58"/>
        </w:numPr>
        <w:tabs>
          <w:tab w:val="left" w:pos="542"/>
        </w:tabs>
        <w:spacing w:before="0" w:after="0" w:line="417" w:lineRule="auto"/>
        <w:ind w:left="120" w:right="378" w:firstLine="0"/>
        <w:jc w:val="left"/>
        <w:rPr>
          <w:sz w:val="28"/>
        </w:rPr>
      </w:pPr>
      <w:r>
        <w:rPr>
          <w:spacing w:val="-2"/>
          <w:sz w:val="28"/>
        </w:rPr>
        <w:t>掺杂对半导体材料性能的影响：能量转换掺杂方法会对半导体材</w:t>
      </w:r>
      <w:r>
        <w:rPr>
          <w:spacing w:val="-15"/>
          <w:sz w:val="28"/>
        </w:rPr>
        <w:t>料的性能产生一定的影响，如晶格常数、电导率、光学性能等。因此，</w:t>
      </w:r>
      <w:r>
        <w:rPr>
          <w:spacing w:val="-9"/>
          <w:sz w:val="28"/>
        </w:rPr>
        <w:t>如何在保证能量转换效率的同时，尽量减少掺杂对半导体材料性能的</w:t>
      </w:r>
      <w:r>
        <w:rPr>
          <w:spacing w:val="-2"/>
          <w:sz w:val="28"/>
        </w:rPr>
        <w:t>影响是当前研究的一个重要方向。</w:t>
      </w:r>
    </w:p>
    <w:p>
      <w:pPr>
        <w:pStyle w:val="ListParagraph"/>
        <w:numPr>
          <w:ilvl w:val="0"/>
          <w:numId w:val="58"/>
        </w:numPr>
        <w:tabs>
          <w:tab w:val="left" w:pos="542"/>
        </w:tabs>
        <w:spacing w:before="0" w:after="0" w:line="417" w:lineRule="auto"/>
        <w:ind w:left="120" w:right="378" w:firstLine="0"/>
        <w:jc w:val="left"/>
        <w:rPr>
          <w:sz w:val="28"/>
        </w:rPr>
      </w:pPr>
      <w:r>
        <w:rPr>
          <w:sz w:val="28"/>
        </w:rPr>
        <w:t>新型掺杂材料的研究：随着科学技术的发展，新型掺杂材料不断</w:t>
      </w:r>
      <w:r>
        <w:rPr>
          <w:spacing w:val="-11"/>
          <w:sz w:val="28"/>
        </w:rPr>
        <w:t>涌现，如二维材料、量子点等。这些新型掺杂材料具有独特的能带结</w:t>
      </w:r>
      <w:r>
        <w:rPr>
          <w:spacing w:val="-19"/>
          <w:sz w:val="28"/>
        </w:rPr>
        <w:t>构和优异的光电性能，为实现高效能量转换提供了新的可能性。因此，</w:t>
      </w:r>
      <w:r>
        <w:rPr>
          <w:spacing w:val="5"/>
          <w:sz w:val="28"/>
        </w:rPr>
        <w:t>如何将这些新型掺杂材料应用于能量转换领域是当前研究的一个新的方向。</w:t>
      </w:r>
    </w:p>
    <w:p>
      <w:pPr>
        <w:pStyle w:val="BodyText"/>
        <w:spacing w:line="417" w:lineRule="auto"/>
        <w:ind w:right="518"/>
      </w:pPr>
      <w:r>
        <w:rPr>
          <w:spacing w:val="-4"/>
        </w:rPr>
        <w:t>总之，高效能量转换掺杂方法作为一种具有高效、环保特点的能量转</w:t>
      </w:r>
      <w:r>
        <w:rPr>
          <w:spacing w:val="-5"/>
        </w:rPr>
        <w:t>换技术，在太阳能电池、光催化、光电二极管等领域具有广泛的应用</w:t>
      </w:r>
    </w:p>
    <w:p>
      <w:pPr>
        <w:spacing w:after="0" w:line="417" w:lineRule="auto"/>
        <w:sectPr>
          <w:footerReference w:type="default" r:id="rId8"/>
          <w:pgSz w:w="11910" w:h="16840"/>
          <w:pgMar w:top="1520" w:right="1280" w:bottom="1380" w:left="1680" w:header="0" w:footer="1198"/>
          <w:pgNumType w:start="4"/>
          <w:cols w:space="708"/>
        </w:sectPr>
      </w:pPr>
    </w:p>
    <w:p>
      <w:pPr>
        <w:pStyle w:val="BodyText"/>
        <w:spacing w:before="37" w:line="417" w:lineRule="auto"/>
        <w:ind w:right="378"/>
      </w:pPr>
      <w:r>
        <w:rPr>
          <w:spacing w:val="-2"/>
        </w:rPr>
        <w:t>前景。然而，目前能量转换掺杂方法的研究仍然面临诸多挑战，如如</w:t>
      </w:r>
      <w:r>
        <w:rPr>
          <w:spacing w:val="-7"/>
        </w:rPr>
        <w:t>何实现对半导体材料能带结构的精确调控、如何减少掺杂对半导体材</w:t>
      </w:r>
      <w:r>
        <w:rPr>
          <w:spacing w:val="-2"/>
        </w:rPr>
        <w:t>料性能的影响等。因此，未来的能量转换掺杂方法研究需要进一步加</w:t>
      </w:r>
      <w:r>
        <w:rPr>
          <w:spacing w:val="-18"/>
        </w:rPr>
        <w:t>强基础理论研究，发展新型掺杂材料和优化掺杂技术，以实现更高效、</w:t>
      </w:r>
      <w:r>
        <w:rPr>
          <w:spacing w:val="-2"/>
        </w:rPr>
        <w:t>环保的能量转换。</w:t>
      </w:r>
    </w:p>
    <w:p>
      <w:pPr>
        <w:pStyle w:val="BodyText"/>
        <w:ind w:left="0"/>
      </w:pPr>
    </w:p>
    <w:p>
      <w:pPr>
        <w:pStyle w:val="Heading1"/>
        <w:tabs>
          <w:tab w:val="left" w:pos="1725"/>
        </w:tabs>
        <w:spacing w:before="237"/>
      </w:pPr>
      <w:bookmarkStart w:id="1" w:name="_TOC_250006"/>
      <w:r>
        <w:t>第</w:t>
      </w:r>
      <w:r>
        <w:t>二</w:t>
      </w:r>
      <w:r>
        <w:t>部</w:t>
      </w:r>
      <w:r>
        <w:rPr>
          <w:spacing w:val="-10"/>
        </w:rPr>
        <w:t>分</w:t>
      </w:r>
      <w:r>
        <w:tab/>
        <w:t>能</w:t>
      </w:r>
      <w:r>
        <w:t>量</w:t>
      </w:r>
      <w:r>
        <w:t>转</w:t>
      </w:r>
      <w:r>
        <w:t>换</w:t>
      </w:r>
      <w:r>
        <w:t>基</w:t>
      </w:r>
      <w:r>
        <w:t>本</w:t>
      </w:r>
      <w:r>
        <w:t>原</w:t>
      </w:r>
      <w:r>
        <w:t>理</w:t>
      </w:r>
      <w:r>
        <w:t>解</w:t>
      </w:r>
      <w:bookmarkEnd w:id="1"/>
      <w:r>
        <w:rPr>
          <w:spacing w:val="-10"/>
        </w:rPr>
        <w:t>析</w:t>
      </w:r>
    </w:p>
    <w:p>
      <w:pPr>
        <w:pStyle w:val="BodyText"/>
        <w:spacing w:before="15" w:after="1"/>
        <w:ind w:left="0"/>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4"/>
                <w:sz w:val="21"/>
              </w:rPr>
              <w:t>关键词</w:t>
            </w:r>
          </w:p>
        </w:tc>
        <w:tc>
          <w:tcPr>
            <w:tcW w:w="5527" w:type="dxa"/>
          </w:tcPr>
          <w:p>
            <w:pPr>
              <w:pStyle w:val="TableParagraph"/>
              <w:ind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ight="0"/>
              <w:rPr>
                <w:sz w:val="21"/>
              </w:rPr>
            </w:pPr>
            <w:r>
              <w:rPr>
                <w:spacing w:val="-2"/>
                <w:sz w:val="21"/>
              </w:rPr>
              <w:t>能量转换基本原理</w:t>
            </w:r>
          </w:p>
        </w:tc>
        <w:tc>
          <w:tcPr>
            <w:tcW w:w="5527" w:type="dxa"/>
          </w:tcPr>
          <w:p>
            <w:pPr>
              <w:pStyle w:val="TableParagraph"/>
              <w:numPr>
                <w:ilvl w:val="0"/>
                <w:numId w:val="57"/>
              </w:numPr>
              <w:tabs>
                <w:tab w:val="left" w:pos="371"/>
              </w:tabs>
              <w:spacing w:before="23" w:after="0" w:line="278" w:lineRule="auto"/>
              <w:ind w:left="107" w:right="-116" w:firstLine="0"/>
              <w:jc w:val="left"/>
              <w:rPr>
                <w:sz w:val="21"/>
              </w:rPr>
            </w:pPr>
            <w:r>
              <w:rPr>
                <w:spacing w:val="-2"/>
                <w:sz w:val="21"/>
              </w:rPr>
              <w:t>能量转换是指能量从一种形式转换为另一种形式的过程，</w:t>
            </w:r>
            <w:r>
              <w:rPr>
                <w:spacing w:val="-2"/>
                <w:sz w:val="21"/>
              </w:rPr>
              <w:t>这是自然界中普遍存在的现象。</w:t>
            </w:r>
          </w:p>
          <w:p>
            <w:pPr>
              <w:pStyle w:val="TableParagraph"/>
              <w:numPr>
                <w:ilvl w:val="0"/>
                <w:numId w:val="57"/>
              </w:numPr>
              <w:tabs>
                <w:tab w:val="left" w:pos="475"/>
                <w:tab w:val="left" w:pos="476"/>
              </w:tabs>
              <w:spacing w:before="0" w:after="0" w:line="278" w:lineRule="auto"/>
              <w:ind w:left="107" w:right="-116" w:firstLine="0"/>
              <w:jc w:val="left"/>
              <w:rPr>
                <w:sz w:val="21"/>
              </w:rPr>
            </w:pPr>
            <w:r>
              <w:rPr>
                <w:spacing w:val="-10"/>
                <w:sz w:val="21"/>
              </w:rPr>
              <w:t>能量转换遵循能量守恒定律，即能量不能被创造或消失，</w:t>
            </w:r>
            <w:r>
              <w:rPr>
                <w:spacing w:val="-2"/>
                <w:sz w:val="21"/>
              </w:rPr>
              <w:t>只能从一种形式转换为另一种形式。</w:t>
            </w:r>
          </w:p>
          <w:p>
            <w:pPr>
              <w:pStyle w:val="TableParagraph"/>
              <w:numPr>
                <w:ilvl w:val="0"/>
                <w:numId w:val="57"/>
              </w:numPr>
              <w:tabs>
                <w:tab w:val="left" w:pos="484"/>
                <w:tab w:val="left" w:pos="485"/>
              </w:tabs>
              <w:spacing w:before="0" w:after="0" w:line="278" w:lineRule="auto"/>
              <w:ind w:left="107" w:right="96" w:firstLine="0"/>
              <w:jc w:val="left"/>
              <w:rPr>
                <w:sz w:val="21"/>
              </w:rPr>
            </w:pPr>
            <w:r>
              <w:rPr>
                <w:spacing w:val="-2"/>
                <w:sz w:val="21"/>
              </w:rPr>
              <w:t>能量转换的效率是衡量能量转换过程中能量损失的重</w:t>
            </w:r>
            <w:r>
              <w:rPr>
                <w:spacing w:val="-2"/>
                <w:sz w:val="21"/>
              </w:rPr>
              <w:t>要指标，通常用百分比表示。</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ight="0"/>
              <w:rPr>
                <w:sz w:val="21"/>
              </w:rPr>
            </w:pPr>
            <w:r>
              <w:rPr>
                <w:spacing w:val="-2"/>
                <w:sz w:val="21"/>
              </w:rPr>
              <w:t>能量转换的主要形式</w:t>
            </w:r>
          </w:p>
        </w:tc>
        <w:tc>
          <w:tcPr>
            <w:tcW w:w="5527" w:type="dxa"/>
          </w:tcPr>
          <w:p>
            <w:pPr>
              <w:pStyle w:val="TableParagraph"/>
              <w:numPr>
                <w:ilvl w:val="0"/>
                <w:numId w:val="56"/>
              </w:numPr>
              <w:tabs>
                <w:tab w:val="left" w:pos="371"/>
              </w:tabs>
              <w:spacing w:before="23" w:after="0" w:line="278" w:lineRule="auto"/>
              <w:ind w:left="107" w:right="96" w:firstLine="0"/>
              <w:jc w:val="left"/>
              <w:rPr>
                <w:sz w:val="21"/>
              </w:rPr>
            </w:pPr>
            <w:r>
              <w:rPr>
                <w:spacing w:val="-2"/>
                <w:sz w:val="21"/>
              </w:rPr>
              <w:t>机械能转换：物体在运动过程中，其动能和势能之间的</w:t>
            </w:r>
            <w:r>
              <w:rPr>
                <w:spacing w:val="-2"/>
                <w:sz w:val="21"/>
              </w:rPr>
              <w:t>相互转换。</w:t>
            </w:r>
          </w:p>
          <w:p>
            <w:pPr>
              <w:pStyle w:val="TableParagraph"/>
              <w:numPr>
                <w:ilvl w:val="0"/>
                <w:numId w:val="56"/>
              </w:numPr>
              <w:tabs>
                <w:tab w:val="left" w:pos="475"/>
                <w:tab w:val="left" w:pos="476"/>
              </w:tabs>
              <w:spacing w:before="0" w:after="0" w:line="278" w:lineRule="auto"/>
              <w:ind w:left="107" w:right="95" w:firstLine="0"/>
              <w:jc w:val="left"/>
              <w:rPr>
                <w:sz w:val="21"/>
              </w:rPr>
            </w:pPr>
            <w:r>
              <w:rPr>
                <w:spacing w:val="-6"/>
                <w:sz w:val="21"/>
              </w:rPr>
              <w:t>热能转换：热量通过传导、对流和辐射等方式在物体之</w:t>
            </w:r>
            <w:r>
              <w:rPr>
                <w:spacing w:val="-2"/>
                <w:sz w:val="21"/>
              </w:rPr>
              <w:t>间传递，实现能量的转换。</w:t>
            </w:r>
          </w:p>
          <w:p>
            <w:pPr>
              <w:pStyle w:val="TableParagraph"/>
              <w:numPr>
                <w:ilvl w:val="0"/>
                <w:numId w:val="56"/>
              </w:numPr>
              <w:tabs>
                <w:tab w:val="left" w:pos="475"/>
                <w:tab w:val="left" w:pos="476"/>
              </w:tabs>
              <w:spacing w:before="0" w:after="0" w:line="278" w:lineRule="auto"/>
              <w:ind w:left="107" w:right="95" w:firstLine="0"/>
              <w:jc w:val="left"/>
              <w:rPr>
                <w:sz w:val="21"/>
              </w:rPr>
            </w:pPr>
            <w:r>
              <w:rPr>
                <w:spacing w:val="-6"/>
                <w:sz w:val="21"/>
              </w:rPr>
              <w:t>化学能转换：化学反应过程中，化学能转化为热能、光</w:t>
            </w:r>
            <w:r>
              <w:rPr>
                <w:spacing w:val="-2"/>
                <w:sz w:val="21"/>
              </w:rPr>
              <w:t>能等其他形式的能量。</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9" w:type="dxa"/>
          </w:tcPr>
          <w:p>
            <w:pPr>
              <w:pStyle w:val="TableParagraph"/>
              <w:ind w:left="108" w:right="0"/>
              <w:rPr>
                <w:sz w:val="21"/>
              </w:rPr>
            </w:pPr>
            <w:r>
              <w:rPr>
                <w:spacing w:val="-1"/>
                <w:sz w:val="21"/>
              </w:rPr>
              <w:t>能量转换效率的影响因素</w:t>
            </w:r>
          </w:p>
        </w:tc>
        <w:tc>
          <w:tcPr>
            <w:tcW w:w="5527" w:type="dxa"/>
          </w:tcPr>
          <w:p>
            <w:pPr>
              <w:pStyle w:val="TableParagraph"/>
              <w:numPr>
                <w:ilvl w:val="0"/>
                <w:numId w:val="55"/>
              </w:numPr>
              <w:tabs>
                <w:tab w:val="left" w:pos="371"/>
              </w:tabs>
              <w:spacing w:before="23" w:after="0" w:line="278" w:lineRule="auto"/>
              <w:ind w:left="107" w:right="96" w:firstLine="0"/>
              <w:jc w:val="left"/>
              <w:rPr>
                <w:sz w:val="21"/>
              </w:rPr>
            </w:pPr>
            <w:r>
              <w:rPr>
                <w:spacing w:val="-2"/>
                <w:sz w:val="21"/>
              </w:rPr>
              <w:t>系统的能量损失：能量在转换过程中会以热能等形式散</w:t>
            </w:r>
            <w:r>
              <w:rPr>
                <w:spacing w:val="-2"/>
                <w:sz w:val="21"/>
              </w:rPr>
              <w:t>失，导致能量转换效率降低。</w:t>
            </w:r>
          </w:p>
          <w:p>
            <w:pPr>
              <w:pStyle w:val="TableParagraph"/>
              <w:numPr>
                <w:ilvl w:val="0"/>
                <w:numId w:val="55"/>
              </w:numPr>
              <w:tabs>
                <w:tab w:val="left" w:pos="475"/>
                <w:tab w:val="left" w:pos="476"/>
              </w:tabs>
              <w:spacing w:before="0" w:after="0" w:line="278" w:lineRule="auto"/>
              <w:ind w:left="107" w:right="95" w:firstLine="0"/>
              <w:jc w:val="left"/>
              <w:rPr>
                <w:sz w:val="21"/>
              </w:rPr>
            </w:pPr>
            <w:r>
              <w:rPr>
                <w:spacing w:val="-6"/>
                <w:sz w:val="21"/>
              </w:rPr>
              <w:t>系统的结构特性：系统的结构和材料会影响能量转换的</w:t>
            </w:r>
            <w:r>
              <w:rPr>
                <w:spacing w:val="-2"/>
                <w:sz w:val="21"/>
              </w:rPr>
              <w:t>方式和效率。</w:t>
            </w:r>
          </w:p>
          <w:p>
            <w:pPr>
              <w:pStyle w:val="TableParagraph"/>
              <w:numPr>
                <w:ilvl w:val="0"/>
                <w:numId w:val="55"/>
              </w:numPr>
              <w:tabs>
                <w:tab w:val="left" w:pos="475"/>
                <w:tab w:val="left" w:pos="476"/>
              </w:tabs>
              <w:spacing w:before="0" w:after="0" w:line="269" w:lineRule="exact"/>
              <w:ind w:left="475" w:right="-15" w:hanging="369"/>
              <w:jc w:val="left"/>
              <w:rPr>
                <w:sz w:val="21"/>
              </w:rPr>
            </w:pPr>
            <w:r>
              <w:rPr>
                <w:spacing w:val="-16"/>
                <w:sz w:val="21"/>
              </w:rPr>
              <w:t>环境因素：环境温度、压力等因素会影响能量转换过程。</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ight="0"/>
              <w:rPr>
                <w:sz w:val="21"/>
              </w:rPr>
            </w:pPr>
            <w:r>
              <w:rPr>
                <w:spacing w:val="-1"/>
                <w:sz w:val="21"/>
              </w:rPr>
              <w:t>提高能量转换效率的方法</w:t>
            </w:r>
          </w:p>
        </w:tc>
        <w:tc>
          <w:tcPr>
            <w:tcW w:w="5527" w:type="dxa"/>
          </w:tcPr>
          <w:p>
            <w:pPr>
              <w:pStyle w:val="TableParagraph"/>
              <w:numPr>
                <w:ilvl w:val="0"/>
                <w:numId w:val="54"/>
              </w:numPr>
              <w:tabs>
                <w:tab w:val="left" w:pos="371"/>
              </w:tabs>
              <w:spacing w:before="23" w:after="0" w:line="278" w:lineRule="auto"/>
              <w:ind w:left="107" w:right="96" w:firstLine="0"/>
              <w:jc w:val="left"/>
              <w:rPr>
                <w:sz w:val="21"/>
              </w:rPr>
            </w:pPr>
            <w:r>
              <w:rPr>
                <w:spacing w:val="-2"/>
                <w:sz w:val="21"/>
              </w:rPr>
              <w:t>优化系统结构：通过改进系统的设计，减少能量损失，</w:t>
            </w:r>
            <w:r>
              <w:rPr>
                <w:spacing w:val="-2"/>
                <w:sz w:val="21"/>
              </w:rPr>
              <w:t>提高能量转换效率。</w:t>
            </w:r>
          </w:p>
          <w:p>
            <w:pPr>
              <w:pStyle w:val="TableParagraph"/>
              <w:numPr>
                <w:ilvl w:val="0"/>
                <w:numId w:val="54"/>
              </w:numPr>
              <w:tabs>
                <w:tab w:val="left" w:pos="475"/>
                <w:tab w:val="left" w:pos="476"/>
              </w:tabs>
              <w:spacing w:before="0" w:after="0" w:line="278" w:lineRule="auto"/>
              <w:ind w:left="107" w:right="95" w:firstLine="0"/>
              <w:jc w:val="left"/>
              <w:rPr>
                <w:sz w:val="21"/>
              </w:rPr>
            </w:pPr>
            <w:r>
              <w:rPr>
                <w:spacing w:val="-6"/>
                <w:sz w:val="21"/>
              </w:rPr>
              <w:t>利用高效材料：使用具有高能量转换效率的材料，可以</w:t>
            </w:r>
            <w:r>
              <w:rPr>
                <w:spacing w:val="-2"/>
                <w:sz w:val="21"/>
              </w:rPr>
              <w:t>提高能量转换效率。</w:t>
            </w:r>
          </w:p>
          <w:p>
            <w:pPr>
              <w:pStyle w:val="TableParagraph"/>
              <w:numPr>
                <w:ilvl w:val="0"/>
                <w:numId w:val="54"/>
              </w:numPr>
              <w:tabs>
                <w:tab w:val="left" w:pos="475"/>
                <w:tab w:val="left" w:pos="476"/>
              </w:tabs>
              <w:spacing w:before="0" w:after="0" w:line="278" w:lineRule="auto"/>
              <w:ind w:left="107" w:right="95" w:firstLine="0"/>
              <w:jc w:val="left"/>
              <w:rPr>
                <w:sz w:val="21"/>
              </w:rPr>
            </w:pPr>
            <w:r>
              <w:rPr>
                <w:spacing w:val="-6"/>
                <w:sz w:val="21"/>
              </w:rPr>
              <w:t>控制环境因素：通过控制环境温度、压力等因素，优化</w:t>
            </w:r>
            <w:r>
              <w:rPr>
                <w:spacing w:val="-2"/>
                <w:sz w:val="21"/>
              </w:rPr>
              <w:t>能量转换过程。</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1"/>
                <w:sz w:val="21"/>
              </w:rPr>
              <w:t>能量转换在能源领域的应用</w:t>
            </w:r>
          </w:p>
        </w:tc>
        <w:tc>
          <w:tcPr>
            <w:tcW w:w="5527" w:type="dxa"/>
          </w:tcPr>
          <w:p>
            <w:pPr>
              <w:pStyle w:val="TableParagraph"/>
              <w:numPr>
                <w:ilvl w:val="0"/>
                <w:numId w:val="53"/>
              </w:numPr>
              <w:tabs>
                <w:tab w:val="left" w:pos="371"/>
              </w:tabs>
              <w:spacing w:before="23" w:after="0" w:line="240" w:lineRule="auto"/>
              <w:ind w:left="370" w:right="0" w:hanging="264"/>
              <w:jc w:val="left"/>
              <w:rPr>
                <w:sz w:val="21"/>
              </w:rPr>
            </w:pPr>
            <w:r>
              <w:rPr>
                <w:spacing w:val="-1"/>
                <w:sz w:val="21"/>
              </w:rPr>
              <w:t>可再生能源：如太阳能、风能等，通过能量转换技术，</w:t>
            </w:r>
          </w:p>
        </w:tc>
      </w:tr>
    </w:tbl>
    <w:p>
      <w:pPr>
        <w:spacing w:after="0" w:line="240" w:lineRule="auto"/>
        <w:jc w:val="left"/>
        <w:rPr>
          <w:sz w:val="21"/>
        </w:rPr>
        <w:sectPr>
          <w:footerReference w:type="default" r:id="rId9"/>
          <w:pgSz w:w="11910" w:h="16840"/>
          <w:pgMar w:top="1520" w:right="1280" w:bottom="1380" w:left="1680" w:header="0" w:footer="1198"/>
          <w:pgNumType w:start="5"/>
          <w:cols w:space="708"/>
        </w:sect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871"/>
          <w:jc w:val="left"/>
        </w:trPr>
        <w:tc>
          <w:tcPr>
            <w:tcW w:w="2769" w:type="dxa"/>
          </w:tcPr>
          <w:p>
            <w:pPr>
              <w:pStyle w:val="TableParagraph"/>
              <w:spacing w:before="0"/>
              <w:ind w:left="0" w:right="0"/>
              <w:rPr>
                <w:rFonts w:ascii="Times New Roman"/>
                <w:sz w:val="24"/>
              </w:rPr>
            </w:pPr>
          </w:p>
        </w:tc>
        <w:tc>
          <w:tcPr>
            <w:tcW w:w="5527" w:type="dxa"/>
          </w:tcPr>
          <w:p>
            <w:pPr>
              <w:pStyle w:val="TableParagraph"/>
              <w:ind w:right="0"/>
              <w:rPr>
                <w:sz w:val="21"/>
              </w:rPr>
            </w:pPr>
            <w:r>
              <w:rPr>
                <w:spacing w:val="-1"/>
                <w:sz w:val="21"/>
              </w:rPr>
              <w:t>将可再生能源转化为电能。</w:t>
            </w:r>
          </w:p>
          <w:p>
            <w:pPr>
              <w:pStyle w:val="TableParagraph"/>
              <w:numPr>
                <w:ilvl w:val="0"/>
                <w:numId w:val="52"/>
              </w:numPr>
              <w:tabs>
                <w:tab w:val="left" w:pos="475"/>
                <w:tab w:val="left" w:pos="476"/>
              </w:tabs>
              <w:spacing w:before="43" w:after="0" w:line="278" w:lineRule="auto"/>
              <w:ind w:left="107" w:right="95" w:firstLine="0"/>
              <w:jc w:val="left"/>
              <w:rPr>
                <w:sz w:val="21"/>
              </w:rPr>
            </w:pPr>
            <w:r>
              <w:rPr>
                <w:spacing w:val="-6"/>
                <w:sz w:val="21"/>
              </w:rPr>
              <w:t>储能技术：通过能量转换技术，将电能或其他形式的能</w:t>
            </w:r>
            <w:r>
              <w:rPr>
                <w:spacing w:val="-2"/>
                <w:sz w:val="21"/>
              </w:rPr>
              <w:t>量储存起来，以备后续使用。</w:t>
            </w:r>
          </w:p>
          <w:p>
            <w:pPr>
              <w:pStyle w:val="TableParagraph"/>
              <w:numPr>
                <w:ilvl w:val="0"/>
                <w:numId w:val="52"/>
              </w:numPr>
              <w:tabs>
                <w:tab w:val="left" w:pos="475"/>
                <w:tab w:val="left" w:pos="476"/>
              </w:tabs>
              <w:spacing w:before="0" w:after="0" w:line="278" w:lineRule="auto"/>
              <w:ind w:left="107" w:right="95" w:firstLine="0"/>
              <w:jc w:val="left"/>
              <w:rPr>
                <w:sz w:val="21"/>
              </w:rPr>
            </w:pPr>
            <w:r>
              <w:rPr>
                <w:spacing w:val="-6"/>
                <w:sz w:val="21"/>
              </w:rPr>
              <w:t>能源利用效率提升：通过能量转换技术，提高能源的利</w:t>
            </w:r>
            <w:r>
              <w:rPr>
                <w:spacing w:val="-2"/>
                <w:sz w:val="21"/>
              </w:rPr>
              <w:t>用效率，减少能源浪费。</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9" w:type="dxa"/>
          </w:tcPr>
          <w:p>
            <w:pPr>
              <w:pStyle w:val="TableParagraph"/>
              <w:ind w:left="108" w:right="0"/>
              <w:rPr>
                <w:sz w:val="21"/>
              </w:rPr>
            </w:pPr>
            <w:r>
              <w:rPr>
                <w:spacing w:val="-1"/>
                <w:sz w:val="21"/>
              </w:rPr>
              <w:t>能量转换技术的发展趋势</w:t>
            </w:r>
          </w:p>
        </w:tc>
        <w:tc>
          <w:tcPr>
            <w:tcW w:w="5527" w:type="dxa"/>
          </w:tcPr>
          <w:p>
            <w:pPr>
              <w:pStyle w:val="TableParagraph"/>
              <w:numPr>
                <w:ilvl w:val="0"/>
                <w:numId w:val="51"/>
              </w:numPr>
              <w:tabs>
                <w:tab w:val="left" w:pos="371"/>
              </w:tabs>
              <w:spacing w:before="23" w:after="0" w:line="278" w:lineRule="auto"/>
              <w:ind w:left="107" w:right="96" w:firstLine="0"/>
              <w:jc w:val="left"/>
              <w:rPr>
                <w:sz w:val="21"/>
              </w:rPr>
            </w:pPr>
            <w:r>
              <w:rPr>
                <w:spacing w:val="-2"/>
                <w:sz w:val="21"/>
              </w:rPr>
              <w:t>高效能量转换：随着科技的发展，未来的能量转换技术</w:t>
            </w:r>
            <w:r>
              <w:rPr>
                <w:spacing w:val="-2"/>
                <w:sz w:val="21"/>
              </w:rPr>
              <w:t>将更加高效，能量损失将大大降低。</w:t>
            </w:r>
          </w:p>
          <w:p>
            <w:pPr>
              <w:pStyle w:val="TableParagraph"/>
              <w:numPr>
                <w:ilvl w:val="0"/>
                <w:numId w:val="51"/>
              </w:numPr>
              <w:tabs>
                <w:tab w:val="left" w:pos="475"/>
                <w:tab w:val="left" w:pos="476"/>
              </w:tabs>
              <w:spacing w:before="0" w:after="0" w:line="278" w:lineRule="auto"/>
              <w:ind w:left="107" w:right="95" w:firstLine="0"/>
              <w:jc w:val="left"/>
              <w:rPr>
                <w:sz w:val="21"/>
              </w:rPr>
            </w:pPr>
            <w:r>
              <w:rPr>
                <w:spacing w:val="-6"/>
                <w:sz w:val="21"/>
              </w:rPr>
              <w:t>多元化能源利用：未来的能源利用将更加多元化，包括</w:t>
            </w:r>
            <w:r>
              <w:rPr>
                <w:spacing w:val="-2"/>
                <w:sz w:val="21"/>
              </w:rPr>
              <w:t>太阳能、风能、水能等多种可再生能源。</w:t>
            </w:r>
          </w:p>
          <w:p>
            <w:pPr>
              <w:pStyle w:val="TableParagraph"/>
              <w:numPr>
                <w:ilvl w:val="0"/>
                <w:numId w:val="51"/>
              </w:numPr>
              <w:tabs>
                <w:tab w:val="left" w:pos="475"/>
                <w:tab w:val="left" w:pos="476"/>
              </w:tabs>
              <w:spacing w:before="0" w:after="0" w:line="269" w:lineRule="exact"/>
              <w:ind w:left="475" w:right="0" w:hanging="369"/>
              <w:jc w:val="left"/>
              <w:rPr>
                <w:sz w:val="21"/>
              </w:rPr>
            </w:pPr>
            <w:r>
              <w:rPr>
                <w:spacing w:val="-7"/>
                <w:sz w:val="21"/>
              </w:rPr>
              <w:t>智能化管理：通过智能化技术，实现能源的智能管理和</w:t>
            </w:r>
          </w:p>
          <w:p>
            <w:pPr>
              <w:pStyle w:val="TableParagraph"/>
              <w:spacing w:before="43"/>
              <w:ind w:right="0"/>
              <w:rPr>
                <w:sz w:val="21"/>
              </w:rPr>
            </w:pPr>
            <w:r>
              <w:rPr>
                <w:spacing w:val="-1"/>
                <w:sz w:val="21"/>
              </w:rPr>
              <w:t>优化调度，提高能源利用效率。</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0"/>
              <w:ind w:left="0" w:right="0"/>
              <w:rPr>
                <w:rFonts w:ascii="Times New Roman"/>
                <w:sz w:val="22"/>
              </w:rPr>
            </w:pPr>
          </w:p>
        </w:tc>
        <w:tc>
          <w:tcPr>
            <w:tcW w:w="5527" w:type="dxa"/>
          </w:tcPr>
          <w:p>
            <w:pPr>
              <w:pStyle w:val="TableParagraph"/>
              <w:spacing w:before="0"/>
              <w:ind w:left="0" w:right="0"/>
              <w:rPr>
                <w:rFonts w:ascii="Times New Roman"/>
                <w:sz w:val="22"/>
              </w:rPr>
            </w:pPr>
          </w:p>
        </w:tc>
      </w:tr>
    </w:tbl>
    <w:p>
      <w:pPr>
        <w:pStyle w:val="BodyText"/>
        <w:spacing w:before="6"/>
        <w:ind w:left="0"/>
        <w:rPr>
          <w:rFonts w:ascii="Microsoft JhengHei"/>
          <w:b/>
          <w:sz w:val="5"/>
        </w:rPr>
      </w:pPr>
    </w:p>
    <w:p>
      <w:pPr>
        <w:pStyle w:val="BodyText"/>
        <w:spacing w:before="61"/>
        <w:ind w:left="680"/>
      </w:pPr>
      <w:r>
        <w:rPr>
          <w:spacing w:val="-1"/>
        </w:rPr>
        <w:t>能量转换基本原理解析</w:t>
      </w:r>
    </w:p>
    <w:p>
      <w:pPr>
        <w:pStyle w:val="BodyText"/>
        <w:spacing w:before="8"/>
        <w:ind w:left="0"/>
        <w:rPr>
          <w:sz w:val="20"/>
        </w:rPr>
      </w:pPr>
    </w:p>
    <w:p>
      <w:pPr>
        <w:pStyle w:val="BodyText"/>
        <w:spacing w:before="1" w:line="417" w:lineRule="auto"/>
        <w:ind w:right="518"/>
        <w:jc w:val="both"/>
      </w:pPr>
      <w:r>
        <w:rPr>
          <w:spacing w:val="-4"/>
        </w:rPr>
        <w:t>在能源科学和工程领域，能量转换是一个重要的研究课题。能量转换</w:t>
      </w:r>
      <w:r>
        <w:rPr>
          <w:spacing w:val="-6"/>
        </w:rPr>
        <w:t>是指将一种形式的能量转化为另一种形式的能量的过程。在这个过程</w:t>
      </w:r>
      <w:r>
        <w:rPr>
          <w:spacing w:val="-4"/>
        </w:rPr>
        <w:t>中，能量的总量保持不变，但能量的形式和分布可能会发生变化。本</w:t>
      </w:r>
      <w:r>
        <w:rPr>
          <w:spacing w:val="-8"/>
        </w:rPr>
        <w:t>文将对能量转换的基本原理进行解析，并介绍一种高效能量转换掺杂</w:t>
      </w:r>
      <w:r>
        <w:rPr>
          <w:spacing w:val="-4"/>
        </w:rPr>
        <w:t>方法。</w:t>
      </w:r>
    </w:p>
    <w:p>
      <w:pPr>
        <w:pStyle w:val="BodyText"/>
        <w:spacing w:line="358" w:lineRule="exact"/>
      </w:pPr>
      <w:r>
        <w:rPr>
          <w:spacing w:val="-1"/>
        </w:rPr>
        <w:t>一、能量转换基本原理</w:t>
      </w:r>
    </w:p>
    <w:p>
      <w:pPr>
        <w:pStyle w:val="BodyText"/>
        <w:spacing w:before="8"/>
        <w:ind w:left="0"/>
        <w:rPr>
          <w:sz w:val="20"/>
        </w:rPr>
      </w:pPr>
    </w:p>
    <w:p>
      <w:pPr>
        <w:pStyle w:val="ListParagraph"/>
        <w:numPr>
          <w:ilvl w:val="0"/>
          <w:numId w:val="50"/>
        </w:numPr>
        <w:tabs>
          <w:tab w:val="left" w:pos="540"/>
        </w:tabs>
        <w:spacing w:before="1" w:after="0" w:line="240" w:lineRule="auto"/>
        <w:ind w:left="540" w:right="0" w:hanging="420"/>
        <w:jc w:val="both"/>
        <w:rPr>
          <w:sz w:val="28"/>
        </w:rPr>
      </w:pPr>
      <w:r>
        <w:rPr>
          <w:spacing w:val="-2"/>
          <w:sz w:val="28"/>
        </w:rPr>
        <w:t>热能与机械能的转换</w:t>
      </w:r>
    </w:p>
    <w:p>
      <w:pPr>
        <w:pStyle w:val="BodyText"/>
        <w:spacing w:before="8"/>
        <w:ind w:left="0"/>
        <w:rPr>
          <w:sz w:val="20"/>
        </w:rPr>
      </w:pPr>
    </w:p>
    <w:p>
      <w:pPr>
        <w:pStyle w:val="BodyText"/>
        <w:spacing w:before="1" w:line="417" w:lineRule="auto"/>
        <w:ind w:right="518"/>
        <w:jc w:val="both"/>
      </w:pPr>
      <w:r>
        <w:rPr>
          <w:spacing w:val="-4"/>
        </w:rPr>
        <w:t>热能与机械能之间的转换是通过热力学循环实现的。例如，蒸汽机的</w:t>
      </w:r>
      <w:r>
        <w:rPr>
          <w:spacing w:val="-4"/>
        </w:rPr>
        <w:t>工作原理就是将热能转化为机械能。在这个过程中，燃料燃烧产生的</w:t>
      </w:r>
      <w:r>
        <w:rPr>
          <w:spacing w:val="-4"/>
        </w:rPr>
        <w:t>热量使水变成蒸汽，蒸汽推动活塞做功，从而实现了热能向机械能的</w:t>
      </w:r>
      <w:r>
        <w:rPr>
          <w:spacing w:val="-4"/>
        </w:rPr>
        <w:t>转换。</w:t>
      </w:r>
    </w:p>
    <w:p>
      <w:pPr>
        <w:pStyle w:val="ListParagraph"/>
        <w:numPr>
          <w:ilvl w:val="0"/>
          <w:numId w:val="50"/>
        </w:numPr>
        <w:tabs>
          <w:tab w:val="left" w:pos="540"/>
        </w:tabs>
        <w:spacing w:before="0" w:after="0" w:line="358" w:lineRule="exact"/>
        <w:ind w:left="540" w:right="0" w:hanging="420"/>
        <w:jc w:val="both"/>
        <w:rPr>
          <w:sz w:val="28"/>
        </w:rPr>
      </w:pPr>
      <w:r>
        <w:rPr>
          <w:spacing w:val="-2"/>
          <w:sz w:val="28"/>
        </w:rPr>
        <w:t>化学能与电能的转换</w:t>
      </w:r>
    </w:p>
    <w:p>
      <w:pPr>
        <w:pStyle w:val="BodyText"/>
        <w:spacing w:before="4" w:line="620" w:lineRule="atLeast"/>
        <w:ind w:right="518"/>
        <w:jc w:val="both"/>
      </w:pPr>
      <w:r>
        <w:rPr>
          <w:spacing w:val="-4"/>
        </w:rPr>
        <w:t>化学能与电能之间的转换是通过电池等电化学反应实现的。例如，干</w:t>
      </w:r>
      <w:r>
        <w:rPr>
          <w:spacing w:val="-4"/>
        </w:rPr>
        <w:t>电池的工作原理就是将化学能转化为电能。在这个过程中，锌和锰的</w:t>
      </w:r>
      <w:r>
        <w:rPr>
          <w:spacing w:val="-5"/>
        </w:rPr>
        <w:t>氧化还原反应产生电子，电子通过电路流动形成电流，从而实现了化</w:t>
      </w:r>
    </w:p>
    <w:p>
      <w:pPr>
        <w:spacing w:after="0" w:line="620" w:lineRule="atLeast"/>
        <w:jc w:val="both"/>
        <w:sectPr>
          <w:footerReference w:type="default" r:id="rId10"/>
          <w:type w:val="continuous"/>
          <w:pgSz w:w="11910" w:h="16840"/>
          <w:pgMar w:top="1400" w:right="1280" w:bottom="1380" w:left="1680" w:header="0" w:footer="1198"/>
          <w:pgNumType w:start="6"/>
          <w:cols w:space="708"/>
        </w:sectPr>
      </w:pPr>
    </w:p>
    <w:p>
      <w:pPr>
        <w:pStyle w:val="BodyText"/>
        <w:spacing w:before="37"/>
      </w:pPr>
      <w:r>
        <w:rPr>
          <w:spacing w:val="-2"/>
        </w:rPr>
        <w:t>学能向电能的转换。</w:t>
      </w:r>
    </w:p>
    <w:p>
      <w:pPr>
        <w:pStyle w:val="BodyText"/>
        <w:spacing w:before="8"/>
        <w:ind w:left="0"/>
        <w:rPr>
          <w:sz w:val="20"/>
        </w:rPr>
      </w:pPr>
    </w:p>
    <w:p>
      <w:pPr>
        <w:pStyle w:val="ListParagraph"/>
        <w:numPr>
          <w:ilvl w:val="0"/>
          <w:numId w:val="50"/>
        </w:numPr>
        <w:tabs>
          <w:tab w:val="left" w:pos="540"/>
        </w:tabs>
        <w:spacing w:before="1" w:after="0" w:line="240" w:lineRule="auto"/>
        <w:ind w:left="540" w:right="0" w:hanging="420"/>
        <w:jc w:val="both"/>
        <w:rPr>
          <w:sz w:val="28"/>
        </w:rPr>
      </w:pPr>
      <w:r>
        <w:rPr>
          <w:spacing w:val="-2"/>
          <w:sz w:val="28"/>
        </w:rPr>
        <w:t>光能与电能的转换</w:t>
      </w:r>
    </w:p>
    <w:p>
      <w:pPr>
        <w:pStyle w:val="BodyText"/>
        <w:spacing w:before="8"/>
        <w:ind w:left="0"/>
        <w:rPr>
          <w:sz w:val="20"/>
        </w:rPr>
      </w:pPr>
    </w:p>
    <w:p>
      <w:pPr>
        <w:pStyle w:val="BodyText"/>
        <w:spacing w:before="1" w:line="417" w:lineRule="auto"/>
        <w:ind w:right="518"/>
        <w:jc w:val="both"/>
      </w:pPr>
      <w:r>
        <w:rPr>
          <w:spacing w:val="-4"/>
        </w:rPr>
        <w:t>光能与电能之间的转换是通过光电效应实现的。例如，太阳能电池板</w:t>
      </w:r>
      <w:r>
        <w:rPr>
          <w:spacing w:val="-4"/>
        </w:rPr>
        <w:t>的工作原理就是将光能转化为电能。在这个过程中，光子与半导体材</w:t>
      </w:r>
      <w:r>
        <w:rPr>
          <w:spacing w:val="-4"/>
        </w:rPr>
        <w:t>料相互作用产生电子空穴对，电子空穴对的形成导致电流的产生，从</w:t>
      </w:r>
      <w:r>
        <w:rPr>
          <w:spacing w:val="-2"/>
        </w:rPr>
        <w:t>而实现了光能向电能的转换。</w:t>
      </w:r>
    </w:p>
    <w:p>
      <w:pPr>
        <w:pStyle w:val="ListParagraph"/>
        <w:numPr>
          <w:ilvl w:val="0"/>
          <w:numId w:val="50"/>
        </w:numPr>
        <w:tabs>
          <w:tab w:val="left" w:pos="540"/>
        </w:tabs>
        <w:spacing w:before="0" w:after="0" w:line="358" w:lineRule="exact"/>
        <w:ind w:left="540" w:right="0" w:hanging="420"/>
        <w:jc w:val="both"/>
        <w:rPr>
          <w:sz w:val="28"/>
        </w:rPr>
      </w:pPr>
      <w:r>
        <w:rPr>
          <w:spacing w:val="-2"/>
          <w:sz w:val="28"/>
        </w:rPr>
        <w:t>核能与电能的转换</w:t>
      </w:r>
    </w:p>
    <w:p>
      <w:pPr>
        <w:pStyle w:val="BodyText"/>
        <w:spacing w:before="8"/>
        <w:ind w:left="0"/>
        <w:rPr>
          <w:sz w:val="20"/>
        </w:rPr>
      </w:pPr>
    </w:p>
    <w:p>
      <w:pPr>
        <w:pStyle w:val="BodyText"/>
        <w:spacing w:before="1" w:line="417" w:lineRule="auto"/>
        <w:ind w:right="518"/>
        <w:jc w:val="both"/>
      </w:pPr>
      <w:r>
        <w:rPr>
          <w:spacing w:val="-4"/>
        </w:rPr>
        <w:t>核能与电能之间的转换是通过核反应堆实现的。例如，核电站的工作</w:t>
      </w:r>
      <w:r>
        <w:rPr>
          <w:spacing w:val="-4"/>
        </w:rPr>
        <w:t>原理就是将核能转化为电能。在这个过程中，核裂变产生的高速中子</w:t>
      </w:r>
      <w:r>
        <w:t>撞击铀-235 原子核，使其分裂产生更多的中子和释放大量的能量。</w:t>
      </w:r>
      <w:r>
        <w:rPr>
          <w:spacing w:val="-4"/>
        </w:rPr>
        <w:t>这些能量被利用来加热水，产生蒸汽驱动汽轮机发电，从而实现了核</w:t>
      </w:r>
      <w:r>
        <w:rPr>
          <w:spacing w:val="-2"/>
        </w:rPr>
        <w:t>能向电能的转换。</w:t>
      </w:r>
    </w:p>
    <w:p>
      <w:pPr>
        <w:pStyle w:val="BodyText"/>
        <w:spacing w:line="358" w:lineRule="exact"/>
      </w:pPr>
      <w:r>
        <w:rPr>
          <w:spacing w:val="-1"/>
        </w:rPr>
        <w:t>二、高效能量转换掺杂方法</w:t>
      </w:r>
    </w:p>
    <w:p>
      <w:pPr>
        <w:pStyle w:val="BodyText"/>
        <w:spacing w:before="8"/>
        <w:ind w:left="0"/>
        <w:rPr>
          <w:sz w:val="20"/>
        </w:rPr>
      </w:pPr>
    </w:p>
    <w:p>
      <w:pPr>
        <w:pStyle w:val="BodyText"/>
        <w:spacing w:before="1" w:line="417" w:lineRule="auto"/>
        <w:ind w:right="238"/>
      </w:pPr>
      <w:r>
        <w:rPr>
          <w:spacing w:val="-2"/>
        </w:rPr>
        <w:t>为了提高能量转换的效率，科学家们研究了许多掺杂方法。其中一种</w:t>
      </w:r>
      <w:r>
        <w:rPr>
          <w:spacing w:val="-2"/>
        </w:rPr>
        <w:t xml:space="preserve"> </w:t>
      </w:r>
      <w:r>
        <w:rPr>
          <w:spacing w:val="-6"/>
        </w:rPr>
        <w:t>高效能量转换掺杂方法是通过改变材料的晶格结构来实现的。这种方</w:t>
      </w:r>
      <w:r>
        <w:rPr>
          <w:spacing w:val="-2"/>
        </w:rPr>
        <w:t xml:space="preserve"> </w:t>
      </w:r>
      <w:r>
        <w:rPr>
          <w:spacing w:val="-2"/>
        </w:rPr>
        <w:t>法主要是通过在晶体中引入缺陷或杂质元素，改变晶体的晶格结构，</w:t>
      </w:r>
      <w:r>
        <w:rPr>
          <w:spacing w:val="-2"/>
        </w:rPr>
        <w:t>从而提高能量转换的效率。</w:t>
      </w:r>
    </w:p>
    <w:p>
      <w:pPr>
        <w:pStyle w:val="ListParagraph"/>
        <w:numPr>
          <w:ilvl w:val="0"/>
          <w:numId w:val="49"/>
        </w:numPr>
        <w:tabs>
          <w:tab w:val="left" w:pos="540"/>
        </w:tabs>
        <w:spacing w:before="0" w:after="0" w:line="358" w:lineRule="exact"/>
        <w:ind w:left="540" w:right="0" w:hanging="420"/>
        <w:jc w:val="left"/>
        <w:rPr>
          <w:sz w:val="28"/>
        </w:rPr>
      </w:pPr>
      <w:r>
        <w:rPr>
          <w:spacing w:val="-2"/>
          <w:sz w:val="28"/>
        </w:rPr>
        <w:t>晶格缺陷掺杂</w:t>
      </w:r>
    </w:p>
    <w:p>
      <w:pPr>
        <w:pStyle w:val="BodyText"/>
        <w:spacing w:before="8"/>
        <w:ind w:left="0"/>
        <w:rPr>
          <w:sz w:val="20"/>
        </w:rPr>
      </w:pPr>
    </w:p>
    <w:p>
      <w:pPr>
        <w:pStyle w:val="BodyText"/>
        <w:spacing w:before="1" w:line="417" w:lineRule="auto"/>
        <w:ind w:right="378"/>
      </w:pPr>
      <w:r>
        <w:rPr>
          <w:spacing w:val="-2"/>
        </w:rPr>
        <w:t>晶格缺陷是指在晶体中存在的点缺陷、线缺陷和面缺陷。通过引入晶</w:t>
      </w:r>
      <w:r>
        <w:rPr>
          <w:spacing w:val="-19"/>
        </w:rPr>
        <w:t>格缺陷，可以改变晶体的晶格结构，从而提高能量转换的效率。例如，</w:t>
      </w:r>
      <w:r>
        <w:rPr>
          <w:spacing w:val="-7"/>
        </w:rPr>
        <w:t>在硅晶体中引入硼原子作为掺杂剂，可以形成</w:t>
      </w:r>
      <w:r>
        <w:t>P</w:t>
      </w:r>
      <w:r>
        <w:rPr>
          <w:spacing w:val="-17"/>
        </w:rPr>
        <w:t xml:space="preserve"> 型和</w:t>
      </w:r>
      <w:r>
        <w:t>N</w:t>
      </w:r>
      <w:r>
        <w:rPr>
          <w:spacing w:val="-14"/>
        </w:rPr>
        <w:t xml:space="preserve"> 型半导体材料。</w:t>
      </w:r>
      <w:r>
        <w:rPr>
          <w:spacing w:val="-2"/>
        </w:rPr>
        <w:t>这些半导体材料具有不同的电导性能，可以实现高效的电能转换。</w:t>
      </w:r>
    </w:p>
    <w:p>
      <w:pPr>
        <w:spacing w:after="0" w:line="417" w:lineRule="auto"/>
        <w:sectPr>
          <w:footerReference w:type="default" r:id="rId11"/>
          <w:pgSz w:w="11910" w:h="16840"/>
          <w:pgMar w:top="1520" w:right="1280" w:bottom="1380" w:left="1680" w:header="0" w:footer="1198"/>
          <w:pgNumType w:start="7"/>
          <w:cols w:space="708"/>
        </w:sectPr>
      </w:pPr>
    </w:p>
    <w:p>
      <w:pPr>
        <w:pStyle w:val="ListParagraph"/>
        <w:numPr>
          <w:ilvl w:val="0"/>
          <w:numId w:val="49"/>
        </w:numPr>
        <w:tabs>
          <w:tab w:val="left" w:pos="540"/>
        </w:tabs>
        <w:spacing w:before="37" w:after="0" w:line="240" w:lineRule="auto"/>
        <w:ind w:left="540" w:right="0" w:hanging="420"/>
        <w:jc w:val="both"/>
        <w:rPr>
          <w:sz w:val="28"/>
        </w:rPr>
      </w:pPr>
      <w:r>
        <w:rPr>
          <w:spacing w:val="-2"/>
          <w:sz w:val="28"/>
        </w:rPr>
        <w:t>杂质元素掺杂</w:t>
      </w:r>
    </w:p>
    <w:p>
      <w:pPr>
        <w:pStyle w:val="BodyText"/>
        <w:spacing w:before="8"/>
        <w:ind w:left="0"/>
        <w:rPr>
          <w:sz w:val="20"/>
        </w:rPr>
      </w:pPr>
    </w:p>
    <w:p>
      <w:pPr>
        <w:pStyle w:val="BodyText"/>
        <w:spacing w:before="1" w:line="417" w:lineRule="auto"/>
        <w:ind w:right="518"/>
        <w:jc w:val="both"/>
      </w:pPr>
      <w:r>
        <w:rPr>
          <w:spacing w:val="-4"/>
        </w:rPr>
        <w:t>杂质元素是指在晶体中非故意引入的元素。通过引入杂质元素，可以</w:t>
      </w:r>
      <w:r>
        <w:rPr>
          <w:spacing w:val="-4"/>
        </w:rPr>
        <w:t>改变晶体的晶格结构，从而提高能量转换的效率。例如，在硅晶体中</w:t>
      </w:r>
      <w:r>
        <w:rPr>
          <w:spacing w:val="-8"/>
        </w:rPr>
        <w:t xml:space="preserve">引入磷原子作为掺杂剂，可以形成 </w:t>
      </w:r>
      <w:r>
        <w:rPr>
          <w:spacing w:val="-6"/>
        </w:rPr>
        <w:t>N</w:t>
      </w:r>
      <w:r>
        <w:rPr>
          <w:spacing w:val="-11"/>
        </w:rPr>
        <w:t xml:space="preserve"> 型半导体材料。这种半导体材料</w:t>
      </w:r>
      <w:r>
        <w:rPr>
          <w:spacing w:val="-2"/>
        </w:rPr>
        <w:t>具有较高的电导性能，可以实现高效的电能转换。</w:t>
      </w:r>
    </w:p>
    <w:p>
      <w:pPr>
        <w:pStyle w:val="ListParagraph"/>
        <w:numPr>
          <w:ilvl w:val="0"/>
          <w:numId w:val="49"/>
        </w:numPr>
        <w:tabs>
          <w:tab w:val="left" w:pos="540"/>
        </w:tabs>
        <w:spacing w:before="0" w:after="0" w:line="358" w:lineRule="exact"/>
        <w:ind w:left="540" w:right="0" w:hanging="420"/>
        <w:jc w:val="both"/>
        <w:rPr>
          <w:sz w:val="28"/>
        </w:rPr>
      </w:pPr>
      <w:r>
        <w:rPr>
          <w:spacing w:val="-2"/>
          <w:sz w:val="28"/>
        </w:rPr>
        <w:t>纳米材料掺杂</w:t>
      </w:r>
    </w:p>
    <w:p>
      <w:pPr>
        <w:pStyle w:val="BodyText"/>
        <w:spacing w:before="8"/>
        <w:ind w:left="0"/>
        <w:rPr>
          <w:sz w:val="20"/>
        </w:rPr>
      </w:pPr>
    </w:p>
    <w:p>
      <w:pPr>
        <w:pStyle w:val="BodyText"/>
        <w:spacing w:before="1" w:line="417" w:lineRule="auto"/>
        <w:ind w:right="238"/>
      </w:pPr>
      <w:r>
        <w:rPr>
          <w:spacing w:val="-2"/>
        </w:rPr>
        <w:t>纳米材料是指尺寸在纳米级别的材料。通过使用纳米材料进行掺杂，</w:t>
      </w:r>
      <w:r>
        <w:rPr>
          <w:spacing w:val="-2"/>
        </w:rPr>
        <w:t>可以改变晶体的晶格结构，从而提高能量转换的效率。例如，将碳纳</w:t>
      </w:r>
      <w:r>
        <w:rPr>
          <w:spacing w:val="-2"/>
        </w:rPr>
        <w:t xml:space="preserve"> </w:t>
      </w:r>
      <w:r>
        <w:rPr>
          <w:spacing w:val="-9"/>
        </w:rPr>
        <w:t>米管作为掺杂剂引入硅晶体中，可以提高太阳能电池板的光电转换效</w:t>
      </w:r>
      <w:r>
        <w:rPr>
          <w:spacing w:val="-2"/>
        </w:rPr>
        <w:t xml:space="preserve"> </w:t>
      </w:r>
      <w:r>
        <w:rPr>
          <w:spacing w:val="-2"/>
        </w:rPr>
        <w:t>率。这是因为碳纳米管具有较大的比表面积和较高的光电响应性能，</w:t>
      </w:r>
      <w:r>
        <w:rPr>
          <w:spacing w:val="-2"/>
        </w:rPr>
        <w:t>可以增强光能向电能的转换效率。</w:t>
      </w:r>
    </w:p>
    <w:p>
      <w:pPr>
        <w:pStyle w:val="BodyText"/>
        <w:spacing w:line="417" w:lineRule="auto"/>
        <w:ind w:right="378"/>
      </w:pPr>
      <w:r>
        <w:rPr>
          <w:spacing w:val="-2"/>
        </w:rPr>
        <w:t>总之，能量转换基本原理涉及热能与机械能、化学能与电能、光能与</w:t>
      </w:r>
      <w:r>
        <w:rPr>
          <w:spacing w:val="-2"/>
        </w:rPr>
        <w:t>电能以及核能与电能之间的转换。为了提高能量转换的效率，科学家</w:t>
      </w:r>
      <w:r>
        <w:rPr>
          <w:spacing w:val="-2"/>
        </w:rPr>
        <w:t>们研究了许多掺杂方法，如晶格缺陷掺杂、杂质元素掺杂和纳米材料</w:t>
      </w:r>
      <w:r>
        <w:rPr>
          <w:spacing w:val="-20"/>
        </w:rPr>
        <w:t>掺杂等。这些方法通过改变材料的晶格结构，实现了高效的能量转换。</w:t>
      </w:r>
      <w:r>
        <w:rPr>
          <w:spacing w:val="-10"/>
        </w:rPr>
        <w:t>在未来的能源科学研究中，高效能量转换掺杂方法将继续发挥重要作</w:t>
      </w:r>
      <w:r>
        <w:rPr>
          <w:spacing w:val="-2"/>
        </w:rPr>
        <w:t>用，为人类提供更加清洁、高效的能源。</w:t>
      </w:r>
    </w:p>
    <w:p>
      <w:pPr>
        <w:pStyle w:val="BodyText"/>
        <w:ind w:left="0"/>
      </w:pPr>
    </w:p>
    <w:p>
      <w:pPr>
        <w:pStyle w:val="Heading1"/>
        <w:tabs>
          <w:tab w:val="left" w:pos="1725"/>
        </w:tabs>
      </w:pPr>
      <w:bookmarkStart w:id="2" w:name="_TOC_250005"/>
      <w:r>
        <w:t>第</w:t>
      </w:r>
      <w:r>
        <w:t>三</w:t>
      </w:r>
      <w:r>
        <w:t>部</w:t>
      </w:r>
      <w:r>
        <w:rPr>
          <w:spacing w:val="-10"/>
        </w:rPr>
        <w:t>分</w:t>
      </w:r>
      <w:r>
        <w:tab/>
        <w:t>掺</w:t>
      </w:r>
      <w:r>
        <w:t>杂</w:t>
      </w:r>
      <w:r>
        <w:t>技</w:t>
      </w:r>
      <w:r>
        <w:t>术</w:t>
      </w:r>
      <w:r>
        <w:t>在</w:t>
      </w:r>
      <w:r>
        <w:t>能</w:t>
      </w:r>
      <w:r>
        <w:t>量</w:t>
      </w:r>
      <w:r>
        <w:t>转</w:t>
      </w:r>
      <w:r>
        <w:t>换</w:t>
      </w:r>
      <w:r>
        <w:t>中</w:t>
      </w:r>
      <w:r>
        <w:t>的</w:t>
      </w:r>
      <w:r>
        <w:t>应</w:t>
      </w:r>
      <w:bookmarkEnd w:id="2"/>
      <w:r>
        <w:rPr>
          <w:spacing w:val="-10"/>
        </w:rPr>
        <w:t>用</w:t>
      </w:r>
    </w:p>
    <w:p>
      <w:pPr>
        <w:pStyle w:val="BodyText"/>
        <w:spacing w:before="16"/>
        <w:ind w:left="0"/>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2"/>
        <w:gridCol w:w="552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2" w:type="dxa"/>
          </w:tcPr>
          <w:p>
            <w:pPr>
              <w:pStyle w:val="TableParagraph"/>
              <w:ind w:left="108" w:right="0"/>
              <w:rPr>
                <w:sz w:val="21"/>
              </w:rPr>
            </w:pPr>
            <w:r>
              <w:rPr>
                <w:spacing w:val="-4"/>
                <w:sz w:val="21"/>
              </w:rPr>
              <w:t>关键词</w:t>
            </w:r>
          </w:p>
        </w:tc>
        <w:tc>
          <w:tcPr>
            <w:tcW w:w="5524" w:type="dxa"/>
          </w:tcPr>
          <w:p>
            <w:pPr>
              <w:pStyle w:val="TableParagraph"/>
              <w:ind w:left="108"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1247"/>
          <w:jc w:val="left"/>
        </w:trPr>
        <w:tc>
          <w:tcPr>
            <w:tcW w:w="2772" w:type="dxa"/>
          </w:tcPr>
          <w:p>
            <w:pPr>
              <w:pStyle w:val="TableParagraph"/>
              <w:ind w:left="108" w:right="0"/>
              <w:rPr>
                <w:sz w:val="21"/>
              </w:rPr>
            </w:pPr>
            <w:r>
              <w:rPr>
                <w:spacing w:val="-2"/>
                <w:sz w:val="21"/>
              </w:rPr>
              <w:t>掺杂技术的基本概念</w:t>
            </w:r>
          </w:p>
        </w:tc>
        <w:tc>
          <w:tcPr>
            <w:tcW w:w="5524" w:type="dxa"/>
          </w:tcPr>
          <w:p>
            <w:pPr>
              <w:pStyle w:val="TableParagraph"/>
              <w:numPr>
                <w:ilvl w:val="0"/>
                <w:numId w:val="48"/>
              </w:numPr>
              <w:tabs>
                <w:tab w:val="left" w:pos="371"/>
              </w:tabs>
              <w:spacing w:before="23" w:after="0" w:line="278" w:lineRule="auto"/>
              <w:ind w:left="108" w:right="-116" w:firstLine="0"/>
              <w:jc w:val="left"/>
              <w:rPr>
                <w:sz w:val="21"/>
              </w:rPr>
            </w:pPr>
            <w:r>
              <w:rPr>
                <w:spacing w:val="-2"/>
                <w:sz w:val="21"/>
              </w:rPr>
              <w:t>掺杂技术是一种通过添加少量其他元素到半导体材料中，</w:t>
            </w:r>
            <w:r>
              <w:rPr>
                <w:spacing w:val="-2"/>
                <w:sz w:val="21"/>
              </w:rPr>
              <w:t>以改变其电学和光学性质的技术。</w:t>
            </w:r>
          </w:p>
          <w:p>
            <w:pPr>
              <w:pStyle w:val="TableParagraph"/>
              <w:numPr>
                <w:ilvl w:val="0"/>
                <w:numId w:val="48"/>
              </w:numPr>
              <w:tabs>
                <w:tab w:val="left" w:pos="475"/>
                <w:tab w:val="left" w:pos="476"/>
              </w:tabs>
              <w:spacing w:before="0" w:after="0" w:line="269" w:lineRule="exact"/>
              <w:ind w:left="475" w:right="0" w:hanging="368"/>
              <w:jc w:val="left"/>
              <w:rPr>
                <w:sz w:val="21"/>
              </w:rPr>
            </w:pPr>
            <w:r>
              <w:rPr>
                <w:spacing w:val="-7"/>
                <w:sz w:val="21"/>
              </w:rPr>
              <w:t>掺杂可以有效调控半导体的载流子浓度，从而影响其电</w:t>
            </w:r>
          </w:p>
          <w:p>
            <w:pPr>
              <w:pStyle w:val="TableParagraph"/>
              <w:spacing w:before="43"/>
              <w:ind w:left="108" w:right="0"/>
              <w:rPr>
                <w:sz w:val="21"/>
              </w:rPr>
            </w:pPr>
            <w:r>
              <w:rPr>
                <w:spacing w:val="-1"/>
                <w:sz w:val="21"/>
              </w:rPr>
              <w:t>导率、光吸收等性能。</w:t>
            </w:r>
          </w:p>
        </w:tc>
      </w:tr>
    </w:tbl>
    <w:p>
      <w:pPr>
        <w:spacing w:after="0"/>
        <w:rPr>
          <w:sz w:val="21"/>
        </w:rPr>
        <w:sectPr>
          <w:footerReference w:type="default" r:id="rId12"/>
          <w:pgSz w:w="11910" w:h="16840"/>
          <w:pgMar w:top="1520" w:right="1280" w:bottom="1380" w:left="1680" w:header="0" w:footer="1198"/>
          <w:pgNumType w:start="8"/>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2"/>
        <w:gridCol w:w="552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2772" w:type="dxa"/>
          </w:tcPr>
          <w:p>
            <w:pPr>
              <w:pStyle w:val="TableParagraph"/>
              <w:spacing w:before="0"/>
              <w:ind w:left="0" w:right="0"/>
              <w:rPr>
                <w:rFonts w:ascii="Times New Roman"/>
                <w:sz w:val="20"/>
              </w:rPr>
            </w:pPr>
          </w:p>
        </w:tc>
        <w:tc>
          <w:tcPr>
            <w:tcW w:w="5524" w:type="dxa"/>
          </w:tcPr>
          <w:p>
            <w:pPr>
              <w:pStyle w:val="TableParagraph"/>
              <w:tabs>
                <w:tab w:val="left" w:pos="475"/>
              </w:tabs>
              <w:spacing w:line="278" w:lineRule="auto"/>
              <w:ind w:left="108" w:right="95"/>
              <w:rPr>
                <w:sz w:val="21"/>
              </w:rPr>
            </w:pPr>
            <w:r>
              <w:rPr>
                <w:rFonts w:ascii="Times New Roman" w:eastAsia="Times New Roman"/>
                <w:spacing w:val="-6"/>
                <w:sz w:val="21"/>
              </w:rPr>
              <w:t>3.</w:t>
            </w:r>
            <w:r>
              <w:rPr>
                <w:rFonts w:ascii="Times New Roman" w:eastAsia="Times New Roman"/>
                <w:sz w:val="21"/>
              </w:rPr>
              <w:tab/>
            </w:r>
            <w:r>
              <w:rPr>
                <w:spacing w:val="-4"/>
                <w:sz w:val="21"/>
              </w:rPr>
              <w:t>掺杂技术在太阳能电池、</w:t>
            </w:r>
            <w:r>
              <w:rPr>
                <w:rFonts w:ascii="Times New Roman" w:eastAsia="Times New Roman"/>
                <w:spacing w:val="-4"/>
                <w:sz w:val="21"/>
              </w:rPr>
              <w:t>LED</w:t>
            </w:r>
            <w:r>
              <w:rPr>
                <w:spacing w:val="-4"/>
                <w:sz w:val="21"/>
              </w:rPr>
              <w:t>、激光器等领域有广泛应</w:t>
            </w:r>
            <w:r>
              <w:rPr>
                <w:spacing w:val="-6"/>
                <w:sz w:val="21"/>
              </w:rPr>
              <w:t>用。</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72" w:type="dxa"/>
          </w:tcPr>
          <w:p>
            <w:pPr>
              <w:pStyle w:val="TableParagraph"/>
              <w:ind w:left="108" w:right="0"/>
              <w:rPr>
                <w:sz w:val="21"/>
              </w:rPr>
            </w:pPr>
            <w:r>
              <w:rPr>
                <w:spacing w:val="-2"/>
                <w:sz w:val="21"/>
              </w:rPr>
              <w:t>能量转换的重要性</w:t>
            </w:r>
          </w:p>
        </w:tc>
        <w:tc>
          <w:tcPr>
            <w:tcW w:w="5524" w:type="dxa"/>
          </w:tcPr>
          <w:p>
            <w:pPr>
              <w:pStyle w:val="TableParagraph"/>
              <w:numPr>
                <w:ilvl w:val="0"/>
                <w:numId w:val="47"/>
              </w:numPr>
              <w:tabs>
                <w:tab w:val="left" w:pos="371"/>
              </w:tabs>
              <w:spacing w:before="23" w:after="0" w:line="278" w:lineRule="auto"/>
              <w:ind w:left="108" w:right="96" w:firstLine="0"/>
              <w:jc w:val="left"/>
              <w:rPr>
                <w:sz w:val="21"/>
              </w:rPr>
            </w:pPr>
            <w:r>
              <w:rPr>
                <w:spacing w:val="-2"/>
                <w:sz w:val="21"/>
              </w:rPr>
              <w:t>能量转换是能源利用的关键环节，它可以将一种形式的</w:t>
            </w:r>
            <w:r>
              <w:rPr>
                <w:spacing w:val="-2"/>
                <w:sz w:val="21"/>
              </w:rPr>
              <w:t>能量转换为另一种形式，以满足不同的应用需求。</w:t>
            </w:r>
          </w:p>
          <w:p>
            <w:pPr>
              <w:pStyle w:val="TableParagraph"/>
              <w:numPr>
                <w:ilvl w:val="0"/>
                <w:numId w:val="47"/>
              </w:numPr>
              <w:tabs>
                <w:tab w:val="left" w:pos="475"/>
                <w:tab w:val="left" w:pos="476"/>
              </w:tabs>
              <w:spacing w:before="0" w:after="0" w:line="278" w:lineRule="auto"/>
              <w:ind w:left="108" w:right="-15" w:firstLine="0"/>
              <w:jc w:val="left"/>
              <w:rPr>
                <w:sz w:val="21"/>
              </w:rPr>
            </w:pPr>
            <w:r>
              <w:rPr>
                <w:spacing w:val="-2"/>
                <w:sz w:val="21"/>
              </w:rPr>
              <w:t>高效的能量转换可以提高能源利用率，降低能源消耗，</w:t>
            </w:r>
            <w:r>
              <w:rPr>
                <w:spacing w:val="-2"/>
                <w:sz w:val="21"/>
              </w:rPr>
              <w:t>减少环境污染。</w:t>
            </w:r>
          </w:p>
          <w:p>
            <w:pPr>
              <w:pStyle w:val="TableParagraph"/>
              <w:numPr>
                <w:ilvl w:val="0"/>
                <w:numId w:val="47"/>
              </w:numPr>
              <w:tabs>
                <w:tab w:val="left" w:pos="475"/>
                <w:tab w:val="left" w:pos="476"/>
              </w:tabs>
              <w:spacing w:before="0" w:after="0" w:line="278" w:lineRule="auto"/>
              <w:ind w:left="108" w:right="96" w:firstLine="0"/>
              <w:jc w:val="left"/>
              <w:rPr>
                <w:sz w:val="21"/>
              </w:rPr>
            </w:pPr>
            <w:r>
              <w:rPr>
                <w:spacing w:val="-8"/>
                <w:sz w:val="21"/>
              </w:rPr>
              <w:t>随着能源危机和环境问题的日益严重，提高能量转换效</w:t>
            </w:r>
            <w:r>
              <w:rPr>
                <w:spacing w:val="-2"/>
                <w:sz w:val="21"/>
              </w:rPr>
              <w:t>率成为了科研的重要方向。</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72" w:type="dxa"/>
          </w:tcPr>
          <w:p>
            <w:pPr>
              <w:pStyle w:val="TableParagraph"/>
              <w:spacing w:line="278" w:lineRule="auto"/>
              <w:ind w:left="108"/>
              <w:rPr>
                <w:sz w:val="21"/>
              </w:rPr>
            </w:pPr>
            <w:r>
              <w:rPr>
                <w:spacing w:val="-2"/>
                <w:sz w:val="21"/>
              </w:rPr>
              <w:t>掺杂技术在太阳能电池中的</w:t>
            </w:r>
            <w:r>
              <w:rPr>
                <w:spacing w:val="-6"/>
                <w:sz w:val="21"/>
              </w:rPr>
              <w:t>应用</w:t>
            </w:r>
          </w:p>
        </w:tc>
        <w:tc>
          <w:tcPr>
            <w:tcW w:w="5524" w:type="dxa"/>
          </w:tcPr>
          <w:p>
            <w:pPr>
              <w:pStyle w:val="TableParagraph"/>
              <w:numPr>
                <w:ilvl w:val="0"/>
                <w:numId w:val="46"/>
              </w:numPr>
              <w:tabs>
                <w:tab w:val="left" w:pos="371"/>
              </w:tabs>
              <w:spacing w:before="23" w:after="0" w:line="278" w:lineRule="auto"/>
              <w:ind w:left="108" w:right="96" w:firstLine="0"/>
              <w:jc w:val="left"/>
              <w:rPr>
                <w:sz w:val="21"/>
              </w:rPr>
            </w:pPr>
            <w:r>
              <w:rPr>
                <w:spacing w:val="-2"/>
                <w:sz w:val="21"/>
              </w:rPr>
              <w:t>通过掺杂技术，可以调控太阳能电池材料的能带结构，</w:t>
            </w:r>
            <w:r>
              <w:rPr>
                <w:spacing w:val="-2"/>
                <w:sz w:val="21"/>
              </w:rPr>
              <w:t>提高光电转换效率。</w:t>
            </w:r>
          </w:p>
          <w:p>
            <w:pPr>
              <w:pStyle w:val="TableParagraph"/>
              <w:numPr>
                <w:ilvl w:val="0"/>
                <w:numId w:val="46"/>
              </w:numPr>
              <w:tabs>
                <w:tab w:val="left" w:pos="475"/>
                <w:tab w:val="left" w:pos="476"/>
              </w:tabs>
              <w:spacing w:before="0" w:after="0" w:line="278" w:lineRule="auto"/>
              <w:ind w:left="108" w:right="96" w:firstLine="0"/>
              <w:jc w:val="left"/>
              <w:rPr>
                <w:sz w:val="21"/>
              </w:rPr>
            </w:pPr>
            <w:r>
              <w:rPr>
                <w:spacing w:val="-6"/>
                <w:sz w:val="21"/>
              </w:rPr>
              <w:t>目前，钙钛矿太阳能电池因其高效、低成本的特点，成</w:t>
            </w:r>
            <w:r>
              <w:rPr>
                <w:spacing w:val="-2"/>
                <w:sz w:val="21"/>
              </w:rPr>
              <w:t>为了研究的热点，而掺杂技术是实现其高效转换的关键。</w:t>
            </w:r>
          </w:p>
          <w:p>
            <w:pPr>
              <w:pStyle w:val="TableParagraph"/>
              <w:numPr>
                <w:ilvl w:val="0"/>
                <w:numId w:val="46"/>
              </w:numPr>
              <w:tabs>
                <w:tab w:val="left" w:pos="475"/>
                <w:tab w:val="left" w:pos="476"/>
              </w:tabs>
              <w:spacing w:before="0" w:after="0" w:line="278" w:lineRule="auto"/>
              <w:ind w:left="108" w:right="96" w:firstLine="0"/>
              <w:jc w:val="left"/>
              <w:rPr>
                <w:sz w:val="21"/>
              </w:rPr>
            </w:pPr>
            <w:r>
              <w:rPr>
                <w:spacing w:val="-8"/>
                <w:sz w:val="21"/>
              </w:rPr>
              <w:t>未来的研究将继续探索新的掺杂方法，以提高太阳能电</w:t>
            </w:r>
            <w:r>
              <w:rPr>
                <w:spacing w:val="-2"/>
                <w:sz w:val="21"/>
              </w:rPr>
              <w:t>池的性能。</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72" w:type="dxa"/>
          </w:tcPr>
          <w:p>
            <w:pPr>
              <w:pStyle w:val="TableParagraph"/>
              <w:ind w:left="108" w:right="0"/>
              <w:rPr>
                <w:sz w:val="21"/>
              </w:rPr>
            </w:pPr>
            <w:r>
              <w:rPr>
                <w:spacing w:val="-9"/>
                <w:sz w:val="21"/>
              </w:rPr>
              <w:t xml:space="preserve">掺杂技术在 </w:t>
            </w:r>
            <w:r>
              <w:rPr>
                <w:rFonts w:ascii="Times New Roman" w:eastAsia="Times New Roman"/>
                <w:sz w:val="21"/>
              </w:rPr>
              <w:t xml:space="preserve">LED </w:t>
            </w:r>
            <w:r>
              <w:rPr>
                <w:spacing w:val="-3"/>
                <w:sz w:val="21"/>
              </w:rPr>
              <w:t>中的应用</w:t>
            </w:r>
          </w:p>
        </w:tc>
        <w:tc>
          <w:tcPr>
            <w:tcW w:w="5524" w:type="dxa"/>
          </w:tcPr>
          <w:p>
            <w:pPr>
              <w:pStyle w:val="TableParagraph"/>
              <w:numPr>
                <w:ilvl w:val="0"/>
                <w:numId w:val="45"/>
              </w:numPr>
              <w:tabs>
                <w:tab w:val="left" w:pos="371"/>
              </w:tabs>
              <w:spacing w:before="23" w:after="0" w:line="278" w:lineRule="auto"/>
              <w:ind w:left="108" w:right="95" w:firstLine="0"/>
              <w:jc w:val="left"/>
              <w:rPr>
                <w:sz w:val="21"/>
              </w:rPr>
            </w:pPr>
            <w:r>
              <w:rPr>
                <w:spacing w:val="-9"/>
                <w:sz w:val="21"/>
              </w:rPr>
              <w:t xml:space="preserve">通过掺杂技术，可以调控 </w:t>
            </w:r>
            <w:r>
              <w:rPr>
                <w:rFonts w:ascii="Times New Roman" w:eastAsia="Times New Roman"/>
                <w:spacing w:val="-4"/>
                <w:sz w:val="21"/>
              </w:rPr>
              <w:t>LED</w:t>
            </w:r>
            <w:r>
              <w:rPr>
                <w:rFonts w:ascii="Times New Roman" w:eastAsia="Times New Roman"/>
                <w:spacing w:val="-10"/>
                <w:sz w:val="21"/>
              </w:rPr>
              <w:t xml:space="preserve"> </w:t>
            </w:r>
            <w:r>
              <w:rPr>
                <w:spacing w:val="-4"/>
                <w:sz w:val="21"/>
              </w:rPr>
              <w:t>的发光波长，实现多色光</w:t>
            </w:r>
            <w:r>
              <w:rPr>
                <w:spacing w:val="-4"/>
                <w:sz w:val="21"/>
              </w:rPr>
              <w:t>的发射。</w:t>
            </w:r>
          </w:p>
          <w:p>
            <w:pPr>
              <w:pStyle w:val="TableParagraph"/>
              <w:numPr>
                <w:ilvl w:val="0"/>
                <w:numId w:val="45"/>
              </w:numPr>
              <w:tabs>
                <w:tab w:val="left" w:pos="476"/>
                <w:tab w:val="left" w:pos="477"/>
              </w:tabs>
              <w:spacing w:before="0" w:after="0" w:line="278" w:lineRule="auto"/>
              <w:ind w:left="108" w:right="95" w:firstLine="0"/>
              <w:jc w:val="left"/>
              <w:rPr>
                <w:sz w:val="21"/>
              </w:rPr>
            </w:pPr>
            <w:r>
              <w:rPr>
                <w:spacing w:val="-4"/>
                <w:sz w:val="21"/>
              </w:rPr>
              <w:t xml:space="preserve">目前，红、绿、蓝三原色的 </w:t>
            </w:r>
            <w:r>
              <w:rPr>
                <w:rFonts w:ascii="Times New Roman" w:eastAsia="Times New Roman"/>
                <w:sz w:val="21"/>
              </w:rPr>
              <w:t>LED</w:t>
            </w:r>
            <w:r>
              <w:rPr>
                <w:rFonts w:ascii="Times New Roman" w:eastAsia="Times New Roman"/>
                <w:spacing w:val="-14"/>
                <w:sz w:val="21"/>
              </w:rPr>
              <w:t xml:space="preserve"> </w:t>
            </w:r>
            <w:r>
              <w:rPr>
                <w:sz w:val="21"/>
              </w:rPr>
              <w:t>已经实现商业化，而</w:t>
            </w:r>
            <w:r>
              <w:rPr>
                <w:spacing w:val="-8"/>
                <w:sz w:val="21"/>
              </w:rPr>
              <w:t xml:space="preserve">白光 </w:t>
            </w:r>
            <w:r>
              <w:rPr>
                <w:rFonts w:ascii="Times New Roman" w:eastAsia="Times New Roman"/>
                <w:sz w:val="21"/>
              </w:rPr>
              <w:t xml:space="preserve">LED </w:t>
            </w:r>
            <w:r>
              <w:rPr>
                <w:sz w:val="21"/>
              </w:rPr>
              <w:t>的制备则依赖于高效的能量转换。</w:t>
            </w:r>
          </w:p>
          <w:p>
            <w:pPr>
              <w:pStyle w:val="TableParagraph"/>
              <w:numPr>
                <w:ilvl w:val="0"/>
                <w:numId w:val="45"/>
              </w:numPr>
              <w:tabs>
                <w:tab w:val="left" w:pos="476"/>
                <w:tab w:val="left" w:pos="477"/>
              </w:tabs>
              <w:spacing w:before="0" w:after="0" w:line="278" w:lineRule="auto"/>
              <w:ind w:left="108" w:right="95" w:firstLine="0"/>
              <w:jc w:val="left"/>
              <w:rPr>
                <w:sz w:val="21"/>
              </w:rPr>
            </w:pPr>
            <w:r>
              <w:rPr>
                <w:spacing w:val="-5"/>
                <w:sz w:val="21"/>
              </w:rPr>
              <w:t xml:space="preserve">掺杂技术是实现高效白光 </w:t>
            </w:r>
            <w:r>
              <w:rPr>
                <w:rFonts w:ascii="Times New Roman" w:eastAsia="Times New Roman"/>
                <w:sz w:val="21"/>
              </w:rPr>
              <w:t>LED</w:t>
            </w:r>
            <w:r>
              <w:rPr>
                <w:rFonts w:ascii="Times New Roman" w:eastAsia="Times New Roman"/>
                <w:spacing w:val="-14"/>
                <w:sz w:val="21"/>
              </w:rPr>
              <w:t xml:space="preserve"> </w:t>
            </w:r>
            <w:r>
              <w:rPr>
                <w:sz w:val="21"/>
              </w:rPr>
              <w:t>的关键，未来的研究将</w:t>
            </w:r>
            <w:r>
              <w:rPr>
                <w:spacing w:val="-2"/>
                <w:sz w:val="21"/>
              </w:rPr>
              <w:t xml:space="preserve">继续优化掺杂方法，提高 </w:t>
            </w:r>
            <w:r>
              <w:rPr>
                <w:rFonts w:ascii="Times New Roman" w:eastAsia="Times New Roman"/>
                <w:sz w:val="21"/>
              </w:rPr>
              <w:t xml:space="preserve">LED </w:t>
            </w:r>
            <w:r>
              <w:rPr>
                <w:sz w:val="21"/>
              </w:rPr>
              <w:t>的性能。</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72" w:type="dxa"/>
          </w:tcPr>
          <w:p>
            <w:pPr>
              <w:pStyle w:val="TableParagraph"/>
              <w:ind w:left="108" w:right="0"/>
              <w:rPr>
                <w:sz w:val="21"/>
              </w:rPr>
            </w:pPr>
            <w:r>
              <w:rPr>
                <w:spacing w:val="-1"/>
                <w:sz w:val="21"/>
              </w:rPr>
              <w:t>掺杂技术在激光器中的应用</w:t>
            </w:r>
          </w:p>
        </w:tc>
        <w:tc>
          <w:tcPr>
            <w:tcW w:w="5524" w:type="dxa"/>
          </w:tcPr>
          <w:p>
            <w:pPr>
              <w:pStyle w:val="TableParagraph"/>
              <w:numPr>
                <w:ilvl w:val="0"/>
                <w:numId w:val="44"/>
              </w:numPr>
              <w:tabs>
                <w:tab w:val="left" w:pos="371"/>
              </w:tabs>
              <w:spacing w:before="23" w:after="0" w:line="278" w:lineRule="auto"/>
              <w:ind w:left="108" w:right="96" w:firstLine="0"/>
              <w:jc w:val="left"/>
              <w:rPr>
                <w:sz w:val="21"/>
              </w:rPr>
            </w:pPr>
            <w:r>
              <w:rPr>
                <w:spacing w:val="-2"/>
                <w:sz w:val="21"/>
              </w:rPr>
              <w:t>通过掺杂技术，可以调控激光器的能级结构，实现高效</w:t>
            </w:r>
            <w:r>
              <w:rPr>
                <w:spacing w:val="-2"/>
                <w:sz w:val="21"/>
              </w:rPr>
              <w:t>的激光输出。</w:t>
            </w:r>
          </w:p>
          <w:p>
            <w:pPr>
              <w:pStyle w:val="TableParagraph"/>
              <w:numPr>
                <w:ilvl w:val="0"/>
                <w:numId w:val="44"/>
              </w:numPr>
              <w:tabs>
                <w:tab w:val="left" w:pos="475"/>
                <w:tab w:val="left" w:pos="476"/>
              </w:tabs>
              <w:spacing w:before="0" w:after="0" w:line="278" w:lineRule="auto"/>
              <w:ind w:left="108" w:right="96" w:firstLine="0"/>
              <w:jc w:val="left"/>
              <w:rPr>
                <w:sz w:val="21"/>
              </w:rPr>
            </w:pPr>
            <w:r>
              <w:rPr>
                <w:spacing w:val="-6"/>
                <w:sz w:val="21"/>
              </w:rPr>
              <w:t>目前，光纤激光器因其高效率、高功率密度的特点，成</w:t>
            </w:r>
            <w:r>
              <w:rPr>
                <w:spacing w:val="-2"/>
                <w:sz w:val="21"/>
              </w:rPr>
              <w:t>为了研究的热点，而掺杂技术是实现其高效转换的关键。</w:t>
            </w:r>
          </w:p>
          <w:p>
            <w:pPr>
              <w:pStyle w:val="TableParagraph"/>
              <w:numPr>
                <w:ilvl w:val="0"/>
                <w:numId w:val="44"/>
              </w:numPr>
              <w:tabs>
                <w:tab w:val="left" w:pos="475"/>
                <w:tab w:val="left" w:pos="476"/>
              </w:tabs>
              <w:spacing w:before="0" w:after="0" w:line="278" w:lineRule="auto"/>
              <w:ind w:left="108" w:right="96" w:firstLine="0"/>
              <w:jc w:val="left"/>
              <w:rPr>
                <w:sz w:val="21"/>
              </w:rPr>
            </w:pPr>
            <w:r>
              <w:rPr>
                <w:spacing w:val="-8"/>
                <w:sz w:val="21"/>
              </w:rPr>
              <w:t>未来的研究将继续探索新的掺杂方法，以提高激光器的</w:t>
            </w:r>
            <w:r>
              <w:rPr>
                <w:spacing w:val="-4"/>
                <w:sz w:val="21"/>
              </w:rPr>
              <w:t>性能。</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72" w:type="dxa"/>
          </w:tcPr>
          <w:p>
            <w:pPr>
              <w:pStyle w:val="TableParagraph"/>
              <w:ind w:left="108" w:right="0"/>
              <w:rPr>
                <w:sz w:val="21"/>
              </w:rPr>
            </w:pPr>
            <w:r>
              <w:rPr>
                <w:spacing w:val="-2"/>
                <w:sz w:val="21"/>
              </w:rPr>
              <w:t>掺杂技术的发展趋势</w:t>
            </w:r>
          </w:p>
        </w:tc>
        <w:tc>
          <w:tcPr>
            <w:tcW w:w="5524" w:type="dxa"/>
          </w:tcPr>
          <w:p>
            <w:pPr>
              <w:pStyle w:val="TableParagraph"/>
              <w:numPr>
                <w:ilvl w:val="0"/>
                <w:numId w:val="43"/>
              </w:numPr>
              <w:tabs>
                <w:tab w:val="left" w:pos="371"/>
              </w:tabs>
              <w:spacing w:before="23" w:after="0" w:line="278" w:lineRule="auto"/>
              <w:ind w:left="108" w:right="96" w:firstLine="0"/>
              <w:jc w:val="left"/>
              <w:rPr>
                <w:sz w:val="21"/>
              </w:rPr>
            </w:pPr>
            <w:r>
              <w:rPr>
                <w:spacing w:val="-2"/>
                <w:sz w:val="21"/>
              </w:rPr>
              <w:t>随着科技的发展，掺杂技术的研究将从单一的元素掺杂</w:t>
            </w:r>
            <w:r>
              <w:rPr>
                <w:spacing w:val="-2"/>
                <w:sz w:val="21"/>
              </w:rPr>
              <w:t>向多元元素掺杂、纳米尺度掺杂等方向发展。</w:t>
            </w:r>
          </w:p>
          <w:p>
            <w:pPr>
              <w:pStyle w:val="TableParagraph"/>
              <w:numPr>
                <w:ilvl w:val="0"/>
                <w:numId w:val="43"/>
              </w:numPr>
              <w:tabs>
                <w:tab w:val="left" w:pos="475"/>
                <w:tab w:val="left" w:pos="476"/>
              </w:tabs>
              <w:spacing w:before="0" w:after="0" w:line="278" w:lineRule="auto"/>
              <w:ind w:left="108" w:right="96" w:firstLine="0"/>
              <w:jc w:val="left"/>
              <w:rPr>
                <w:sz w:val="21"/>
              </w:rPr>
            </w:pPr>
            <w:r>
              <w:rPr>
                <w:spacing w:val="-7"/>
                <w:sz w:val="21"/>
              </w:rPr>
              <w:t>未来的掺杂技术将更加注重微观结构的调控，以实现更</w:t>
            </w:r>
            <w:r>
              <w:rPr>
                <w:spacing w:val="-2"/>
                <w:sz w:val="21"/>
              </w:rPr>
              <w:t>高效的能量转换。</w:t>
            </w:r>
          </w:p>
          <w:p>
            <w:pPr>
              <w:pStyle w:val="TableParagraph"/>
              <w:numPr>
                <w:ilvl w:val="0"/>
                <w:numId w:val="43"/>
              </w:numPr>
              <w:tabs>
                <w:tab w:val="left" w:pos="475"/>
                <w:tab w:val="left" w:pos="476"/>
              </w:tabs>
              <w:spacing w:before="0" w:after="0" w:line="269" w:lineRule="exact"/>
              <w:ind w:left="475" w:right="-116" w:hanging="368"/>
              <w:jc w:val="left"/>
              <w:rPr>
                <w:sz w:val="21"/>
              </w:rPr>
            </w:pPr>
            <w:r>
              <w:rPr>
                <w:spacing w:val="-11"/>
                <w:sz w:val="21"/>
              </w:rPr>
              <w:t>同时，掺杂技术的研究也将更加注重环保和可持续发展，</w:t>
            </w:r>
          </w:p>
          <w:p>
            <w:pPr>
              <w:pStyle w:val="TableParagraph"/>
              <w:spacing w:before="43"/>
              <w:ind w:left="108" w:right="0"/>
              <w:rPr>
                <w:sz w:val="21"/>
              </w:rPr>
            </w:pPr>
            <w:r>
              <w:rPr>
                <w:spacing w:val="-1"/>
                <w:sz w:val="21"/>
              </w:rPr>
              <w:t>以满足未来能源和环境的需求。</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72" w:type="dxa"/>
          </w:tcPr>
          <w:p>
            <w:pPr>
              <w:pStyle w:val="TableParagraph"/>
              <w:spacing w:before="0"/>
              <w:ind w:left="0" w:right="0"/>
              <w:rPr>
                <w:rFonts w:ascii="Times New Roman"/>
                <w:sz w:val="20"/>
              </w:rPr>
            </w:pPr>
          </w:p>
        </w:tc>
        <w:tc>
          <w:tcPr>
            <w:tcW w:w="5524" w:type="dxa"/>
          </w:tcPr>
          <w:p>
            <w:pPr>
              <w:pStyle w:val="TableParagraph"/>
              <w:spacing w:before="0"/>
              <w:ind w:left="0" w:right="0"/>
              <w:rPr>
                <w:rFonts w:ascii="Times New Roman"/>
                <w:sz w:val="20"/>
              </w:rPr>
            </w:pPr>
          </w:p>
        </w:tc>
      </w:tr>
    </w:tbl>
    <w:p>
      <w:pPr>
        <w:pStyle w:val="BodyText"/>
        <w:spacing w:before="7"/>
        <w:ind w:left="0"/>
        <w:rPr>
          <w:rFonts w:ascii="Microsoft JhengHei"/>
          <w:b/>
          <w:sz w:val="5"/>
        </w:rPr>
      </w:pPr>
    </w:p>
    <w:p>
      <w:pPr>
        <w:pStyle w:val="BodyText"/>
        <w:spacing w:before="61"/>
        <w:ind w:left="680"/>
      </w:pPr>
      <w:r>
        <w:rPr>
          <w:spacing w:val="-1"/>
        </w:rPr>
        <w:t>掺杂技术在能量转换中的应用</w:t>
      </w:r>
    </w:p>
    <w:p>
      <w:pPr>
        <w:pStyle w:val="BodyText"/>
        <w:spacing w:before="8"/>
        <w:ind w:left="0"/>
        <w:rPr>
          <w:sz w:val="20"/>
        </w:rPr>
      </w:pPr>
    </w:p>
    <w:p>
      <w:pPr>
        <w:pStyle w:val="BodyText"/>
        <w:spacing w:before="1" w:line="417" w:lineRule="auto"/>
        <w:ind w:right="518"/>
      </w:pPr>
      <w:r>
        <w:rPr>
          <w:spacing w:val="-4"/>
        </w:rPr>
        <w:t>随着科技的不断发展，能源问题已经成为了全球关注的焦点。为了满</w:t>
      </w:r>
      <w:r>
        <w:rPr>
          <w:spacing w:val="-10"/>
        </w:rPr>
        <w:t>足人类对能源的需求，科学家们不断地研究和开发新型的能源转换技</w:t>
      </w:r>
    </w:p>
    <w:p>
      <w:pPr>
        <w:spacing w:after="0" w:line="417" w:lineRule="auto"/>
        <w:sectPr>
          <w:footerReference w:type="default" r:id="rId13"/>
          <w:type w:val="continuous"/>
          <w:pgSz w:w="11910" w:h="16840"/>
          <w:pgMar w:top="1400" w:right="1280" w:bottom="1380" w:left="1680" w:header="0" w:footer="1198"/>
          <w:pgNumType w:start="9"/>
          <w:cols w:space="708"/>
        </w:sectPr>
      </w:pPr>
    </w:p>
    <w:p>
      <w:pPr>
        <w:pStyle w:val="BodyText"/>
        <w:spacing w:before="37" w:line="417" w:lineRule="auto"/>
        <w:ind w:right="518"/>
        <w:jc w:val="both"/>
      </w:pPr>
      <w:r>
        <w:rPr>
          <w:spacing w:val="-4"/>
        </w:rPr>
        <w:t>术。掺杂技术作为一种有效的能量转换方法，已经在太阳能、燃料电池、光电器件等领域取得了显著的成果。本文将对掺杂技术在能量转</w:t>
      </w:r>
      <w:r>
        <w:rPr>
          <w:spacing w:val="-2"/>
        </w:rPr>
        <w:t>换中的应用进行简要介绍。</w:t>
      </w:r>
    </w:p>
    <w:p>
      <w:pPr>
        <w:pStyle w:val="ListParagraph"/>
        <w:numPr>
          <w:ilvl w:val="0"/>
          <w:numId w:val="42"/>
        </w:numPr>
        <w:tabs>
          <w:tab w:val="left" w:pos="540"/>
        </w:tabs>
        <w:spacing w:before="0" w:after="0" w:line="358" w:lineRule="exact"/>
        <w:ind w:left="540" w:right="0" w:hanging="420"/>
        <w:jc w:val="both"/>
        <w:rPr>
          <w:sz w:val="28"/>
        </w:rPr>
      </w:pPr>
      <w:r>
        <w:rPr>
          <w:spacing w:val="-2"/>
          <w:sz w:val="28"/>
        </w:rPr>
        <w:t>掺杂技术概述</w:t>
      </w:r>
    </w:p>
    <w:p>
      <w:pPr>
        <w:pStyle w:val="BodyText"/>
        <w:spacing w:before="8"/>
        <w:ind w:left="0"/>
        <w:rPr>
          <w:sz w:val="20"/>
        </w:rPr>
      </w:pPr>
    </w:p>
    <w:p>
      <w:pPr>
        <w:pStyle w:val="BodyText"/>
        <w:spacing w:before="1" w:line="417" w:lineRule="auto"/>
        <w:ind w:right="238"/>
      </w:pPr>
      <w:r>
        <w:rPr>
          <w:spacing w:val="-2"/>
        </w:rPr>
        <w:t>掺杂技术是一种通过改变半导体材料的电子结构，从而调控其电学、</w:t>
      </w:r>
      <w:r>
        <w:rPr>
          <w:spacing w:val="-11"/>
        </w:rPr>
        <w:t>光学和磁学性能的方法。掺杂是指将少量的杂质元素引入到半导体材</w:t>
      </w:r>
      <w:r>
        <w:rPr>
          <w:spacing w:val="-2"/>
        </w:rPr>
        <w:t xml:space="preserve"> </w:t>
      </w:r>
      <w:r>
        <w:rPr>
          <w:spacing w:val="-2"/>
        </w:rPr>
        <w:t>料中，这些杂质元素与半导体材料中的原子形成缺陷，从而改变半导</w:t>
      </w:r>
      <w:r>
        <w:rPr>
          <w:spacing w:val="-2"/>
        </w:rPr>
        <w:t xml:space="preserve"> </w:t>
      </w:r>
      <w:r>
        <w:rPr>
          <w:spacing w:val="-2"/>
        </w:rPr>
        <w:t xml:space="preserve">体材料的电子结构。根据掺杂元素的性质和浓度，掺杂可以分为 </w:t>
      </w:r>
      <w:r>
        <w:t>n</w:t>
      </w:r>
      <w:r>
        <w:rPr>
          <w:spacing w:val="-20"/>
        </w:rPr>
        <w:t xml:space="preserve"> 型</w:t>
      </w:r>
      <w:r>
        <w:t xml:space="preserve"> </w:t>
      </w:r>
      <w:r>
        <w:rPr>
          <w:spacing w:val="-7"/>
        </w:rPr>
        <w:t xml:space="preserve">掺杂和 </w:t>
      </w:r>
      <w:r>
        <w:t>p</w:t>
      </w:r>
      <w:r>
        <w:rPr>
          <w:spacing w:val="-6"/>
        </w:rPr>
        <w:t xml:space="preserve"> 型掺杂。</w:t>
      </w:r>
      <w:r>
        <w:t>n</w:t>
      </w:r>
      <w:r>
        <w:rPr>
          <w:spacing w:val="-5"/>
        </w:rPr>
        <w:t xml:space="preserve"> 型掺杂是指在半导体材料中引入具有五个价电子</w:t>
      </w:r>
      <w:r>
        <w:t xml:space="preserve"> </w:t>
      </w:r>
      <w:r>
        <w:rPr>
          <w:spacing w:val="-2"/>
        </w:rPr>
        <w:t xml:space="preserve">的元素，如磷、砷等，使得半导体材料的导电性能增强；而 </w:t>
      </w:r>
      <w:r>
        <w:t>p</w:t>
      </w:r>
      <w:r>
        <w:rPr>
          <w:spacing w:val="-11"/>
        </w:rPr>
        <w:t xml:space="preserve"> 型掺杂</w:t>
      </w:r>
      <w:r>
        <w:t xml:space="preserve"> </w:t>
      </w:r>
      <w:r>
        <w:rPr>
          <w:spacing w:val="-2"/>
        </w:rPr>
        <w:t>是指在半导体材料中引入具有三个价电子的元素，如硼、铝等，使得</w:t>
      </w:r>
      <w:r>
        <w:rPr>
          <w:spacing w:val="-2"/>
        </w:rPr>
        <w:t xml:space="preserve"> </w:t>
      </w:r>
      <w:r>
        <w:rPr>
          <w:spacing w:val="-2"/>
        </w:rPr>
        <w:t>半导体材料的导电性能减弱。</w:t>
      </w:r>
    </w:p>
    <w:p>
      <w:pPr>
        <w:pStyle w:val="ListParagraph"/>
        <w:numPr>
          <w:ilvl w:val="0"/>
          <w:numId w:val="42"/>
        </w:numPr>
        <w:tabs>
          <w:tab w:val="left" w:pos="540"/>
        </w:tabs>
        <w:spacing w:before="0" w:after="0" w:line="357" w:lineRule="exact"/>
        <w:ind w:left="540" w:right="0" w:hanging="420"/>
        <w:jc w:val="left"/>
        <w:rPr>
          <w:sz w:val="28"/>
        </w:rPr>
      </w:pPr>
      <w:r>
        <w:rPr>
          <w:spacing w:val="-1"/>
          <w:sz w:val="28"/>
        </w:rPr>
        <w:t>掺杂技术在太阳能转换中的应用</w:t>
      </w:r>
    </w:p>
    <w:p>
      <w:pPr>
        <w:pStyle w:val="BodyText"/>
        <w:spacing w:before="8"/>
        <w:ind w:left="0"/>
        <w:rPr>
          <w:sz w:val="20"/>
        </w:rPr>
      </w:pPr>
    </w:p>
    <w:p>
      <w:pPr>
        <w:pStyle w:val="BodyText"/>
        <w:spacing w:before="1" w:line="417" w:lineRule="auto"/>
        <w:ind w:right="238"/>
      </w:pPr>
      <w:r>
        <w:rPr>
          <w:spacing w:val="-19"/>
        </w:rPr>
        <w:t>太阳能是一种清洁、可再生的能源，但其转换效率受到了太阳光强度、</w:t>
      </w:r>
      <w:r>
        <w:rPr>
          <w:spacing w:val="-2"/>
        </w:rPr>
        <w:t>光谱分布等因素的限制。为了提高太阳能电池的转换效率，科学家们</w:t>
      </w:r>
      <w:r>
        <w:rPr>
          <w:spacing w:val="-2"/>
        </w:rPr>
        <w:t xml:space="preserve"> </w:t>
      </w:r>
      <w:r>
        <w:rPr>
          <w:spacing w:val="-2"/>
        </w:rPr>
        <w:t>采用了掺杂技术对太阳能电池的材料进行优化。例如，对于硅基太阳</w:t>
      </w:r>
      <w:r>
        <w:rPr>
          <w:spacing w:val="-2"/>
        </w:rPr>
        <w:t xml:space="preserve"> </w:t>
      </w:r>
      <w:r>
        <w:rPr>
          <w:spacing w:val="-8"/>
        </w:rPr>
        <w:t xml:space="preserve">能电池，通过 </w:t>
      </w:r>
      <w:r>
        <w:t>n</w:t>
      </w:r>
      <w:r>
        <w:rPr>
          <w:spacing w:val="-28"/>
        </w:rPr>
        <w:t xml:space="preserve"> 型或 </w:t>
      </w:r>
      <w:r>
        <w:t>p</w:t>
      </w:r>
      <w:r>
        <w:rPr>
          <w:spacing w:val="-8"/>
        </w:rPr>
        <w:t xml:space="preserve"> 型掺杂，可以调控硅材料的载流子浓度，从而</w:t>
      </w:r>
      <w:r>
        <w:t xml:space="preserve"> </w:t>
      </w:r>
      <w:r>
        <w:rPr>
          <w:spacing w:val="-2"/>
        </w:rPr>
        <w:t>提高电池的短路电流和开路电压，最终提高电池的转换效率。此外，</w:t>
      </w:r>
      <w:r>
        <w:rPr>
          <w:spacing w:val="-8"/>
        </w:rPr>
        <w:t>通过掺杂技术还可以实现多晶硅太阳能电池的薄片化，降低材料成本，</w:t>
      </w:r>
      <w:r>
        <w:rPr>
          <w:spacing w:val="-2"/>
        </w:rPr>
        <w:t>提高电池的光电转换效率。</w:t>
      </w:r>
    </w:p>
    <w:p>
      <w:pPr>
        <w:pStyle w:val="ListParagraph"/>
        <w:numPr>
          <w:ilvl w:val="0"/>
          <w:numId w:val="42"/>
        </w:numPr>
        <w:tabs>
          <w:tab w:val="left" w:pos="540"/>
        </w:tabs>
        <w:spacing w:before="0" w:after="0" w:line="357" w:lineRule="exact"/>
        <w:ind w:left="540" w:right="0" w:hanging="420"/>
        <w:jc w:val="left"/>
        <w:rPr>
          <w:sz w:val="28"/>
        </w:rPr>
      </w:pPr>
      <w:r>
        <w:rPr>
          <w:spacing w:val="-1"/>
          <w:sz w:val="28"/>
        </w:rPr>
        <w:t>掺杂技术在燃料电池中的应用</w:t>
      </w:r>
    </w:p>
    <w:p>
      <w:pPr>
        <w:pStyle w:val="BodyText"/>
        <w:spacing w:before="8"/>
        <w:ind w:left="0"/>
        <w:rPr>
          <w:sz w:val="20"/>
        </w:rPr>
      </w:pPr>
    </w:p>
    <w:p>
      <w:pPr>
        <w:pStyle w:val="BodyText"/>
        <w:spacing w:before="1"/>
      </w:pPr>
      <w:r>
        <w:rPr>
          <w:spacing w:val="-7"/>
        </w:rPr>
        <w:t>燃料电池是一种将化学能直接转化为电能的能量转换装置，具有高效、</w:t>
      </w:r>
    </w:p>
    <w:p>
      <w:pPr>
        <w:spacing w:after="0"/>
        <w:sectPr>
          <w:footerReference w:type="default" r:id="rId14"/>
          <w:pgSz w:w="11910" w:h="16840"/>
          <w:pgMar w:top="1520" w:right="1280" w:bottom="1380" w:left="1680" w:header="0" w:footer="1198"/>
          <w:pgNumType w:start="10"/>
          <w:cols w:space="708"/>
        </w:sectPr>
      </w:pPr>
    </w:p>
    <w:p>
      <w:pPr>
        <w:pStyle w:val="BodyText"/>
        <w:spacing w:before="37" w:line="417" w:lineRule="auto"/>
        <w:ind w:right="238"/>
      </w:pPr>
      <w:r>
        <w:rPr>
          <w:spacing w:val="-2"/>
        </w:rPr>
        <w:t>环保等优点。然而，燃料电池的性能受到催化剂、电解质等关键材料</w:t>
      </w:r>
      <w:r>
        <w:rPr>
          <w:spacing w:val="-2"/>
        </w:rPr>
        <w:t xml:space="preserve"> </w:t>
      </w:r>
      <w:r>
        <w:rPr>
          <w:spacing w:val="-2"/>
        </w:rPr>
        <w:t>的影响。通过掺杂技术，可以改善燃料电池关键材料的性能。例如，</w:t>
      </w:r>
      <w:r>
        <w:rPr>
          <w:spacing w:val="-5"/>
        </w:rPr>
        <w:t xml:space="preserve">对于燃料电池催化剂，通过 </w:t>
      </w:r>
      <w:r>
        <w:t>n</w:t>
      </w:r>
      <w:r>
        <w:rPr>
          <w:spacing w:val="-28"/>
        </w:rPr>
        <w:t xml:space="preserve"> 型或 </w:t>
      </w:r>
      <w:r>
        <w:t>p</w:t>
      </w:r>
      <w:r>
        <w:rPr>
          <w:spacing w:val="-8"/>
        </w:rPr>
        <w:t xml:space="preserve"> 型掺杂，可以提高催化剂的催化</w:t>
      </w:r>
      <w:r>
        <w:t xml:space="preserve"> </w:t>
      </w:r>
      <w:r>
        <w:rPr>
          <w:spacing w:val="-2"/>
        </w:rPr>
        <w:t>活性和稳定性，从而提高燃料电池的性能。此外，对于燃料电池电解</w:t>
      </w:r>
      <w:r>
        <w:rPr>
          <w:spacing w:val="-2"/>
        </w:rPr>
        <w:t xml:space="preserve"> 质，通过掺杂可以实现电解质的离子传导性能的调控，提高燃料电池</w:t>
      </w:r>
      <w:r>
        <w:rPr>
          <w:spacing w:val="-2"/>
        </w:rPr>
        <w:t xml:space="preserve"> </w:t>
      </w:r>
      <w:r>
        <w:rPr>
          <w:spacing w:val="-2"/>
        </w:rPr>
        <w:t>的功率密度和能量密度。</w:t>
      </w:r>
    </w:p>
    <w:p>
      <w:pPr>
        <w:pStyle w:val="ListParagraph"/>
        <w:numPr>
          <w:ilvl w:val="0"/>
          <w:numId w:val="42"/>
        </w:numPr>
        <w:tabs>
          <w:tab w:val="left" w:pos="540"/>
        </w:tabs>
        <w:spacing w:before="0" w:after="0" w:line="357" w:lineRule="exact"/>
        <w:ind w:left="540" w:right="0" w:hanging="420"/>
        <w:jc w:val="left"/>
        <w:rPr>
          <w:sz w:val="28"/>
        </w:rPr>
      </w:pPr>
      <w:r>
        <w:rPr>
          <w:spacing w:val="-1"/>
          <w:sz w:val="28"/>
        </w:rPr>
        <w:t>掺杂技术在光电器件中的应用</w:t>
      </w:r>
    </w:p>
    <w:p>
      <w:pPr>
        <w:pStyle w:val="BodyText"/>
        <w:spacing w:before="8"/>
        <w:ind w:left="0"/>
        <w:rPr>
          <w:sz w:val="20"/>
        </w:rPr>
      </w:pPr>
    </w:p>
    <w:p>
      <w:pPr>
        <w:pStyle w:val="BodyText"/>
        <w:spacing w:before="1" w:line="417" w:lineRule="auto"/>
        <w:ind w:right="238"/>
      </w:pPr>
      <w:r>
        <w:rPr>
          <w:spacing w:val="-2"/>
        </w:rPr>
        <w:t>光电器件是一种将光能转换为电能的装置，包括光电二极管、光电晶</w:t>
      </w:r>
      <w:r>
        <w:rPr>
          <w:spacing w:val="-2"/>
        </w:rPr>
        <w:t xml:space="preserve"> </w:t>
      </w:r>
      <w:r>
        <w:rPr>
          <w:spacing w:val="-2"/>
        </w:rPr>
        <w:t>体管等。通过掺杂技术，可以调控光电器件的材料性能，从而提高器</w:t>
      </w:r>
      <w:r>
        <w:rPr>
          <w:spacing w:val="-2"/>
        </w:rPr>
        <w:t xml:space="preserve"> 件的光电转换效率。例如，对于光电二极管，通过 </w:t>
      </w:r>
      <w:r>
        <w:t>n</w:t>
      </w:r>
      <w:r>
        <w:rPr>
          <w:spacing w:val="-17"/>
        </w:rPr>
        <w:t xml:space="preserve"> 型或 </w:t>
      </w:r>
      <w:r>
        <w:t>p</w:t>
      </w:r>
      <w:r>
        <w:rPr>
          <w:spacing w:val="-8"/>
        </w:rPr>
        <w:t xml:space="preserve"> 型掺杂，</w:t>
      </w:r>
      <w:r>
        <w:rPr>
          <w:spacing w:val="-2"/>
        </w:rPr>
        <w:t>可以调控材料的载流子浓度，从而实现对光电流的调控。此外，通过</w:t>
      </w:r>
      <w:r>
        <w:rPr>
          <w:spacing w:val="-2"/>
        </w:rPr>
        <w:t xml:space="preserve"> </w:t>
      </w:r>
      <w:r>
        <w:rPr>
          <w:spacing w:val="-7"/>
        </w:rPr>
        <w:t>掺杂技术还可以实现光电器件的波长选择性，使其具有特定的光电响</w:t>
      </w:r>
      <w:r>
        <w:rPr>
          <w:spacing w:val="-2"/>
        </w:rPr>
        <w:t xml:space="preserve"> </w:t>
      </w:r>
      <w:r>
        <w:rPr>
          <w:spacing w:val="-2"/>
        </w:rPr>
        <w:t>应特性。这对于实现高效的光电转换和信号处理具有重要意义。</w:t>
      </w:r>
    </w:p>
    <w:p>
      <w:pPr>
        <w:pStyle w:val="ListParagraph"/>
        <w:numPr>
          <w:ilvl w:val="0"/>
          <w:numId w:val="42"/>
        </w:numPr>
        <w:tabs>
          <w:tab w:val="left" w:pos="540"/>
        </w:tabs>
        <w:spacing w:before="0" w:after="0" w:line="357" w:lineRule="exact"/>
        <w:ind w:left="540" w:right="0" w:hanging="420"/>
        <w:jc w:val="left"/>
        <w:rPr>
          <w:sz w:val="28"/>
        </w:rPr>
      </w:pPr>
      <w:r>
        <w:rPr>
          <w:spacing w:val="-1"/>
          <w:sz w:val="28"/>
        </w:rPr>
        <w:t>掺杂技术在其他能量转换领域的应用</w:t>
      </w:r>
    </w:p>
    <w:p>
      <w:pPr>
        <w:pStyle w:val="BodyText"/>
        <w:spacing w:before="8"/>
        <w:ind w:left="0"/>
        <w:rPr>
          <w:sz w:val="20"/>
        </w:rPr>
      </w:pPr>
    </w:p>
    <w:p>
      <w:pPr>
        <w:pStyle w:val="BodyText"/>
        <w:spacing w:before="1" w:line="417" w:lineRule="auto"/>
        <w:ind w:right="285"/>
      </w:pPr>
      <w:r>
        <w:rPr>
          <w:spacing w:val="-13"/>
        </w:rPr>
        <w:t>除了上述领域外，掺杂技术还在其他能量转换领域取得了显著的成果。</w:t>
      </w:r>
      <w:r>
        <w:rPr>
          <w:spacing w:val="-10"/>
        </w:rPr>
        <w:t>例如，在热电材料中，通过掺杂可以实现热电性能的调控，提高热电</w:t>
      </w:r>
      <w:r>
        <w:rPr>
          <w:spacing w:val="-13"/>
        </w:rPr>
        <w:t>转换效率。在光催化领域，通过掺杂可以实现光催化剂的光吸收范围</w:t>
      </w:r>
      <w:r>
        <w:rPr>
          <w:spacing w:val="-14"/>
        </w:rPr>
        <w:t>和催化活性的调控，提高光催化反应的效率。在生物能源领域，通过</w:t>
      </w:r>
      <w:r>
        <w:rPr>
          <w:spacing w:val="-18"/>
        </w:rPr>
        <w:t>掺杂可以实现生物酶和微生物的催化性能的调控，提高生物能源转换的效率。</w:t>
      </w:r>
    </w:p>
    <w:p>
      <w:pPr>
        <w:pStyle w:val="BodyText"/>
        <w:spacing w:line="417" w:lineRule="auto"/>
        <w:ind w:right="378"/>
      </w:pPr>
      <w:r>
        <w:rPr>
          <w:spacing w:val="-18"/>
        </w:rPr>
        <w:t>总之，掺杂技术作为一种有效的能量转换方法，在太阳能、燃料电池、</w:t>
      </w:r>
      <w:r>
        <w:rPr>
          <w:spacing w:val="-2"/>
        </w:rPr>
        <w:t>光电器件等领域取得了显著的成果。通过对半导体材料的掺杂，可以</w:t>
      </w:r>
    </w:p>
    <w:p>
      <w:pPr>
        <w:spacing w:after="0" w:line="417" w:lineRule="auto"/>
        <w:sectPr>
          <w:footerReference w:type="default" r:id="rId15"/>
          <w:pgSz w:w="11910" w:h="16840"/>
          <w:pgMar w:top="1520" w:right="1280" w:bottom="1380" w:left="1680" w:header="0" w:footer="1198"/>
          <w:pgNumType w:start="11"/>
          <w:cols w:space="708"/>
        </w:sectPr>
      </w:pPr>
    </w:p>
    <w:p>
      <w:pPr>
        <w:pStyle w:val="BodyText"/>
        <w:spacing w:before="37"/>
      </w:pPr>
      <w:r>
        <w:rPr>
          <w:spacing w:val="-5"/>
        </w:rPr>
        <w:t>调控其电学、光学和磁学性能，从而实现对能量转换过程的优化。随</w:t>
      </w:r>
    </w:p>
    <w:p>
      <w:pPr>
        <w:pStyle w:val="BodyText"/>
        <w:spacing w:before="8"/>
        <w:ind w:left="0"/>
        <w:rPr>
          <w:sz w:val="20"/>
        </w:rPr>
      </w:pPr>
    </w:p>
    <w:p>
      <w:pPr>
        <w:pStyle w:val="BodyText"/>
        <w:spacing w:before="1" w:line="417" w:lineRule="auto"/>
        <w:ind w:right="98"/>
      </w:pPr>
      <w:r>
        <w:rPr>
          <w:spacing w:val="-14"/>
        </w:rPr>
        <w:t>着科学技术的不断发展，掺杂技术在能量转换领域的应用将更加广泛，</w:t>
      </w:r>
      <w:r>
        <w:rPr>
          <w:spacing w:val="-2"/>
        </w:rPr>
        <w:t>为解决全球能源问题提供有力支持。</w:t>
      </w:r>
    </w:p>
    <w:p>
      <w:pPr>
        <w:pStyle w:val="BodyText"/>
        <w:ind w:left="0"/>
      </w:pPr>
    </w:p>
    <w:p>
      <w:pPr>
        <w:pStyle w:val="Heading1"/>
        <w:tabs>
          <w:tab w:val="left" w:pos="1725"/>
        </w:tabs>
        <w:spacing w:before="237"/>
      </w:pPr>
      <w:bookmarkStart w:id="3" w:name="_TOC_250004"/>
      <w:r>
        <w:t>第</w:t>
      </w:r>
      <w:r>
        <w:t>四</w:t>
      </w:r>
      <w:r>
        <w:t>部</w:t>
      </w:r>
      <w:r>
        <w:rPr>
          <w:spacing w:val="-10"/>
        </w:rPr>
        <w:t>分</w:t>
      </w:r>
      <w:r>
        <w:tab/>
        <w:t>高</w:t>
      </w:r>
      <w:r>
        <w:t>效</w:t>
      </w:r>
      <w:r>
        <w:t>能</w:t>
      </w:r>
      <w:r>
        <w:t>量</w:t>
      </w:r>
      <w:r>
        <w:t>转</w:t>
      </w:r>
      <w:r>
        <w:t>换</w:t>
      </w:r>
      <w:r>
        <w:t>掺</w:t>
      </w:r>
      <w:r>
        <w:t>杂</w:t>
      </w:r>
      <w:r>
        <w:t>方</w:t>
      </w:r>
      <w:r>
        <w:t>法</w:t>
      </w:r>
      <w:r>
        <w:t>的</w:t>
      </w:r>
      <w:r>
        <w:t>分</w:t>
      </w:r>
      <w:bookmarkEnd w:id="3"/>
      <w:r>
        <w:rPr>
          <w:spacing w:val="-10"/>
        </w:rPr>
        <w:t>类</w:t>
      </w:r>
    </w:p>
    <w:p>
      <w:pPr>
        <w:pStyle w:val="BodyText"/>
        <w:spacing w:before="16"/>
        <w:ind w:left="0"/>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4"/>
                <w:sz w:val="21"/>
              </w:rPr>
              <w:t>关键词</w:t>
            </w:r>
          </w:p>
        </w:tc>
        <w:tc>
          <w:tcPr>
            <w:tcW w:w="5527" w:type="dxa"/>
          </w:tcPr>
          <w:p>
            <w:pPr>
              <w:pStyle w:val="TableParagraph"/>
              <w:ind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ight="0"/>
              <w:rPr>
                <w:sz w:val="21"/>
              </w:rPr>
            </w:pPr>
            <w:r>
              <w:rPr>
                <w:spacing w:val="-2"/>
                <w:sz w:val="21"/>
              </w:rPr>
              <w:t>能量转换原理</w:t>
            </w:r>
          </w:p>
        </w:tc>
        <w:tc>
          <w:tcPr>
            <w:tcW w:w="5527" w:type="dxa"/>
          </w:tcPr>
          <w:p>
            <w:pPr>
              <w:pStyle w:val="TableParagraph"/>
              <w:numPr>
                <w:ilvl w:val="0"/>
                <w:numId w:val="41"/>
              </w:numPr>
              <w:tabs>
                <w:tab w:val="left" w:pos="371"/>
              </w:tabs>
              <w:spacing w:before="23" w:after="0" w:line="278" w:lineRule="auto"/>
              <w:ind w:left="107" w:right="96" w:firstLine="0"/>
              <w:jc w:val="left"/>
              <w:rPr>
                <w:sz w:val="21"/>
              </w:rPr>
            </w:pPr>
            <w:r>
              <w:rPr>
                <w:spacing w:val="-2"/>
                <w:sz w:val="21"/>
              </w:rPr>
              <w:t>能量转换是物理学中的基本概念，指的是能量从一种形</w:t>
            </w:r>
            <w:r>
              <w:rPr>
                <w:spacing w:val="-2"/>
                <w:sz w:val="21"/>
              </w:rPr>
              <w:t>式转换为另一种形式的过程。</w:t>
            </w:r>
          </w:p>
          <w:p>
            <w:pPr>
              <w:pStyle w:val="TableParagraph"/>
              <w:numPr>
                <w:ilvl w:val="0"/>
                <w:numId w:val="41"/>
              </w:numPr>
              <w:tabs>
                <w:tab w:val="left" w:pos="475"/>
                <w:tab w:val="left" w:pos="476"/>
              </w:tabs>
              <w:spacing w:before="0" w:after="0" w:line="278" w:lineRule="auto"/>
              <w:ind w:left="107" w:right="95" w:firstLine="0"/>
              <w:jc w:val="left"/>
              <w:rPr>
                <w:sz w:val="21"/>
              </w:rPr>
            </w:pPr>
            <w:r>
              <w:rPr>
                <w:spacing w:val="-6"/>
                <w:sz w:val="21"/>
              </w:rPr>
              <w:t>能量转换过程中，能量的总量是守恒的，这是能量守恒</w:t>
            </w:r>
            <w:r>
              <w:rPr>
                <w:spacing w:val="-2"/>
                <w:sz w:val="21"/>
              </w:rPr>
              <w:t>定律的体现。</w:t>
            </w:r>
          </w:p>
          <w:p>
            <w:pPr>
              <w:pStyle w:val="TableParagraph"/>
              <w:numPr>
                <w:ilvl w:val="0"/>
                <w:numId w:val="41"/>
              </w:numPr>
              <w:tabs>
                <w:tab w:val="left" w:pos="475"/>
                <w:tab w:val="left" w:pos="476"/>
              </w:tabs>
              <w:spacing w:before="0" w:after="0" w:line="278" w:lineRule="auto"/>
              <w:ind w:left="107" w:right="1" w:firstLine="0"/>
              <w:jc w:val="left"/>
              <w:rPr>
                <w:sz w:val="21"/>
              </w:rPr>
            </w:pPr>
            <w:r>
              <w:rPr>
                <w:spacing w:val="-2"/>
                <w:sz w:val="21"/>
              </w:rPr>
              <w:t>能量转换的效率是衡量能量转换过程优劣的重要指标，</w:t>
            </w:r>
            <w:r>
              <w:rPr>
                <w:spacing w:val="-2"/>
                <w:sz w:val="21"/>
              </w:rPr>
              <w:t>高效的能量转换方法可以大大提高能源利用率。</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ight="0"/>
              <w:rPr>
                <w:sz w:val="21"/>
              </w:rPr>
            </w:pPr>
            <w:r>
              <w:rPr>
                <w:spacing w:val="-2"/>
                <w:sz w:val="21"/>
              </w:rPr>
              <w:t>掺杂方法的基本原理</w:t>
            </w:r>
          </w:p>
        </w:tc>
        <w:tc>
          <w:tcPr>
            <w:tcW w:w="5527" w:type="dxa"/>
          </w:tcPr>
          <w:p>
            <w:pPr>
              <w:pStyle w:val="TableParagraph"/>
              <w:numPr>
                <w:ilvl w:val="0"/>
                <w:numId w:val="40"/>
              </w:numPr>
              <w:tabs>
                <w:tab w:val="left" w:pos="371"/>
              </w:tabs>
              <w:spacing w:before="23" w:after="0" w:line="278" w:lineRule="auto"/>
              <w:ind w:left="107" w:right="96" w:firstLine="0"/>
              <w:jc w:val="left"/>
              <w:rPr>
                <w:sz w:val="21"/>
              </w:rPr>
            </w:pPr>
            <w:r>
              <w:rPr>
                <w:spacing w:val="-2"/>
                <w:sz w:val="21"/>
              </w:rPr>
              <w:t>掺杂是一种常见的材料改性方法，通过在原有材料中添</w:t>
            </w:r>
            <w:r>
              <w:rPr>
                <w:spacing w:val="-2"/>
                <w:sz w:val="21"/>
              </w:rPr>
              <w:t>加其他元素或化合物，改变其物理和化学性质。</w:t>
            </w:r>
          </w:p>
          <w:p>
            <w:pPr>
              <w:pStyle w:val="TableParagraph"/>
              <w:numPr>
                <w:ilvl w:val="0"/>
                <w:numId w:val="40"/>
              </w:numPr>
              <w:tabs>
                <w:tab w:val="left" w:pos="475"/>
                <w:tab w:val="left" w:pos="476"/>
              </w:tabs>
              <w:spacing w:before="0" w:after="0" w:line="278" w:lineRule="auto"/>
              <w:ind w:left="107" w:right="96" w:firstLine="0"/>
              <w:jc w:val="left"/>
              <w:rPr>
                <w:sz w:val="21"/>
              </w:rPr>
            </w:pPr>
            <w:r>
              <w:rPr>
                <w:spacing w:val="-7"/>
                <w:sz w:val="21"/>
              </w:rPr>
              <w:t>掺杂方法可以有效地改善材料的能量转换效率，提高其</w:t>
            </w:r>
            <w:r>
              <w:rPr>
                <w:spacing w:val="-4"/>
                <w:sz w:val="21"/>
              </w:rPr>
              <w:t>性能。</w:t>
            </w:r>
          </w:p>
          <w:p>
            <w:pPr>
              <w:pStyle w:val="TableParagraph"/>
              <w:numPr>
                <w:ilvl w:val="0"/>
                <w:numId w:val="40"/>
              </w:numPr>
              <w:tabs>
                <w:tab w:val="left" w:pos="484"/>
                <w:tab w:val="left" w:pos="485"/>
              </w:tabs>
              <w:spacing w:before="0" w:after="0" w:line="278" w:lineRule="auto"/>
              <w:ind w:left="107" w:right="96" w:firstLine="0"/>
              <w:jc w:val="left"/>
              <w:rPr>
                <w:sz w:val="21"/>
              </w:rPr>
            </w:pPr>
            <w:r>
              <w:rPr>
                <w:spacing w:val="-2"/>
                <w:sz w:val="21"/>
              </w:rPr>
              <w:t>掺杂方法的选择和设计需要根据具体的应用需求和材</w:t>
            </w:r>
            <w:r>
              <w:rPr>
                <w:spacing w:val="-2"/>
                <w:sz w:val="21"/>
              </w:rPr>
              <w:t>料特性进行。</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ight="0"/>
              <w:rPr>
                <w:sz w:val="21"/>
              </w:rPr>
            </w:pPr>
            <w:r>
              <w:rPr>
                <w:spacing w:val="-2"/>
                <w:sz w:val="21"/>
              </w:rPr>
              <w:t>能量转换材料的分类</w:t>
            </w:r>
          </w:p>
        </w:tc>
        <w:tc>
          <w:tcPr>
            <w:tcW w:w="5527" w:type="dxa"/>
          </w:tcPr>
          <w:p>
            <w:pPr>
              <w:pStyle w:val="TableParagraph"/>
              <w:numPr>
                <w:ilvl w:val="0"/>
                <w:numId w:val="39"/>
              </w:numPr>
              <w:tabs>
                <w:tab w:val="left" w:pos="371"/>
              </w:tabs>
              <w:spacing w:before="23" w:after="0" w:line="278" w:lineRule="auto"/>
              <w:ind w:left="107" w:right="96" w:firstLine="0"/>
              <w:jc w:val="left"/>
              <w:rPr>
                <w:sz w:val="21"/>
              </w:rPr>
            </w:pPr>
            <w:r>
              <w:rPr>
                <w:spacing w:val="-2"/>
                <w:sz w:val="21"/>
              </w:rPr>
              <w:t>能量转换材料主要包括太阳能电池、燃料电池、热电材</w:t>
            </w:r>
            <w:r>
              <w:rPr>
                <w:spacing w:val="-4"/>
                <w:sz w:val="21"/>
              </w:rPr>
              <w:t>料等。</w:t>
            </w:r>
          </w:p>
          <w:p>
            <w:pPr>
              <w:pStyle w:val="TableParagraph"/>
              <w:numPr>
                <w:ilvl w:val="0"/>
                <w:numId w:val="39"/>
              </w:numPr>
              <w:tabs>
                <w:tab w:val="left" w:pos="475"/>
                <w:tab w:val="left" w:pos="476"/>
              </w:tabs>
              <w:spacing w:before="0" w:after="0" w:line="278" w:lineRule="auto"/>
              <w:ind w:left="107" w:right="96" w:firstLine="0"/>
              <w:jc w:val="left"/>
              <w:rPr>
                <w:sz w:val="21"/>
              </w:rPr>
            </w:pPr>
            <w:r>
              <w:rPr>
                <w:spacing w:val="-8"/>
                <w:sz w:val="21"/>
              </w:rPr>
              <w:t>这些材料的能量转换原理各不相同，但都可以通过掺杂</w:t>
            </w:r>
            <w:r>
              <w:rPr>
                <w:spacing w:val="-2"/>
                <w:sz w:val="21"/>
              </w:rPr>
              <w:t>方法进行优化。</w:t>
            </w:r>
          </w:p>
          <w:p>
            <w:pPr>
              <w:pStyle w:val="TableParagraph"/>
              <w:numPr>
                <w:ilvl w:val="0"/>
                <w:numId w:val="39"/>
              </w:numPr>
              <w:tabs>
                <w:tab w:val="left" w:pos="475"/>
                <w:tab w:val="left" w:pos="476"/>
              </w:tabs>
              <w:spacing w:before="0" w:after="0" w:line="278" w:lineRule="auto"/>
              <w:ind w:left="107" w:right="96" w:firstLine="0"/>
              <w:jc w:val="left"/>
              <w:rPr>
                <w:sz w:val="21"/>
              </w:rPr>
            </w:pPr>
            <w:r>
              <w:rPr>
                <w:spacing w:val="-7"/>
                <w:sz w:val="21"/>
              </w:rPr>
              <w:t>不同的能量转换材料适用于不同的应用场景，如太阳能</w:t>
            </w:r>
            <w:r>
              <w:rPr>
                <w:spacing w:val="-2"/>
                <w:sz w:val="21"/>
              </w:rPr>
              <w:t>电池适用于太阳能发电，燃料电池适用于氢能发电。</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高效能量转换掺杂方法的研</w:t>
            </w:r>
            <w:r>
              <w:rPr>
                <w:spacing w:val="-4"/>
                <w:sz w:val="21"/>
              </w:rPr>
              <w:t>究进展</w:t>
            </w:r>
          </w:p>
        </w:tc>
        <w:tc>
          <w:tcPr>
            <w:tcW w:w="5527" w:type="dxa"/>
          </w:tcPr>
          <w:p>
            <w:pPr>
              <w:pStyle w:val="TableParagraph"/>
              <w:numPr>
                <w:ilvl w:val="0"/>
                <w:numId w:val="38"/>
              </w:numPr>
              <w:tabs>
                <w:tab w:val="left" w:pos="371"/>
              </w:tabs>
              <w:spacing w:before="23" w:after="0" w:line="278" w:lineRule="auto"/>
              <w:ind w:left="107" w:right="96" w:firstLine="0"/>
              <w:jc w:val="left"/>
              <w:rPr>
                <w:sz w:val="21"/>
              </w:rPr>
            </w:pPr>
            <w:r>
              <w:rPr>
                <w:spacing w:val="-2"/>
                <w:sz w:val="21"/>
              </w:rPr>
              <w:t>近年来，科研人员通过不断的实验和理论研究，发现了</w:t>
            </w:r>
            <w:r>
              <w:rPr>
                <w:spacing w:val="-2"/>
                <w:sz w:val="21"/>
              </w:rPr>
              <w:t>许多新的高效能量转换掺杂方法。</w:t>
            </w:r>
          </w:p>
          <w:p>
            <w:pPr>
              <w:pStyle w:val="TableParagraph"/>
              <w:numPr>
                <w:ilvl w:val="0"/>
                <w:numId w:val="38"/>
              </w:numPr>
              <w:tabs>
                <w:tab w:val="left" w:pos="475"/>
                <w:tab w:val="left" w:pos="476"/>
              </w:tabs>
              <w:spacing w:before="0" w:after="0" w:line="278" w:lineRule="auto"/>
              <w:ind w:left="107" w:right="96" w:firstLine="0"/>
              <w:jc w:val="left"/>
              <w:rPr>
                <w:sz w:val="21"/>
              </w:rPr>
            </w:pPr>
            <w:r>
              <w:rPr>
                <w:spacing w:val="-9"/>
                <w:sz w:val="21"/>
              </w:rPr>
              <w:t>这些新方法在提高能量转换效率、降低能耗等方面具有</w:t>
            </w:r>
            <w:r>
              <w:rPr>
                <w:spacing w:val="-2"/>
                <w:sz w:val="21"/>
              </w:rPr>
              <w:t>显著的优势。</w:t>
            </w:r>
          </w:p>
          <w:p>
            <w:pPr>
              <w:pStyle w:val="TableParagraph"/>
              <w:numPr>
                <w:ilvl w:val="0"/>
                <w:numId w:val="38"/>
              </w:numPr>
              <w:tabs>
                <w:tab w:val="left" w:pos="475"/>
                <w:tab w:val="left" w:pos="476"/>
              </w:tabs>
              <w:spacing w:before="0" w:after="0" w:line="278" w:lineRule="auto"/>
              <w:ind w:left="107" w:right="95" w:firstLine="0"/>
              <w:jc w:val="left"/>
              <w:rPr>
                <w:sz w:val="21"/>
              </w:rPr>
            </w:pPr>
            <w:r>
              <w:rPr>
                <w:spacing w:val="-6"/>
                <w:sz w:val="21"/>
              </w:rPr>
              <w:t>但是，这些新方法的商业化应用还面临许多挑战，如成</w:t>
            </w:r>
            <w:r>
              <w:rPr>
                <w:spacing w:val="-2"/>
                <w:sz w:val="21"/>
              </w:rPr>
              <w:t>本高、技术复杂等。</w:t>
            </w:r>
          </w:p>
        </w:tc>
      </w:tr>
      <w:tr>
        <w:tblPrEx>
          <w:tblW w:w="0" w:type="auto"/>
          <w:jc w:val="left"/>
          <w:tblInd w:w="130" w:type="dxa"/>
          <w:tblLayout w:type="fixed"/>
          <w:tblCellMar>
            <w:top w:w="0" w:type="dxa"/>
            <w:left w:w="0" w:type="dxa"/>
            <w:bottom w:w="0" w:type="dxa"/>
            <w:right w:w="0" w:type="dxa"/>
          </w:tblCellMar>
          <w:tblLook w:val="01E0"/>
        </w:tblPrEx>
        <w:trPr>
          <w:trHeight w:val="1248"/>
          <w:jc w:val="left"/>
        </w:trPr>
        <w:tc>
          <w:tcPr>
            <w:tcW w:w="2769" w:type="dxa"/>
          </w:tcPr>
          <w:p>
            <w:pPr>
              <w:pStyle w:val="TableParagraph"/>
              <w:spacing w:line="278" w:lineRule="auto"/>
              <w:ind w:left="108"/>
              <w:rPr>
                <w:sz w:val="21"/>
              </w:rPr>
            </w:pPr>
            <w:r>
              <w:rPr>
                <w:spacing w:val="-2"/>
                <w:sz w:val="21"/>
              </w:rPr>
              <w:t>高效能量转换掺杂方法的应</w:t>
            </w:r>
            <w:r>
              <w:rPr>
                <w:spacing w:val="-4"/>
                <w:sz w:val="21"/>
              </w:rPr>
              <w:t>用前景</w:t>
            </w:r>
          </w:p>
        </w:tc>
        <w:tc>
          <w:tcPr>
            <w:tcW w:w="5527" w:type="dxa"/>
          </w:tcPr>
          <w:p>
            <w:pPr>
              <w:pStyle w:val="TableParagraph"/>
              <w:numPr>
                <w:ilvl w:val="0"/>
                <w:numId w:val="37"/>
              </w:numPr>
              <w:tabs>
                <w:tab w:val="left" w:pos="371"/>
              </w:tabs>
              <w:spacing w:before="23" w:after="0" w:line="278" w:lineRule="auto"/>
              <w:ind w:left="107" w:right="96" w:firstLine="0"/>
              <w:jc w:val="left"/>
              <w:rPr>
                <w:sz w:val="21"/>
              </w:rPr>
            </w:pPr>
            <w:r>
              <w:rPr>
                <w:spacing w:val="-2"/>
                <w:sz w:val="21"/>
              </w:rPr>
              <w:t>随着能源危机的加剧和环保要求的提高，高效能量转换</w:t>
            </w:r>
            <w:r>
              <w:rPr>
                <w:spacing w:val="-2"/>
                <w:sz w:val="21"/>
              </w:rPr>
              <w:t>掺杂方法的应用前景十分广阔。</w:t>
            </w:r>
          </w:p>
          <w:p>
            <w:pPr>
              <w:pStyle w:val="TableParagraph"/>
              <w:numPr>
                <w:ilvl w:val="0"/>
                <w:numId w:val="37"/>
              </w:numPr>
              <w:tabs>
                <w:tab w:val="left" w:pos="475"/>
                <w:tab w:val="left" w:pos="476"/>
              </w:tabs>
              <w:spacing w:before="0" w:after="0" w:line="269" w:lineRule="exact"/>
              <w:ind w:left="475" w:right="0" w:hanging="369"/>
              <w:jc w:val="left"/>
              <w:rPr>
                <w:sz w:val="21"/>
              </w:rPr>
            </w:pPr>
            <w:r>
              <w:rPr>
                <w:spacing w:val="-8"/>
                <w:sz w:val="21"/>
              </w:rPr>
              <w:t>这些方法可以用于提高太阳能电池、燃料电池等能源设</w:t>
            </w:r>
          </w:p>
          <w:p>
            <w:pPr>
              <w:pStyle w:val="TableParagraph"/>
              <w:spacing w:before="43"/>
              <w:ind w:right="0"/>
              <w:rPr>
                <w:sz w:val="21"/>
              </w:rPr>
            </w:pPr>
            <w:r>
              <w:rPr>
                <w:spacing w:val="-1"/>
                <w:sz w:val="21"/>
              </w:rPr>
              <w:t>备的性能，推动新能源技术的发展。</w:t>
            </w:r>
          </w:p>
        </w:tc>
      </w:tr>
    </w:tbl>
    <w:p>
      <w:pPr>
        <w:spacing w:after="0"/>
        <w:rPr>
          <w:sz w:val="21"/>
        </w:rPr>
        <w:sectPr>
          <w:footerReference w:type="default" r:id="rId16"/>
          <w:pgSz w:w="11910" w:h="16840"/>
          <w:pgMar w:top="1520" w:right="1280" w:bottom="1380" w:left="1680" w:header="0" w:footer="1198"/>
          <w:pgNumType w:start="12"/>
          <w:cols w:space="708"/>
        </w:sect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2769" w:type="dxa"/>
          </w:tcPr>
          <w:p>
            <w:pPr>
              <w:pStyle w:val="TableParagraph"/>
              <w:spacing w:before="0"/>
              <w:ind w:left="0" w:right="0"/>
              <w:rPr>
                <w:rFonts w:ascii="Times New Roman"/>
                <w:sz w:val="24"/>
              </w:rPr>
            </w:pPr>
          </w:p>
        </w:tc>
        <w:tc>
          <w:tcPr>
            <w:tcW w:w="5527" w:type="dxa"/>
          </w:tcPr>
          <w:p>
            <w:pPr>
              <w:pStyle w:val="TableParagraph"/>
              <w:tabs>
                <w:tab w:val="left" w:pos="475"/>
              </w:tabs>
              <w:spacing w:line="278" w:lineRule="auto"/>
              <w:rPr>
                <w:sz w:val="21"/>
              </w:rPr>
            </w:pPr>
            <w:r>
              <w:rPr>
                <w:rFonts w:ascii="Times New Roman" w:eastAsia="Times New Roman"/>
                <w:spacing w:val="-6"/>
                <w:sz w:val="21"/>
              </w:rPr>
              <w:t>3.</w:t>
            </w:r>
            <w:r>
              <w:rPr>
                <w:rFonts w:ascii="Times New Roman" w:eastAsia="Times New Roman"/>
                <w:sz w:val="21"/>
              </w:rPr>
              <w:tab/>
            </w:r>
            <w:r>
              <w:rPr>
                <w:spacing w:val="-13"/>
                <w:sz w:val="21"/>
              </w:rPr>
              <w:t>同时，这些方法也可以用于提高传统能源设备的能源利</w:t>
            </w:r>
            <w:r>
              <w:rPr>
                <w:spacing w:val="-2"/>
                <w:sz w:val="21"/>
              </w:rPr>
              <w:t>用效率，减少能源浪费。</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9" w:type="dxa"/>
          </w:tcPr>
          <w:p>
            <w:pPr>
              <w:pStyle w:val="TableParagraph"/>
              <w:spacing w:line="278" w:lineRule="auto"/>
              <w:ind w:left="108"/>
              <w:rPr>
                <w:sz w:val="21"/>
              </w:rPr>
            </w:pPr>
            <w:r>
              <w:rPr>
                <w:spacing w:val="-2"/>
                <w:sz w:val="21"/>
              </w:rPr>
              <w:t>高效能量转换掺杂方法的挑</w:t>
            </w:r>
            <w:r>
              <w:rPr>
                <w:spacing w:val="-4"/>
                <w:sz w:val="21"/>
              </w:rPr>
              <w:t>战与对策</w:t>
            </w:r>
          </w:p>
        </w:tc>
        <w:tc>
          <w:tcPr>
            <w:tcW w:w="5527" w:type="dxa"/>
          </w:tcPr>
          <w:p>
            <w:pPr>
              <w:pStyle w:val="TableParagraph"/>
              <w:numPr>
                <w:ilvl w:val="0"/>
                <w:numId w:val="36"/>
              </w:numPr>
              <w:tabs>
                <w:tab w:val="left" w:pos="371"/>
              </w:tabs>
              <w:spacing w:before="23" w:after="0" w:line="278" w:lineRule="auto"/>
              <w:ind w:left="107" w:right="96" w:firstLine="0"/>
              <w:jc w:val="left"/>
              <w:rPr>
                <w:sz w:val="21"/>
              </w:rPr>
            </w:pPr>
            <w:r>
              <w:rPr>
                <w:spacing w:val="-2"/>
                <w:sz w:val="21"/>
              </w:rPr>
              <w:t>高效能量转换掺杂方法面临的主要挑战包括技术难题、</w:t>
            </w:r>
            <w:r>
              <w:rPr>
                <w:spacing w:val="-2"/>
                <w:sz w:val="21"/>
              </w:rPr>
              <w:t>成本问题、环境影响等。</w:t>
            </w:r>
          </w:p>
          <w:p>
            <w:pPr>
              <w:pStyle w:val="TableParagraph"/>
              <w:numPr>
                <w:ilvl w:val="0"/>
                <w:numId w:val="36"/>
              </w:numPr>
              <w:tabs>
                <w:tab w:val="left" w:pos="475"/>
                <w:tab w:val="left" w:pos="476"/>
              </w:tabs>
              <w:spacing w:before="0" w:after="0" w:line="278" w:lineRule="auto"/>
              <w:ind w:left="107" w:right="95" w:firstLine="0"/>
              <w:jc w:val="left"/>
              <w:rPr>
                <w:sz w:val="21"/>
              </w:rPr>
            </w:pPr>
            <w:r>
              <w:rPr>
                <w:spacing w:val="-6"/>
                <w:sz w:val="21"/>
              </w:rPr>
              <w:t>针对这些挑战，科研人员需要不断进行技术创新，降低</w:t>
            </w:r>
            <w:r>
              <w:rPr>
                <w:spacing w:val="-2"/>
                <w:sz w:val="21"/>
              </w:rPr>
              <w:t>成本，减少环境影响。</w:t>
            </w:r>
          </w:p>
          <w:p>
            <w:pPr>
              <w:pStyle w:val="TableParagraph"/>
              <w:numPr>
                <w:ilvl w:val="0"/>
                <w:numId w:val="36"/>
              </w:numPr>
              <w:tabs>
                <w:tab w:val="left" w:pos="475"/>
                <w:tab w:val="left" w:pos="476"/>
              </w:tabs>
              <w:spacing w:before="0" w:after="0" w:line="269" w:lineRule="exact"/>
              <w:ind w:left="475" w:right="0" w:hanging="369"/>
              <w:jc w:val="left"/>
              <w:rPr>
                <w:sz w:val="21"/>
              </w:rPr>
            </w:pPr>
            <w:r>
              <w:rPr>
                <w:spacing w:val="-7"/>
                <w:sz w:val="21"/>
              </w:rPr>
              <w:t>同时，政策制定者也需要提供相应的政策支持，推动高</w:t>
            </w:r>
          </w:p>
          <w:p>
            <w:pPr>
              <w:pStyle w:val="TableParagraph"/>
              <w:spacing w:before="43"/>
              <w:ind w:right="0"/>
              <w:rPr>
                <w:sz w:val="21"/>
              </w:rPr>
            </w:pPr>
            <w:r>
              <w:rPr>
                <w:spacing w:val="-1"/>
                <w:sz w:val="21"/>
              </w:rPr>
              <w:t>效能量转换掺杂方法的研究和应用。</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0"/>
              <w:ind w:left="0" w:right="0"/>
              <w:rPr>
                <w:rFonts w:ascii="Times New Roman"/>
                <w:sz w:val="22"/>
              </w:rPr>
            </w:pPr>
          </w:p>
        </w:tc>
        <w:tc>
          <w:tcPr>
            <w:tcW w:w="5527" w:type="dxa"/>
          </w:tcPr>
          <w:p>
            <w:pPr>
              <w:pStyle w:val="TableParagraph"/>
              <w:spacing w:before="0"/>
              <w:ind w:left="0" w:right="0"/>
              <w:rPr>
                <w:rFonts w:ascii="Times New Roman"/>
                <w:sz w:val="22"/>
              </w:rPr>
            </w:pPr>
          </w:p>
        </w:tc>
      </w:tr>
    </w:tbl>
    <w:p>
      <w:pPr>
        <w:pStyle w:val="BodyText"/>
        <w:spacing w:before="6"/>
        <w:ind w:left="0"/>
        <w:rPr>
          <w:rFonts w:ascii="Microsoft JhengHei"/>
          <w:b/>
          <w:sz w:val="5"/>
        </w:rPr>
      </w:pPr>
    </w:p>
    <w:p>
      <w:pPr>
        <w:pStyle w:val="BodyText"/>
        <w:spacing w:before="61"/>
        <w:ind w:left="680"/>
      </w:pPr>
      <w:r>
        <w:rPr>
          <w:spacing w:val="-1"/>
        </w:rPr>
        <w:t>高效能量转换掺杂方法的分类</w:t>
      </w:r>
    </w:p>
    <w:p>
      <w:pPr>
        <w:pStyle w:val="BodyText"/>
        <w:spacing w:before="8"/>
        <w:ind w:left="0"/>
        <w:rPr>
          <w:sz w:val="20"/>
        </w:rPr>
      </w:pPr>
    </w:p>
    <w:p>
      <w:pPr>
        <w:pStyle w:val="BodyText"/>
        <w:spacing w:before="1" w:line="417" w:lineRule="auto"/>
        <w:ind w:right="518"/>
        <w:jc w:val="both"/>
      </w:pPr>
      <w:r>
        <w:rPr>
          <w:spacing w:val="-12"/>
        </w:rPr>
        <w:t>随着科技的发展，能源转换效率的提升已经成为了一个重要的研究方</w:t>
      </w:r>
      <w:r>
        <w:rPr>
          <w:spacing w:val="-4"/>
        </w:rPr>
        <w:t>向。在这其中，掺杂技术作为一种有效的能量转换手段，已经得到了</w:t>
      </w:r>
      <w:r>
        <w:rPr>
          <w:spacing w:val="-2"/>
        </w:rPr>
        <w:t>广泛的应用。本文将对高效能量转换掺杂方法进行分类介绍。</w:t>
      </w:r>
    </w:p>
    <w:p>
      <w:pPr>
        <w:pStyle w:val="BodyText"/>
        <w:spacing w:line="358" w:lineRule="exact"/>
      </w:pPr>
      <w:r>
        <w:rPr>
          <w:spacing w:val="-1"/>
        </w:rPr>
        <w:t>一、基于半导体材料的掺杂方法</w:t>
      </w:r>
    </w:p>
    <w:p>
      <w:pPr>
        <w:pStyle w:val="BodyText"/>
        <w:spacing w:before="8"/>
        <w:ind w:left="0"/>
        <w:rPr>
          <w:sz w:val="20"/>
        </w:rPr>
      </w:pPr>
    </w:p>
    <w:p>
      <w:pPr>
        <w:pStyle w:val="ListParagraph"/>
        <w:numPr>
          <w:ilvl w:val="0"/>
          <w:numId w:val="35"/>
        </w:numPr>
        <w:tabs>
          <w:tab w:val="left" w:pos="540"/>
        </w:tabs>
        <w:spacing w:before="1" w:after="0" w:line="240" w:lineRule="auto"/>
        <w:ind w:left="540" w:right="0" w:hanging="420"/>
        <w:jc w:val="both"/>
        <w:rPr>
          <w:sz w:val="28"/>
        </w:rPr>
      </w:pPr>
      <w:r>
        <w:rPr>
          <w:spacing w:val="-3"/>
          <w:sz w:val="28"/>
        </w:rPr>
        <w:t>硅基掺杂</w:t>
      </w:r>
    </w:p>
    <w:p>
      <w:pPr>
        <w:pStyle w:val="BodyText"/>
        <w:spacing w:before="8"/>
        <w:ind w:left="0"/>
        <w:rPr>
          <w:sz w:val="20"/>
        </w:rPr>
      </w:pPr>
    </w:p>
    <w:p>
      <w:pPr>
        <w:pStyle w:val="BodyText"/>
        <w:spacing w:before="1" w:line="417" w:lineRule="auto"/>
        <w:ind w:right="518"/>
        <w:jc w:val="both"/>
      </w:pPr>
      <w:r>
        <w:rPr>
          <w:spacing w:val="-6"/>
        </w:rPr>
        <w:t>硅基掺杂是最早应用于太阳能电池的能量转换掺杂方法。通过在硅中</w:t>
      </w:r>
      <w:r>
        <w:rPr>
          <w:spacing w:val="-4"/>
        </w:rPr>
        <w:t>掺杂不同种类和浓度的杂质元素，如硼、磷等，可以改变硅的能带结构，从而提高太阳能电池的光电转换效率。目前，硅基太阳能电池的</w:t>
      </w:r>
      <w:r>
        <w:rPr>
          <w:spacing w:val="-4"/>
        </w:rPr>
        <w:t xml:space="preserve">能量转换效率已经达到了 </w:t>
      </w:r>
      <w:r>
        <w:t>20%以上。</w:t>
      </w:r>
    </w:p>
    <w:p>
      <w:pPr>
        <w:pStyle w:val="ListParagraph"/>
        <w:numPr>
          <w:ilvl w:val="0"/>
          <w:numId w:val="35"/>
        </w:numPr>
        <w:tabs>
          <w:tab w:val="left" w:pos="540"/>
        </w:tabs>
        <w:spacing w:before="0" w:after="0" w:line="358" w:lineRule="exact"/>
        <w:ind w:left="540" w:right="0" w:hanging="420"/>
        <w:jc w:val="both"/>
        <w:rPr>
          <w:sz w:val="28"/>
        </w:rPr>
      </w:pPr>
      <w:r>
        <w:rPr>
          <w:spacing w:val="-2"/>
          <w:sz w:val="28"/>
        </w:rPr>
        <w:t>薄膜太阳能电池掺杂</w:t>
      </w:r>
    </w:p>
    <w:p>
      <w:pPr>
        <w:pStyle w:val="BodyText"/>
        <w:spacing w:before="8"/>
        <w:ind w:left="0"/>
        <w:rPr>
          <w:sz w:val="20"/>
        </w:rPr>
      </w:pPr>
    </w:p>
    <w:p>
      <w:pPr>
        <w:pStyle w:val="BodyText"/>
        <w:spacing w:before="1" w:line="417" w:lineRule="auto"/>
        <w:ind w:right="518"/>
        <w:jc w:val="both"/>
      </w:pPr>
      <w:r>
        <w:rPr>
          <w:spacing w:val="-7"/>
        </w:rPr>
        <w:t>薄膜太阳能电池是一种新兴的太阳能电池技术，其特点是可以在柔性</w:t>
      </w:r>
      <w:r>
        <w:rPr>
          <w:spacing w:val="-4"/>
        </w:rPr>
        <w:t>基底上制备。通过在薄膜太阳能电池材料中掺杂不同的杂质元素，如锌、铜等，可以改善电池的光电性能，提高能量转换效率。目前，薄</w:t>
      </w:r>
      <w:r>
        <w:rPr>
          <w:spacing w:val="-3"/>
        </w:rPr>
        <w:t xml:space="preserve">膜太阳能电池的能量转换效率已经达到了 </w:t>
      </w:r>
      <w:r>
        <w:t>15%左右。</w:t>
      </w:r>
    </w:p>
    <w:p>
      <w:pPr>
        <w:pStyle w:val="BodyText"/>
        <w:spacing w:line="358" w:lineRule="exact"/>
      </w:pPr>
      <w:r>
        <w:rPr>
          <w:spacing w:val="-1"/>
        </w:rPr>
        <w:t>二、基于纳米材料的掺杂方法</w:t>
      </w:r>
    </w:p>
    <w:p>
      <w:pPr>
        <w:pStyle w:val="BodyText"/>
        <w:spacing w:before="8"/>
        <w:ind w:left="0"/>
        <w:rPr>
          <w:sz w:val="20"/>
        </w:rPr>
      </w:pPr>
    </w:p>
    <w:p>
      <w:pPr>
        <w:pStyle w:val="ListParagraph"/>
        <w:numPr>
          <w:ilvl w:val="0"/>
          <w:numId w:val="34"/>
        </w:numPr>
        <w:tabs>
          <w:tab w:val="left" w:pos="540"/>
        </w:tabs>
        <w:spacing w:before="1" w:after="0" w:line="240" w:lineRule="auto"/>
        <w:ind w:left="540" w:right="0" w:hanging="420"/>
        <w:jc w:val="both"/>
        <w:rPr>
          <w:sz w:val="28"/>
        </w:rPr>
      </w:pPr>
      <w:r>
        <w:rPr>
          <w:spacing w:val="-2"/>
          <w:sz w:val="28"/>
        </w:rPr>
        <w:t>量子点掺杂</w:t>
      </w:r>
    </w:p>
    <w:p>
      <w:pPr>
        <w:spacing w:after="0" w:line="240" w:lineRule="auto"/>
        <w:jc w:val="both"/>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https://d.book118.com/595001121040011121</w:t>
        </w:r>
      </w:hyperlink>
    </w:p>
    <w:p>
      <w:pPr>
        <w:spacing w:after="0" w:line="240" w:lineRule="auto"/>
        <w:jc w:val="both"/>
        <w:rPr>
          <w:sz w:val="28"/>
        </w:rPr>
      </w:pPr>
    </w:p>
    <w:sectPr>
      <w:footerReference w:type="default" r:id="rId18"/>
      <w:type w:val="continuous"/>
      <w:pgSz w:w="11910" w:h="16840"/>
      <w:pgMar w:top="1400" w:right="1280" w:bottom="1380" w:left="1680" w:header="0" w:footer="1198"/>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29.05pt;height:12pt;margin-top:770.98pt;margin-left:284.4pt;mso-position-horizontal-relative:page;mso-position-vertical-relative:page;position:absolute;z-index:-25164595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316111"/>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
    <w:nsid w:val="0346693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
    <w:nsid w:val="08436343"/>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3">
    <w:nsid w:val="0A92EE9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4">
    <w:nsid w:val="0B7B7591"/>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5">
    <w:nsid w:val="0F11757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6">
    <w:nsid w:val="0FB6933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7">
    <w:nsid w:val="12BDAC4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8">
    <w:nsid w:val="1412A07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9">
    <w:nsid w:val="161CEF10"/>
    <w:multiLevelType w:val="hybridMultilevel"/>
    <w:tmpl w:val="00000000"/>
    <w:lvl w:ilvl="0">
      <w:start w:val="2"/>
      <w:numFmt w:val="decimal"/>
      <w:lvlText w:val="%1."/>
      <w:lvlJc w:val="left"/>
      <w:pPr>
        <w:ind w:left="108" w:hanging="36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368"/>
      </w:pPr>
      <w:rPr>
        <w:rFonts w:hint="default"/>
        <w:lang w:val="en-US" w:eastAsia="zh-CN" w:bidi="ar-SA"/>
      </w:rPr>
    </w:lvl>
    <w:lvl w:ilvl="2">
      <w:start w:val="0"/>
      <w:numFmt w:val="bullet"/>
      <w:lvlText w:val="•"/>
      <w:lvlJc w:val="left"/>
      <w:pPr>
        <w:ind w:left="1183" w:hanging="368"/>
      </w:pPr>
      <w:rPr>
        <w:rFonts w:hint="default"/>
        <w:lang w:val="en-US" w:eastAsia="zh-CN" w:bidi="ar-SA"/>
      </w:rPr>
    </w:lvl>
    <w:lvl w:ilvl="3">
      <w:start w:val="0"/>
      <w:numFmt w:val="bullet"/>
      <w:lvlText w:val="•"/>
      <w:lvlJc w:val="left"/>
      <w:pPr>
        <w:ind w:left="1725" w:hanging="368"/>
      </w:pPr>
      <w:rPr>
        <w:rFonts w:hint="default"/>
        <w:lang w:val="en-US" w:eastAsia="zh-CN" w:bidi="ar-SA"/>
      </w:rPr>
    </w:lvl>
    <w:lvl w:ilvl="4">
      <w:start w:val="0"/>
      <w:numFmt w:val="bullet"/>
      <w:lvlText w:val="•"/>
      <w:lvlJc w:val="left"/>
      <w:pPr>
        <w:ind w:left="2266" w:hanging="368"/>
      </w:pPr>
      <w:rPr>
        <w:rFonts w:hint="default"/>
        <w:lang w:val="en-US" w:eastAsia="zh-CN" w:bidi="ar-SA"/>
      </w:rPr>
    </w:lvl>
    <w:lvl w:ilvl="5">
      <w:start w:val="0"/>
      <w:numFmt w:val="bullet"/>
      <w:lvlText w:val="•"/>
      <w:lvlJc w:val="left"/>
      <w:pPr>
        <w:ind w:left="2808" w:hanging="368"/>
      </w:pPr>
      <w:rPr>
        <w:rFonts w:hint="default"/>
        <w:lang w:val="en-US" w:eastAsia="zh-CN" w:bidi="ar-SA"/>
      </w:rPr>
    </w:lvl>
    <w:lvl w:ilvl="6">
      <w:start w:val="0"/>
      <w:numFmt w:val="bullet"/>
      <w:lvlText w:val="•"/>
      <w:lvlJc w:val="left"/>
      <w:pPr>
        <w:ind w:left="3350" w:hanging="368"/>
      </w:pPr>
      <w:rPr>
        <w:rFonts w:hint="default"/>
        <w:lang w:val="en-US" w:eastAsia="zh-CN" w:bidi="ar-SA"/>
      </w:rPr>
    </w:lvl>
    <w:lvl w:ilvl="7">
      <w:start w:val="0"/>
      <w:numFmt w:val="bullet"/>
      <w:lvlText w:val="•"/>
      <w:lvlJc w:val="left"/>
      <w:pPr>
        <w:ind w:left="3891" w:hanging="368"/>
      </w:pPr>
      <w:rPr>
        <w:rFonts w:hint="default"/>
        <w:lang w:val="en-US" w:eastAsia="zh-CN" w:bidi="ar-SA"/>
      </w:rPr>
    </w:lvl>
    <w:lvl w:ilvl="8">
      <w:start w:val="0"/>
      <w:numFmt w:val="bullet"/>
      <w:lvlText w:val="•"/>
      <w:lvlJc w:val="left"/>
      <w:pPr>
        <w:ind w:left="4433" w:hanging="368"/>
      </w:pPr>
      <w:rPr>
        <w:rFonts w:hint="default"/>
        <w:lang w:val="en-US" w:eastAsia="zh-CN" w:bidi="ar-SA"/>
      </w:rPr>
    </w:lvl>
  </w:abstractNum>
  <w:abstractNum w:abstractNumId="10">
    <w:nsid w:val="180610D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1">
    <w:nsid w:val="18A9BD2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2">
    <w:nsid w:val="198A14F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3">
    <w:nsid w:val="1FB5EE2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4">
    <w:nsid w:val="22C3E18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5">
    <w:nsid w:val="2392120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6">
    <w:nsid w:val="26D9F33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7">
    <w:nsid w:val="294B8EB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8">
    <w:nsid w:val="2C8B032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19">
    <w:nsid w:val="2E031A3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20">
    <w:nsid w:val="308D194C"/>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19" w:hanging="263"/>
      </w:pPr>
      <w:rPr>
        <w:rFonts w:hint="default"/>
        <w:lang w:val="en-US" w:eastAsia="zh-CN" w:bidi="ar-SA"/>
      </w:rPr>
    </w:lvl>
    <w:lvl w:ilvl="4">
      <w:start w:val="0"/>
      <w:numFmt w:val="bullet"/>
      <w:lvlText w:val="•"/>
      <w:lvlJc w:val="left"/>
      <w:pPr>
        <w:ind w:left="2432" w:hanging="263"/>
      </w:pPr>
      <w:rPr>
        <w:rFonts w:hint="default"/>
        <w:lang w:val="en-US" w:eastAsia="zh-CN" w:bidi="ar-SA"/>
      </w:rPr>
    </w:lvl>
    <w:lvl w:ilvl="5">
      <w:start w:val="0"/>
      <w:numFmt w:val="bullet"/>
      <w:lvlText w:val="•"/>
      <w:lvlJc w:val="left"/>
      <w:pPr>
        <w:ind w:left="2945" w:hanging="263"/>
      </w:pPr>
      <w:rPr>
        <w:rFonts w:hint="default"/>
        <w:lang w:val="en-US" w:eastAsia="zh-CN" w:bidi="ar-SA"/>
      </w:rPr>
    </w:lvl>
    <w:lvl w:ilvl="6">
      <w:start w:val="0"/>
      <w:numFmt w:val="bullet"/>
      <w:lvlText w:val="•"/>
      <w:lvlJc w:val="left"/>
      <w:pPr>
        <w:ind w:left="3458" w:hanging="263"/>
      </w:pPr>
      <w:rPr>
        <w:rFonts w:hint="default"/>
        <w:lang w:val="en-US" w:eastAsia="zh-CN" w:bidi="ar-SA"/>
      </w:rPr>
    </w:lvl>
    <w:lvl w:ilvl="7">
      <w:start w:val="0"/>
      <w:numFmt w:val="bullet"/>
      <w:lvlText w:val="•"/>
      <w:lvlJc w:val="left"/>
      <w:pPr>
        <w:ind w:left="3971" w:hanging="263"/>
      </w:pPr>
      <w:rPr>
        <w:rFonts w:hint="default"/>
        <w:lang w:val="en-US" w:eastAsia="zh-CN" w:bidi="ar-SA"/>
      </w:rPr>
    </w:lvl>
    <w:lvl w:ilvl="8">
      <w:start w:val="0"/>
      <w:numFmt w:val="bullet"/>
      <w:lvlText w:val="•"/>
      <w:lvlJc w:val="left"/>
      <w:pPr>
        <w:ind w:left="4484" w:hanging="263"/>
      </w:pPr>
      <w:rPr>
        <w:rFonts w:hint="default"/>
        <w:lang w:val="en-US" w:eastAsia="zh-CN" w:bidi="ar-SA"/>
      </w:rPr>
    </w:lvl>
  </w:abstractNum>
  <w:abstractNum w:abstractNumId="21">
    <w:nsid w:val="3220E92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2">
    <w:nsid w:val="34092EE0"/>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23">
    <w:nsid w:val="34A8AA7B"/>
    <w:multiLevelType w:val="hybridMultilevel"/>
    <w:tmpl w:val="00000000"/>
    <w:lvl w:ilvl="0">
      <w:start w:val="1"/>
      <w:numFmt w:val="decimal"/>
      <w:lvlText w:val="%1."/>
      <w:lvlJc w:val="left"/>
      <w:pPr>
        <w:ind w:left="108" w:hanging="211"/>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11"/>
      </w:pPr>
      <w:rPr>
        <w:rFonts w:hint="default"/>
        <w:lang w:val="en-US" w:eastAsia="zh-CN" w:bidi="ar-SA"/>
      </w:rPr>
    </w:lvl>
    <w:lvl w:ilvl="2">
      <w:start w:val="0"/>
      <w:numFmt w:val="bullet"/>
      <w:lvlText w:val="•"/>
      <w:lvlJc w:val="left"/>
      <w:pPr>
        <w:ind w:left="1182" w:hanging="211"/>
      </w:pPr>
      <w:rPr>
        <w:rFonts w:hint="default"/>
        <w:lang w:val="en-US" w:eastAsia="zh-CN" w:bidi="ar-SA"/>
      </w:rPr>
    </w:lvl>
    <w:lvl w:ilvl="3">
      <w:start w:val="0"/>
      <w:numFmt w:val="bullet"/>
      <w:lvlText w:val="•"/>
      <w:lvlJc w:val="left"/>
      <w:pPr>
        <w:ind w:left="1723" w:hanging="211"/>
      </w:pPr>
      <w:rPr>
        <w:rFonts w:hint="default"/>
        <w:lang w:val="en-US" w:eastAsia="zh-CN" w:bidi="ar-SA"/>
      </w:rPr>
    </w:lvl>
    <w:lvl w:ilvl="4">
      <w:start w:val="0"/>
      <w:numFmt w:val="bullet"/>
      <w:lvlText w:val="•"/>
      <w:lvlJc w:val="left"/>
      <w:pPr>
        <w:ind w:left="2264" w:hanging="211"/>
      </w:pPr>
      <w:rPr>
        <w:rFonts w:hint="default"/>
        <w:lang w:val="en-US" w:eastAsia="zh-CN" w:bidi="ar-SA"/>
      </w:rPr>
    </w:lvl>
    <w:lvl w:ilvl="5">
      <w:start w:val="0"/>
      <w:numFmt w:val="bullet"/>
      <w:lvlText w:val="•"/>
      <w:lvlJc w:val="left"/>
      <w:pPr>
        <w:ind w:left="2805" w:hanging="211"/>
      </w:pPr>
      <w:rPr>
        <w:rFonts w:hint="default"/>
        <w:lang w:val="en-US" w:eastAsia="zh-CN" w:bidi="ar-SA"/>
      </w:rPr>
    </w:lvl>
    <w:lvl w:ilvl="6">
      <w:start w:val="0"/>
      <w:numFmt w:val="bullet"/>
      <w:lvlText w:val="•"/>
      <w:lvlJc w:val="left"/>
      <w:pPr>
        <w:ind w:left="3346" w:hanging="211"/>
      </w:pPr>
      <w:rPr>
        <w:rFonts w:hint="default"/>
        <w:lang w:val="en-US" w:eastAsia="zh-CN" w:bidi="ar-SA"/>
      </w:rPr>
    </w:lvl>
    <w:lvl w:ilvl="7">
      <w:start w:val="0"/>
      <w:numFmt w:val="bullet"/>
      <w:lvlText w:val="•"/>
      <w:lvlJc w:val="left"/>
      <w:pPr>
        <w:ind w:left="3887" w:hanging="211"/>
      </w:pPr>
      <w:rPr>
        <w:rFonts w:hint="default"/>
        <w:lang w:val="en-US" w:eastAsia="zh-CN" w:bidi="ar-SA"/>
      </w:rPr>
    </w:lvl>
    <w:lvl w:ilvl="8">
      <w:start w:val="0"/>
      <w:numFmt w:val="bullet"/>
      <w:lvlText w:val="•"/>
      <w:lvlJc w:val="left"/>
      <w:pPr>
        <w:ind w:left="4428" w:hanging="211"/>
      </w:pPr>
      <w:rPr>
        <w:rFonts w:hint="default"/>
        <w:lang w:val="en-US" w:eastAsia="zh-CN" w:bidi="ar-SA"/>
      </w:rPr>
    </w:lvl>
  </w:abstractNum>
  <w:abstractNum w:abstractNumId="24">
    <w:nsid w:val="3579FCD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25">
    <w:nsid w:val="35E6E76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26">
    <w:nsid w:val="3806D93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7">
    <w:nsid w:val="381CF07B"/>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28">
    <w:nsid w:val="3BAEE51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9">
    <w:nsid w:val="3ED1007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0">
    <w:nsid w:val="3F3FFD2F"/>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1">
    <w:nsid w:val="3F4C484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2">
    <w:nsid w:val="3F4CB456"/>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3">
    <w:nsid w:val="430EC3F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4">
    <w:nsid w:val="45FA78E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35">
    <w:nsid w:val="49311375"/>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36">
    <w:nsid w:val="4A10CAC1"/>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7">
    <w:nsid w:val="4D29DE4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8">
    <w:nsid w:val="4EDE883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39">
    <w:nsid w:val="4F2F1463"/>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40">
    <w:nsid w:val="5100B43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1">
    <w:nsid w:val="51A3A2A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2">
    <w:nsid w:val="5C205B9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43">
    <w:nsid w:val="5D5FC512"/>
    <w:multiLevelType w:val="hybridMultilevel"/>
    <w:tmpl w:val="00000000"/>
    <w:lvl w:ilvl="0">
      <w:start w:val="2"/>
      <w:numFmt w:val="decimal"/>
      <w:lvlText w:val="%1."/>
      <w:lvlJc w:val="left"/>
      <w:pPr>
        <w:ind w:left="108" w:hanging="36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368"/>
      </w:pPr>
      <w:rPr>
        <w:rFonts w:hint="default"/>
        <w:lang w:val="en-US" w:eastAsia="zh-CN" w:bidi="ar-SA"/>
      </w:rPr>
    </w:lvl>
    <w:lvl w:ilvl="2">
      <w:start w:val="0"/>
      <w:numFmt w:val="bullet"/>
      <w:lvlText w:val="•"/>
      <w:lvlJc w:val="left"/>
      <w:pPr>
        <w:ind w:left="1182" w:hanging="368"/>
      </w:pPr>
      <w:rPr>
        <w:rFonts w:hint="default"/>
        <w:lang w:val="en-US" w:eastAsia="zh-CN" w:bidi="ar-SA"/>
      </w:rPr>
    </w:lvl>
    <w:lvl w:ilvl="3">
      <w:start w:val="0"/>
      <w:numFmt w:val="bullet"/>
      <w:lvlText w:val="•"/>
      <w:lvlJc w:val="left"/>
      <w:pPr>
        <w:ind w:left="1723" w:hanging="368"/>
      </w:pPr>
      <w:rPr>
        <w:rFonts w:hint="default"/>
        <w:lang w:val="en-US" w:eastAsia="zh-CN" w:bidi="ar-SA"/>
      </w:rPr>
    </w:lvl>
    <w:lvl w:ilvl="4">
      <w:start w:val="0"/>
      <w:numFmt w:val="bullet"/>
      <w:lvlText w:val="•"/>
      <w:lvlJc w:val="left"/>
      <w:pPr>
        <w:ind w:left="2264" w:hanging="368"/>
      </w:pPr>
      <w:rPr>
        <w:rFonts w:hint="default"/>
        <w:lang w:val="en-US" w:eastAsia="zh-CN" w:bidi="ar-SA"/>
      </w:rPr>
    </w:lvl>
    <w:lvl w:ilvl="5">
      <w:start w:val="0"/>
      <w:numFmt w:val="bullet"/>
      <w:lvlText w:val="•"/>
      <w:lvlJc w:val="left"/>
      <w:pPr>
        <w:ind w:left="2805" w:hanging="368"/>
      </w:pPr>
      <w:rPr>
        <w:rFonts w:hint="default"/>
        <w:lang w:val="en-US" w:eastAsia="zh-CN" w:bidi="ar-SA"/>
      </w:rPr>
    </w:lvl>
    <w:lvl w:ilvl="6">
      <w:start w:val="0"/>
      <w:numFmt w:val="bullet"/>
      <w:lvlText w:val="•"/>
      <w:lvlJc w:val="left"/>
      <w:pPr>
        <w:ind w:left="3346" w:hanging="368"/>
      </w:pPr>
      <w:rPr>
        <w:rFonts w:hint="default"/>
        <w:lang w:val="en-US" w:eastAsia="zh-CN" w:bidi="ar-SA"/>
      </w:rPr>
    </w:lvl>
    <w:lvl w:ilvl="7">
      <w:start w:val="0"/>
      <w:numFmt w:val="bullet"/>
      <w:lvlText w:val="•"/>
      <w:lvlJc w:val="left"/>
      <w:pPr>
        <w:ind w:left="3887" w:hanging="368"/>
      </w:pPr>
      <w:rPr>
        <w:rFonts w:hint="default"/>
        <w:lang w:val="en-US" w:eastAsia="zh-CN" w:bidi="ar-SA"/>
      </w:rPr>
    </w:lvl>
    <w:lvl w:ilvl="8">
      <w:start w:val="0"/>
      <w:numFmt w:val="bullet"/>
      <w:lvlText w:val="•"/>
      <w:lvlJc w:val="left"/>
      <w:pPr>
        <w:ind w:left="4428" w:hanging="368"/>
      </w:pPr>
      <w:rPr>
        <w:rFonts w:hint="default"/>
        <w:lang w:val="en-US" w:eastAsia="zh-CN" w:bidi="ar-SA"/>
      </w:rPr>
    </w:lvl>
  </w:abstractNum>
  <w:abstractNum w:abstractNumId="44">
    <w:nsid w:val="5F04BF3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5">
    <w:nsid w:val="644E20D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6">
    <w:nsid w:val="64DC30C2"/>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47">
    <w:nsid w:val="68DA4E3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8">
    <w:nsid w:val="6908BE80"/>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49">
    <w:nsid w:val="69253F4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50">
    <w:nsid w:val="69CE4E6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1">
    <w:nsid w:val="69E2237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2">
    <w:nsid w:val="6AF40D2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3">
    <w:nsid w:val="6C50C5D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54">
    <w:nsid w:val="6D99F5B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5">
    <w:nsid w:val="70E3A28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56">
    <w:nsid w:val="71ED9CC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7">
    <w:nsid w:val="7541112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8">
    <w:nsid w:val="76B13ED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59">
    <w:nsid w:val="776DBE4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60">
    <w:nsid w:val="7C66F04E"/>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61">
    <w:nsid w:val="7DEE15B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62">
    <w:nsid w:val="7ED7B307"/>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num w:numId="1">
    <w:abstractNumId w:val="4"/>
  </w:num>
  <w:num w:numId="2">
    <w:abstractNumId w:val="60"/>
  </w:num>
  <w:num w:numId="3">
    <w:abstractNumId w:val="27"/>
  </w:num>
  <w:num w:numId="4">
    <w:abstractNumId w:val="44"/>
  </w:num>
  <w:num w:numId="5">
    <w:abstractNumId w:val="14"/>
  </w:num>
  <w:num w:numId="6">
    <w:abstractNumId w:val="45"/>
  </w:num>
  <w:num w:numId="7">
    <w:abstractNumId w:val="1"/>
  </w:num>
  <w:num w:numId="8">
    <w:abstractNumId w:val="0"/>
  </w:num>
  <w:num w:numId="9">
    <w:abstractNumId w:val="35"/>
  </w:num>
  <w:num w:numId="10">
    <w:abstractNumId w:val="55"/>
  </w:num>
  <w:num w:numId="11">
    <w:abstractNumId w:val="23"/>
  </w:num>
  <w:num w:numId="12">
    <w:abstractNumId w:val="24"/>
  </w:num>
  <w:num w:numId="13">
    <w:abstractNumId w:val="43"/>
  </w:num>
  <w:num w:numId="14">
    <w:abstractNumId w:val="20"/>
  </w:num>
  <w:num w:numId="15">
    <w:abstractNumId w:val="3"/>
  </w:num>
  <w:num w:numId="16">
    <w:abstractNumId w:val="53"/>
  </w:num>
  <w:num w:numId="17">
    <w:abstractNumId w:val="39"/>
  </w:num>
  <w:num w:numId="18">
    <w:abstractNumId w:val="2"/>
  </w:num>
  <w:num w:numId="19">
    <w:abstractNumId w:val="30"/>
  </w:num>
  <w:num w:numId="20">
    <w:abstractNumId w:val="6"/>
  </w:num>
  <w:num w:numId="21">
    <w:abstractNumId w:val="40"/>
  </w:num>
  <w:num w:numId="22">
    <w:abstractNumId w:val="16"/>
  </w:num>
  <w:num w:numId="23">
    <w:abstractNumId w:val="17"/>
  </w:num>
  <w:num w:numId="24">
    <w:abstractNumId w:val="8"/>
  </w:num>
  <w:num w:numId="25">
    <w:abstractNumId w:val="19"/>
  </w:num>
  <w:num w:numId="26">
    <w:abstractNumId w:val="15"/>
  </w:num>
  <w:num w:numId="27">
    <w:abstractNumId w:val="26"/>
  </w:num>
  <w:num w:numId="28">
    <w:abstractNumId w:val="52"/>
  </w:num>
  <w:num w:numId="29">
    <w:abstractNumId w:val="57"/>
  </w:num>
  <w:num w:numId="30">
    <w:abstractNumId w:val="47"/>
  </w:num>
  <w:num w:numId="31">
    <w:abstractNumId w:val="21"/>
  </w:num>
  <w:num w:numId="32">
    <w:abstractNumId w:val="58"/>
  </w:num>
  <w:num w:numId="33">
    <w:abstractNumId w:val="36"/>
  </w:num>
  <w:num w:numId="34">
    <w:abstractNumId w:val="46"/>
  </w:num>
  <w:num w:numId="35">
    <w:abstractNumId w:val="29"/>
  </w:num>
  <w:num w:numId="36">
    <w:abstractNumId w:val="54"/>
  </w:num>
  <w:num w:numId="37">
    <w:abstractNumId w:val="11"/>
  </w:num>
  <w:num w:numId="38">
    <w:abstractNumId w:val="50"/>
  </w:num>
  <w:num w:numId="39">
    <w:abstractNumId w:val="28"/>
  </w:num>
  <w:num w:numId="40">
    <w:abstractNumId w:val="33"/>
  </w:num>
  <w:num w:numId="41">
    <w:abstractNumId w:val="56"/>
  </w:num>
  <w:num w:numId="42">
    <w:abstractNumId w:val="48"/>
  </w:num>
  <w:num w:numId="43">
    <w:abstractNumId w:val="61"/>
  </w:num>
  <w:num w:numId="44">
    <w:abstractNumId w:val="42"/>
  </w:num>
  <w:num w:numId="45">
    <w:abstractNumId w:val="49"/>
  </w:num>
  <w:num w:numId="46">
    <w:abstractNumId w:val="18"/>
  </w:num>
  <w:num w:numId="47">
    <w:abstractNumId w:val="34"/>
  </w:num>
  <w:num w:numId="48">
    <w:abstractNumId w:val="25"/>
  </w:num>
  <w:num w:numId="49">
    <w:abstractNumId w:val="32"/>
  </w:num>
  <w:num w:numId="50">
    <w:abstractNumId w:val="62"/>
  </w:num>
  <w:num w:numId="51">
    <w:abstractNumId w:val="37"/>
  </w:num>
  <w:num w:numId="52">
    <w:abstractNumId w:val="9"/>
  </w:num>
  <w:num w:numId="53">
    <w:abstractNumId w:val="22"/>
  </w:num>
  <w:num w:numId="54">
    <w:abstractNumId w:val="31"/>
  </w:num>
  <w:num w:numId="55">
    <w:abstractNumId w:val="51"/>
  </w:num>
  <w:num w:numId="56">
    <w:abstractNumId w:val="7"/>
  </w:num>
  <w:num w:numId="57">
    <w:abstractNumId w:val="5"/>
  </w:num>
  <w:num w:numId="58">
    <w:abstractNumId w:val="38"/>
  </w:num>
  <w:num w:numId="59">
    <w:abstractNumId w:val="12"/>
  </w:num>
  <w:num w:numId="60">
    <w:abstractNumId w:val="10"/>
  </w:num>
  <w:num w:numId="61">
    <w:abstractNumId w:val="41"/>
  </w:num>
  <w:num w:numId="62">
    <w:abstractNumId w:val="13"/>
  </w:num>
  <w:num w:numId="63">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5"/>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460" w:right="2859"/>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540" w:hanging="420"/>
      <w:jc w:val="both"/>
    </w:pPr>
    <w:rPr>
      <w:rFonts w:ascii="仿宋" w:eastAsia="仿宋" w:hAnsi="仿宋" w:cs="仿宋"/>
      <w:lang w:val="en-US" w:eastAsia="zh-CN" w:bidi="ar-SA"/>
    </w:rPr>
  </w:style>
  <w:style w:type="paragraph" w:customStyle="1" w:styleId="TableParagraph">
    <w:name w:val="Table Paragraph"/>
    <w:basedOn w:val="Normal"/>
    <w:uiPriority w:val="1"/>
    <w:qFormat/>
    <w:pPr>
      <w:spacing w:before="23"/>
      <w:ind w:left="107" w:right="96"/>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hyperlink" Target="https://d.book118.com/595001121040011121" TargetMode="External" /><Relationship Id="rId18" Type="http://schemas.openxmlformats.org/officeDocument/2006/relationships/footer" Target="footer1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2024-03-05T05:45:59Z</dcterms:created>
  <dcterms:modified xsi:type="dcterms:W3CDTF">2024-03-05T05:45:59Z</dcterms:modified>
</cp:coreProperties>
</file>