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卧式车床项目规划设计蓝图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89" w:history="1">
        <w:r>
          <w:rPr>
            <w:rFonts w:ascii="仿宋" w:eastAsia="仿宋" w:hAnsi="仿宋" w:cs="仿宋" w:hint="eastAsia"/>
            <w:lang w:eastAsia="zh-CN"/>
          </w:rPr>
          <w:t>概论</w:t>
        </w:r>
        <w:r>
          <w:tab/>
        </w:r>
        <w:r>
          <w:fldChar w:fldCharType="begin"/>
        </w:r>
        <w:r>
          <w:instrText xml:space="preserve"> PAGEREF _Toc18389 \h </w:instrText>
        </w:r>
        <w:r>
          <w:fldChar w:fldCharType="separate"/>
        </w:r>
        <w:r>
          <w:t>3</w:t>
        </w:r>
        <w:r>
          <w:fldChar w:fldCharType="end"/>
        </w:r>
      </w:hyperlink>
    </w:p>
    <w:p>
      <w:pPr>
        <w:pStyle w:val="TOC1"/>
        <w:tabs>
          <w:tab w:val="right" w:leader="dot" w:pos="8306"/>
        </w:tabs>
      </w:pPr>
      <w:hyperlink w:anchor="_Toc23866" w:history="1">
        <w:r>
          <w:rPr>
            <w:rFonts w:ascii="仿宋" w:eastAsia="仿宋" w:hAnsi="仿宋" w:cs="仿宋" w:hint="eastAsia"/>
            <w:lang w:eastAsia="zh-CN"/>
          </w:rPr>
          <w:t>一、卧式车床项目概论</w:t>
        </w:r>
        <w:r>
          <w:tab/>
        </w:r>
        <w:r>
          <w:fldChar w:fldCharType="begin"/>
        </w:r>
        <w:r>
          <w:instrText xml:space="preserve"> PAGEREF _Toc23866 \h </w:instrText>
        </w:r>
        <w:r>
          <w:fldChar w:fldCharType="separate"/>
        </w:r>
        <w:r>
          <w:t>3</w:t>
        </w:r>
        <w:r>
          <w:fldChar w:fldCharType="end"/>
        </w:r>
      </w:hyperlink>
    </w:p>
    <w:p>
      <w:pPr>
        <w:pStyle w:val="TOC2"/>
        <w:tabs>
          <w:tab w:val="right" w:leader="dot" w:pos="8306"/>
        </w:tabs>
      </w:pPr>
      <w:hyperlink w:anchor="_Toc21341" w:history="1">
        <w:r>
          <w:rPr>
            <w:rFonts w:ascii="仿宋" w:eastAsia="仿宋" w:hAnsi="仿宋" w:cs="仿宋" w:hint="eastAsia"/>
            <w:lang w:eastAsia="zh-CN"/>
          </w:rPr>
          <w:t>(一)、卧式车床项目概况</w:t>
        </w:r>
        <w:r>
          <w:tab/>
        </w:r>
        <w:r>
          <w:fldChar w:fldCharType="begin"/>
        </w:r>
        <w:r>
          <w:instrText xml:space="preserve"> PAGEREF _Toc21341 \h </w:instrText>
        </w:r>
        <w:r>
          <w:fldChar w:fldCharType="separate"/>
        </w:r>
        <w:r>
          <w:t>3</w:t>
        </w:r>
        <w:r>
          <w:fldChar w:fldCharType="end"/>
        </w:r>
      </w:hyperlink>
    </w:p>
    <w:p>
      <w:pPr>
        <w:pStyle w:val="TOC2"/>
        <w:tabs>
          <w:tab w:val="right" w:leader="dot" w:pos="8306"/>
        </w:tabs>
      </w:pPr>
      <w:hyperlink w:anchor="_Toc20335" w:history="1">
        <w:r>
          <w:rPr>
            <w:rFonts w:ascii="仿宋" w:eastAsia="仿宋" w:hAnsi="仿宋" w:cs="仿宋" w:hint="eastAsia"/>
            <w:lang w:eastAsia="zh-CN"/>
          </w:rPr>
          <w:t>(二)、卧式车床项目目标</w:t>
        </w:r>
        <w:r>
          <w:tab/>
        </w:r>
        <w:r>
          <w:fldChar w:fldCharType="begin"/>
        </w:r>
        <w:r>
          <w:instrText xml:space="preserve"> PAGEREF _Toc20335 \h </w:instrText>
        </w:r>
        <w:r>
          <w:fldChar w:fldCharType="separate"/>
        </w:r>
        <w:r>
          <w:t>5</w:t>
        </w:r>
        <w:r>
          <w:fldChar w:fldCharType="end"/>
        </w:r>
      </w:hyperlink>
    </w:p>
    <w:p>
      <w:pPr>
        <w:pStyle w:val="TOC2"/>
        <w:tabs>
          <w:tab w:val="right" w:leader="dot" w:pos="8306"/>
        </w:tabs>
      </w:pPr>
      <w:hyperlink w:anchor="_Toc31608" w:history="1">
        <w:r>
          <w:rPr>
            <w:rFonts w:ascii="仿宋" w:eastAsia="仿宋" w:hAnsi="仿宋" w:cs="仿宋" w:hint="eastAsia"/>
            <w:lang w:eastAsia="zh-CN"/>
          </w:rPr>
          <w:t>(三)、卧式车床项目提出的理由</w:t>
        </w:r>
        <w:r>
          <w:tab/>
        </w:r>
        <w:r>
          <w:fldChar w:fldCharType="begin"/>
        </w:r>
        <w:r>
          <w:instrText xml:space="preserve"> PAGEREF _Toc31608 \h </w:instrText>
        </w:r>
        <w:r>
          <w:fldChar w:fldCharType="separate"/>
        </w:r>
        <w:r>
          <w:t>6</w:t>
        </w:r>
        <w:r>
          <w:fldChar w:fldCharType="end"/>
        </w:r>
      </w:hyperlink>
    </w:p>
    <w:p>
      <w:pPr>
        <w:pStyle w:val="TOC2"/>
        <w:tabs>
          <w:tab w:val="right" w:leader="dot" w:pos="8306"/>
        </w:tabs>
      </w:pPr>
      <w:hyperlink w:anchor="_Toc9104" w:history="1">
        <w:r>
          <w:rPr>
            <w:rFonts w:ascii="仿宋" w:eastAsia="仿宋" w:hAnsi="仿宋" w:cs="仿宋" w:hint="eastAsia"/>
            <w:lang w:eastAsia="zh-CN"/>
          </w:rPr>
          <w:t>(四)、卧式车床项目意义</w:t>
        </w:r>
        <w:r>
          <w:tab/>
        </w:r>
        <w:r>
          <w:fldChar w:fldCharType="begin"/>
        </w:r>
        <w:r>
          <w:instrText xml:space="preserve"> PAGEREF _Toc9104 \h </w:instrText>
        </w:r>
        <w:r>
          <w:fldChar w:fldCharType="separate"/>
        </w:r>
        <w:r>
          <w:t>8</w:t>
        </w:r>
        <w:r>
          <w:fldChar w:fldCharType="end"/>
        </w:r>
      </w:hyperlink>
    </w:p>
    <w:p>
      <w:pPr>
        <w:pStyle w:val="TOC2"/>
        <w:tabs>
          <w:tab w:val="right" w:leader="dot" w:pos="8306"/>
        </w:tabs>
      </w:pPr>
      <w:hyperlink w:anchor="_Toc16347" w:history="1">
        <w:r>
          <w:rPr>
            <w:rFonts w:ascii="仿宋" w:eastAsia="仿宋" w:hAnsi="仿宋" w:cs="仿宋" w:hint="eastAsia"/>
            <w:lang w:eastAsia="zh-CN"/>
          </w:rPr>
          <w:t>(五)、卧式车床项目背景</w:t>
        </w:r>
        <w:r>
          <w:tab/>
        </w:r>
        <w:r>
          <w:fldChar w:fldCharType="begin"/>
        </w:r>
        <w:r>
          <w:instrText xml:space="preserve"> PAGEREF _Toc16347 \h </w:instrText>
        </w:r>
        <w:r>
          <w:fldChar w:fldCharType="separate"/>
        </w:r>
        <w:r>
          <w:t>9</w:t>
        </w:r>
        <w:r>
          <w:fldChar w:fldCharType="end"/>
        </w:r>
      </w:hyperlink>
    </w:p>
    <w:p>
      <w:pPr>
        <w:pStyle w:val="TOC1"/>
        <w:tabs>
          <w:tab w:val="right" w:leader="dot" w:pos="8306"/>
        </w:tabs>
      </w:pPr>
      <w:hyperlink w:anchor="_Toc8628" w:history="1">
        <w:r>
          <w:rPr>
            <w:rFonts w:ascii="仿宋" w:eastAsia="仿宋" w:hAnsi="仿宋" w:cs="仿宋" w:hint="eastAsia"/>
            <w:lang w:eastAsia="zh-CN"/>
          </w:rPr>
          <w:t>二、卧式车床项目文档管理</w:t>
        </w:r>
        <w:r>
          <w:tab/>
        </w:r>
        <w:r>
          <w:fldChar w:fldCharType="begin"/>
        </w:r>
        <w:r>
          <w:instrText xml:space="preserve"> PAGEREF _Toc8628 \h </w:instrText>
        </w:r>
        <w:r>
          <w:fldChar w:fldCharType="separate"/>
        </w:r>
        <w:r>
          <w:t>9</w:t>
        </w:r>
        <w:r>
          <w:fldChar w:fldCharType="end"/>
        </w:r>
      </w:hyperlink>
    </w:p>
    <w:p>
      <w:pPr>
        <w:pStyle w:val="TOC2"/>
        <w:tabs>
          <w:tab w:val="right" w:leader="dot" w:pos="8306"/>
        </w:tabs>
      </w:pPr>
      <w:hyperlink w:anchor="_Toc15022" w:history="1">
        <w:r>
          <w:rPr>
            <w:rFonts w:ascii="仿宋" w:eastAsia="仿宋" w:hAnsi="仿宋" w:cs="仿宋" w:hint="eastAsia"/>
            <w:lang w:eastAsia="zh-CN"/>
          </w:rPr>
          <w:t>(一)、文档编制与审查</w:t>
        </w:r>
        <w:r>
          <w:tab/>
        </w:r>
        <w:r>
          <w:fldChar w:fldCharType="begin"/>
        </w:r>
        <w:r>
          <w:instrText xml:space="preserve"> PAGEREF _Toc15022 \h </w:instrText>
        </w:r>
        <w:r>
          <w:fldChar w:fldCharType="separate"/>
        </w:r>
        <w:r>
          <w:t>9</w:t>
        </w:r>
        <w:r>
          <w:fldChar w:fldCharType="end"/>
        </w:r>
      </w:hyperlink>
    </w:p>
    <w:p>
      <w:pPr>
        <w:pStyle w:val="TOC2"/>
        <w:tabs>
          <w:tab w:val="right" w:leader="dot" w:pos="8306"/>
        </w:tabs>
      </w:pPr>
      <w:hyperlink w:anchor="_Toc19488" w:history="1">
        <w:r>
          <w:rPr>
            <w:rFonts w:ascii="仿宋" w:eastAsia="仿宋" w:hAnsi="仿宋" w:cs="仿宋" w:hint="eastAsia"/>
            <w:lang w:eastAsia="zh-CN"/>
          </w:rPr>
          <w:t>(二)、文档发布与分发</w:t>
        </w:r>
        <w:r>
          <w:tab/>
        </w:r>
        <w:r>
          <w:fldChar w:fldCharType="begin"/>
        </w:r>
        <w:r>
          <w:instrText xml:space="preserve"> PAGEREF _Toc19488 \h </w:instrText>
        </w:r>
        <w:r>
          <w:fldChar w:fldCharType="separate"/>
        </w:r>
        <w:r>
          <w:t>11</w:t>
        </w:r>
        <w:r>
          <w:fldChar w:fldCharType="end"/>
        </w:r>
      </w:hyperlink>
    </w:p>
    <w:p>
      <w:pPr>
        <w:pStyle w:val="TOC2"/>
        <w:tabs>
          <w:tab w:val="right" w:leader="dot" w:pos="8306"/>
        </w:tabs>
      </w:pPr>
      <w:hyperlink w:anchor="_Toc31449" w:history="1">
        <w:r>
          <w:rPr>
            <w:rFonts w:ascii="仿宋" w:eastAsia="仿宋" w:hAnsi="仿宋" w:cs="仿宋" w:hint="eastAsia"/>
            <w:lang w:eastAsia="zh-CN"/>
          </w:rPr>
          <w:t>(三)、文档存档与归档</w:t>
        </w:r>
        <w:r>
          <w:tab/>
        </w:r>
        <w:r>
          <w:fldChar w:fldCharType="begin"/>
        </w:r>
        <w:r>
          <w:instrText xml:space="preserve"> PAGEREF _Toc31449 \h </w:instrText>
        </w:r>
        <w:r>
          <w:fldChar w:fldCharType="separate"/>
        </w:r>
        <w:r>
          <w:t>12</w:t>
        </w:r>
        <w:r>
          <w:fldChar w:fldCharType="end"/>
        </w:r>
      </w:hyperlink>
    </w:p>
    <w:p>
      <w:pPr>
        <w:pStyle w:val="TOC1"/>
        <w:tabs>
          <w:tab w:val="right" w:leader="dot" w:pos="8306"/>
        </w:tabs>
      </w:pPr>
      <w:hyperlink w:anchor="_Toc7408" w:history="1">
        <w:r>
          <w:rPr>
            <w:rFonts w:ascii="仿宋" w:eastAsia="仿宋" w:hAnsi="仿宋" w:cs="仿宋" w:hint="eastAsia"/>
            <w:lang w:eastAsia="zh-CN"/>
          </w:rPr>
          <w:t>三、卧式车床项目建设背景及必要性分析</w:t>
        </w:r>
        <w:r>
          <w:tab/>
        </w:r>
        <w:r>
          <w:fldChar w:fldCharType="begin"/>
        </w:r>
        <w:r>
          <w:instrText xml:space="preserve"> PAGEREF _Toc7408 \h </w:instrText>
        </w:r>
        <w:r>
          <w:fldChar w:fldCharType="separate"/>
        </w:r>
        <w:r>
          <w:t>13</w:t>
        </w:r>
        <w:r>
          <w:fldChar w:fldCharType="end"/>
        </w:r>
      </w:hyperlink>
    </w:p>
    <w:p>
      <w:pPr>
        <w:pStyle w:val="TOC2"/>
        <w:tabs>
          <w:tab w:val="right" w:leader="dot" w:pos="8306"/>
        </w:tabs>
      </w:pPr>
      <w:hyperlink w:anchor="_Toc26005" w:history="1">
        <w:r>
          <w:rPr>
            <w:rFonts w:ascii="仿宋" w:eastAsia="仿宋" w:hAnsi="仿宋" w:cs="仿宋" w:hint="eastAsia"/>
            <w:lang w:eastAsia="zh-CN"/>
          </w:rPr>
          <w:t>(一)、卧式车床项目背景分析</w:t>
        </w:r>
        <w:r>
          <w:tab/>
        </w:r>
        <w:r>
          <w:fldChar w:fldCharType="begin"/>
        </w:r>
        <w:r>
          <w:instrText xml:space="preserve"> PAGEREF _Toc26005 \h </w:instrText>
        </w:r>
        <w:r>
          <w:fldChar w:fldCharType="separate"/>
        </w:r>
        <w:r>
          <w:t>13</w:t>
        </w:r>
        <w:r>
          <w:fldChar w:fldCharType="end"/>
        </w:r>
      </w:hyperlink>
    </w:p>
    <w:p>
      <w:pPr>
        <w:pStyle w:val="TOC2"/>
        <w:tabs>
          <w:tab w:val="right" w:leader="dot" w:pos="8306"/>
        </w:tabs>
      </w:pPr>
      <w:hyperlink w:anchor="_Toc4573" w:history="1">
        <w:r>
          <w:rPr>
            <w:rFonts w:ascii="仿宋" w:eastAsia="仿宋" w:hAnsi="仿宋" w:cs="仿宋" w:hint="eastAsia"/>
            <w:lang w:eastAsia="zh-CN"/>
          </w:rPr>
          <w:t>(二)、卧式车床项目建设必要性分析</w:t>
        </w:r>
        <w:r>
          <w:tab/>
        </w:r>
        <w:r>
          <w:fldChar w:fldCharType="begin"/>
        </w:r>
        <w:r>
          <w:instrText xml:space="preserve"> PAGEREF _Toc4573 \h </w:instrText>
        </w:r>
        <w:r>
          <w:fldChar w:fldCharType="separate"/>
        </w:r>
        <w:r>
          <w:t>14</w:t>
        </w:r>
        <w:r>
          <w:fldChar w:fldCharType="end"/>
        </w:r>
      </w:hyperlink>
    </w:p>
    <w:p>
      <w:pPr>
        <w:pStyle w:val="TOC1"/>
        <w:tabs>
          <w:tab w:val="right" w:leader="dot" w:pos="8306"/>
        </w:tabs>
      </w:pPr>
      <w:hyperlink w:anchor="_Toc396" w:history="1">
        <w:r>
          <w:rPr>
            <w:rFonts w:ascii="仿宋" w:eastAsia="仿宋" w:hAnsi="仿宋" w:cs="仿宋" w:hint="eastAsia"/>
            <w:lang w:eastAsia="zh-CN"/>
          </w:rPr>
          <w:t>四、工艺说明</w:t>
        </w:r>
        <w:r>
          <w:tab/>
        </w:r>
        <w:r>
          <w:fldChar w:fldCharType="begin"/>
        </w:r>
        <w:r>
          <w:instrText xml:space="preserve"> PAGEREF _Toc396 \h </w:instrText>
        </w:r>
        <w:r>
          <w:fldChar w:fldCharType="separate"/>
        </w:r>
        <w:r>
          <w:t>16</w:t>
        </w:r>
        <w:r>
          <w:fldChar w:fldCharType="end"/>
        </w:r>
      </w:hyperlink>
    </w:p>
    <w:p>
      <w:pPr>
        <w:pStyle w:val="TOC2"/>
        <w:tabs>
          <w:tab w:val="right" w:leader="dot" w:pos="8306"/>
        </w:tabs>
      </w:pPr>
      <w:hyperlink w:anchor="_Toc32600" w:history="1">
        <w:r>
          <w:rPr>
            <w:rFonts w:ascii="仿宋" w:eastAsia="仿宋" w:hAnsi="仿宋" w:cs="仿宋" w:hint="eastAsia"/>
            <w:lang w:eastAsia="zh-CN"/>
          </w:rPr>
          <w:t>(一)、技术管理特点</w:t>
        </w:r>
        <w:r>
          <w:tab/>
        </w:r>
        <w:r>
          <w:fldChar w:fldCharType="begin"/>
        </w:r>
        <w:r>
          <w:instrText xml:space="preserve"> PAGEREF _Toc32600 \h </w:instrText>
        </w:r>
        <w:r>
          <w:fldChar w:fldCharType="separate"/>
        </w:r>
        <w:r>
          <w:t>16</w:t>
        </w:r>
        <w:r>
          <w:fldChar w:fldCharType="end"/>
        </w:r>
      </w:hyperlink>
    </w:p>
    <w:p>
      <w:pPr>
        <w:pStyle w:val="TOC2"/>
        <w:tabs>
          <w:tab w:val="right" w:leader="dot" w:pos="8306"/>
        </w:tabs>
      </w:pPr>
      <w:hyperlink w:anchor="_Toc24602" w:history="1">
        <w:r>
          <w:rPr>
            <w:rFonts w:ascii="仿宋" w:eastAsia="仿宋" w:hAnsi="仿宋" w:cs="仿宋" w:hint="eastAsia"/>
            <w:lang w:eastAsia="zh-CN"/>
          </w:rPr>
          <w:t>(二)、卧式车床项目工艺技术设计方案</w:t>
        </w:r>
        <w:r>
          <w:tab/>
        </w:r>
        <w:r>
          <w:fldChar w:fldCharType="begin"/>
        </w:r>
        <w:r>
          <w:instrText xml:space="preserve"> PAGEREF _Toc24602 \h </w:instrText>
        </w:r>
        <w:r>
          <w:fldChar w:fldCharType="separate"/>
        </w:r>
        <w:r>
          <w:t>17</w:t>
        </w:r>
        <w:r>
          <w:fldChar w:fldCharType="end"/>
        </w:r>
      </w:hyperlink>
    </w:p>
    <w:p>
      <w:pPr>
        <w:pStyle w:val="TOC2"/>
        <w:tabs>
          <w:tab w:val="right" w:leader="dot" w:pos="8306"/>
        </w:tabs>
      </w:pPr>
      <w:hyperlink w:anchor="_Toc11602" w:history="1">
        <w:r>
          <w:rPr>
            <w:rFonts w:ascii="仿宋" w:eastAsia="仿宋" w:hAnsi="仿宋" w:cs="仿宋" w:hint="eastAsia"/>
            <w:lang w:eastAsia="zh-CN"/>
          </w:rPr>
          <w:t>(三)、设备选型方案</w:t>
        </w:r>
        <w:r>
          <w:tab/>
        </w:r>
        <w:r>
          <w:fldChar w:fldCharType="begin"/>
        </w:r>
        <w:r>
          <w:instrText xml:space="preserve"> PAGEREF _Toc11602 \h </w:instrText>
        </w:r>
        <w:r>
          <w:fldChar w:fldCharType="separate"/>
        </w:r>
        <w:r>
          <w:t>18</w:t>
        </w:r>
        <w:r>
          <w:fldChar w:fldCharType="end"/>
        </w:r>
      </w:hyperlink>
    </w:p>
    <w:p>
      <w:pPr>
        <w:pStyle w:val="TOC1"/>
        <w:tabs>
          <w:tab w:val="right" w:leader="dot" w:pos="8306"/>
        </w:tabs>
      </w:pPr>
      <w:hyperlink w:anchor="_Toc15718" w:history="1">
        <w:r>
          <w:rPr>
            <w:rFonts w:ascii="仿宋" w:eastAsia="仿宋" w:hAnsi="仿宋" w:cs="仿宋" w:hint="eastAsia"/>
            <w:lang w:eastAsia="zh-CN"/>
          </w:rPr>
          <w:t>五、产品规划分析</w:t>
        </w:r>
        <w:r>
          <w:tab/>
        </w:r>
        <w:r>
          <w:fldChar w:fldCharType="begin"/>
        </w:r>
        <w:r>
          <w:instrText xml:space="preserve"> PAGEREF _Toc15718 \h </w:instrText>
        </w:r>
        <w:r>
          <w:fldChar w:fldCharType="separate"/>
        </w:r>
        <w:r>
          <w:t>20</w:t>
        </w:r>
        <w:r>
          <w:fldChar w:fldCharType="end"/>
        </w:r>
      </w:hyperlink>
    </w:p>
    <w:p>
      <w:pPr>
        <w:pStyle w:val="TOC2"/>
        <w:tabs>
          <w:tab w:val="right" w:leader="dot" w:pos="8306"/>
        </w:tabs>
      </w:pPr>
      <w:hyperlink w:anchor="_Toc4964" w:history="1">
        <w:r>
          <w:rPr>
            <w:rFonts w:ascii="仿宋" w:eastAsia="仿宋" w:hAnsi="仿宋" w:cs="仿宋" w:hint="eastAsia"/>
            <w:lang w:eastAsia="zh-CN"/>
          </w:rPr>
          <w:t>(一)、产品规划</w:t>
        </w:r>
        <w:r>
          <w:tab/>
        </w:r>
        <w:r>
          <w:fldChar w:fldCharType="begin"/>
        </w:r>
        <w:r>
          <w:instrText xml:space="preserve"> PAGEREF _Toc4964 \h </w:instrText>
        </w:r>
        <w:r>
          <w:fldChar w:fldCharType="separate"/>
        </w:r>
        <w:r>
          <w:t>20</w:t>
        </w:r>
        <w:r>
          <w:fldChar w:fldCharType="end"/>
        </w:r>
      </w:hyperlink>
    </w:p>
    <w:p>
      <w:pPr>
        <w:pStyle w:val="TOC2"/>
        <w:tabs>
          <w:tab w:val="right" w:leader="dot" w:pos="8306"/>
        </w:tabs>
      </w:pPr>
      <w:hyperlink w:anchor="_Toc30315" w:history="1">
        <w:r>
          <w:rPr>
            <w:rFonts w:ascii="仿宋" w:eastAsia="仿宋" w:hAnsi="仿宋" w:cs="仿宋" w:hint="eastAsia"/>
            <w:lang w:eastAsia="zh-CN"/>
          </w:rPr>
          <w:t>(二)、建设规模</w:t>
        </w:r>
        <w:r>
          <w:tab/>
        </w:r>
        <w:r>
          <w:fldChar w:fldCharType="begin"/>
        </w:r>
        <w:r>
          <w:instrText xml:space="preserve"> PAGEREF _Toc30315 \h </w:instrText>
        </w:r>
        <w:r>
          <w:fldChar w:fldCharType="separate"/>
        </w:r>
        <w:r>
          <w:t>20</w:t>
        </w:r>
        <w:r>
          <w:fldChar w:fldCharType="end"/>
        </w:r>
      </w:hyperlink>
    </w:p>
    <w:p>
      <w:pPr>
        <w:pStyle w:val="TOC1"/>
        <w:tabs>
          <w:tab w:val="right" w:leader="dot" w:pos="8306"/>
        </w:tabs>
      </w:pPr>
      <w:hyperlink w:anchor="_Toc30528" w:history="1">
        <w:r>
          <w:rPr>
            <w:rFonts w:ascii="仿宋" w:eastAsia="仿宋" w:hAnsi="仿宋" w:cs="仿宋" w:hint="eastAsia"/>
            <w:lang w:eastAsia="zh-CN"/>
          </w:rPr>
          <w:t>六、卧式车床项目建设单位说明</w:t>
        </w:r>
        <w:r>
          <w:tab/>
        </w:r>
        <w:r>
          <w:fldChar w:fldCharType="begin"/>
        </w:r>
        <w:r>
          <w:instrText xml:space="preserve"> PAGEREF _Toc30528 \h </w:instrText>
        </w:r>
        <w:r>
          <w:fldChar w:fldCharType="separate"/>
        </w:r>
        <w:r>
          <w:t>22</w:t>
        </w:r>
        <w:r>
          <w:fldChar w:fldCharType="end"/>
        </w:r>
      </w:hyperlink>
    </w:p>
    <w:p>
      <w:pPr>
        <w:pStyle w:val="TOC2"/>
        <w:tabs>
          <w:tab w:val="right" w:leader="dot" w:pos="8306"/>
        </w:tabs>
      </w:pPr>
      <w:hyperlink w:anchor="_Toc11311" w:history="1">
        <w:r>
          <w:rPr>
            <w:rFonts w:ascii="仿宋" w:eastAsia="仿宋" w:hAnsi="仿宋" w:cs="仿宋" w:hint="eastAsia"/>
            <w:lang w:eastAsia="zh-CN"/>
          </w:rPr>
          <w:t>(一)、卧式车床项目承办单位基本情况</w:t>
        </w:r>
        <w:r>
          <w:tab/>
        </w:r>
        <w:r>
          <w:fldChar w:fldCharType="begin"/>
        </w:r>
        <w:r>
          <w:instrText xml:space="preserve"> PAGEREF _Toc11311 \h </w:instrText>
        </w:r>
        <w:r>
          <w:fldChar w:fldCharType="separate"/>
        </w:r>
        <w:r>
          <w:t>22</w:t>
        </w:r>
        <w:r>
          <w:fldChar w:fldCharType="end"/>
        </w:r>
      </w:hyperlink>
    </w:p>
    <w:p>
      <w:pPr>
        <w:pStyle w:val="TOC2"/>
        <w:tabs>
          <w:tab w:val="right" w:leader="dot" w:pos="8306"/>
        </w:tabs>
      </w:pPr>
      <w:hyperlink w:anchor="_Toc1931" w:history="1">
        <w:r>
          <w:rPr>
            <w:rFonts w:ascii="仿宋" w:eastAsia="仿宋" w:hAnsi="仿宋" w:cs="仿宋" w:hint="eastAsia"/>
            <w:lang w:eastAsia="zh-CN"/>
          </w:rPr>
          <w:t>(二)、公司经济效益分析</w:t>
        </w:r>
        <w:r>
          <w:tab/>
        </w:r>
        <w:r>
          <w:fldChar w:fldCharType="begin"/>
        </w:r>
        <w:r>
          <w:instrText xml:space="preserve"> PAGEREF _Toc1931 \h </w:instrText>
        </w:r>
        <w:r>
          <w:fldChar w:fldCharType="separate"/>
        </w:r>
        <w:r>
          <w:t>22</w:t>
        </w:r>
        <w:r>
          <w:fldChar w:fldCharType="end"/>
        </w:r>
      </w:hyperlink>
    </w:p>
    <w:p>
      <w:pPr>
        <w:pStyle w:val="TOC1"/>
        <w:tabs>
          <w:tab w:val="right" w:leader="dot" w:pos="8306"/>
        </w:tabs>
      </w:pPr>
      <w:hyperlink w:anchor="_Toc26032" w:history="1">
        <w:r>
          <w:rPr>
            <w:rFonts w:ascii="仿宋" w:eastAsia="仿宋" w:hAnsi="仿宋" w:cs="仿宋" w:hint="eastAsia"/>
            <w:lang w:eastAsia="zh-CN"/>
          </w:rPr>
          <w:t>七、卧式车床项目经营效益</w:t>
        </w:r>
        <w:r>
          <w:tab/>
        </w:r>
        <w:r>
          <w:fldChar w:fldCharType="begin"/>
        </w:r>
        <w:r>
          <w:instrText xml:space="preserve"> PAGEREF _Toc26032 \h </w:instrText>
        </w:r>
        <w:r>
          <w:fldChar w:fldCharType="separate"/>
        </w:r>
        <w:r>
          <w:t>23</w:t>
        </w:r>
        <w:r>
          <w:fldChar w:fldCharType="end"/>
        </w:r>
      </w:hyperlink>
    </w:p>
    <w:p>
      <w:pPr>
        <w:pStyle w:val="TOC2"/>
        <w:tabs>
          <w:tab w:val="right" w:leader="dot" w:pos="8306"/>
        </w:tabs>
      </w:pPr>
      <w:hyperlink w:anchor="_Toc7817" w:history="1">
        <w:r>
          <w:rPr>
            <w:rFonts w:ascii="仿宋" w:eastAsia="仿宋" w:hAnsi="仿宋" w:cs="仿宋" w:hint="eastAsia"/>
            <w:lang w:eastAsia="zh-CN"/>
          </w:rPr>
          <w:t>(一)、经济评价财务测算</w:t>
        </w:r>
        <w:r>
          <w:tab/>
        </w:r>
        <w:r>
          <w:fldChar w:fldCharType="begin"/>
        </w:r>
        <w:r>
          <w:instrText xml:space="preserve"> PAGEREF _Toc7817 \h </w:instrText>
        </w:r>
        <w:r>
          <w:fldChar w:fldCharType="separate"/>
        </w:r>
        <w:r>
          <w:t>23</w:t>
        </w:r>
        <w:r>
          <w:fldChar w:fldCharType="end"/>
        </w:r>
      </w:hyperlink>
    </w:p>
    <w:p>
      <w:pPr>
        <w:pStyle w:val="TOC2"/>
        <w:tabs>
          <w:tab w:val="right" w:leader="dot" w:pos="8306"/>
        </w:tabs>
      </w:pPr>
      <w:hyperlink w:anchor="_Toc20055" w:history="1">
        <w:r>
          <w:rPr>
            <w:rFonts w:ascii="仿宋" w:eastAsia="仿宋" w:hAnsi="仿宋" w:cs="仿宋" w:hint="eastAsia"/>
            <w:lang w:eastAsia="zh-CN"/>
          </w:rPr>
          <w:t>(二)、卧式车床项目盈利能力分析</w:t>
        </w:r>
        <w:r>
          <w:tab/>
        </w:r>
        <w:r>
          <w:fldChar w:fldCharType="begin"/>
        </w:r>
        <w:r>
          <w:instrText xml:space="preserve"> PAGEREF _Toc20055 \h </w:instrText>
        </w:r>
        <w:r>
          <w:fldChar w:fldCharType="separate"/>
        </w:r>
        <w:r>
          <w:t>25</w:t>
        </w:r>
        <w:r>
          <w:fldChar w:fldCharType="end"/>
        </w:r>
      </w:hyperlink>
    </w:p>
    <w:p>
      <w:pPr>
        <w:pStyle w:val="TOC1"/>
        <w:tabs>
          <w:tab w:val="right" w:leader="dot" w:pos="8306"/>
        </w:tabs>
      </w:pPr>
      <w:hyperlink w:anchor="_Toc29517" w:history="1">
        <w:r>
          <w:rPr>
            <w:rFonts w:ascii="仿宋" w:eastAsia="仿宋" w:hAnsi="仿宋" w:cs="仿宋" w:hint="eastAsia"/>
            <w:lang w:eastAsia="zh-CN"/>
          </w:rPr>
          <w:t>八、生产安全保护</w:t>
        </w:r>
        <w:r>
          <w:tab/>
        </w:r>
        <w:r>
          <w:fldChar w:fldCharType="begin"/>
        </w:r>
        <w:r>
          <w:instrText xml:space="preserve"> PAGEREF _Toc29517 \h </w:instrText>
        </w:r>
        <w:r>
          <w:fldChar w:fldCharType="separate"/>
        </w:r>
        <w:r>
          <w:t>25</w:t>
        </w:r>
        <w:r>
          <w:fldChar w:fldCharType="end"/>
        </w:r>
      </w:hyperlink>
    </w:p>
    <w:p>
      <w:pPr>
        <w:pStyle w:val="TOC2"/>
        <w:tabs>
          <w:tab w:val="right" w:leader="dot" w:pos="8306"/>
        </w:tabs>
      </w:pPr>
      <w:hyperlink w:anchor="_Toc23798" w:history="1">
        <w:r>
          <w:rPr>
            <w:rFonts w:ascii="仿宋" w:eastAsia="仿宋" w:hAnsi="仿宋" w:cs="仿宋" w:hint="eastAsia"/>
            <w:lang w:eastAsia="zh-CN"/>
          </w:rPr>
          <w:t>(一)、消防安全</w:t>
        </w:r>
        <w:r>
          <w:tab/>
        </w:r>
        <w:r>
          <w:fldChar w:fldCharType="begin"/>
        </w:r>
        <w:r>
          <w:instrText xml:space="preserve"> PAGEREF _Toc23798 \h </w:instrText>
        </w:r>
        <w:r>
          <w:fldChar w:fldCharType="separate"/>
        </w:r>
        <w:r>
          <w:t>25</w:t>
        </w:r>
        <w:r>
          <w:fldChar w:fldCharType="end"/>
        </w:r>
      </w:hyperlink>
    </w:p>
    <w:p>
      <w:pPr>
        <w:pStyle w:val="TOC2"/>
        <w:tabs>
          <w:tab w:val="right" w:leader="dot" w:pos="8306"/>
        </w:tabs>
      </w:pPr>
      <w:hyperlink w:anchor="_Toc30028" w:history="1">
        <w:r>
          <w:rPr>
            <w:rFonts w:ascii="仿宋" w:eastAsia="仿宋" w:hAnsi="仿宋" w:cs="仿宋" w:hint="eastAsia"/>
            <w:lang w:eastAsia="zh-CN"/>
          </w:rPr>
          <w:t>(二)、防火防爆总图布置措施</w:t>
        </w:r>
        <w:r>
          <w:tab/>
        </w:r>
        <w:r>
          <w:fldChar w:fldCharType="begin"/>
        </w:r>
        <w:r>
          <w:instrText xml:space="preserve"> PAGEREF _Toc30028 \h </w:instrText>
        </w:r>
        <w:r>
          <w:fldChar w:fldCharType="separate"/>
        </w:r>
        <w:r>
          <w:t>27</w:t>
        </w:r>
        <w:r>
          <w:fldChar w:fldCharType="end"/>
        </w:r>
      </w:hyperlink>
    </w:p>
    <w:p>
      <w:pPr>
        <w:pStyle w:val="TOC2"/>
        <w:tabs>
          <w:tab w:val="right" w:leader="dot" w:pos="8306"/>
        </w:tabs>
      </w:pPr>
      <w:hyperlink w:anchor="_Toc20363" w:history="1">
        <w:r>
          <w:rPr>
            <w:rFonts w:ascii="仿宋" w:eastAsia="仿宋" w:hAnsi="仿宋" w:cs="仿宋" w:hint="eastAsia"/>
            <w:lang w:eastAsia="zh-CN"/>
          </w:rPr>
          <w:t>(三)、自然灾害防范措施</w:t>
        </w:r>
        <w:r>
          <w:tab/>
        </w:r>
        <w:r>
          <w:fldChar w:fldCharType="begin"/>
        </w:r>
        <w:r>
          <w:instrText xml:space="preserve"> PAGEREF _Toc20363 \h </w:instrText>
        </w:r>
        <w:r>
          <w:fldChar w:fldCharType="separate"/>
        </w:r>
        <w:r>
          <w:t>28</w:t>
        </w:r>
        <w:r>
          <w:fldChar w:fldCharType="end"/>
        </w:r>
      </w:hyperlink>
    </w:p>
    <w:p>
      <w:pPr>
        <w:pStyle w:val="TOC2"/>
        <w:tabs>
          <w:tab w:val="right" w:leader="dot" w:pos="8306"/>
        </w:tabs>
      </w:pPr>
      <w:hyperlink w:anchor="_Toc11639" w:history="1">
        <w:r>
          <w:rPr>
            <w:rFonts w:ascii="仿宋" w:eastAsia="仿宋" w:hAnsi="仿宋" w:cs="仿宋" w:hint="eastAsia"/>
            <w:lang w:eastAsia="zh-CN"/>
          </w:rPr>
          <w:t>(四)、安全色及安全标志使用要求</w:t>
        </w:r>
        <w:r>
          <w:tab/>
        </w:r>
        <w:r>
          <w:fldChar w:fldCharType="begin"/>
        </w:r>
        <w:r>
          <w:instrText xml:space="preserve"> PAGEREF _Toc11639 \h </w:instrText>
        </w:r>
        <w:r>
          <w:fldChar w:fldCharType="separate"/>
        </w:r>
        <w:r>
          <w:t>29</w:t>
        </w:r>
        <w:r>
          <w:fldChar w:fldCharType="end"/>
        </w:r>
      </w:hyperlink>
    </w:p>
    <w:p>
      <w:pPr>
        <w:pStyle w:val="TOC2"/>
        <w:tabs>
          <w:tab w:val="right" w:leader="dot" w:pos="8306"/>
        </w:tabs>
      </w:pPr>
      <w:hyperlink w:anchor="_Toc2667" w:history="1">
        <w:r>
          <w:rPr>
            <w:rFonts w:ascii="仿宋" w:eastAsia="仿宋" w:hAnsi="仿宋" w:cs="仿宋" w:hint="eastAsia"/>
            <w:lang w:eastAsia="zh-CN"/>
          </w:rPr>
          <w:t>(五)、防尘防毒措施</w:t>
        </w:r>
        <w:r>
          <w:tab/>
        </w:r>
        <w:r>
          <w:fldChar w:fldCharType="begin"/>
        </w:r>
        <w:r>
          <w:instrText xml:space="preserve"> PAGEREF _Toc2667 \h </w:instrText>
        </w:r>
        <w:r>
          <w:fldChar w:fldCharType="separate"/>
        </w:r>
        <w:r>
          <w:t>30</w:t>
        </w:r>
        <w:r>
          <w:fldChar w:fldCharType="end"/>
        </w:r>
      </w:hyperlink>
    </w:p>
    <w:p>
      <w:pPr>
        <w:pStyle w:val="TOC2"/>
        <w:tabs>
          <w:tab w:val="right" w:leader="dot" w:pos="8306"/>
        </w:tabs>
      </w:pPr>
      <w:hyperlink w:anchor="_Toc6482" w:history="1">
        <w:r>
          <w:rPr>
            <w:rFonts w:ascii="仿宋" w:eastAsia="仿宋" w:hAnsi="仿宋" w:cs="仿宋" w:hint="eastAsia"/>
            <w:lang w:eastAsia="zh-CN"/>
          </w:rPr>
          <w:t>(六)、防静电、触电防护及防雷措施</w:t>
        </w:r>
        <w:r>
          <w:tab/>
        </w:r>
        <w:r>
          <w:fldChar w:fldCharType="begin"/>
        </w:r>
        <w:r>
          <w:instrText xml:space="preserve"> PAGEREF _Toc6482 \h </w:instrText>
        </w:r>
        <w:r>
          <w:fldChar w:fldCharType="separate"/>
        </w:r>
        <w:r>
          <w:t>30</w:t>
        </w:r>
        <w:r>
          <w:fldChar w:fldCharType="end"/>
        </w:r>
      </w:hyperlink>
    </w:p>
    <w:p>
      <w:pPr>
        <w:pStyle w:val="TOC2"/>
        <w:tabs>
          <w:tab w:val="right" w:leader="dot" w:pos="8306"/>
        </w:tabs>
      </w:pPr>
      <w:hyperlink w:anchor="_Toc7558" w:history="1">
        <w:r>
          <w:rPr>
            <w:rFonts w:ascii="仿宋" w:eastAsia="仿宋" w:hAnsi="仿宋" w:cs="仿宋" w:hint="eastAsia"/>
            <w:lang w:eastAsia="zh-CN"/>
          </w:rPr>
          <w:t>(七)、机械设备安全保障措施</w:t>
        </w:r>
        <w:r>
          <w:tab/>
        </w:r>
        <w:r>
          <w:fldChar w:fldCharType="begin"/>
        </w:r>
        <w:r>
          <w:instrText xml:space="preserve"> PAGEREF _Toc7558 \h </w:instrText>
        </w:r>
        <w:r>
          <w:fldChar w:fldCharType="separate"/>
        </w:r>
        <w:r>
          <w:t>32</w:t>
        </w:r>
        <w:r>
          <w:fldChar w:fldCharType="end"/>
        </w:r>
      </w:hyperlink>
    </w:p>
    <w:p>
      <w:pPr>
        <w:pStyle w:val="TOC1"/>
        <w:tabs>
          <w:tab w:val="right" w:leader="dot" w:pos="8306"/>
        </w:tabs>
      </w:pPr>
      <w:hyperlink w:anchor="_Toc22435" w:history="1">
        <w:r>
          <w:rPr>
            <w:rFonts w:ascii="仿宋" w:eastAsia="仿宋" w:hAnsi="仿宋" w:cs="仿宋" w:hint="eastAsia"/>
            <w:lang w:eastAsia="zh-CN"/>
          </w:rPr>
          <w:t>九、卧式车床项目技术管理</w:t>
        </w:r>
        <w:r>
          <w:tab/>
        </w:r>
        <w:r>
          <w:fldChar w:fldCharType="begin"/>
        </w:r>
        <w:r>
          <w:instrText xml:space="preserve"> PAGEREF _Toc22435 \h </w:instrText>
        </w:r>
        <w:r>
          <w:fldChar w:fldCharType="separate"/>
        </w:r>
        <w:r>
          <w:t>33</w:t>
        </w:r>
        <w:r>
          <w:fldChar w:fldCharType="end"/>
        </w:r>
      </w:hyperlink>
    </w:p>
    <w:p>
      <w:pPr>
        <w:pStyle w:val="TOC2"/>
        <w:tabs>
          <w:tab w:val="right" w:leader="dot" w:pos="8306"/>
        </w:tabs>
      </w:pPr>
      <w:hyperlink w:anchor="_Toc2257" w:history="1">
        <w:r>
          <w:rPr>
            <w:rFonts w:ascii="仿宋" w:eastAsia="仿宋" w:hAnsi="仿宋" w:cs="仿宋" w:hint="eastAsia"/>
            <w:lang w:eastAsia="zh-CN"/>
          </w:rPr>
          <w:t>(一)、技术方案选用方向</w:t>
        </w:r>
        <w:r>
          <w:tab/>
        </w:r>
        <w:r>
          <w:fldChar w:fldCharType="begin"/>
        </w:r>
        <w:r>
          <w:instrText xml:space="preserve"> PAGEREF _Toc2257 \h </w:instrText>
        </w:r>
        <w:r>
          <w:fldChar w:fldCharType="separate"/>
        </w:r>
        <w:r>
          <w:t>33</w:t>
        </w:r>
        <w:r>
          <w:fldChar w:fldCharType="end"/>
        </w:r>
      </w:hyperlink>
    </w:p>
    <w:p>
      <w:pPr>
        <w:pStyle w:val="TOC2"/>
        <w:tabs>
          <w:tab w:val="right" w:leader="dot" w:pos="8306"/>
        </w:tabs>
      </w:pPr>
      <w:hyperlink w:anchor="_Toc31657" w:history="1">
        <w:r>
          <w:rPr>
            <w:rFonts w:ascii="仿宋" w:eastAsia="仿宋" w:hAnsi="仿宋" w:cs="仿宋" w:hint="eastAsia"/>
            <w:lang w:eastAsia="zh-CN"/>
          </w:rPr>
          <w:t>(二)、工艺技术方案选用原则</w:t>
        </w:r>
        <w:r>
          <w:tab/>
        </w:r>
        <w:r>
          <w:fldChar w:fldCharType="begin"/>
        </w:r>
        <w:r>
          <w:instrText xml:space="preserve"> PAGEREF _Toc31657 \h </w:instrText>
        </w:r>
        <w:r>
          <w:fldChar w:fldCharType="separate"/>
        </w:r>
        <w:r>
          <w:t>35</w:t>
        </w:r>
        <w:r>
          <w:fldChar w:fldCharType="end"/>
        </w:r>
      </w:hyperlink>
    </w:p>
    <w:p>
      <w:pPr>
        <w:pStyle w:val="TOC2"/>
        <w:tabs>
          <w:tab w:val="right" w:leader="dot" w:pos="8306"/>
        </w:tabs>
      </w:pPr>
      <w:hyperlink w:anchor="_Toc24874" w:history="1">
        <w:r>
          <w:rPr>
            <w:rFonts w:ascii="仿宋" w:eastAsia="仿宋" w:hAnsi="仿宋" w:cs="仿宋" w:hint="eastAsia"/>
            <w:lang w:eastAsia="zh-CN"/>
          </w:rPr>
          <w:t>(三)、工艺技术方案要求</w:t>
        </w:r>
        <w:r>
          <w:tab/>
        </w:r>
        <w:r>
          <w:fldChar w:fldCharType="begin"/>
        </w:r>
        <w:r>
          <w:instrText xml:space="preserve"> PAGEREF _Toc24874 \h </w:instrText>
        </w:r>
        <w:r>
          <w:fldChar w:fldCharType="separate"/>
        </w:r>
        <w:r>
          <w:t>37</w:t>
        </w:r>
        <w:r>
          <w:fldChar w:fldCharType="end"/>
        </w:r>
      </w:hyperlink>
    </w:p>
    <w:p>
      <w:pPr>
        <w:pStyle w:val="TOC1"/>
        <w:tabs>
          <w:tab w:val="right" w:leader="dot" w:pos="8306"/>
        </w:tabs>
      </w:pPr>
      <w:hyperlink w:anchor="_Toc17150" w:history="1">
        <w:r>
          <w:rPr>
            <w:rFonts w:ascii="仿宋" w:eastAsia="仿宋" w:hAnsi="仿宋" w:cs="仿宋" w:hint="eastAsia"/>
            <w:lang w:eastAsia="zh-CN"/>
          </w:rPr>
          <w:t>十、卧式车床项目风险管理</w:t>
        </w:r>
        <w:r>
          <w:tab/>
        </w:r>
        <w:r>
          <w:fldChar w:fldCharType="begin"/>
        </w:r>
        <w:r>
          <w:instrText xml:space="preserve"> PAGEREF _Toc17150 \h </w:instrText>
        </w:r>
        <w:r>
          <w:fldChar w:fldCharType="separate"/>
        </w:r>
        <w:r>
          <w:t>39</w:t>
        </w:r>
        <w:r>
          <w:fldChar w:fldCharType="end"/>
        </w:r>
      </w:hyperlink>
    </w:p>
    <w:p>
      <w:pPr>
        <w:pStyle w:val="TOC2"/>
        <w:tabs>
          <w:tab w:val="right" w:leader="dot" w:pos="8306"/>
        </w:tabs>
      </w:pPr>
      <w:hyperlink w:anchor="_Toc16685" w:history="1">
        <w:r>
          <w:rPr>
            <w:rFonts w:ascii="仿宋" w:eastAsia="仿宋" w:hAnsi="仿宋" w:cs="仿宋" w:hint="eastAsia"/>
            <w:lang w:eastAsia="zh-CN"/>
          </w:rPr>
          <w:t>(一)、风险识别与评估</w:t>
        </w:r>
        <w:r>
          <w:tab/>
        </w:r>
        <w:r>
          <w:fldChar w:fldCharType="begin"/>
        </w:r>
        <w:r>
          <w:instrText xml:space="preserve"> PAGEREF _Toc16685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8" w:history="1">
        <w:r>
          <w:rPr>
            <w:rFonts w:ascii="仿宋" w:eastAsia="仿宋" w:hAnsi="仿宋" w:cs="仿宋" w:hint="eastAsia"/>
            <w:lang w:eastAsia="zh-CN"/>
          </w:rPr>
          <w:t>(二)、风险应对策略</w:t>
        </w:r>
        <w:r>
          <w:tab/>
        </w:r>
        <w:r>
          <w:fldChar w:fldCharType="begin"/>
        </w:r>
        <w:r>
          <w:instrText xml:space="preserve"> PAGEREF _Toc2958 \h </w:instrText>
        </w:r>
        <w:r>
          <w:fldChar w:fldCharType="separate"/>
        </w:r>
        <w:r>
          <w:t>40</w:t>
        </w:r>
        <w:r>
          <w:fldChar w:fldCharType="end"/>
        </w:r>
      </w:hyperlink>
    </w:p>
    <w:p>
      <w:pPr>
        <w:pStyle w:val="TOC2"/>
        <w:tabs>
          <w:tab w:val="right" w:leader="dot" w:pos="8306"/>
        </w:tabs>
      </w:pPr>
      <w:hyperlink w:anchor="_Toc3535" w:history="1">
        <w:r>
          <w:rPr>
            <w:rFonts w:ascii="仿宋" w:eastAsia="仿宋" w:hAnsi="仿宋" w:cs="仿宋" w:hint="eastAsia"/>
            <w:lang w:eastAsia="zh-CN"/>
          </w:rPr>
          <w:t>(三)、风险监控与控制</w:t>
        </w:r>
        <w:r>
          <w:tab/>
        </w:r>
        <w:r>
          <w:fldChar w:fldCharType="begin"/>
        </w:r>
        <w:r>
          <w:instrText xml:space="preserve"> PAGEREF _Toc3535 \h </w:instrText>
        </w:r>
        <w:r>
          <w:fldChar w:fldCharType="separate"/>
        </w:r>
        <w:r>
          <w:t>42</w:t>
        </w:r>
        <w:r>
          <w:fldChar w:fldCharType="end"/>
        </w:r>
      </w:hyperlink>
    </w:p>
    <w:p>
      <w:pPr>
        <w:pStyle w:val="TOC1"/>
        <w:tabs>
          <w:tab w:val="right" w:leader="dot" w:pos="8306"/>
        </w:tabs>
      </w:pPr>
      <w:hyperlink w:anchor="_Toc4686" w:history="1">
        <w:r>
          <w:rPr>
            <w:rFonts w:ascii="仿宋" w:eastAsia="仿宋" w:hAnsi="仿宋" w:cs="仿宋" w:hint="eastAsia"/>
            <w:lang w:eastAsia="zh-CN"/>
          </w:rPr>
          <w:t>十一、卧式车床项目环境影响分析</w:t>
        </w:r>
        <w:r>
          <w:tab/>
        </w:r>
        <w:r>
          <w:fldChar w:fldCharType="begin"/>
        </w:r>
        <w:r>
          <w:instrText xml:space="preserve"> PAGEREF _Toc4686 \h </w:instrText>
        </w:r>
        <w:r>
          <w:fldChar w:fldCharType="separate"/>
        </w:r>
        <w:r>
          <w:t>43</w:t>
        </w:r>
        <w:r>
          <w:fldChar w:fldCharType="end"/>
        </w:r>
      </w:hyperlink>
    </w:p>
    <w:p>
      <w:pPr>
        <w:pStyle w:val="TOC2"/>
        <w:tabs>
          <w:tab w:val="right" w:leader="dot" w:pos="8306"/>
        </w:tabs>
      </w:pPr>
      <w:hyperlink w:anchor="_Toc5311" w:history="1">
        <w:r>
          <w:rPr>
            <w:rFonts w:ascii="仿宋" w:eastAsia="仿宋" w:hAnsi="仿宋" w:cs="仿宋" w:hint="eastAsia"/>
            <w:lang w:eastAsia="zh-CN"/>
          </w:rPr>
          <w:t>(一)、建设区域环境质量现状</w:t>
        </w:r>
        <w:r>
          <w:tab/>
        </w:r>
        <w:r>
          <w:fldChar w:fldCharType="begin"/>
        </w:r>
        <w:r>
          <w:instrText xml:space="preserve"> PAGEREF _Toc5311 \h </w:instrText>
        </w:r>
        <w:r>
          <w:fldChar w:fldCharType="separate"/>
        </w:r>
        <w:r>
          <w:t>43</w:t>
        </w:r>
        <w:r>
          <w:fldChar w:fldCharType="end"/>
        </w:r>
      </w:hyperlink>
    </w:p>
    <w:p>
      <w:pPr>
        <w:pStyle w:val="TOC2"/>
        <w:tabs>
          <w:tab w:val="right" w:leader="dot" w:pos="8306"/>
        </w:tabs>
      </w:pPr>
      <w:hyperlink w:anchor="_Toc2193" w:history="1">
        <w:r>
          <w:rPr>
            <w:rFonts w:ascii="仿宋" w:eastAsia="仿宋" w:hAnsi="仿宋" w:cs="仿宋" w:hint="eastAsia"/>
            <w:lang w:eastAsia="zh-CN"/>
          </w:rPr>
          <w:t>(二)、建设期环境保护</w:t>
        </w:r>
        <w:r>
          <w:tab/>
        </w:r>
        <w:r>
          <w:fldChar w:fldCharType="begin"/>
        </w:r>
        <w:r>
          <w:instrText xml:space="preserve"> PAGEREF _Toc2193 \h </w:instrText>
        </w:r>
        <w:r>
          <w:fldChar w:fldCharType="separate"/>
        </w:r>
        <w:r>
          <w:t>45</w:t>
        </w:r>
        <w:r>
          <w:fldChar w:fldCharType="end"/>
        </w:r>
      </w:hyperlink>
    </w:p>
    <w:p>
      <w:pPr>
        <w:pStyle w:val="TOC2"/>
        <w:tabs>
          <w:tab w:val="right" w:leader="dot" w:pos="8306"/>
        </w:tabs>
      </w:pPr>
      <w:hyperlink w:anchor="_Toc31451" w:history="1">
        <w:r>
          <w:rPr>
            <w:rFonts w:ascii="仿宋" w:eastAsia="仿宋" w:hAnsi="仿宋" w:cs="仿宋" w:hint="eastAsia"/>
            <w:lang w:eastAsia="zh-CN"/>
          </w:rPr>
          <w:t>(三)、运营期环境保护</w:t>
        </w:r>
        <w:r>
          <w:tab/>
        </w:r>
        <w:r>
          <w:fldChar w:fldCharType="begin"/>
        </w:r>
        <w:r>
          <w:instrText xml:space="preserve"> PAGEREF _Toc31451 \h </w:instrText>
        </w:r>
        <w:r>
          <w:fldChar w:fldCharType="separate"/>
        </w:r>
        <w:r>
          <w:t>46</w:t>
        </w:r>
        <w:r>
          <w:fldChar w:fldCharType="end"/>
        </w:r>
      </w:hyperlink>
    </w:p>
    <w:p>
      <w:pPr>
        <w:pStyle w:val="TOC2"/>
        <w:tabs>
          <w:tab w:val="right" w:leader="dot" w:pos="8306"/>
        </w:tabs>
      </w:pPr>
      <w:hyperlink w:anchor="_Toc15667" w:history="1">
        <w:r>
          <w:rPr>
            <w:rFonts w:ascii="仿宋" w:eastAsia="仿宋" w:hAnsi="仿宋" w:cs="仿宋" w:hint="eastAsia"/>
            <w:lang w:eastAsia="zh-CN"/>
          </w:rPr>
          <w:t>(四)、卧式车床项目建设对区域经济的影响</w:t>
        </w:r>
        <w:r>
          <w:tab/>
        </w:r>
        <w:r>
          <w:fldChar w:fldCharType="begin"/>
        </w:r>
        <w:r>
          <w:instrText xml:space="preserve"> PAGEREF _Toc15667 \h </w:instrText>
        </w:r>
        <w:r>
          <w:fldChar w:fldCharType="separate"/>
        </w:r>
        <w:r>
          <w:t>47</w:t>
        </w:r>
        <w:r>
          <w:fldChar w:fldCharType="end"/>
        </w:r>
      </w:hyperlink>
    </w:p>
    <w:p>
      <w:pPr>
        <w:pStyle w:val="TOC2"/>
        <w:tabs>
          <w:tab w:val="right" w:leader="dot" w:pos="8306"/>
        </w:tabs>
      </w:pPr>
      <w:hyperlink w:anchor="_Toc25399" w:history="1">
        <w:r>
          <w:rPr>
            <w:rFonts w:ascii="仿宋" w:eastAsia="仿宋" w:hAnsi="仿宋" w:cs="仿宋" w:hint="eastAsia"/>
            <w:lang w:eastAsia="zh-CN"/>
          </w:rPr>
          <w:t>(五)、废弃物处理</w:t>
        </w:r>
        <w:r>
          <w:tab/>
        </w:r>
        <w:r>
          <w:fldChar w:fldCharType="begin"/>
        </w:r>
        <w:r>
          <w:instrText xml:space="preserve"> PAGEREF _Toc25399 \h </w:instrText>
        </w:r>
        <w:r>
          <w:fldChar w:fldCharType="separate"/>
        </w:r>
        <w:r>
          <w:t>49</w:t>
        </w:r>
        <w:r>
          <w:fldChar w:fldCharType="end"/>
        </w:r>
      </w:hyperlink>
    </w:p>
    <w:p>
      <w:pPr>
        <w:pStyle w:val="TOC2"/>
        <w:tabs>
          <w:tab w:val="right" w:leader="dot" w:pos="8306"/>
        </w:tabs>
      </w:pPr>
      <w:hyperlink w:anchor="_Toc16371" w:history="1">
        <w:r>
          <w:rPr>
            <w:rFonts w:ascii="仿宋" w:eastAsia="仿宋" w:hAnsi="仿宋" w:cs="仿宋" w:hint="eastAsia"/>
            <w:lang w:eastAsia="zh-CN"/>
          </w:rPr>
          <w:t>(六)、特殊环境影响分析</w:t>
        </w:r>
        <w:r>
          <w:tab/>
        </w:r>
        <w:r>
          <w:fldChar w:fldCharType="begin"/>
        </w:r>
        <w:r>
          <w:instrText xml:space="preserve"> PAGEREF _Toc16371 \h </w:instrText>
        </w:r>
        <w:r>
          <w:fldChar w:fldCharType="separate"/>
        </w:r>
        <w:r>
          <w:t>50</w:t>
        </w:r>
        <w:r>
          <w:fldChar w:fldCharType="end"/>
        </w:r>
      </w:hyperlink>
    </w:p>
    <w:p>
      <w:pPr>
        <w:pStyle w:val="TOC2"/>
        <w:tabs>
          <w:tab w:val="right" w:leader="dot" w:pos="8306"/>
        </w:tabs>
      </w:pPr>
      <w:hyperlink w:anchor="_Toc15250" w:history="1">
        <w:r>
          <w:rPr>
            <w:rFonts w:ascii="仿宋" w:eastAsia="仿宋" w:hAnsi="仿宋" w:cs="仿宋" w:hint="eastAsia"/>
            <w:lang w:eastAsia="zh-CN"/>
          </w:rPr>
          <w:t>(七)、清洁生产</w:t>
        </w:r>
        <w:r>
          <w:tab/>
        </w:r>
        <w:r>
          <w:fldChar w:fldCharType="begin"/>
        </w:r>
        <w:r>
          <w:instrText xml:space="preserve"> PAGEREF _Toc15250 \h </w:instrText>
        </w:r>
        <w:r>
          <w:fldChar w:fldCharType="separate"/>
        </w:r>
        <w:r>
          <w:t>51</w:t>
        </w:r>
        <w:r>
          <w:fldChar w:fldCharType="end"/>
        </w:r>
      </w:hyperlink>
    </w:p>
    <w:p>
      <w:pPr>
        <w:pStyle w:val="TOC2"/>
        <w:tabs>
          <w:tab w:val="right" w:leader="dot" w:pos="8306"/>
        </w:tabs>
      </w:pPr>
      <w:hyperlink w:anchor="_Toc22700" w:history="1">
        <w:r>
          <w:rPr>
            <w:rFonts w:ascii="仿宋" w:eastAsia="仿宋" w:hAnsi="仿宋" w:cs="仿宋" w:hint="eastAsia"/>
            <w:lang w:eastAsia="zh-CN"/>
          </w:rPr>
          <w:t>(八)、环境保护综合评价</w:t>
        </w:r>
        <w:r>
          <w:tab/>
        </w:r>
        <w:r>
          <w:fldChar w:fldCharType="begin"/>
        </w:r>
        <w:r>
          <w:instrText xml:space="preserve"> PAGEREF _Toc22700 \h </w:instrText>
        </w:r>
        <w:r>
          <w:fldChar w:fldCharType="separate"/>
        </w:r>
        <w:r>
          <w:t>53</w:t>
        </w:r>
        <w:r>
          <w:fldChar w:fldCharType="end"/>
        </w:r>
      </w:hyperlink>
    </w:p>
    <w:p>
      <w:pPr>
        <w:pStyle w:val="TOC1"/>
        <w:tabs>
          <w:tab w:val="right" w:leader="dot" w:pos="8306"/>
        </w:tabs>
      </w:pPr>
      <w:hyperlink w:anchor="_Toc16678" w:history="1">
        <w:r>
          <w:rPr>
            <w:rFonts w:ascii="仿宋" w:eastAsia="仿宋" w:hAnsi="仿宋" w:cs="仿宋" w:hint="eastAsia"/>
            <w:lang w:eastAsia="zh-CN"/>
          </w:rPr>
          <w:t>十二、卧式车床项目创新与研发</w:t>
        </w:r>
        <w:r>
          <w:tab/>
        </w:r>
        <w:r>
          <w:fldChar w:fldCharType="begin"/>
        </w:r>
        <w:r>
          <w:instrText xml:space="preserve"> PAGEREF _Toc16678 \h </w:instrText>
        </w:r>
        <w:r>
          <w:fldChar w:fldCharType="separate"/>
        </w:r>
        <w:r>
          <w:t>54</w:t>
        </w:r>
        <w:r>
          <w:fldChar w:fldCharType="end"/>
        </w:r>
      </w:hyperlink>
    </w:p>
    <w:p>
      <w:pPr>
        <w:pStyle w:val="TOC2"/>
        <w:tabs>
          <w:tab w:val="right" w:leader="dot" w:pos="8306"/>
        </w:tabs>
      </w:pPr>
      <w:hyperlink w:anchor="_Toc14675" w:history="1">
        <w:r>
          <w:rPr>
            <w:rFonts w:ascii="仿宋" w:eastAsia="仿宋" w:hAnsi="仿宋" w:cs="仿宋" w:hint="eastAsia"/>
            <w:lang w:eastAsia="zh-CN"/>
          </w:rPr>
          <w:t>(一)、创新策略与方向</w:t>
        </w:r>
        <w:r>
          <w:tab/>
        </w:r>
        <w:r>
          <w:fldChar w:fldCharType="begin"/>
        </w:r>
        <w:r>
          <w:instrText xml:space="preserve"> PAGEREF _Toc14675 \h </w:instrText>
        </w:r>
        <w:r>
          <w:fldChar w:fldCharType="separate"/>
        </w:r>
        <w:r>
          <w:t>54</w:t>
        </w:r>
        <w:r>
          <w:fldChar w:fldCharType="end"/>
        </w:r>
      </w:hyperlink>
    </w:p>
    <w:p>
      <w:pPr>
        <w:pStyle w:val="TOC2"/>
        <w:tabs>
          <w:tab w:val="right" w:leader="dot" w:pos="8306"/>
        </w:tabs>
      </w:pPr>
      <w:hyperlink w:anchor="_Toc10544" w:history="1">
        <w:r>
          <w:rPr>
            <w:rFonts w:ascii="仿宋" w:eastAsia="仿宋" w:hAnsi="仿宋" w:cs="仿宋" w:hint="eastAsia"/>
            <w:lang w:eastAsia="zh-CN"/>
          </w:rPr>
          <w:t>(二)、研发规划与投入</w:t>
        </w:r>
        <w:r>
          <w:tab/>
        </w:r>
        <w:r>
          <w:fldChar w:fldCharType="begin"/>
        </w:r>
        <w:r>
          <w:instrText xml:space="preserve"> PAGEREF _Toc10544 \h </w:instrText>
        </w:r>
        <w:r>
          <w:fldChar w:fldCharType="separate"/>
        </w:r>
        <w:r>
          <w:t>55</w:t>
        </w:r>
        <w:r>
          <w:fldChar w:fldCharType="end"/>
        </w:r>
      </w:hyperlink>
    </w:p>
    <w:p>
      <w:pPr>
        <w:pStyle w:val="TOC1"/>
        <w:tabs>
          <w:tab w:val="right" w:leader="dot" w:pos="8306"/>
        </w:tabs>
      </w:pPr>
      <w:hyperlink w:anchor="_Toc18654" w:history="1">
        <w:r>
          <w:rPr>
            <w:rFonts w:ascii="仿宋" w:eastAsia="仿宋" w:hAnsi="仿宋" w:cs="仿宋" w:hint="eastAsia"/>
            <w:lang w:eastAsia="zh-CN"/>
          </w:rPr>
          <w:t>十三、卧式车床项目治理与监督</w:t>
        </w:r>
        <w:r>
          <w:tab/>
        </w:r>
        <w:r>
          <w:fldChar w:fldCharType="begin"/>
        </w:r>
        <w:r>
          <w:instrText xml:space="preserve"> PAGEREF _Toc18654 \h </w:instrText>
        </w:r>
        <w:r>
          <w:fldChar w:fldCharType="separate"/>
        </w:r>
        <w:r>
          <w:t>57</w:t>
        </w:r>
        <w:r>
          <w:fldChar w:fldCharType="end"/>
        </w:r>
      </w:hyperlink>
    </w:p>
    <w:p>
      <w:pPr>
        <w:pStyle w:val="TOC2"/>
        <w:tabs>
          <w:tab w:val="right" w:leader="dot" w:pos="8306"/>
        </w:tabs>
      </w:pPr>
      <w:hyperlink w:anchor="_Toc29363" w:history="1">
        <w:r>
          <w:rPr>
            <w:rFonts w:ascii="仿宋" w:eastAsia="仿宋" w:hAnsi="仿宋" w:cs="仿宋" w:hint="eastAsia"/>
            <w:lang w:eastAsia="zh-CN"/>
          </w:rPr>
          <w:t>(一)、卧式车床项目治理结构</w:t>
        </w:r>
        <w:r>
          <w:tab/>
        </w:r>
        <w:r>
          <w:fldChar w:fldCharType="begin"/>
        </w:r>
        <w:r>
          <w:instrText xml:space="preserve"> PAGEREF _Toc29363 \h </w:instrText>
        </w:r>
        <w:r>
          <w:fldChar w:fldCharType="separate"/>
        </w:r>
        <w:r>
          <w:t>57</w:t>
        </w:r>
        <w:r>
          <w:fldChar w:fldCharType="end"/>
        </w:r>
      </w:hyperlink>
    </w:p>
    <w:p>
      <w:pPr>
        <w:pStyle w:val="TOC2"/>
        <w:tabs>
          <w:tab w:val="right" w:leader="dot" w:pos="8306"/>
        </w:tabs>
      </w:pPr>
      <w:hyperlink w:anchor="_Toc5769" w:history="1">
        <w:r>
          <w:rPr>
            <w:rFonts w:ascii="仿宋" w:eastAsia="仿宋" w:hAnsi="仿宋" w:cs="仿宋" w:hint="eastAsia"/>
            <w:lang w:eastAsia="zh-CN"/>
          </w:rPr>
          <w:t>(二)、监督与审计</w:t>
        </w:r>
        <w:r>
          <w:tab/>
        </w:r>
        <w:r>
          <w:fldChar w:fldCharType="begin"/>
        </w:r>
        <w:r>
          <w:instrText xml:space="preserve"> PAGEREF _Toc5769 \h </w:instrText>
        </w:r>
        <w:r>
          <w:fldChar w:fldCharType="separate"/>
        </w:r>
        <w:r>
          <w:t>58</w:t>
        </w:r>
        <w:r>
          <w:fldChar w:fldCharType="end"/>
        </w:r>
      </w:hyperlink>
    </w:p>
    <w:p>
      <w:pPr>
        <w:pStyle w:val="TOC1"/>
        <w:tabs>
          <w:tab w:val="right" w:leader="dot" w:pos="8306"/>
        </w:tabs>
      </w:pPr>
      <w:hyperlink w:anchor="_Toc21301" w:history="1">
        <w:r>
          <w:rPr>
            <w:rFonts w:ascii="仿宋" w:eastAsia="仿宋" w:hAnsi="仿宋" w:cs="仿宋" w:hint="eastAsia"/>
            <w:lang w:eastAsia="zh-CN"/>
          </w:rPr>
          <w:t>十四、营销与推广策略</w:t>
        </w:r>
        <w:r>
          <w:tab/>
        </w:r>
        <w:r>
          <w:fldChar w:fldCharType="begin"/>
        </w:r>
        <w:r>
          <w:instrText xml:space="preserve"> PAGEREF _Toc21301 \h </w:instrText>
        </w:r>
        <w:r>
          <w:fldChar w:fldCharType="separate"/>
        </w:r>
        <w:r>
          <w:t>60</w:t>
        </w:r>
        <w:r>
          <w:fldChar w:fldCharType="end"/>
        </w:r>
      </w:hyperlink>
    </w:p>
    <w:p>
      <w:pPr>
        <w:pStyle w:val="TOC2"/>
        <w:tabs>
          <w:tab w:val="right" w:leader="dot" w:pos="8306"/>
        </w:tabs>
      </w:pPr>
      <w:hyperlink w:anchor="_Toc16401" w:history="1">
        <w:r>
          <w:rPr>
            <w:rFonts w:ascii="仿宋" w:eastAsia="仿宋" w:hAnsi="仿宋" w:cs="仿宋" w:hint="eastAsia"/>
            <w:lang w:eastAsia="zh-CN"/>
          </w:rPr>
          <w:t>(一)、产品/服务定位与特点</w:t>
        </w:r>
        <w:r>
          <w:tab/>
        </w:r>
        <w:r>
          <w:fldChar w:fldCharType="begin"/>
        </w:r>
        <w:r>
          <w:instrText xml:space="preserve"> PAGEREF _Toc16401 \h </w:instrText>
        </w:r>
        <w:r>
          <w:fldChar w:fldCharType="separate"/>
        </w:r>
        <w:r>
          <w:t>60</w:t>
        </w:r>
        <w:r>
          <w:fldChar w:fldCharType="end"/>
        </w:r>
      </w:hyperlink>
    </w:p>
    <w:p>
      <w:pPr>
        <w:pStyle w:val="TOC2"/>
        <w:tabs>
          <w:tab w:val="right" w:leader="dot" w:pos="8306"/>
        </w:tabs>
      </w:pPr>
      <w:hyperlink w:anchor="_Toc32399" w:history="1">
        <w:r>
          <w:rPr>
            <w:rFonts w:ascii="仿宋" w:eastAsia="仿宋" w:hAnsi="仿宋" w:cs="仿宋" w:hint="eastAsia"/>
            <w:lang w:eastAsia="zh-CN"/>
          </w:rPr>
          <w:t>(二)、市场定位与竞争分析</w:t>
        </w:r>
        <w:r>
          <w:tab/>
        </w:r>
        <w:r>
          <w:fldChar w:fldCharType="begin"/>
        </w:r>
        <w:r>
          <w:instrText xml:space="preserve"> PAGEREF _Toc32399 \h </w:instrText>
        </w:r>
        <w:r>
          <w:fldChar w:fldCharType="separate"/>
        </w:r>
        <w:r>
          <w:t>61</w:t>
        </w:r>
        <w:r>
          <w:fldChar w:fldCharType="end"/>
        </w:r>
      </w:hyperlink>
    </w:p>
    <w:p>
      <w:pPr>
        <w:pStyle w:val="TOC2"/>
        <w:tabs>
          <w:tab w:val="right" w:leader="dot" w:pos="8306"/>
        </w:tabs>
      </w:pPr>
      <w:hyperlink w:anchor="_Toc10963" w:history="1">
        <w:r>
          <w:rPr>
            <w:rFonts w:ascii="仿宋" w:eastAsia="仿宋" w:hAnsi="仿宋" w:cs="仿宋" w:hint="eastAsia"/>
            <w:lang w:eastAsia="zh-CN"/>
          </w:rPr>
          <w:t>(三)、营销渠道与策略</w:t>
        </w:r>
        <w:r>
          <w:tab/>
        </w:r>
        <w:r>
          <w:fldChar w:fldCharType="begin"/>
        </w:r>
        <w:r>
          <w:instrText xml:space="preserve"> PAGEREF _Toc10963 \h </w:instrText>
        </w:r>
        <w:r>
          <w:fldChar w:fldCharType="separate"/>
        </w:r>
        <w:r>
          <w:t>62</w:t>
        </w:r>
        <w:r>
          <w:fldChar w:fldCharType="end"/>
        </w:r>
      </w:hyperlink>
    </w:p>
    <w:p>
      <w:pPr>
        <w:pStyle w:val="TOC2"/>
        <w:tabs>
          <w:tab w:val="right" w:leader="dot" w:pos="8306"/>
        </w:tabs>
      </w:pPr>
      <w:hyperlink w:anchor="_Toc18945" w:history="1">
        <w:r>
          <w:rPr>
            <w:rFonts w:ascii="仿宋" w:eastAsia="仿宋" w:hAnsi="仿宋" w:cs="仿宋" w:hint="eastAsia"/>
            <w:lang w:eastAsia="zh-CN"/>
          </w:rPr>
          <w:t>(四)、推广与宣传活动</w:t>
        </w:r>
        <w:r>
          <w:tab/>
        </w:r>
        <w:r>
          <w:fldChar w:fldCharType="begin"/>
        </w:r>
        <w:r>
          <w:instrText xml:space="preserve"> PAGEREF _Toc18945 \h </w:instrText>
        </w:r>
        <w:r>
          <w:fldChar w:fldCharType="separate"/>
        </w:r>
        <w:r>
          <w:t>63</w:t>
        </w:r>
        <w:r>
          <w:fldChar w:fldCharType="end"/>
        </w:r>
      </w:hyperlink>
    </w:p>
    <w:p>
      <w:pPr>
        <w:pStyle w:val="TOC1"/>
        <w:tabs>
          <w:tab w:val="right" w:leader="dot" w:pos="8306"/>
        </w:tabs>
      </w:pPr>
      <w:hyperlink w:anchor="_Toc12028" w:history="1">
        <w:r>
          <w:rPr>
            <w:rFonts w:ascii="仿宋" w:eastAsia="仿宋" w:hAnsi="仿宋" w:cs="仿宋" w:hint="eastAsia"/>
            <w:lang w:eastAsia="zh-CN"/>
          </w:rPr>
          <w:t>十五、卧式车床项目实施保障措施</w:t>
        </w:r>
        <w:r>
          <w:tab/>
        </w:r>
        <w:r>
          <w:fldChar w:fldCharType="begin"/>
        </w:r>
        <w:r>
          <w:instrText xml:space="preserve"> PAGEREF _Toc12028 \h </w:instrText>
        </w:r>
        <w:r>
          <w:fldChar w:fldCharType="separate"/>
        </w:r>
        <w:r>
          <w:t>69</w:t>
        </w:r>
        <w:r>
          <w:fldChar w:fldCharType="end"/>
        </w:r>
      </w:hyperlink>
    </w:p>
    <w:p>
      <w:pPr>
        <w:pStyle w:val="TOC2"/>
        <w:tabs>
          <w:tab w:val="right" w:leader="dot" w:pos="8306"/>
        </w:tabs>
      </w:pPr>
      <w:hyperlink w:anchor="_Toc27947" w:history="1">
        <w:r>
          <w:rPr>
            <w:rFonts w:ascii="仿宋" w:eastAsia="仿宋" w:hAnsi="仿宋" w:cs="仿宋" w:hint="eastAsia"/>
            <w:lang w:eastAsia="zh-CN"/>
          </w:rPr>
          <w:t>(一)、卧式车床项目实施保障机制</w:t>
        </w:r>
        <w:r>
          <w:tab/>
        </w:r>
        <w:r>
          <w:fldChar w:fldCharType="begin"/>
        </w:r>
        <w:r>
          <w:instrText xml:space="preserve"> PAGEREF _Toc27947 \h </w:instrText>
        </w:r>
        <w:r>
          <w:fldChar w:fldCharType="separate"/>
        </w:r>
        <w:r>
          <w:t>69</w:t>
        </w:r>
        <w:r>
          <w:fldChar w:fldCharType="end"/>
        </w:r>
      </w:hyperlink>
    </w:p>
    <w:p>
      <w:pPr>
        <w:pStyle w:val="TOC2"/>
        <w:tabs>
          <w:tab w:val="right" w:leader="dot" w:pos="8306"/>
        </w:tabs>
      </w:pPr>
      <w:hyperlink w:anchor="_Toc3375" w:history="1">
        <w:r>
          <w:rPr>
            <w:rFonts w:ascii="仿宋" w:eastAsia="仿宋" w:hAnsi="仿宋" w:cs="仿宋" w:hint="eastAsia"/>
            <w:lang w:eastAsia="zh-CN"/>
          </w:rPr>
          <w:t>(二)、卧式车床项目法律合规要求</w:t>
        </w:r>
        <w:r>
          <w:tab/>
        </w:r>
        <w:r>
          <w:fldChar w:fldCharType="begin"/>
        </w:r>
        <w:r>
          <w:instrText xml:space="preserve"> PAGEREF _Toc3375 \h </w:instrText>
        </w:r>
        <w:r>
          <w:fldChar w:fldCharType="separate"/>
        </w:r>
        <w:r>
          <w:t>72</w:t>
        </w:r>
        <w:r>
          <w:fldChar w:fldCharType="end"/>
        </w:r>
      </w:hyperlink>
    </w:p>
    <w:p>
      <w:pPr>
        <w:pStyle w:val="TOC2"/>
        <w:tabs>
          <w:tab w:val="right" w:leader="dot" w:pos="8306"/>
        </w:tabs>
      </w:pPr>
      <w:hyperlink w:anchor="_Toc30624" w:history="1">
        <w:r>
          <w:rPr>
            <w:rFonts w:ascii="仿宋" w:eastAsia="仿宋" w:hAnsi="仿宋" w:cs="仿宋" w:hint="eastAsia"/>
            <w:lang w:eastAsia="zh-CN"/>
          </w:rPr>
          <w:t>(三)、卧式车床项目合同管理与法律事务</w:t>
        </w:r>
        <w:r>
          <w:tab/>
        </w:r>
        <w:r>
          <w:fldChar w:fldCharType="begin"/>
        </w:r>
        <w:r>
          <w:instrText xml:space="preserve"> PAGEREF _Toc30624 \h </w:instrText>
        </w:r>
        <w:r>
          <w:fldChar w:fldCharType="separate"/>
        </w:r>
        <w:r>
          <w:t>76</w:t>
        </w:r>
        <w:r>
          <w:fldChar w:fldCharType="end"/>
        </w:r>
      </w:hyperlink>
    </w:p>
    <w:p>
      <w:pPr>
        <w:pStyle w:val="TOC2"/>
        <w:tabs>
          <w:tab w:val="right" w:leader="dot" w:pos="8306"/>
        </w:tabs>
      </w:pPr>
      <w:hyperlink w:anchor="_Toc2626" w:history="1">
        <w:r>
          <w:rPr>
            <w:rFonts w:ascii="仿宋" w:eastAsia="仿宋" w:hAnsi="仿宋" w:cs="仿宋" w:hint="eastAsia"/>
            <w:lang w:eastAsia="zh-CN"/>
          </w:rPr>
          <w:t>(四)、卧式车床项目知识产权保护策略</w:t>
        </w:r>
        <w:r>
          <w:tab/>
        </w:r>
        <w:r>
          <w:fldChar w:fldCharType="begin"/>
        </w:r>
        <w:r>
          <w:instrText xml:space="preserve"> PAGEREF _Toc2626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66"/>
      <w:r>
        <w:rPr>
          <w:rFonts w:ascii="仿宋" w:eastAsia="仿宋" w:hAnsi="仿宋" w:cs="仿宋" w:hint="eastAsia"/>
          <w:sz w:val="28"/>
          <w:lang w:eastAsia="zh-CN"/>
        </w:rPr>
        <w:t>一、卧式车床项目概论</w:t>
      </w:r>
      <w:bookmarkEnd w:id="2"/>
    </w:p>
    <w:p>
      <w:pPr>
        <w:pStyle w:val="Heading2"/>
        <w:rPr>
          <w:rFonts w:ascii="仿宋" w:eastAsia="仿宋" w:hAnsi="仿宋" w:cs="仿宋" w:hint="eastAsia"/>
          <w:lang w:eastAsia="zh-CN"/>
        </w:rPr>
      </w:pPr>
      <w:bookmarkStart w:id="3" w:name="_Toc21341"/>
      <w:r>
        <w:rPr>
          <w:rFonts w:ascii="仿宋" w:eastAsia="仿宋" w:hAnsi="仿宋" w:cs="仿宋" w:hint="eastAsia"/>
          <w:lang w:eastAsia="zh-CN"/>
        </w:rPr>
        <w:t>(一)、卧式车床项目概况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起源追溯至对市场的深入洞察。市场的不断演变与变革为卧式车床项目提供了难得的机遇。当前市场存在的需求缺口和变革的大环境共同构成了卧式车床项目的背景。这个卧式车床项目旨在充分利用市场机遇，填补行业中尚未满足的需求，为客户提供全新的解决方案。市场的变革和需求的增长使得这个卧式车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卧式车床项目名称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卧式车床项目正式命名为卧式车床。这个名称不仅仅是一个标识，更代表了卧式车床项目的核心理念和愿景。它蕴含着卧式车床项目所要解决问题的关键字，具有强烈的表达和辨识度，为卧式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卧式车床项目目标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核心目标是提供一种全新、高效的解决方案，满足客户日益增长的需求。卧式车床项目追求的不仅仅是满足市场需求，更是在市场中获得卓越的竞争优势。通过不断提升产品或服务的质量和创新水平，卧式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卧式车床项目范围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全面涵盖了产品研发、制造、市场推广和售后服务，确保从产品设计到最终用户体验的全方位关注。这一全面的卧式车床项目范围是为了确保卧式车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卧式车床项目时间表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卧式车床项目计划在未来18个月内完成，包括研发、测试、市场试点和正式推出等不同阶段。这个时间表的合理设计是为了确保卧式车床项目各个阶段的顺利推进，以便按时交付高质量的成果。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卧式车床项目预算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卧式车床项目总预算估算为XX百万美元，主要分配在研发、市场推广、人员培训和运营等方面。这一充足的预算为卧式车床项目提供了充足的资源，确保卧式车床项目在各个方面都能取得优异的表现。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卧式车床项目风险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卧式车床项目可能面临的风险包括市场接受度低、技术难题、竞争激烈等。卧式车床项目团队已经制定了相应的风险应对计划，通过前瞻性的风险管理，确保卧式车床项目在面对不确定性时能够迅速做出应对。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卧式车床项目团队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卧式车床项目汇聚了一支经验丰富、多领域专业素养的核心团队，确保卧式车床项目在各个方面都能拥有高水平的执行力。团队的协同作战是卧式车床项目成功的关键因素之一。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卧式车床项目背景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卧式车床项目的背景根植于市场对更高效、创新产品的渴望，同时也受到科技发展对行业格局的深刻改变的影响。这为卧式车床项目提供了广阔的发展空间和市场需求。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卧式车床项目现状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截至目前，卧式车床项目已完成市场调研和技术验证，取得了初步的成功。这为卧式车床项目在未来的发展奠定了坚实的基础，为更远大的目标打下了坚实的基石。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35"/>
      <w:r>
        <w:rPr>
          <w:rFonts w:ascii="仿宋" w:eastAsia="仿宋" w:hAnsi="仿宋" w:cs="仿宋" w:hint="eastAsia"/>
          <w:sz w:val="28"/>
          <w:lang w:eastAsia="zh-CN"/>
        </w:rPr>
        <w:t>(二)、卧式车床项目目标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keyword》卧式车床项目首要业务目标是在市场中占据有利地位，实现产品/服务的成功推广和销售。通过不断提升产品质量、创新性，卧式车床项目追求成为行业中的领导者，赢得更多客户的青睐。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在科技迅速发展的时代，卧式车床项目着眼于技术创新。通过持续的研发和技术升级，卧式车床项目旨在推出更具创新性的产品或服务，以满足市场对新鲜、先进解决方案的需求。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为了建立可持续的客户关系，卧式车床项目设定了客户满意度目标。通过提供卓越的产品质量和优质的客户服务，卧式车床项目追求赢得客户的信任和忠诚度，确保他们的满意度达到行业领先水平。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卧式车床项目注重社会责任和可持续发展。通过实施环保、社会责任卧式车床项目，卧式车床项目致力于在经济发展的同时保护环境，促进社会公平，实现可持续经营。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卧式车床项目的团队是实现目标的核心驱动力。因此，卧式车床项目设定了团队发展目标，包括提升团队成员的专业技能、培养领导力，以及搭建协同高效的团队工作氛围。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608"/>
      <w:r>
        <w:rPr>
          <w:rFonts w:ascii="仿宋" w:eastAsia="仿宋" w:hAnsi="仿宋" w:cs="仿宋" w:hint="eastAsia"/>
          <w:sz w:val="28"/>
          <w:lang w:eastAsia="zh-CN"/>
        </w:rPr>
        <w:t>(三)、卧式车床项目提出的理由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卧式车床项目提出的理由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提出源于对市场机遇的深刻洞察。当前市场中存在的需求缺口和行业发展趋势表明，有巨大的商业机会等待被开发。通过准确捕捉市场机遇，卧式车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理念基于对技术创新的信仰。通过持续的研发和技术投入，卧式车床项目有望推出更具创新性的产品或服务。在科技飞速发展的当下，卧式车床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提出是为了增强企业的行业竞争力。通过提升产品或服务的质量和独特性，卧式车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响应了消费者需求的变化。随着社会和科技的不断发展，消费者对产品和服务的需求也在发生变化。通过深入了解并及时回应消费者的新需求，卧式车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卧式车床项目的提出是企业战略发展规划的一部分。在面对日益激烈的市场竞争和不断变化的商业环境中，卧式车床项目作为企业战略的一环，旨在为企业开辟新的增长领域，巩固企业在行业中的地位。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提出不仅仅是基于商业考量，还注重社会责任。通过推出环保、社会责任等方面的卧式车床项目，卧式车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卧式车床项目的提出反映了对利益相关者期望的关注。包括客户、员工、投资者等利益相关者在企业发展中都有着各自的期望，卧式车床项目力求在满足这些期望的同时，取得更大的共赢。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104"/>
      <w:r>
        <w:rPr>
          <w:rFonts w:ascii="仿宋" w:eastAsia="仿宋" w:hAnsi="仿宋" w:cs="仿宋" w:hint="eastAsia"/>
          <w:sz w:val="28"/>
          <w:lang w:eastAsia="zh-CN"/>
        </w:rPr>
        <w:t>(四)、卧式车床项目意义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在实施卧式车床项目的过程中，我们不仅仅是在追逐商业成功，更是为企业和社会的多个层面创造了深远的意义。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首要意义在于提升企业的市场竞争力。通过持续的创新和对产品质量的高标准要求，卧式车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卧式车床项目的推进将促使行业技术水平的提升。通过引入先进技术和创新性解决方案，卧式车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卧式车床项目不仅创造了大量就业机会，提高了就业水平，还注重社会责任和环保。通过参与社会公益事业和推动环保卧式车床项目，卧式车床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综合而言，卧式车床项目意义重大，不仅推动了企业的发展，也为行业和社会的进步贡献了积极力量。这是一个全面而深刻的影响，将在未来产生可持续的正面效应。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347"/>
      <w:r>
        <w:rPr>
          <w:rFonts w:ascii="仿宋" w:eastAsia="仿宋" w:hAnsi="仿宋" w:cs="仿宋" w:hint="eastAsia"/>
          <w:sz w:val="28"/>
          <w:lang w:eastAsia="zh-CN"/>
        </w:rPr>
        <w:t>(五)、卧式车床项目背景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在当今迅猛发展的商业环境中，卧式车床项目的动因根植于对多方面因素的审慎考量。这个卧式车床项目的提出并非孤立的决策，而是对企业所处背景深入思考的产物。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市场的不断演变是卧式车床项目背后的首要原因。科技的迅速发展和全球市场的快速变化使得企业必须灵活应对。卧式车床项目应运而生，旨在通过创新性的解决方案迎合市场的多变需求，赢得竞争中的先机。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竞争的激烈程度也是卧式车床项目背景中不可忽视的一环。企业需要在激烈竞争中脱颖而出，为此，卧式车床项目致力于打破常规，提供独特的价值主张，以吸引客户并确保市场份额的增长。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技术的迅速发展为企业带来了机遇与挑战。作为卧式车床项目启动的背景之一，对新兴技术的应用将有助于提升企业的技术水平，使其在不断演进的商业环境中保持竞争优势。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此外，社会对企业责任的期望也在逐渐升高。卧式车床项目充分融入了社会责任的理念，通过可持续经营和社会公益卧式车床项目，企图为社会贡献一份力量，在商业成功的同时关注社会价值。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628"/>
      <w:r>
        <w:rPr>
          <w:rFonts w:ascii="仿宋" w:eastAsia="仿宋" w:hAnsi="仿宋" w:cs="仿宋" w:hint="eastAsia"/>
          <w:sz w:val="28"/>
          <w:lang w:eastAsia="zh-CN"/>
        </w:rPr>
        <w:t>二、卧式车床项目文档管理</w:t>
      </w:r>
      <w:bookmarkEnd w:id="8"/>
    </w:p>
    <w:p>
      <w:pPr>
        <w:pStyle w:val="Heading2"/>
        <w:rPr>
          <w:rFonts w:ascii="仿宋" w:eastAsia="仿宋" w:hAnsi="仿宋" w:cs="仿宋" w:hint="eastAsia"/>
          <w:lang w:eastAsia="zh-CN"/>
        </w:rPr>
      </w:pPr>
      <w:bookmarkStart w:id="9" w:name="_Toc1502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卧式车床项目高度重视文档的质量和准确性，以支持卧式车床项目的各项活动和决策。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文档的编制始于卧式车床项目计划的初期，我们制定了详细的文档编制计划，明确了每个文档的内容、格式和编写责任人。在卧式车床项目启动阶段，我们首先编制了卧式车床项目章程，明确定义了卧式车床项目的目标、范围、风险等关键要素。随后，卧式车床项目团队根据计划陆续编制了需求文档、设计文档、测试文档等各类文档，确保卧式车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卧式车床项目管理中的重要环节，旨在确保卧式车床项目文档符合质量标准和卧式车床项目需求。在卧式车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除了内部审查，我们还进行了外部审查，邀请卧式车床项目相关利益方和专业领域的专家对文档进行独立审查。这有助于获取更全面、客观的反馈，确保卧式车床项目文档不仅符合内部标准，也满足外部需求。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卧式车床项目在文档编制与审查方面建立了严格的管理机制，通过规范的流程和多维度的审查，确保卧式车床项目文档的质量、准确性和可靠性，为卧式车床项目的顺利推进提供了有力支持。</w:t>
      </w:r>
    </w:p>
    <w:p>
      <w:pPr>
        <w:pStyle w:val="Heading2"/>
        <w:ind w:firstLine="560" w:firstLineChars="200"/>
        <w:rPr>
          <w:rFonts w:ascii="仿宋" w:eastAsia="仿宋" w:hAnsi="仿宋" w:cs="仿宋" w:hint="eastAsia"/>
          <w:sz w:val="28"/>
          <w:lang w:eastAsia="zh-CN"/>
        </w:rPr>
      </w:pPr>
      <w:bookmarkStart w:id="10" w:name="_Toc194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我们通过多渠道发布文档，包括电子邮件、卧式车床项目管理平台、内部网站等，以满足不同团队成员的偏好和需求。多渠道发布确保了信息的全面覆盖。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我们采用了精细的权限控制，确保只有授权人员可以访问敏感信息。这种安全措施保护了卧式车床项目文档的机密性，防止了未经授权的信息泄露。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44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文档存档与归档是卧式车床项目生命周期中一个至关重要的环节，直接关系到卧式车床项目信息的长期保存和历史记录的完整性。在卧式车床项目中，我们实施了一系列有效的文档存档与归档管理策略：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408"/>
      <w:r>
        <w:rPr>
          <w:rFonts w:ascii="仿宋" w:eastAsia="仿宋" w:hAnsi="仿宋" w:cs="仿宋" w:hint="eastAsia"/>
          <w:sz w:val="28"/>
          <w:lang w:eastAsia="zh-CN"/>
        </w:rPr>
        <w:t>三、卧式车床项目建设背景及必要性分析</w:t>
      </w:r>
      <w:bookmarkEnd w:id="12"/>
    </w:p>
    <w:p>
      <w:pPr>
        <w:pStyle w:val="Heading2"/>
        <w:rPr>
          <w:rFonts w:ascii="仿宋" w:eastAsia="仿宋" w:hAnsi="仿宋" w:cs="仿宋" w:hint="eastAsia"/>
          <w:lang w:eastAsia="zh-CN"/>
        </w:rPr>
      </w:pPr>
      <w:bookmarkStart w:id="13" w:name="_Toc26005"/>
      <w:r>
        <w:rPr>
          <w:rFonts w:ascii="仿宋" w:eastAsia="仿宋" w:hAnsi="仿宋" w:cs="仿宋" w:hint="eastAsia"/>
          <w:lang w:eastAsia="zh-CN"/>
        </w:rPr>
        <w:t>(一)、卧式车床项目背景分析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卧式车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卧式车床项目在这个潮流中的定位。同时，我们将关注行业内涌现的新兴机遇，以便卧式车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卧式车床项目提供了强大的发展动力。我们将聚焦于行业内最新的技术发展趋势，包括但不限于人工智能、大数据分析、物联网等领域。通过深度的技术研究，我们将确保卧式车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卧式车床项目发展的源泉。我们将投入更多的精力对市场需求进行深入剖析，超越表面的需求，深入挖掘潜在的市场痛点和机遇。通过对市场需求的细致了解，卧式车床项目将更有针对性地设计解决方案，满足市场的多样化需求，从而更好地促进卧式车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卧式车床项目战略至关重要。我们将对竞争态势进行更为深入的分析，包括但不限于市场份额、产品特点、客户满意度等多个维度。通过深度的竞争分析，卧式车床项目将能够更准确地把握市场脉搏，制定具有竞争力的卧式车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卧式车床项目的发展具有直接的影响。我们将进行更为全面的法规和政策分析，了解行业发展中的潜在法律风险和合规挑战。通过充分了解和遵守相关法规，卧式车床项目将确保在法律框架内合法合规运营，为卧式车床项目的稳健发展提供有力支持。</w:t>
      </w:r>
    </w:p>
    <w:p>
      <w:pPr>
        <w:pStyle w:val="Heading2"/>
        <w:ind w:firstLine="560" w:firstLineChars="200"/>
        <w:rPr>
          <w:rFonts w:ascii="仿宋" w:eastAsia="仿宋" w:hAnsi="仿宋" w:cs="仿宋" w:hint="eastAsia"/>
          <w:sz w:val="28"/>
          <w:lang w:eastAsia="zh-CN"/>
        </w:rPr>
      </w:pPr>
      <w:bookmarkStart w:id="14" w:name="_Toc4573"/>
      <w:r>
        <w:rPr>
          <w:rFonts w:ascii="仿宋" w:eastAsia="仿宋" w:hAnsi="仿宋" w:cs="仿宋" w:hint="eastAsia"/>
          <w:sz w:val="28"/>
          <w:lang w:eastAsia="zh-CN"/>
        </w:rPr>
        <w:t>(二)、卧式车床项目建设必要性分析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建设的迫切性源于对行业发展趋势的深刻洞察。我们正处于一个行业变革的时代，科技创新、数字化转型成为企业发展的关键动力。卧式车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建设不仅仅是为了跟上潮流，更是为了通过技术创新推动企业的持续发展。通过引入先进的技术和解决方案，卧式车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卧式车床项目的建设成为必然选择，通过提高产品质量、拓展服务领域，从而在竞争中获得更多的机会。卧式车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卧式车床项目建设的必要性体现在对客户需求更精准的满足。通过卧式车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建设的背后是对企业持续创新的追求。只有通过不断创新，企业才能在竞争中立于不败之地。卧式车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9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260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技术管理特点体现在其创新导向。通过引入最先进的技术趋势和解决方案，卧式车床项目致力于提升科技含量、提高质量和效率水平。这意味着我们将采用最新的工具和方法，确保卧式车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卧式车床项目技术管理的显著特征。通过整合不同领域的技术资源，我们实现了跨学科的协同工作。这有助于优化技术架构，提高整体效能。此外，整合性策略还促进了不同技术团队之间的紧密沟通和高效合作，确保卧式车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卧式车床项目所采用的技术。通过不断优化技术方案，卧式车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https://d.book118.com/595011324012011043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95E89"/>
    <w:rsid w:val="20495E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0113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2024-01-15T21:47:00Z</dcterms:created>
  <dcterms:modified xsi:type="dcterms:W3CDTF">2024-01-15T21:48:04Z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7480782248DC415CA40BB0450EE5215B_11</vt:lpwstr>
  </property>
  <property fmtid="{D5CDD505-2E9C-101B-9397-08002B2CF9AE}" pid="3" name="KSOProductBuildVer">
    <vt:lpwstr>2052-12.1.0.16120</vt:lpwstr>
  </property>
</Properties>
</file>