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电子厨房秤项目规划设计蓝图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 w:history="1">
        <w:r>
          <w:rPr>
            <w:rFonts w:ascii="仿宋" w:eastAsia="仿宋" w:hAnsi="仿宋" w:cs="仿宋" w:hint="eastAsia"/>
            <w:lang w:eastAsia="zh-CN"/>
          </w:rPr>
          <w:t>概论</w:t>
        </w:r>
        <w:r>
          <w:tab/>
        </w:r>
        <w:r>
          <w:fldChar w:fldCharType="begin"/>
        </w:r>
        <w:r>
          <w:instrText xml:space="preserve"> PAGEREF _Toc976 \h </w:instrText>
        </w:r>
        <w:r>
          <w:fldChar w:fldCharType="separate"/>
        </w:r>
        <w:r>
          <w:t>3</w:t>
        </w:r>
        <w:r>
          <w:fldChar w:fldCharType="end"/>
        </w:r>
      </w:hyperlink>
    </w:p>
    <w:p>
      <w:pPr>
        <w:pStyle w:val="TOC1"/>
        <w:tabs>
          <w:tab w:val="right" w:leader="dot" w:pos="8306"/>
        </w:tabs>
      </w:pPr>
      <w:hyperlink w:anchor="_Toc17224" w:history="1">
        <w:r>
          <w:rPr>
            <w:rFonts w:ascii="仿宋" w:eastAsia="仿宋" w:hAnsi="仿宋" w:cs="仿宋" w:hint="eastAsia"/>
            <w:lang w:eastAsia="zh-CN"/>
          </w:rPr>
          <w:t>一、电子厨房秤项目建设单位说明</w:t>
        </w:r>
        <w:r>
          <w:tab/>
        </w:r>
        <w:r>
          <w:fldChar w:fldCharType="begin"/>
        </w:r>
        <w:r>
          <w:instrText xml:space="preserve"> PAGEREF _Toc17224 \h </w:instrText>
        </w:r>
        <w:r>
          <w:fldChar w:fldCharType="separate"/>
        </w:r>
        <w:r>
          <w:t>3</w:t>
        </w:r>
        <w:r>
          <w:fldChar w:fldCharType="end"/>
        </w:r>
      </w:hyperlink>
    </w:p>
    <w:p>
      <w:pPr>
        <w:pStyle w:val="TOC2"/>
        <w:tabs>
          <w:tab w:val="right" w:leader="dot" w:pos="8306"/>
        </w:tabs>
      </w:pPr>
      <w:hyperlink w:anchor="_Toc9252" w:history="1">
        <w:r>
          <w:rPr>
            <w:rFonts w:ascii="仿宋" w:eastAsia="仿宋" w:hAnsi="仿宋" w:cs="仿宋" w:hint="eastAsia"/>
            <w:lang w:eastAsia="zh-CN"/>
          </w:rPr>
          <w:t>(一)、电子厨房秤项目承办单位基本情况</w:t>
        </w:r>
        <w:r>
          <w:tab/>
        </w:r>
        <w:r>
          <w:fldChar w:fldCharType="begin"/>
        </w:r>
        <w:r>
          <w:instrText xml:space="preserve"> PAGEREF _Toc9252 \h </w:instrText>
        </w:r>
        <w:r>
          <w:fldChar w:fldCharType="separate"/>
        </w:r>
        <w:r>
          <w:t>3</w:t>
        </w:r>
        <w:r>
          <w:fldChar w:fldCharType="end"/>
        </w:r>
      </w:hyperlink>
    </w:p>
    <w:p>
      <w:pPr>
        <w:pStyle w:val="TOC2"/>
        <w:tabs>
          <w:tab w:val="right" w:leader="dot" w:pos="8306"/>
        </w:tabs>
      </w:pPr>
      <w:hyperlink w:anchor="_Toc8564" w:history="1">
        <w:r>
          <w:rPr>
            <w:rFonts w:ascii="仿宋" w:eastAsia="仿宋" w:hAnsi="仿宋" w:cs="仿宋" w:hint="eastAsia"/>
            <w:lang w:eastAsia="zh-CN"/>
          </w:rPr>
          <w:t>(二)、公司经济效益分析</w:t>
        </w:r>
        <w:r>
          <w:tab/>
        </w:r>
        <w:r>
          <w:fldChar w:fldCharType="begin"/>
        </w:r>
        <w:r>
          <w:instrText xml:space="preserve"> PAGEREF _Toc8564 \h </w:instrText>
        </w:r>
        <w:r>
          <w:fldChar w:fldCharType="separate"/>
        </w:r>
        <w:r>
          <w:t>4</w:t>
        </w:r>
        <w:r>
          <w:fldChar w:fldCharType="end"/>
        </w:r>
      </w:hyperlink>
    </w:p>
    <w:p>
      <w:pPr>
        <w:pStyle w:val="TOC1"/>
        <w:tabs>
          <w:tab w:val="right" w:leader="dot" w:pos="8306"/>
        </w:tabs>
      </w:pPr>
      <w:hyperlink w:anchor="_Toc4294" w:history="1">
        <w:r>
          <w:rPr>
            <w:rFonts w:ascii="仿宋" w:eastAsia="仿宋" w:hAnsi="仿宋" w:cs="仿宋" w:hint="eastAsia"/>
            <w:lang w:eastAsia="zh-CN"/>
          </w:rPr>
          <w:t>二、市场分析、调研</w:t>
        </w:r>
        <w:r>
          <w:tab/>
        </w:r>
        <w:r>
          <w:fldChar w:fldCharType="begin"/>
        </w:r>
        <w:r>
          <w:instrText xml:space="preserve"> PAGEREF _Toc4294 \h </w:instrText>
        </w:r>
        <w:r>
          <w:fldChar w:fldCharType="separate"/>
        </w:r>
        <w:r>
          <w:t>5</w:t>
        </w:r>
        <w:r>
          <w:fldChar w:fldCharType="end"/>
        </w:r>
      </w:hyperlink>
    </w:p>
    <w:p>
      <w:pPr>
        <w:pStyle w:val="TOC2"/>
        <w:tabs>
          <w:tab w:val="right" w:leader="dot" w:pos="8306"/>
        </w:tabs>
      </w:pPr>
      <w:hyperlink w:anchor="_Toc30782" w:history="1">
        <w:r>
          <w:rPr>
            <w:rFonts w:ascii="仿宋" w:eastAsia="仿宋" w:hAnsi="仿宋" w:cs="仿宋" w:hint="eastAsia"/>
            <w:lang w:eastAsia="zh-CN"/>
          </w:rPr>
          <w:t>(一)、电子厨房秤行业分析</w:t>
        </w:r>
        <w:r>
          <w:tab/>
        </w:r>
        <w:r>
          <w:fldChar w:fldCharType="begin"/>
        </w:r>
        <w:r>
          <w:instrText xml:space="preserve"> PAGEREF _Toc30782 \h </w:instrText>
        </w:r>
        <w:r>
          <w:fldChar w:fldCharType="separate"/>
        </w:r>
        <w:r>
          <w:t>5</w:t>
        </w:r>
        <w:r>
          <w:fldChar w:fldCharType="end"/>
        </w:r>
      </w:hyperlink>
    </w:p>
    <w:p>
      <w:pPr>
        <w:pStyle w:val="TOC2"/>
        <w:tabs>
          <w:tab w:val="right" w:leader="dot" w:pos="8306"/>
        </w:tabs>
      </w:pPr>
      <w:hyperlink w:anchor="_Toc8190" w:history="1">
        <w:r>
          <w:rPr>
            <w:rFonts w:ascii="仿宋" w:eastAsia="仿宋" w:hAnsi="仿宋" w:cs="仿宋" w:hint="eastAsia"/>
            <w:lang w:eastAsia="zh-CN"/>
          </w:rPr>
          <w:t>(二)、电子厨房秤市场分析预测</w:t>
        </w:r>
        <w:r>
          <w:tab/>
        </w:r>
        <w:r>
          <w:fldChar w:fldCharType="begin"/>
        </w:r>
        <w:r>
          <w:instrText xml:space="preserve"> PAGEREF _Toc8190 \h </w:instrText>
        </w:r>
        <w:r>
          <w:fldChar w:fldCharType="separate"/>
        </w:r>
        <w:r>
          <w:t>5</w:t>
        </w:r>
        <w:r>
          <w:fldChar w:fldCharType="end"/>
        </w:r>
      </w:hyperlink>
    </w:p>
    <w:p>
      <w:pPr>
        <w:pStyle w:val="TOC1"/>
        <w:tabs>
          <w:tab w:val="right" w:leader="dot" w:pos="8306"/>
        </w:tabs>
      </w:pPr>
      <w:hyperlink w:anchor="_Toc21236" w:history="1">
        <w:r>
          <w:rPr>
            <w:rFonts w:ascii="仿宋" w:eastAsia="仿宋" w:hAnsi="仿宋" w:cs="仿宋" w:hint="eastAsia"/>
            <w:lang w:eastAsia="zh-CN"/>
          </w:rPr>
          <w:t>三、电子厨房秤项目土建工程</w:t>
        </w:r>
        <w:r>
          <w:tab/>
        </w:r>
        <w:r>
          <w:fldChar w:fldCharType="begin"/>
        </w:r>
        <w:r>
          <w:instrText xml:space="preserve"> PAGEREF _Toc21236 \h </w:instrText>
        </w:r>
        <w:r>
          <w:fldChar w:fldCharType="separate"/>
        </w:r>
        <w:r>
          <w:t>6</w:t>
        </w:r>
        <w:r>
          <w:fldChar w:fldCharType="end"/>
        </w:r>
      </w:hyperlink>
    </w:p>
    <w:p>
      <w:pPr>
        <w:pStyle w:val="TOC2"/>
        <w:tabs>
          <w:tab w:val="right" w:leader="dot" w:pos="8306"/>
        </w:tabs>
      </w:pPr>
      <w:hyperlink w:anchor="_Toc11622" w:history="1">
        <w:r>
          <w:rPr>
            <w:rFonts w:ascii="仿宋" w:eastAsia="仿宋" w:hAnsi="仿宋" w:cs="仿宋" w:hint="eastAsia"/>
            <w:lang w:eastAsia="zh-CN"/>
          </w:rPr>
          <w:t>(一)、建筑工程设计原则</w:t>
        </w:r>
        <w:r>
          <w:tab/>
        </w:r>
        <w:r>
          <w:fldChar w:fldCharType="begin"/>
        </w:r>
        <w:r>
          <w:instrText xml:space="preserve"> PAGEREF _Toc11622 \h </w:instrText>
        </w:r>
        <w:r>
          <w:fldChar w:fldCharType="separate"/>
        </w:r>
        <w:r>
          <w:t>6</w:t>
        </w:r>
        <w:r>
          <w:fldChar w:fldCharType="end"/>
        </w:r>
      </w:hyperlink>
    </w:p>
    <w:p>
      <w:pPr>
        <w:pStyle w:val="TOC2"/>
        <w:tabs>
          <w:tab w:val="right" w:leader="dot" w:pos="8306"/>
        </w:tabs>
      </w:pPr>
      <w:hyperlink w:anchor="_Toc11842" w:history="1">
        <w:r>
          <w:rPr>
            <w:rFonts w:ascii="仿宋" w:eastAsia="仿宋" w:hAnsi="仿宋" w:cs="仿宋" w:hint="eastAsia"/>
            <w:lang w:eastAsia="zh-CN"/>
          </w:rPr>
          <w:t>(二)、土建工程设计年限及安全等级</w:t>
        </w:r>
        <w:r>
          <w:tab/>
        </w:r>
        <w:r>
          <w:fldChar w:fldCharType="begin"/>
        </w:r>
        <w:r>
          <w:instrText xml:space="preserve"> PAGEREF _Toc11842 \h </w:instrText>
        </w:r>
        <w:r>
          <w:fldChar w:fldCharType="separate"/>
        </w:r>
        <w:r>
          <w:t>7</w:t>
        </w:r>
        <w:r>
          <w:fldChar w:fldCharType="end"/>
        </w:r>
      </w:hyperlink>
    </w:p>
    <w:p>
      <w:pPr>
        <w:pStyle w:val="TOC2"/>
        <w:tabs>
          <w:tab w:val="right" w:leader="dot" w:pos="8306"/>
        </w:tabs>
      </w:pPr>
      <w:hyperlink w:anchor="_Toc31880" w:history="1">
        <w:r>
          <w:rPr>
            <w:rFonts w:ascii="仿宋" w:eastAsia="仿宋" w:hAnsi="仿宋" w:cs="仿宋" w:hint="eastAsia"/>
            <w:lang w:eastAsia="zh-CN"/>
          </w:rPr>
          <w:t>(三)、建筑工程设计总体要求</w:t>
        </w:r>
        <w:r>
          <w:tab/>
        </w:r>
        <w:r>
          <w:fldChar w:fldCharType="begin"/>
        </w:r>
        <w:r>
          <w:instrText xml:space="preserve"> PAGEREF _Toc31880 \h </w:instrText>
        </w:r>
        <w:r>
          <w:fldChar w:fldCharType="separate"/>
        </w:r>
        <w:r>
          <w:t>9</w:t>
        </w:r>
        <w:r>
          <w:fldChar w:fldCharType="end"/>
        </w:r>
      </w:hyperlink>
    </w:p>
    <w:p>
      <w:pPr>
        <w:pStyle w:val="TOC2"/>
        <w:tabs>
          <w:tab w:val="right" w:leader="dot" w:pos="8306"/>
        </w:tabs>
      </w:pPr>
      <w:hyperlink w:anchor="_Toc23252" w:history="1">
        <w:r>
          <w:rPr>
            <w:rFonts w:ascii="仿宋" w:eastAsia="仿宋" w:hAnsi="仿宋" w:cs="仿宋" w:hint="eastAsia"/>
            <w:lang w:eastAsia="zh-CN"/>
          </w:rPr>
          <w:t>(四)、土建工程建设指标</w:t>
        </w:r>
        <w:r>
          <w:tab/>
        </w:r>
        <w:r>
          <w:fldChar w:fldCharType="begin"/>
        </w:r>
        <w:r>
          <w:instrText xml:space="preserve"> PAGEREF _Toc23252 \h </w:instrText>
        </w:r>
        <w:r>
          <w:fldChar w:fldCharType="separate"/>
        </w:r>
        <w:r>
          <w:t>9</w:t>
        </w:r>
        <w:r>
          <w:fldChar w:fldCharType="end"/>
        </w:r>
      </w:hyperlink>
    </w:p>
    <w:p>
      <w:pPr>
        <w:pStyle w:val="TOC1"/>
        <w:tabs>
          <w:tab w:val="right" w:leader="dot" w:pos="8306"/>
        </w:tabs>
      </w:pPr>
      <w:hyperlink w:anchor="_Toc29062" w:history="1">
        <w:r>
          <w:rPr>
            <w:rFonts w:ascii="仿宋" w:eastAsia="仿宋" w:hAnsi="仿宋" w:cs="仿宋" w:hint="eastAsia"/>
            <w:lang w:eastAsia="zh-CN"/>
          </w:rPr>
          <w:t>四、工艺说明</w:t>
        </w:r>
        <w:r>
          <w:tab/>
        </w:r>
        <w:r>
          <w:fldChar w:fldCharType="begin"/>
        </w:r>
        <w:r>
          <w:instrText xml:space="preserve"> PAGEREF _Toc29062 \h </w:instrText>
        </w:r>
        <w:r>
          <w:fldChar w:fldCharType="separate"/>
        </w:r>
        <w:r>
          <w:t>10</w:t>
        </w:r>
        <w:r>
          <w:fldChar w:fldCharType="end"/>
        </w:r>
      </w:hyperlink>
    </w:p>
    <w:p>
      <w:pPr>
        <w:pStyle w:val="TOC2"/>
        <w:tabs>
          <w:tab w:val="right" w:leader="dot" w:pos="8306"/>
        </w:tabs>
      </w:pPr>
      <w:hyperlink w:anchor="_Toc12769" w:history="1">
        <w:r>
          <w:rPr>
            <w:rFonts w:ascii="仿宋" w:eastAsia="仿宋" w:hAnsi="仿宋" w:cs="仿宋" w:hint="eastAsia"/>
            <w:lang w:eastAsia="zh-CN"/>
          </w:rPr>
          <w:t>(一)、技术管理特点</w:t>
        </w:r>
        <w:r>
          <w:tab/>
        </w:r>
        <w:r>
          <w:fldChar w:fldCharType="begin"/>
        </w:r>
        <w:r>
          <w:instrText xml:space="preserve"> PAGEREF _Toc12769 \h </w:instrText>
        </w:r>
        <w:r>
          <w:fldChar w:fldCharType="separate"/>
        </w:r>
        <w:r>
          <w:t>10</w:t>
        </w:r>
        <w:r>
          <w:fldChar w:fldCharType="end"/>
        </w:r>
      </w:hyperlink>
    </w:p>
    <w:p>
      <w:pPr>
        <w:pStyle w:val="TOC2"/>
        <w:tabs>
          <w:tab w:val="right" w:leader="dot" w:pos="8306"/>
        </w:tabs>
      </w:pPr>
      <w:hyperlink w:anchor="_Toc22505" w:history="1">
        <w:r>
          <w:rPr>
            <w:rFonts w:ascii="仿宋" w:eastAsia="仿宋" w:hAnsi="仿宋" w:cs="仿宋" w:hint="eastAsia"/>
            <w:lang w:eastAsia="zh-CN"/>
          </w:rPr>
          <w:t>(二)、电子厨房秤项目工艺技术设计方案</w:t>
        </w:r>
        <w:r>
          <w:tab/>
        </w:r>
        <w:r>
          <w:fldChar w:fldCharType="begin"/>
        </w:r>
        <w:r>
          <w:instrText xml:space="preserve"> PAGEREF _Toc22505 \h </w:instrText>
        </w:r>
        <w:r>
          <w:fldChar w:fldCharType="separate"/>
        </w:r>
        <w:r>
          <w:t>11</w:t>
        </w:r>
        <w:r>
          <w:fldChar w:fldCharType="end"/>
        </w:r>
      </w:hyperlink>
    </w:p>
    <w:p>
      <w:pPr>
        <w:pStyle w:val="TOC2"/>
        <w:tabs>
          <w:tab w:val="right" w:leader="dot" w:pos="8306"/>
        </w:tabs>
      </w:pPr>
      <w:hyperlink w:anchor="_Toc4920" w:history="1">
        <w:r>
          <w:rPr>
            <w:rFonts w:ascii="仿宋" w:eastAsia="仿宋" w:hAnsi="仿宋" w:cs="仿宋" w:hint="eastAsia"/>
            <w:lang w:eastAsia="zh-CN"/>
          </w:rPr>
          <w:t>(三)、设备选型方案</w:t>
        </w:r>
        <w:r>
          <w:tab/>
        </w:r>
        <w:r>
          <w:fldChar w:fldCharType="begin"/>
        </w:r>
        <w:r>
          <w:instrText xml:space="preserve"> PAGEREF _Toc4920 \h </w:instrText>
        </w:r>
        <w:r>
          <w:fldChar w:fldCharType="separate"/>
        </w:r>
        <w:r>
          <w:t>12</w:t>
        </w:r>
        <w:r>
          <w:fldChar w:fldCharType="end"/>
        </w:r>
      </w:hyperlink>
    </w:p>
    <w:p>
      <w:pPr>
        <w:pStyle w:val="TOC1"/>
        <w:tabs>
          <w:tab w:val="right" w:leader="dot" w:pos="8306"/>
        </w:tabs>
      </w:pPr>
      <w:hyperlink w:anchor="_Toc28938" w:history="1">
        <w:r>
          <w:rPr>
            <w:rFonts w:ascii="仿宋" w:eastAsia="仿宋" w:hAnsi="仿宋" w:cs="仿宋" w:hint="eastAsia"/>
            <w:lang w:eastAsia="zh-CN"/>
          </w:rPr>
          <w:t>五、电子厨房秤项目可持续发展</w:t>
        </w:r>
        <w:r>
          <w:tab/>
        </w:r>
        <w:r>
          <w:fldChar w:fldCharType="begin"/>
        </w:r>
        <w:r>
          <w:instrText xml:space="preserve"> PAGEREF _Toc28938 \h </w:instrText>
        </w:r>
        <w:r>
          <w:fldChar w:fldCharType="separate"/>
        </w:r>
        <w:r>
          <w:t>13</w:t>
        </w:r>
        <w:r>
          <w:fldChar w:fldCharType="end"/>
        </w:r>
      </w:hyperlink>
    </w:p>
    <w:p>
      <w:pPr>
        <w:pStyle w:val="TOC2"/>
        <w:tabs>
          <w:tab w:val="right" w:leader="dot" w:pos="8306"/>
        </w:tabs>
      </w:pPr>
      <w:hyperlink w:anchor="_Toc8323" w:history="1">
        <w:r>
          <w:rPr>
            <w:rFonts w:ascii="仿宋" w:eastAsia="仿宋" w:hAnsi="仿宋" w:cs="仿宋" w:hint="eastAsia"/>
            <w:lang w:eastAsia="zh-CN"/>
          </w:rPr>
          <w:t>(一)、可持续战略与实践</w:t>
        </w:r>
        <w:r>
          <w:tab/>
        </w:r>
        <w:r>
          <w:fldChar w:fldCharType="begin"/>
        </w:r>
        <w:r>
          <w:instrText xml:space="preserve"> PAGEREF _Toc8323 \h </w:instrText>
        </w:r>
        <w:r>
          <w:fldChar w:fldCharType="separate"/>
        </w:r>
        <w:r>
          <w:t>13</w:t>
        </w:r>
        <w:r>
          <w:fldChar w:fldCharType="end"/>
        </w:r>
      </w:hyperlink>
    </w:p>
    <w:p>
      <w:pPr>
        <w:pStyle w:val="TOC2"/>
        <w:tabs>
          <w:tab w:val="right" w:leader="dot" w:pos="8306"/>
        </w:tabs>
      </w:pPr>
      <w:hyperlink w:anchor="_Toc3769" w:history="1">
        <w:r>
          <w:rPr>
            <w:rFonts w:ascii="仿宋" w:eastAsia="仿宋" w:hAnsi="仿宋" w:cs="仿宋" w:hint="eastAsia"/>
            <w:lang w:eastAsia="zh-CN"/>
          </w:rPr>
          <w:t>(二)、环保与社会责任</w:t>
        </w:r>
        <w:r>
          <w:tab/>
        </w:r>
        <w:r>
          <w:fldChar w:fldCharType="begin"/>
        </w:r>
        <w:r>
          <w:instrText xml:space="preserve"> PAGEREF _Toc3769 \h </w:instrText>
        </w:r>
        <w:r>
          <w:fldChar w:fldCharType="separate"/>
        </w:r>
        <w:r>
          <w:t>14</w:t>
        </w:r>
        <w:r>
          <w:fldChar w:fldCharType="end"/>
        </w:r>
      </w:hyperlink>
    </w:p>
    <w:p>
      <w:pPr>
        <w:pStyle w:val="TOC1"/>
        <w:tabs>
          <w:tab w:val="right" w:leader="dot" w:pos="8306"/>
        </w:tabs>
      </w:pPr>
      <w:hyperlink w:anchor="_Toc2015" w:history="1">
        <w:r>
          <w:rPr>
            <w:rFonts w:ascii="仿宋" w:eastAsia="仿宋" w:hAnsi="仿宋" w:cs="仿宋" w:hint="eastAsia"/>
            <w:lang w:eastAsia="zh-CN"/>
          </w:rPr>
          <w:t>六、电子厨房秤项目选址可行性分析</w:t>
        </w:r>
        <w:r>
          <w:tab/>
        </w:r>
        <w:r>
          <w:fldChar w:fldCharType="begin"/>
        </w:r>
        <w:r>
          <w:instrText xml:space="preserve"> PAGEREF _Toc2015 \h </w:instrText>
        </w:r>
        <w:r>
          <w:fldChar w:fldCharType="separate"/>
        </w:r>
        <w:r>
          <w:t>15</w:t>
        </w:r>
        <w:r>
          <w:fldChar w:fldCharType="end"/>
        </w:r>
      </w:hyperlink>
    </w:p>
    <w:p>
      <w:pPr>
        <w:pStyle w:val="TOC2"/>
        <w:tabs>
          <w:tab w:val="right" w:leader="dot" w:pos="8306"/>
        </w:tabs>
      </w:pPr>
      <w:hyperlink w:anchor="_Toc25605" w:history="1">
        <w:r>
          <w:rPr>
            <w:rFonts w:ascii="仿宋" w:eastAsia="仿宋" w:hAnsi="仿宋" w:cs="仿宋" w:hint="eastAsia"/>
            <w:lang w:eastAsia="zh-CN"/>
          </w:rPr>
          <w:t>(一)、电子厨房秤项目选址</w:t>
        </w:r>
        <w:r>
          <w:tab/>
        </w:r>
        <w:r>
          <w:fldChar w:fldCharType="begin"/>
        </w:r>
        <w:r>
          <w:instrText xml:space="preserve"> PAGEREF _Toc25605 \h </w:instrText>
        </w:r>
        <w:r>
          <w:fldChar w:fldCharType="separate"/>
        </w:r>
        <w:r>
          <w:t>15</w:t>
        </w:r>
        <w:r>
          <w:fldChar w:fldCharType="end"/>
        </w:r>
      </w:hyperlink>
    </w:p>
    <w:p>
      <w:pPr>
        <w:pStyle w:val="TOC2"/>
        <w:tabs>
          <w:tab w:val="right" w:leader="dot" w:pos="8306"/>
        </w:tabs>
      </w:pPr>
      <w:hyperlink w:anchor="_Toc32764" w:history="1">
        <w:r>
          <w:rPr>
            <w:rFonts w:ascii="仿宋" w:eastAsia="仿宋" w:hAnsi="仿宋" w:cs="仿宋" w:hint="eastAsia"/>
            <w:lang w:eastAsia="zh-CN"/>
          </w:rPr>
          <w:t>(二)、用地控制指标</w:t>
        </w:r>
        <w:r>
          <w:tab/>
        </w:r>
        <w:r>
          <w:fldChar w:fldCharType="begin"/>
        </w:r>
        <w:r>
          <w:instrText xml:space="preserve"> PAGEREF _Toc32764 \h </w:instrText>
        </w:r>
        <w:r>
          <w:fldChar w:fldCharType="separate"/>
        </w:r>
        <w:r>
          <w:t>15</w:t>
        </w:r>
        <w:r>
          <w:fldChar w:fldCharType="end"/>
        </w:r>
      </w:hyperlink>
    </w:p>
    <w:p>
      <w:pPr>
        <w:pStyle w:val="TOC2"/>
        <w:tabs>
          <w:tab w:val="right" w:leader="dot" w:pos="8306"/>
        </w:tabs>
      </w:pPr>
      <w:hyperlink w:anchor="_Toc17745" w:history="1">
        <w:r>
          <w:rPr>
            <w:rFonts w:ascii="仿宋" w:eastAsia="仿宋" w:hAnsi="仿宋" w:cs="仿宋" w:hint="eastAsia"/>
            <w:lang w:eastAsia="zh-CN"/>
          </w:rPr>
          <w:t>(三)、节约用地措施</w:t>
        </w:r>
        <w:r>
          <w:tab/>
        </w:r>
        <w:r>
          <w:fldChar w:fldCharType="begin"/>
        </w:r>
        <w:r>
          <w:instrText xml:space="preserve"> PAGEREF _Toc17745 \h </w:instrText>
        </w:r>
        <w:r>
          <w:fldChar w:fldCharType="separate"/>
        </w:r>
        <w:r>
          <w:t>17</w:t>
        </w:r>
        <w:r>
          <w:fldChar w:fldCharType="end"/>
        </w:r>
      </w:hyperlink>
    </w:p>
    <w:p>
      <w:pPr>
        <w:pStyle w:val="TOC2"/>
        <w:tabs>
          <w:tab w:val="right" w:leader="dot" w:pos="8306"/>
        </w:tabs>
      </w:pPr>
      <w:hyperlink w:anchor="_Toc27223" w:history="1">
        <w:r>
          <w:rPr>
            <w:rFonts w:ascii="仿宋" w:eastAsia="仿宋" w:hAnsi="仿宋" w:cs="仿宋" w:hint="eastAsia"/>
            <w:lang w:eastAsia="zh-CN"/>
          </w:rPr>
          <w:t>(四)、总图布置方案</w:t>
        </w:r>
        <w:r>
          <w:tab/>
        </w:r>
        <w:r>
          <w:fldChar w:fldCharType="begin"/>
        </w:r>
        <w:r>
          <w:instrText xml:space="preserve"> PAGEREF _Toc27223 \h </w:instrText>
        </w:r>
        <w:r>
          <w:fldChar w:fldCharType="separate"/>
        </w:r>
        <w:r>
          <w:t>18</w:t>
        </w:r>
        <w:r>
          <w:fldChar w:fldCharType="end"/>
        </w:r>
      </w:hyperlink>
    </w:p>
    <w:p>
      <w:pPr>
        <w:pStyle w:val="TOC2"/>
        <w:tabs>
          <w:tab w:val="right" w:leader="dot" w:pos="8306"/>
        </w:tabs>
      </w:pPr>
      <w:hyperlink w:anchor="_Toc6690" w:history="1">
        <w:r>
          <w:rPr>
            <w:rFonts w:ascii="仿宋" w:eastAsia="仿宋" w:hAnsi="仿宋" w:cs="仿宋" w:hint="eastAsia"/>
            <w:lang w:eastAsia="zh-CN"/>
          </w:rPr>
          <w:t>(五)、选址综合评价</w:t>
        </w:r>
        <w:r>
          <w:tab/>
        </w:r>
        <w:r>
          <w:fldChar w:fldCharType="begin"/>
        </w:r>
        <w:r>
          <w:instrText xml:space="preserve"> PAGEREF _Toc6690 \h </w:instrText>
        </w:r>
        <w:r>
          <w:fldChar w:fldCharType="separate"/>
        </w:r>
        <w:r>
          <w:t>19</w:t>
        </w:r>
        <w:r>
          <w:fldChar w:fldCharType="end"/>
        </w:r>
      </w:hyperlink>
    </w:p>
    <w:p>
      <w:pPr>
        <w:pStyle w:val="TOC1"/>
        <w:tabs>
          <w:tab w:val="right" w:leader="dot" w:pos="8306"/>
        </w:tabs>
      </w:pPr>
      <w:hyperlink w:anchor="_Toc29789" w:history="1">
        <w:r>
          <w:rPr>
            <w:rFonts w:ascii="仿宋" w:eastAsia="仿宋" w:hAnsi="仿宋" w:cs="仿宋" w:hint="eastAsia"/>
            <w:lang w:eastAsia="zh-CN"/>
          </w:rPr>
          <w:t>七、电子厨房秤项目财务管理</w:t>
        </w:r>
        <w:r>
          <w:tab/>
        </w:r>
        <w:r>
          <w:fldChar w:fldCharType="begin"/>
        </w:r>
        <w:r>
          <w:instrText xml:space="preserve"> PAGEREF _Toc29789 \h </w:instrText>
        </w:r>
        <w:r>
          <w:fldChar w:fldCharType="separate"/>
        </w:r>
        <w:r>
          <w:t>20</w:t>
        </w:r>
        <w:r>
          <w:fldChar w:fldCharType="end"/>
        </w:r>
      </w:hyperlink>
    </w:p>
    <w:p>
      <w:pPr>
        <w:pStyle w:val="TOC2"/>
        <w:tabs>
          <w:tab w:val="right" w:leader="dot" w:pos="8306"/>
        </w:tabs>
      </w:pPr>
      <w:hyperlink w:anchor="_Toc5702" w:history="1">
        <w:r>
          <w:rPr>
            <w:rFonts w:ascii="仿宋" w:eastAsia="仿宋" w:hAnsi="仿宋" w:cs="仿宋" w:hint="eastAsia"/>
            <w:lang w:eastAsia="zh-CN"/>
          </w:rPr>
          <w:t>(一)、资金需求大</w:t>
        </w:r>
        <w:r>
          <w:tab/>
        </w:r>
        <w:r>
          <w:fldChar w:fldCharType="begin"/>
        </w:r>
        <w:r>
          <w:instrText xml:space="preserve"> PAGEREF _Toc5702 \h </w:instrText>
        </w:r>
        <w:r>
          <w:fldChar w:fldCharType="separate"/>
        </w:r>
        <w:r>
          <w:t>20</w:t>
        </w:r>
        <w:r>
          <w:fldChar w:fldCharType="end"/>
        </w:r>
      </w:hyperlink>
    </w:p>
    <w:p>
      <w:pPr>
        <w:pStyle w:val="TOC2"/>
        <w:tabs>
          <w:tab w:val="right" w:leader="dot" w:pos="8306"/>
        </w:tabs>
      </w:pPr>
      <w:hyperlink w:anchor="_Toc5741" w:history="1">
        <w:r>
          <w:rPr>
            <w:rFonts w:ascii="仿宋" w:eastAsia="仿宋" w:hAnsi="仿宋" w:cs="仿宋" w:hint="eastAsia"/>
            <w:lang w:eastAsia="zh-CN"/>
          </w:rPr>
          <w:t>(二)、研发周期长</w:t>
        </w:r>
        <w:r>
          <w:tab/>
        </w:r>
        <w:r>
          <w:fldChar w:fldCharType="begin"/>
        </w:r>
        <w:r>
          <w:instrText xml:space="preserve"> PAGEREF _Toc5741 \h </w:instrText>
        </w:r>
        <w:r>
          <w:fldChar w:fldCharType="separate"/>
        </w:r>
        <w:r>
          <w:t>21</w:t>
        </w:r>
        <w:r>
          <w:fldChar w:fldCharType="end"/>
        </w:r>
      </w:hyperlink>
    </w:p>
    <w:p>
      <w:pPr>
        <w:pStyle w:val="TOC2"/>
        <w:tabs>
          <w:tab w:val="right" w:leader="dot" w:pos="8306"/>
        </w:tabs>
      </w:pPr>
      <w:hyperlink w:anchor="_Toc15683" w:history="1">
        <w:r>
          <w:rPr>
            <w:rFonts w:ascii="仿宋" w:eastAsia="仿宋" w:hAnsi="仿宋" w:cs="仿宋" w:hint="eastAsia"/>
            <w:lang w:eastAsia="zh-CN"/>
          </w:rPr>
          <w:t>(三)、市场风险大</w:t>
        </w:r>
        <w:r>
          <w:tab/>
        </w:r>
        <w:r>
          <w:fldChar w:fldCharType="begin"/>
        </w:r>
        <w:r>
          <w:instrText xml:space="preserve"> PAGEREF _Toc15683 \h </w:instrText>
        </w:r>
        <w:r>
          <w:fldChar w:fldCharType="separate"/>
        </w:r>
        <w:r>
          <w:t>23</w:t>
        </w:r>
        <w:r>
          <w:fldChar w:fldCharType="end"/>
        </w:r>
      </w:hyperlink>
    </w:p>
    <w:p>
      <w:pPr>
        <w:pStyle w:val="TOC2"/>
        <w:tabs>
          <w:tab w:val="right" w:leader="dot" w:pos="8306"/>
        </w:tabs>
      </w:pPr>
      <w:hyperlink w:anchor="_Toc2064" w:history="1">
        <w:r>
          <w:rPr>
            <w:rFonts w:ascii="仿宋" w:eastAsia="仿宋" w:hAnsi="仿宋" w:cs="仿宋" w:hint="eastAsia"/>
            <w:lang w:eastAsia="zh-CN"/>
          </w:rPr>
          <w:t>(四)、利润率高</w:t>
        </w:r>
        <w:r>
          <w:tab/>
        </w:r>
        <w:r>
          <w:fldChar w:fldCharType="begin"/>
        </w:r>
        <w:r>
          <w:instrText xml:space="preserve"> PAGEREF _Toc2064 \h </w:instrText>
        </w:r>
        <w:r>
          <w:fldChar w:fldCharType="separate"/>
        </w:r>
        <w:r>
          <w:t>25</w:t>
        </w:r>
        <w:r>
          <w:fldChar w:fldCharType="end"/>
        </w:r>
      </w:hyperlink>
    </w:p>
    <w:p>
      <w:pPr>
        <w:pStyle w:val="TOC1"/>
        <w:tabs>
          <w:tab w:val="right" w:leader="dot" w:pos="8306"/>
        </w:tabs>
      </w:pPr>
      <w:hyperlink w:anchor="_Toc2608" w:history="1">
        <w:r>
          <w:rPr>
            <w:rFonts w:ascii="仿宋" w:eastAsia="仿宋" w:hAnsi="仿宋" w:cs="仿宋" w:hint="eastAsia"/>
            <w:lang w:eastAsia="zh-CN"/>
          </w:rPr>
          <w:t>八、电子厨房秤项目技术管理</w:t>
        </w:r>
        <w:r>
          <w:tab/>
        </w:r>
        <w:r>
          <w:fldChar w:fldCharType="begin"/>
        </w:r>
        <w:r>
          <w:instrText xml:space="preserve"> PAGEREF _Toc2608 \h </w:instrText>
        </w:r>
        <w:r>
          <w:fldChar w:fldCharType="separate"/>
        </w:r>
        <w:r>
          <w:t>27</w:t>
        </w:r>
        <w:r>
          <w:fldChar w:fldCharType="end"/>
        </w:r>
      </w:hyperlink>
    </w:p>
    <w:p>
      <w:pPr>
        <w:pStyle w:val="TOC2"/>
        <w:tabs>
          <w:tab w:val="right" w:leader="dot" w:pos="8306"/>
        </w:tabs>
      </w:pPr>
      <w:hyperlink w:anchor="_Toc15080" w:history="1">
        <w:r>
          <w:rPr>
            <w:rFonts w:ascii="仿宋" w:eastAsia="仿宋" w:hAnsi="仿宋" w:cs="仿宋" w:hint="eastAsia"/>
            <w:lang w:eastAsia="zh-CN"/>
          </w:rPr>
          <w:t>(一)、技术方案选用方向</w:t>
        </w:r>
        <w:r>
          <w:tab/>
        </w:r>
        <w:r>
          <w:fldChar w:fldCharType="begin"/>
        </w:r>
        <w:r>
          <w:instrText xml:space="preserve"> PAGEREF _Toc15080 \h </w:instrText>
        </w:r>
        <w:r>
          <w:fldChar w:fldCharType="separate"/>
        </w:r>
        <w:r>
          <w:t>27</w:t>
        </w:r>
        <w:r>
          <w:fldChar w:fldCharType="end"/>
        </w:r>
      </w:hyperlink>
    </w:p>
    <w:p>
      <w:pPr>
        <w:pStyle w:val="TOC2"/>
        <w:tabs>
          <w:tab w:val="right" w:leader="dot" w:pos="8306"/>
        </w:tabs>
      </w:pPr>
      <w:hyperlink w:anchor="_Toc10087" w:history="1">
        <w:r>
          <w:rPr>
            <w:rFonts w:ascii="仿宋" w:eastAsia="仿宋" w:hAnsi="仿宋" w:cs="仿宋" w:hint="eastAsia"/>
            <w:lang w:eastAsia="zh-CN"/>
          </w:rPr>
          <w:t>(二)、工艺技术方案选用原则</w:t>
        </w:r>
        <w:r>
          <w:tab/>
        </w:r>
        <w:r>
          <w:fldChar w:fldCharType="begin"/>
        </w:r>
        <w:r>
          <w:instrText xml:space="preserve"> PAGEREF _Toc10087 \h </w:instrText>
        </w:r>
        <w:r>
          <w:fldChar w:fldCharType="separate"/>
        </w:r>
        <w:r>
          <w:t>29</w:t>
        </w:r>
        <w:r>
          <w:fldChar w:fldCharType="end"/>
        </w:r>
      </w:hyperlink>
    </w:p>
    <w:p>
      <w:pPr>
        <w:pStyle w:val="TOC2"/>
        <w:tabs>
          <w:tab w:val="right" w:leader="dot" w:pos="8306"/>
        </w:tabs>
      </w:pPr>
      <w:hyperlink w:anchor="_Toc14884" w:history="1">
        <w:r>
          <w:rPr>
            <w:rFonts w:ascii="仿宋" w:eastAsia="仿宋" w:hAnsi="仿宋" w:cs="仿宋" w:hint="eastAsia"/>
            <w:lang w:eastAsia="zh-CN"/>
          </w:rPr>
          <w:t>(三)、工艺技术方案要求</w:t>
        </w:r>
        <w:r>
          <w:tab/>
        </w:r>
        <w:r>
          <w:fldChar w:fldCharType="begin"/>
        </w:r>
        <w:r>
          <w:instrText xml:space="preserve"> PAGEREF _Toc14884 \h </w:instrText>
        </w:r>
        <w:r>
          <w:fldChar w:fldCharType="separate"/>
        </w:r>
        <w:r>
          <w:t>31</w:t>
        </w:r>
        <w:r>
          <w:fldChar w:fldCharType="end"/>
        </w:r>
      </w:hyperlink>
    </w:p>
    <w:p>
      <w:pPr>
        <w:pStyle w:val="TOC1"/>
        <w:tabs>
          <w:tab w:val="right" w:leader="dot" w:pos="8306"/>
        </w:tabs>
      </w:pPr>
      <w:hyperlink w:anchor="_Toc15536" w:history="1">
        <w:r>
          <w:rPr>
            <w:rFonts w:ascii="仿宋" w:eastAsia="仿宋" w:hAnsi="仿宋" w:cs="仿宋" w:hint="eastAsia"/>
            <w:lang w:eastAsia="zh-CN"/>
          </w:rPr>
          <w:t>九、电子厨房秤项目人力资源培养与发展</w:t>
        </w:r>
        <w:r>
          <w:tab/>
        </w:r>
        <w:r>
          <w:fldChar w:fldCharType="begin"/>
        </w:r>
        <w:r>
          <w:instrText xml:space="preserve"> PAGEREF _Toc15536 \h </w:instrText>
        </w:r>
        <w:r>
          <w:fldChar w:fldCharType="separate"/>
        </w:r>
        <w:r>
          <w:t>33</w:t>
        </w:r>
        <w:r>
          <w:fldChar w:fldCharType="end"/>
        </w:r>
      </w:hyperlink>
    </w:p>
    <w:p>
      <w:pPr>
        <w:pStyle w:val="TOC2"/>
        <w:tabs>
          <w:tab w:val="right" w:leader="dot" w:pos="8306"/>
        </w:tabs>
      </w:pPr>
      <w:hyperlink w:anchor="_Toc31351" w:history="1">
        <w:r>
          <w:rPr>
            <w:rFonts w:ascii="仿宋" w:eastAsia="仿宋" w:hAnsi="仿宋" w:cs="仿宋" w:hint="eastAsia"/>
            <w:lang w:eastAsia="zh-CN"/>
          </w:rPr>
          <w:t>(一)、人才需求与规划</w:t>
        </w:r>
        <w:r>
          <w:tab/>
        </w:r>
        <w:r>
          <w:fldChar w:fldCharType="begin"/>
        </w:r>
        <w:r>
          <w:instrText xml:space="preserve"> PAGEREF _Toc31351 \h </w:instrText>
        </w:r>
        <w:r>
          <w:fldChar w:fldCharType="separate"/>
        </w:r>
        <w:r>
          <w:t>33</w:t>
        </w:r>
        <w:r>
          <w:fldChar w:fldCharType="end"/>
        </w:r>
      </w:hyperlink>
    </w:p>
    <w:p>
      <w:pPr>
        <w:pStyle w:val="TOC2"/>
        <w:tabs>
          <w:tab w:val="right" w:leader="dot" w:pos="8306"/>
        </w:tabs>
      </w:pPr>
      <w:hyperlink w:anchor="_Toc20433" w:history="1">
        <w:r>
          <w:rPr>
            <w:rFonts w:ascii="仿宋" w:eastAsia="仿宋" w:hAnsi="仿宋" w:cs="仿宋" w:hint="eastAsia"/>
            <w:lang w:eastAsia="zh-CN"/>
          </w:rPr>
          <w:t>(二)、培训与发展计划</w:t>
        </w:r>
        <w:r>
          <w:tab/>
        </w:r>
        <w:r>
          <w:fldChar w:fldCharType="begin"/>
        </w:r>
        <w:r>
          <w:instrText xml:space="preserve"> PAGEREF _Toc20433 \h </w:instrText>
        </w:r>
        <w:r>
          <w:fldChar w:fldCharType="separate"/>
        </w:r>
        <w:r>
          <w:t>34</w:t>
        </w:r>
        <w:r>
          <w:fldChar w:fldCharType="end"/>
        </w:r>
      </w:hyperlink>
    </w:p>
    <w:p>
      <w:pPr>
        <w:pStyle w:val="TOC1"/>
        <w:tabs>
          <w:tab w:val="right" w:leader="dot" w:pos="8306"/>
        </w:tabs>
      </w:pPr>
      <w:hyperlink w:anchor="_Toc18149" w:history="1">
        <w:r>
          <w:rPr>
            <w:rFonts w:ascii="仿宋" w:eastAsia="仿宋" w:hAnsi="仿宋" w:cs="仿宋" w:hint="eastAsia"/>
            <w:lang w:eastAsia="zh-CN"/>
          </w:rPr>
          <w:t>十、电子厨房秤项目创新与研发</w:t>
        </w:r>
        <w:r>
          <w:tab/>
        </w:r>
        <w:r>
          <w:fldChar w:fldCharType="begin"/>
        </w:r>
        <w:r>
          <w:instrText xml:space="preserve"> PAGEREF _Toc18149 \h </w:instrText>
        </w:r>
        <w:r>
          <w:fldChar w:fldCharType="separate"/>
        </w:r>
        <w:r>
          <w:t>35</w:t>
        </w:r>
        <w:r>
          <w:fldChar w:fldCharType="end"/>
        </w:r>
      </w:hyperlink>
    </w:p>
    <w:p>
      <w:pPr>
        <w:pStyle w:val="TOC2"/>
        <w:tabs>
          <w:tab w:val="right" w:leader="dot" w:pos="8306"/>
        </w:tabs>
      </w:pPr>
      <w:hyperlink w:anchor="_Toc21169" w:history="1">
        <w:r>
          <w:rPr>
            <w:rFonts w:ascii="仿宋" w:eastAsia="仿宋" w:hAnsi="仿宋" w:cs="仿宋" w:hint="eastAsia"/>
            <w:lang w:eastAsia="zh-CN"/>
          </w:rPr>
          <w:t>(一)、创新策略与方向</w:t>
        </w:r>
        <w:r>
          <w:tab/>
        </w:r>
        <w:r>
          <w:fldChar w:fldCharType="begin"/>
        </w:r>
        <w:r>
          <w:instrText xml:space="preserve"> PAGEREF _Toc21169 \h </w:instrText>
        </w:r>
        <w:r>
          <w:fldChar w:fldCharType="separate"/>
        </w:r>
        <w:r>
          <w:t>35</w:t>
        </w:r>
        <w:r>
          <w:fldChar w:fldCharType="end"/>
        </w:r>
      </w:hyperlink>
    </w:p>
    <w:p>
      <w:pPr>
        <w:pStyle w:val="TOC2"/>
        <w:tabs>
          <w:tab w:val="right" w:leader="dot" w:pos="8306"/>
        </w:tabs>
      </w:pPr>
      <w:hyperlink w:anchor="_Toc6375" w:history="1">
        <w:r>
          <w:rPr>
            <w:rFonts w:ascii="仿宋" w:eastAsia="仿宋" w:hAnsi="仿宋" w:cs="仿宋" w:hint="eastAsia"/>
            <w:lang w:eastAsia="zh-CN"/>
          </w:rPr>
          <w:t>(二)、研发规划与投入</w:t>
        </w:r>
        <w:r>
          <w:tab/>
        </w:r>
        <w:r>
          <w:fldChar w:fldCharType="begin"/>
        </w:r>
        <w:r>
          <w:instrText xml:space="preserve"> PAGEREF _Toc6375 \h </w:instrText>
        </w:r>
        <w:r>
          <w:fldChar w:fldCharType="separate"/>
        </w:r>
        <w:r>
          <w:t>36</w:t>
        </w:r>
        <w:r>
          <w:fldChar w:fldCharType="end"/>
        </w:r>
      </w:hyperlink>
    </w:p>
    <w:p>
      <w:pPr>
        <w:pStyle w:val="TOC1"/>
        <w:tabs>
          <w:tab w:val="right" w:leader="dot" w:pos="8306"/>
        </w:tabs>
      </w:pPr>
      <w:hyperlink w:anchor="_Toc4967" w:history="1">
        <w:r>
          <w:rPr>
            <w:rFonts w:ascii="仿宋" w:eastAsia="仿宋" w:hAnsi="仿宋" w:cs="仿宋" w:hint="eastAsia"/>
            <w:lang w:eastAsia="zh-CN"/>
          </w:rPr>
          <w:t>十一、电子厨房秤项目环境影响分析</w:t>
        </w:r>
        <w:r>
          <w:tab/>
        </w:r>
        <w:r>
          <w:fldChar w:fldCharType="begin"/>
        </w:r>
        <w:r>
          <w:instrText xml:space="preserve"> PAGEREF _Toc4967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40" w:history="1">
        <w:r>
          <w:rPr>
            <w:rFonts w:ascii="仿宋" w:eastAsia="仿宋" w:hAnsi="仿宋" w:cs="仿宋" w:hint="eastAsia"/>
            <w:lang w:eastAsia="zh-CN"/>
          </w:rPr>
          <w:t>(一)、建设区域环境质量现状</w:t>
        </w:r>
        <w:r>
          <w:tab/>
        </w:r>
        <w:r>
          <w:fldChar w:fldCharType="begin"/>
        </w:r>
        <w:r>
          <w:instrText xml:space="preserve"> PAGEREF _Toc24240 \h </w:instrText>
        </w:r>
        <w:r>
          <w:fldChar w:fldCharType="separate"/>
        </w:r>
        <w:r>
          <w:t>38</w:t>
        </w:r>
        <w:r>
          <w:fldChar w:fldCharType="end"/>
        </w:r>
      </w:hyperlink>
    </w:p>
    <w:p>
      <w:pPr>
        <w:pStyle w:val="TOC2"/>
        <w:tabs>
          <w:tab w:val="right" w:leader="dot" w:pos="8306"/>
        </w:tabs>
      </w:pPr>
      <w:hyperlink w:anchor="_Toc9709" w:history="1">
        <w:r>
          <w:rPr>
            <w:rFonts w:ascii="仿宋" w:eastAsia="仿宋" w:hAnsi="仿宋" w:cs="仿宋" w:hint="eastAsia"/>
            <w:lang w:eastAsia="zh-CN"/>
          </w:rPr>
          <w:t>(二)、建设期环境保护</w:t>
        </w:r>
        <w:r>
          <w:tab/>
        </w:r>
        <w:r>
          <w:fldChar w:fldCharType="begin"/>
        </w:r>
        <w:r>
          <w:instrText xml:space="preserve"> PAGEREF _Toc9709 \h </w:instrText>
        </w:r>
        <w:r>
          <w:fldChar w:fldCharType="separate"/>
        </w:r>
        <w:r>
          <w:t>39</w:t>
        </w:r>
        <w:r>
          <w:fldChar w:fldCharType="end"/>
        </w:r>
      </w:hyperlink>
    </w:p>
    <w:p>
      <w:pPr>
        <w:pStyle w:val="TOC2"/>
        <w:tabs>
          <w:tab w:val="right" w:leader="dot" w:pos="8306"/>
        </w:tabs>
      </w:pPr>
      <w:hyperlink w:anchor="_Toc2201" w:history="1">
        <w:r>
          <w:rPr>
            <w:rFonts w:ascii="仿宋" w:eastAsia="仿宋" w:hAnsi="仿宋" w:cs="仿宋" w:hint="eastAsia"/>
            <w:lang w:eastAsia="zh-CN"/>
          </w:rPr>
          <w:t>(三)、运营期环境保护</w:t>
        </w:r>
        <w:r>
          <w:tab/>
        </w:r>
        <w:r>
          <w:fldChar w:fldCharType="begin"/>
        </w:r>
        <w:r>
          <w:instrText xml:space="preserve"> PAGEREF _Toc2201 \h </w:instrText>
        </w:r>
        <w:r>
          <w:fldChar w:fldCharType="separate"/>
        </w:r>
        <w:r>
          <w:t>41</w:t>
        </w:r>
        <w:r>
          <w:fldChar w:fldCharType="end"/>
        </w:r>
      </w:hyperlink>
    </w:p>
    <w:p>
      <w:pPr>
        <w:pStyle w:val="TOC2"/>
        <w:tabs>
          <w:tab w:val="right" w:leader="dot" w:pos="8306"/>
        </w:tabs>
      </w:pPr>
      <w:hyperlink w:anchor="_Toc23640" w:history="1">
        <w:r>
          <w:rPr>
            <w:rFonts w:ascii="仿宋" w:eastAsia="仿宋" w:hAnsi="仿宋" w:cs="仿宋" w:hint="eastAsia"/>
            <w:lang w:eastAsia="zh-CN"/>
          </w:rPr>
          <w:t>(四)、电子厨房秤项目建设对区域经济的影响</w:t>
        </w:r>
        <w:r>
          <w:tab/>
        </w:r>
        <w:r>
          <w:fldChar w:fldCharType="begin"/>
        </w:r>
        <w:r>
          <w:instrText xml:space="preserve"> PAGEREF _Toc23640 \h </w:instrText>
        </w:r>
        <w:r>
          <w:fldChar w:fldCharType="separate"/>
        </w:r>
        <w:r>
          <w:t>42</w:t>
        </w:r>
        <w:r>
          <w:fldChar w:fldCharType="end"/>
        </w:r>
      </w:hyperlink>
    </w:p>
    <w:p>
      <w:pPr>
        <w:pStyle w:val="TOC2"/>
        <w:tabs>
          <w:tab w:val="right" w:leader="dot" w:pos="8306"/>
        </w:tabs>
      </w:pPr>
      <w:hyperlink w:anchor="_Toc16133" w:history="1">
        <w:r>
          <w:rPr>
            <w:rFonts w:ascii="仿宋" w:eastAsia="仿宋" w:hAnsi="仿宋" w:cs="仿宋" w:hint="eastAsia"/>
            <w:lang w:eastAsia="zh-CN"/>
          </w:rPr>
          <w:t>(五)、废弃物处理</w:t>
        </w:r>
        <w:r>
          <w:tab/>
        </w:r>
        <w:r>
          <w:fldChar w:fldCharType="begin"/>
        </w:r>
        <w:r>
          <w:instrText xml:space="preserve"> PAGEREF _Toc16133 \h </w:instrText>
        </w:r>
        <w:r>
          <w:fldChar w:fldCharType="separate"/>
        </w:r>
        <w:r>
          <w:t>44</w:t>
        </w:r>
        <w:r>
          <w:fldChar w:fldCharType="end"/>
        </w:r>
      </w:hyperlink>
    </w:p>
    <w:p>
      <w:pPr>
        <w:pStyle w:val="TOC2"/>
        <w:tabs>
          <w:tab w:val="right" w:leader="dot" w:pos="8306"/>
        </w:tabs>
      </w:pPr>
      <w:hyperlink w:anchor="_Toc18867" w:history="1">
        <w:r>
          <w:rPr>
            <w:rFonts w:ascii="仿宋" w:eastAsia="仿宋" w:hAnsi="仿宋" w:cs="仿宋" w:hint="eastAsia"/>
            <w:lang w:eastAsia="zh-CN"/>
          </w:rPr>
          <w:t>(六)、特殊环境影响分析</w:t>
        </w:r>
        <w:r>
          <w:tab/>
        </w:r>
        <w:r>
          <w:fldChar w:fldCharType="begin"/>
        </w:r>
        <w:r>
          <w:instrText xml:space="preserve"> PAGEREF _Toc18867 \h </w:instrText>
        </w:r>
        <w:r>
          <w:fldChar w:fldCharType="separate"/>
        </w:r>
        <w:r>
          <w:t>45</w:t>
        </w:r>
        <w:r>
          <w:fldChar w:fldCharType="end"/>
        </w:r>
      </w:hyperlink>
    </w:p>
    <w:p>
      <w:pPr>
        <w:pStyle w:val="TOC2"/>
        <w:tabs>
          <w:tab w:val="right" w:leader="dot" w:pos="8306"/>
        </w:tabs>
      </w:pPr>
      <w:hyperlink w:anchor="_Toc27700" w:history="1">
        <w:r>
          <w:rPr>
            <w:rFonts w:ascii="仿宋" w:eastAsia="仿宋" w:hAnsi="仿宋" w:cs="仿宋" w:hint="eastAsia"/>
            <w:lang w:eastAsia="zh-CN"/>
          </w:rPr>
          <w:t>(七)、清洁生产</w:t>
        </w:r>
        <w:r>
          <w:tab/>
        </w:r>
        <w:r>
          <w:fldChar w:fldCharType="begin"/>
        </w:r>
        <w:r>
          <w:instrText xml:space="preserve"> PAGEREF _Toc27700 \h </w:instrText>
        </w:r>
        <w:r>
          <w:fldChar w:fldCharType="separate"/>
        </w:r>
        <w:r>
          <w:t>46</w:t>
        </w:r>
        <w:r>
          <w:fldChar w:fldCharType="end"/>
        </w:r>
      </w:hyperlink>
    </w:p>
    <w:p>
      <w:pPr>
        <w:pStyle w:val="TOC2"/>
        <w:tabs>
          <w:tab w:val="right" w:leader="dot" w:pos="8306"/>
        </w:tabs>
      </w:pPr>
      <w:hyperlink w:anchor="_Toc27905" w:history="1">
        <w:r>
          <w:rPr>
            <w:rFonts w:ascii="仿宋" w:eastAsia="仿宋" w:hAnsi="仿宋" w:cs="仿宋" w:hint="eastAsia"/>
            <w:lang w:eastAsia="zh-CN"/>
          </w:rPr>
          <w:t>(八)、环境保护综合评价</w:t>
        </w:r>
        <w:r>
          <w:tab/>
        </w:r>
        <w:r>
          <w:fldChar w:fldCharType="begin"/>
        </w:r>
        <w:r>
          <w:instrText xml:space="preserve"> PAGEREF _Toc27905 \h </w:instrText>
        </w:r>
        <w:r>
          <w:fldChar w:fldCharType="separate"/>
        </w:r>
        <w:r>
          <w:t>47</w:t>
        </w:r>
        <w:r>
          <w:fldChar w:fldCharType="end"/>
        </w:r>
      </w:hyperlink>
    </w:p>
    <w:p>
      <w:pPr>
        <w:pStyle w:val="TOC1"/>
        <w:tabs>
          <w:tab w:val="right" w:leader="dot" w:pos="8306"/>
        </w:tabs>
      </w:pPr>
      <w:hyperlink w:anchor="_Toc25054" w:history="1">
        <w:r>
          <w:rPr>
            <w:rFonts w:ascii="仿宋" w:eastAsia="仿宋" w:hAnsi="仿宋" w:cs="仿宋" w:hint="eastAsia"/>
            <w:lang w:eastAsia="zh-CN"/>
          </w:rPr>
          <w:t>十二、电子厨房秤项目风险管理</w:t>
        </w:r>
        <w:r>
          <w:tab/>
        </w:r>
        <w:r>
          <w:fldChar w:fldCharType="begin"/>
        </w:r>
        <w:r>
          <w:instrText xml:space="preserve"> PAGEREF _Toc25054 \h </w:instrText>
        </w:r>
        <w:r>
          <w:fldChar w:fldCharType="separate"/>
        </w:r>
        <w:r>
          <w:t>48</w:t>
        </w:r>
        <w:r>
          <w:fldChar w:fldCharType="end"/>
        </w:r>
      </w:hyperlink>
    </w:p>
    <w:p>
      <w:pPr>
        <w:pStyle w:val="TOC2"/>
        <w:tabs>
          <w:tab w:val="right" w:leader="dot" w:pos="8306"/>
        </w:tabs>
      </w:pPr>
      <w:hyperlink w:anchor="_Toc19688" w:history="1">
        <w:r>
          <w:rPr>
            <w:rFonts w:ascii="仿宋" w:eastAsia="仿宋" w:hAnsi="仿宋" w:cs="仿宋" w:hint="eastAsia"/>
            <w:lang w:eastAsia="zh-CN"/>
          </w:rPr>
          <w:t>(一)、风险识别与评估</w:t>
        </w:r>
        <w:r>
          <w:tab/>
        </w:r>
        <w:r>
          <w:fldChar w:fldCharType="begin"/>
        </w:r>
        <w:r>
          <w:instrText xml:space="preserve"> PAGEREF _Toc19688 \h </w:instrText>
        </w:r>
        <w:r>
          <w:fldChar w:fldCharType="separate"/>
        </w:r>
        <w:r>
          <w:t>48</w:t>
        </w:r>
        <w:r>
          <w:fldChar w:fldCharType="end"/>
        </w:r>
      </w:hyperlink>
    </w:p>
    <w:p>
      <w:pPr>
        <w:pStyle w:val="TOC2"/>
        <w:tabs>
          <w:tab w:val="right" w:leader="dot" w:pos="8306"/>
        </w:tabs>
      </w:pPr>
      <w:hyperlink w:anchor="_Toc24727" w:history="1">
        <w:r>
          <w:rPr>
            <w:rFonts w:ascii="仿宋" w:eastAsia="仿宋" w:hAnsi="仿宋" w:cs="仿宋" w:hint="eastAsia"/>
            <w:lang w:eastAsia="zh-CN"/>
          </w:rPr>
          <w:t>(二)、风险应对策略</w:t>
        </w:r>
        <w:r>
          <w:tab/>
        </w:r>
        <w:r>
          <w:fldChar w:fldCharType="begin"/>
        </w:r>
        <w:r>
          <w:instrText xml:space="preserve"> PAGEREF _Toc24727 \h </w:instrText>
        </w:r>
        <w:r>
          <w:fldChar w:fldCharType="separate"/>
        </w:r>
        <w:r>
          <w:t>50</w:t>
        </w:r>
        <w:r>
          <w:fldChar w:fldCharType="end"/>
        </w:r>
      </w:hyperlink>
    </w:p>
    <w:p>
      <w:pPr>
        <w:pStyle w:val="TOC2"/>
        <w:tabs>
          <w:tab w:val="right" w:leader="dot" w:pos="8306"/>
        </w:tabs>
      </w:pPr>
      <w:hyperlink w:anchor="_Toc21010" w:history="1">
        <w:r>
          <w:rPr>
            <w:rFonts w:ascii="仿宋" w:eastAsia="仿宋" w:hAnsi="仿宋" w:cs="仿宋" w:hint="eastAsia"/>
            <w:lang w:eastAsia="zh-CN"/>
          </w:rPr>
          <w:t>(三)、风险监控与控制</w:t>
        </w:r>
        <w:r>
          <w:tab/>
        </w:r>
        <w:r>
          <w:fldChar w:fldCharType="begin"/>
        </w:r>
        <w:r>
          <w:instrText xml:space="preserve"> PAGEREF _Toc21010 \h </w:instrText>
        </w:r>
        <w:r>
          <w:fldChar w:fldCharType="separate"/>
        </w:r>
        <w:r>
          <w:t>51</w:t>
        </w:r>
        <w:r>
          <w:fldChar w:fldCharType="end"/>
        </w:r>
      </w:hyperlink>
    </w:p>
    <w:p>
      <w:pPr>
        <w:pStyle w:val="TOC1"/>
        <w:tabs>
          <w:tab w:val="right" w:leader="dot" w:pos="8306"/>
        </w:tabs>
      </w:pPr>
      <w:hyperlink w:anchor="_Toc14143" w:history="1">
        <w:r>
          <w:rPr>
            <w:rFonts w:ascii="仿宋" w:eastAsia="仿宋" w:hAnsi="仿宋" w:cs="仿宋" w:hint="eastAsia"/>
            <w:lang w:eastAsia="zh-CN"/>
          </w:rPr>
          <w:t>十三、供应链管理</w:t>
        </w:r>
        <w:r>
          <w:tab/>
        </w:r>
        <w:r>
          <w:fldChar w:fldCharType="begin"/>
        </w:r>
        <w:r>
          <w:instrText xml:space="preserve"> PAGEREF _Toc14143 \h </w:instrText>
        </w:r>
        <w:r>
          <w:fldChar w:fldCharType="separate"/>
        </w:r>
        <w:r>
          <w:t>52</w:t>
        </w:r>
        <w:r>
          <w:fldChar w:fldCharType="end"/>
        </w:r>
      </w:hyperlink>
    </w:p>
    <w:p>
      <w:pPr>
        <w:pStyle w:val="TOC2"/>
        <w:tabs>
          <w:tab w:val="right" w:leader="dot" w:pos="8306"/>
        </w:tabs>
      </w:pPr>
      <w:hyperlink w:anchor="_Toc23885" w:history="1">
        <w:r>
          <w:rPr>
            <w:rFonts w:ascii="仿宋" w:eastAsia="仿宋" w:hAnsi="仿宋" w:cs="仿宋" w:hint="eastAsia"/>
            <w:lang w:eastAsia="zh-CN"/>
          </w:rPr>
          <w:t>(一)、供应链战略规划</w:t>
        </w:r>
        <w:r>
          <w:tab/>
        </w:r>
        <w:r>
          <w:fldChar w:fldCharType="begin"/>
        </w:r>
        <w:r>
          <w:instrText xml:space="preserve"> PAGEREF _Toc23885 \h </w:instrText>
        </w:r>
        <w:r>
          <w:fldChar w:fldCharType="separate"/>
        </w:r>
        <w:r>
          <w:t>52</w:t>
        </w:r>
        <w:r>
          <w:fldChar w:fldCharType="end"/>
        </w:r>
      </w:hyperlink>
    </w:p>
    <w:p>
      <w:pPr>
        <w:pStyle w:val="TOC2"/>
        <w:tabs>
          <w:tab w:val="right" w:leader="dot" w:pos="8306"/>
        </w:tabs>
      </w:pPr>
      <w:hyperlink w:anchor="_Toc8978" w:history="1">
        <w:r>
          <w:rPr>
            <w:rFonts w:ascii="仿宋" w:eastAsia="仿宋" w:hAnsi="仿宋" w:cs="仿宋" w:hint="eastAsia"/>
            <w:lang w:eastAsia="zh-CN"/>
          </w:rPr>
          <w:t>(二)、供应商选择与合作</w:t>
        </w:r>
        <w:r>
          <w:tab/>
        </w:r>
        <w:r>
          <w:fldChar w:fldCharType="begin"/>
        </w:r>
        <w:r>
          <w:instrText xml:space="preserve"> PAGEREF _Toc8978 \h </w:instrText>
        </w:r>
        <w:r>
          <w:fldChar w:fldCharType="separate"/>
        </w:r>
        <w:r>
          <w:t>54</w:t>
        </w:r>
        <w:r>
          <w:fldChar w:fldCharType="end"/>
        </w:r>
      </w:hyperlink>
    </w:p>
    <w:p>
      <w:pPr>
        <w:pStyle w:val="TOC2"/>
        <w:tabs>
          <w:tab w:val="right" w:leader="dot" w:pos="8306"/>
        </w:tabs>
      </w:pPr>
      <w:hyperlink w:anchor="_Toc16364" w:history="1">
        <w:r>
          <w:rPr>
            <w:rFonts w:ascii="仿宋" w:eastAsia="仿宋" w:hAnsi="仿宋" w:cs="仿宋" w:hint="eastAsia"/>
            <w:lang w:eastAsia="zh-CN"/>
          </w:rPr>
          <w:t>(三)、物流与库存管理</w:t>
        </w:r>
        <w:r>
          <w:tab/>
        </w:r>
        <w:r>
          <w:fldChar w:fldCharType="begin"/>
        </w:r>
        <w:r>
          <w:instrText xml:space="preserve"> PAGEREF _Toc16364 \h </w:instrText>
        </w:r>
        <w:r>
          <w:fldChar w:fldCharType="separate"/>
        </w:r>
        <w:r>
          <w:t>55</w:t>
        </w:r>
        <w:r>
          <w:fldChar w:fldCharType="end"/>
        </w:r>
      </w:hyperlink>
    </w:p>
    <w:p>
      <w:pPr>
        <w:pStyle w:val="TOC1"/>
        <w:tabs>
          <w:tab w:val="right" w:leader="dot" w:pos="8306"/>
        </w:tabs>
      </w:pPr>
      <w:hyperlink w:anchor="_Toc7439" w:history="1">
        <w:r>
          <w:rPr>
            <w:rFonts w:ascii="仿宋" w:eastAsia="仿宋" w:hAnsi="仿宋" w:cs="仿宋" w:hint="eastAsia"/>
            <w:lang w:eastAsia="zh-CN"/>
          </w:rPr>
          <w:t>十四、质量管理体系</w:t>
        </w:r>
        <w:r>
          <w:tab/>
        </w:r>
        <w:r>
          <w:fldChar w:fldCharType="begin"/>
        </w:r>
        <w:r>
          <w:instrText xml:space="preserve"> PAGEREF _Toc7439 \h </w:instrText>
        </w:r>
        <w:r>
          <w:fldChar w:fldCharType="separate"/>
        </w:r>
        <w:r>
          <w:t>56</w:t>
        </w:r>
        <w:r>
          <w:fldChar w:fldCharType="end"/>
        </w:r>
      </w:hyperlink>
    </w:p>
    <w:p>
      <w:pPr>
        <w:pStyle w:val="TOC2"/>
        <w:tabs>
          <w:tab w:val="right" w:leader="dot" w:pos="8306"/>
        </w:tabs>
      </w:pPr>
      <w:hyperlink w:anchor="_Toc12287" w:history="1">
        <w:r>
          <w:rPr>
            <w:rFonts w:ascii="仿宋" w:eastAsia="仿宋" w:hAnsi="仿宋" w:cs="仿宋" w:hint="eastAsia"/>
            <w:lang w:eastAsia="zh-CN"/>
          </w:rPr>
          <w:t>(一)、质量目标与方针</w:t>
        </w:r>
        <w:r>
          <w:tab/>
        </w:r>
        <w:r>
          <w:fldChar w:fldCharType="begin"/>
        </w:r>
        <w:r>
          <w:instrText xml:space="preserve"> PAGEREF _Toc12287 \h </w:instrText>
        </w:r>
        <w:r>
          <w:fldChar w:fldCharType="separate"/>
        </w:r>
        <w:r>
          <w:t>56</w:t>
        </w:r>
        <w:r>
          <w:fldChar w:fldCharType="end"/>
        </w:r>
      </w:hyperlink>
    </w:p>
    <w:p>
      <w:pPr>
        <w:pStyle w:val="TOC2"/>
        <w:tabs>
          <w:tab w:val="right" w:leader="dot" w:pos="8306"/>
        </w:tabs>
      </w:pPr>
      <w:hyperlink w:anchor="_Toc26581" w:history="1">
        <w:r>
          <w:rPr>
            <w:rFonts w:ascii="仿宋" w:eastAsia="仿宋" w:hAnsi="仿宋" w:cs="仿宋" w:hint="eastAsia"/>
            <w:lang w:eastAsia="zh-CN"/>
          </w:rPr>
          <w:t>(二)、质量管理责任</w:t>
        </w:r>
        <w:r>
          <w:tab/>
        </w:r>
        <w:r>
          <w:fldChar w:fldCharType="begin"/>
        </w:r>
        <w:r>
          <w:instrText xml:space="preserve"> PAGEREF _Toc26581 \h </w:instrText>
        </w:r>
        <w:r>
          <w:fldChar w:fldCharType="separate"/>
        </w:r>
        <w:r>
          <w:t>57</w:t>
        </w:r>
        <w:r>
          <w:fldChar w:fldCharType="end"/>
        </w:r>
      </w:hyperlink>
    </w:p>
    <w:p>
      <w:pPr>
        <w:pStyle w:val="TOC2"/>
        <w:tabs>
          <w:tab w:val="right" w:leader="dot" w:pos="8306"/>
        </w:tabs>
      </w:pPr>
      <w:hyperlink w:anchor="_Toc24398" w:history="1">
        <w:r>
          <w:rPr>
            <w:rFonts w:ascii="仿宋" w:eastAsia="仿宋" w:hAnsi="仿宋" w:cs="仿宋" w:hint="eastAsia"/>
            <w:lang w:eastAsia="zh-CN"/>
          </w:rPr>
          <w:t>(三)、质量管理体系文件</w:t>
        </w:r>
        <w:r>
          <w:tab/>
        </w:r>
        <w:r>
          <w:fldChar w:fldCharType="begin"/>
        </w:r>
        <w:r>
          <w:instrText xml:space="preserve"> PAGEREF _Toc24398 \h </w:instrText>
        </w:r>
        <w:r>
          <w:fldChar w:fldCharType="separate"/>
        </w:r>
        <w:r>
          <w:t>59</w:t>
        </w:r>
        <w:r>
          <w:fldChar w:fldCharType="end"/>
        </w:r>
      </w:hyperlink>
    </w:p>
    <w:p>
      <w:pPr>
        <w:pStyle w:val="TOC2"/>
        <w:tabs>
          <w:tab w:val="right" w:leader="dot" w:pos="8306"/>
        </w:tabs>
      </w:pPr>
      <w:hyperlink w:anchor="_Toc2342" w:history="1">
        <w:r>
          <w:rPr>
            <w:rFonts w:ascii="仿宋" w:eastAsia="仿宋" w:hAnsi="仿宋" w:cs="仿宋" w:hint="eastAsia"/>
            <w:lang w:eastAsia="zh-CN"/>
          </w:rPr>
          <w:t>(四)、质量培训与教育</w:t>
        </w:r>
        <w:r>
          <w:tab/>
        </w:r>
        <w:r>
          <w:fldChar w:fldCharType="begin"/>
        </w:r>
        <w:r>
          <w:instrText xml:space="preserve"> PAGEREF _Toc2342 \h </w:instrText>
        </w:r>
        <w:r>
          <w:fldChar w:fldCharType="separate"/>
        </w:r>
        <w:r>
          <w:t>61</w:t>
        </w:r>
        <w:r>
          <w:fldChar w:fldCharType="end"/>
        </w:r>
      </w:hyperlink>
    </w:p>
    <w:p>
      <w:pPr>
        <w:pStyle w:val="TOC2"/>
        <w:tabs>
          <w:tab w:val="right" w:leader="dot" w:pos="8306"/>
        </w:tabs>
      </w:pPr>
      <w:hyperlink w:anchor="_Toc21316" w:history="1">
        <w:r>
          <w:rPr>
            <w:rFonts w:ascii="仿宋" w:eastAsia="仿宋" w:hAnsi="仿宋" w:cs="仿宋" w:hint="eastAsia"/>
            <w:lang w:eastAsia="zh-CN"/>
          </w:rPr>
          <w:t>(五)、质量审核与评价</w:t>
        </w:r>
        <w:r>
          <w:tab/>
        </w:r>
        <w:r>
          <w:fldChar w:fldCharType="begin"/>
        </w:r>
        <w:r>
          <w:instrText xml:space="preserve"> PAGEREF _Toc21316 \h </w:instrText>
        </w:r>
        <w:r>
          <w:fldChar w:fldCharType="separate"/>
        </w:r>
        <w:r>
          <w:t>62</w:t>
        </w:r>
        <w:r>
          <w:fldChar w:fldCharType="end"/>
        </w:r>
      </w:hyperlink>
    </w:p>
    <w:p>
      <w:pPr>
        <w:pStyle w:val="TOC2"/>
        <w:tabs>
          <w:tab w:val="right" w:leader="dot" w:pos="8306"/>
        </w:tabs>
      </w:pPr>
      <w:hyperlink w:anchor="_Toc29864" w:history="1">
        <w:r>
          <w:rPr>
            <w:rFonts w:ascii="仿宋" w:eastAsia="仿宋" w:hAnsi="仿宋" w:cs="仿宋" w:hint="eastAsia"/>
            <w:lang w:eastAsia="zh-CN"/>
          </w:rPr>
          <w:t>(六)、不符合与纠正措施</w:t>
        </w:r>
        <w:r>
          <w:tab/>
        </w:r>
        <w:r>
          <w:fldChar w:fldCharType="begin"/>
        </w:r>
        <w:r>
          <w:instrText xml:space="preserve"> PAGEREF _Toc29864 \h </w:instrText>
        </w:r>
        <w:r>
          <w:fldChar w:fldCharType="separate"/>
        </w:r>
        <w:r>
          <w:t>63</w:t>
        </w:r>
        <w:r>
          <w:fldChar w:fldCharType="end"/>
        </w:r>
      </w:hyperlink>
    </w:p>
    <w:p>
      <w:pPr>
        <w:pStyle w:val="TOC1"/>
        <w:tabs>
          <w:tab w:val="right" w:leader="dot" w:pos="8306"/>
        </w:tabs>
      </w:pPr>
      <w:hyperlink w:anchor="_Toc19761" w:history="1">
        <w:r>
          <w:rPr>
            <w:rFonts w:ascii="仿宋" w:eastAsia="仿宋" w:hAnsi="仿宋" w:cs="仿宋" w:hint="eastAsia"/>
            <w:lang w:eastAsia="zh-CN"/>
          </w:rPr>
          <w:t>十五、电子厨房秤项目治理与监督</w:t>
        </w:r>
        <w:r>
          <w:tab/>
        </w:r>
        <w:r>
          <w:fldChar w:fldCharType="begin"/>
        </w:r>
        <w:r>
          <w:instrText xml:space="preserve"> PAGEREF _Toc19761 \h </w:instrText>
        </w:r>
        <w:r>
          <w:fldChar w:fldCharType="separate"/>
        </w:r>
        <w:r>
          <w:t>64</w:t>
        </w:r>
        <w:r>
          <w:fldChar w:fldCharType="end"/>
        </w:r>
      </w:hyperlink>
    </w:p>
    <w:p>
      <w:pPr>
        <w:pStyle w:val="TOC2"/>
        <w:tabs>
          <w:tab w:val="right" w:leader="dot" w:pos="8306"/>
        </w:tabs>
      </w:pPr>
      <w:hyperlink w:anchor="_Toc6567" w:history="1">
        <w:r>
          <w:rPr>
            <w:rFonts w:ascii="仿宋" w:eastAsia="仿宋" w:hAnsi="仿宋" w:cs="仿宋" w:hint="eastAsia"/>
            <w:lang w:eastAsia="zh-CN"/>
          </w:rPr>
          <w:t>(一)、电子厨房秤项目治理结构</w:t>
        </w:r>
        <w:r>
          <w:tab/>
        </w:r>
        <w:r>
          <w:fldChar w:fldCharType="begin"/>
        </w:r>
        <w:r>
          <w:instrText xml:space="preserve"> PAGEREF _Toc6567 \h </w:instrText>
        </w:r>
        <w:r>
          <w:fldChar w:fldCharType="separate"/>
        </w:r>
        <w:r>
          <w:t>64</w:t>
        </w:r>
        <w:r>
          <w:fldChar w:fldCharType="end"/>
        </w:r>
      </w:hyperlink>
    </w:p>
    <w:p>
      <w:pPr>
        <w:pStyle w:val="TOC2"/>
        <w:tabs>
          <w:tab w:val="right" w:leader="dot" w:pos="8306"/>
        </w:tabs>
      </w:pPr>
      <w:hyperlink w:anchor="_Toc19844" w:history="1">
        <w:r>
          <w:rPr>
            <w:rFonts w:ascii="仿宋" w:eastAsia="仿宋" w:hAnsi="仿宋" w:cs="仿宋" w:hint="eastAsia"/>
            <w:lang w:eastAsia="zh-CN"/>
          </w:rPr>
          <w:t>(二)、监督与审计</w:t>
        </w:r>
        <w:r>
          <w:tab/>
        </w:r>
        <w:r>
          <w:fldChar w:fldCharType="begin"/>
        </w:r>
        <w:r>
          <w:instrText xml:space="preserve"> PAGEREF _Toc19844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24"/>
      <w:r>
        <w:rPr>
          <w:rFonts w:ascii="仿宋" w:eastAsia="仿宋" w:hAnsi="仿宋" w:cs="仿宋" w:hint="eastAsia"/>
          <w:sz w:val="28"/>
          <w:lang w:eastAsia="zh-CN"/>
        </w:rPr>
        <w:t>一、电子厨房秤项目建设单位说明</w:t>
      </w:r>
      <w:bookmarkEnd w:id="2"/>
    </w:p>
    <w:p>
      <w:pPr>
        <w:pStyle w:val="Heading2"/>
        <w:rPr>
          <w:rFonts w:ascii="仿宋" w:eastAsia="仿宋" w:hAnsi="仿宋" w:cs="仿宋" w:hint="eastAsia"/>
          <w:lang w:eastAsia="zh-CN"/>
        </w:rPr>
      </w:pPr>
      <w:bookmarkStart w:id="3" w:name="_Toc9252"/>
      <w:r>
        <w:rPr>
          <w:rFonts w:ascii="仿宋" w:eastAsia="仿宋" w:hAnsi="仿宋" w:cs="仿宋" w:hint="eastAsia"/>
          <w:lang w:eastAsia="zh-CN"/>
        </w:rPr>
        <w:t>(一)、电子厨房秤项目承办单位基本情况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5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厨房秤项目承办单位的XXXX，我们着眼于实现可持续的经济效益。通过技术创新和解决方案的提供，公司预计在电子厨房秤项目执行期间将获得可观的收入增长。这一收入来源主要包括电子厨房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同时，我们注重成本控制和效率提升，以确保电子厨房秤项目的可持续盈利。透过精细的管理和资源优化，公司期望实现电子厨房秤项目利润最大化。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厨房秤项目实施进行全面的投资评估，包括电子厨房秤项目启动阶段的资金投入和后续运营成本。通过对电子厨房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厨房秤项目实施过程中具备足够的资金流动性，公司将进行详尽的现金流分析。这包括资金需求的合理预测、电子厨房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29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782"/>
      <w:r>
        <w:rPr>
          <w:rFonts w:ascii="仿宋" w:eastAsia="仿宋" w:hAnsi="仿宋" w:cs="仿宋" w:hint="eastAsia"/>
          <w:lang w:eastAsia="zh-CN"/>
        </w:rPr>
        <w:t>(一)、电子厨房秤行业分析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行业一直以来都是市场的关注焦点。行业内的发展趋势、竞争态势以及潜在机会都对电子厨房秤项目的推进产生深远的影响。通过深入研究行业的整体概貌，我们将更好地理解行业的核心特征，为电子厨房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厨房秤行业，技术一直是推动创新和发展的关键因素。我们将对当前技术趋势进行详尽分析，包括但不限于人工智能、大数据应用、先进制造技术等。这有助于电子厨房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厨房秤项目成功的基础。我们将对主要竞争对手进行深入研究，包括其市场份额、产品特点、市场定位等。通过全面了解竞争对手的优势和劣势，电子厨房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190"/>
      <w:r>
        <w:rPr>
          <w:rFonts w:ascii="仿宋" w:eastAsia="仿宋" w:hAnsi="仿宋" w:cs="仿宋" w:hint="eastAsia"/>
          <w:sz w:val="28"/>
          <w:lang w:eastAsia="zh-CN"/>
        </w:rPr>
        <w:t>(二)、电子厨房秤市场分析预测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厨房秤市场未来的增长趋势。这包括市场的整体规模、各细分领域的发展趋势等。电子厨房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厨房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厨房秤项目实施过程中需要充分考虑的因素。我们将对市场风险进行全面评估，包括但不限于政策法规风险、市场竞争风险、技术变革风险等。通过对潜在风险的深入分析，电子厨房秤项目可以制定相应的风险缓解策略，降低不确定性对电子厨房秤项目的影响。</w:t>
      </w:r>
    </w:p>
    <w:p>
      <w:pPr>
        <w:pStyle w:val="Heading1"/>
        <w:ind w:firstLine="560" w:firstLineChars="200"/>
        <w:rPr>
          <w:rFonts w:ascii="仿宋" w:eastAsia="仿宋" w:hAnsi="仿宋" w:cs="仿宋" w:hint="eastAsia"/>
          <w:sz w:val="28"/>
          <w:lang w:eastAsia="zh-CN"/>
        </w:rPr>
      </w:pPr>
      <w:bookmarkStart w:id="8" w:name="_Toc21236"/>
      <w:r>
        <w:rPr>
          <w:rFonts w:ascii="仿宋" w:eastAsia="仿宋" w:hAnsi="仿宋" w:cs="仿宋" w:hint="eastAsia"/>
          <w:sz w:val="28"/>
          <w:lang w:eastAsia="zh-CN"/>
        </w:rPr>
        <w:t>三、电子厨房秤项目土建工程</w:t>
      </w:r>
      <w:bookmarkEnd w:id="8"/>
    </w:p>
    <w:p>
      <w:pPr>
        <w:pStyle w:val="Heading2"/>
        <w:rPr>
          <w:rFonts w:ascii="仿宋" w:eastAsia="仿宋" w:hAnsi="仿宋" w:cs="仿宋" w:hint="eastAsia"/>
          <w:lang w:eastAsia="zh-CN"/>
        </w:rPr>
      </w:pPr>
      <w:bookmarkStart w:id="9" w:name="_Toc116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在电子厨房秤项目的建筑工程设计中，我们将秉承一系列重要的设计原则，以确保电子厨房秤项目建筑在功能、美观、可持续性等方面达到最佳效果。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首要原则是确保建筑的功能性得到最大化的发挥。我们将充分理解电子厨房秤项目的实际需求，合理布局各个功能区域，保证建筑在满足业务需求的同时，提供高效的工作环境。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在建筑设计中，我们将综合考虑建设和运营成本。通过精细的经济效益分析，确保设计方案在高效利用资源的同时，对电子厨房秤项目的长期盈利能力有积极的贡献。</w:t>
      </w:r>
    </w:p>
    <w:p>
      <w:pPr>
        <w:pStyle w:val="Heading2"/>
        <w:ind w:firstLine="560" w:firstLineChars="200"/>
        <w:rPr>
          <w:rFonts w:ascii="仿宋" w:eastAsia="仿宋" w:hAnsi="仿宋" w:cs="仿宋" w:hint="eastAsia"/>
          <w:sz w:val="28"/>
          <w:lang w:eastAsia="zh-CN"/>
        </w:rPr>
      </w:pPr>
      <w:bookmarkStart w:id="10" w:name="_Toc118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厨房秤项目的土建工程设计中，我们将精准设定设计年限，结合电子厨房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厨房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88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厨房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厨房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厨房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25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本期工程电子厨房秤项目预计总建筑面积XXX平方米，其中：计容建筑面积XXX平方米，计划建筑工程投资XX万元，占电子厨房秤项目总投资的XX%。</w:t>
      </w:r>
    </w:p>
    <w:p>
      <w:pPr>
        <w:pStyle w:val="Heading1"/>
        <w:ind w:firstLine="560" w:firstLineChars="200"/>
        <w:rPr>
          <w:rFonts w:ascii="仿宋" w:eastAsia="仿宋" w:hAnsi="仿宋" w:cs="仿宋" w:hint="eastAsia"/>
          <w:sz w:val="28"/>
          <w:lang w:eastAsia="zh-CN"/>
        </w:rPr>
      </w:pPr>
      <w:bookmarkStart w:id="13" w:name="_Toc2906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276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的技术管理特点体现在其创新导向。通过引入最先进的技术趋势和解决方案，电子厨房秤项目致力于提升科技含量、提高质量和效率水平。这意味着我们将采用最新的工具和方法，确保电子厨房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厨房秤项目技术管理的显著特征。通过整合不同领域的技术资源，我们实现了跨学科的协同工作。这有助于优化技术架构，提高整体效能。此外，整合性策略还促进了不同技术团队之间的紧密沟通和高效合作，确保电子厨房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厨房秤项目所采用的技术。通过不断优化技术方案，电子厨房秤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厨房秤项目团队将在电子厨房秤项目初期识别可能的技术风险，并采取相应的预防和应对措施。通过建立健全的风险评估机制，电子厨房秤项目能够在实施过程中及时发现并解决潜在的技术问题，保障电子厨房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厨房秤项目中，技术将成为电子厨房秤项目成功的有力支持。这一深度剖析揭示了技术管理在电子厨房秤项目实施中的关键作用，为电子厨房秤项目的技术基础奠定了坚实的基础。</w:t>
      </w:r>
    </w:p>
    <w:p>
      <w:pPr>
        <w:pStyle w:val="Heading2"/>
        <w:ind w:firstLine="560" w:firstLineChars="200"/>
        <w:rPr>
          <w:rFonts w:ascii="仿宋" w:eastAsia="仿宋" w:hAnsi="仿宋" w:cs="仿宋" w:hint="eastAsia"/>
          <w:sz w:val="28"/>
          <w:lang w:eastAsia="zh-CN"/>
        </w:rPr>
      </w:pPr>
      <w:bookmarkStart w:id="15" w:name="_Toc22505"/>
      <w:r>
        <w:rPr>
          <w:rFonts w:ascii="仿宋" w:eastAsia="仿宋" w:hAnsi="仿宋" w:cs="仿宋" w:hint="eastAsia"/>
          <w:sz w:val="28"/>
          <w:lang w:eastAsia="zh-CN"/>
        </w:rPr>
        <w:t>(二)、电子厨房秤项目工艺技术设计方案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厨房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厨房秤项目将严格按照相关行业规范要求进行组织。通过有效控制产品质量，电子厨房秤项目将致力于为顾客提供优质的电子厨房秤项目产品和良好的服务。这体现了电子厨房秤项目对于生产活动合规性和质量标准的高度重视，为电子厨房秤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电子厨房秤项目注重生态效益和清洁生产原则。电子厨房秤项目建设将紧密结合地方特色经济发展，与社会经济发展规划和区域环境保护规划方案相协调一致。通过与当地区域自然生态系统的结合，电子厨房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厨房秤项目产品具有多样化的客户需求和个性化的特点。因此，电子厨房秤项目产品规格品种多样，且单批生产数量较小。为满足这一特点，电子厨房秤项目承办单位将建设先进的柔性制造生产线。通过广泛应用柔性制造技术，电子厨房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厨房秤项目采用的技术具有较高的技术含量和自动化水平，处于国内先进水平。这一技术选用不仅体现了对生产效率、质量和环境友好性的高标准要求，同时为电子厨房秤项目的可持续发展奠定了坚实的基础。</w:t>
      </w:r>
    </w:p>
    <w:p>
      <w:pPr>
        <w:pStyle w:val="Heading2"/>
        <w:ind w:firstLine="560" w:firstLineChars="200"/>
        <w:rPr>
          <w:rFonts w:ascii="仿宋" w:eastAsia="仿宋" w:hAnsi="仿宋" w:cs="仿宋" w:hint="eastAsia"/>
          <w:sz w:val="28"/>
          <w:lang w:eastAsia="zh-CN"/>
        </w:rPr>
      </w:pPr>
      <w:bookmarkStart w:id="16" w:name="_Toc492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为确保电子厨房秤项目的高效生产和技术实施，我们制定了一套精心设计的设备选型方案，以满足电子厨房秤项目生产、质量和环保的要求。该方案的主要特点如下：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厨房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针对电子厨房秤项目产品的多样性和小批量生产的特点，我们将建设柔性制造生产线。通过在设备选型中考虑柔性制造技术，可以灵活应对不同产品规格和生产需求，实现生产线的高度灵活性和适应性。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8938"/>
      <w:r>
        <w:rPr>
          <w:rFonts w:ascii="仿宋" w:eastAsia="仿宋" w:hAnsi="仿宋" w:cs="仿宋" w:hint="eastAsia"/>
          <w:sz w:val="28"/>
          <w:lang w:eastAsia="zh-CN"/>
        </w:rPr>
        <w:t>五、电子厨房秤项目可持续发展</w:t>
      </w:r>
      <w:bookmarkEnd w:id="17"/>
    </w:p>
    <w:p>
      <w:pPr>
        <w:pStyle w:val="Heading2"/>
        <w:rPr>
          <w:rFonts w:ascii="仿宋" w:eastAsia="仿宋" w:hAnsi="仿宋" w:cs="仿宋" w:hint="eastAsia"/>
          <w:lang w:eastAsia="zh-CN"/>
        </w:rPr>
      </w:pPr>
      <w:bookmarkStart w:id="18" w:name="_Toc832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厨房秤项目中，电子厨房秤项目团队着眼于未来，明确了可持续发展的战略方向。制定的具体可持续发展目标包括降低资源使用、采用环保技术、最大化社会效益等。这一步骤不仅有助于电子厨房秤项目在环保和社会责任方面达到最高标准，也为未来提供了明确的指引，确保电子厨房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可持续实践的融入电子厨房秤项目管理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厨房秤项目管理周期。从电子厨房秤项目规划开始，电子厨房秤项目团队就考虑了环境和社会的因素。在执行阶段，电子厨房秤项目团队积极推动绿色技术的应用，优化资源利用。此外，关注员工的社会责任，通过培训和沟通活动提高员工对可持续发展的认知，使他们能够在日常工作中践行可持续实践。这些举措不仅为电子厨房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76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扎根于电子厨房秤项目的可持续发展理念，我们深信环保与社会责任是电子厨房秤项目成功的关键支柱。在电子厨房秤项目的每一步，我们都致力于通过创新和实践，履行对环境和社会的坚定责任。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团队通过引入先进的环保技术、建立高效的废物处理系统以及推动能源节约措施，积极履行环保责任。定期的环保监测和评估确保电子厨房秤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不仅致力于自身可持续发展，还注重对社会的回馈。通过支持社区电子厨房秤项目、参与慈善事业、提供培训机会等方式，电子厨房秤项目积极履行社会责任。与当地社区建立积极互动，关注员工的工作与生活平衡，以及员工的身心健康，是电子厨房秤项目在社会责任层面的关键举措。这样的实践不仅增强了电子厨房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015"/>
      <w:r>
        <w:rPr>
          <w:rFonts w:ascii="仿宋" w:eastAsia="仿宋" w:hAnsi="仿宋" w:cs="仿宋" w:hint="eastAsia"/>
          <w:sz w:val="28"/>
          <w:lang w:eastAsia="zh-CN"/>
        </w:rPr>
        <w:t>六、电子厨房秤项目选址可行性分析</w:t>
      </w:r>
      <w:bookmarkEnd w:id="20"/>
    </w:p>
    <w:p>
      <w:pPr>
        <w:pStyle w:val="Heading2"/>
        <w:rPr>
          <w:rFonts w:ascii="仿宋" w:eastAsia="仿宋" w:hAnsi="仿宋" w:cs="仿宋" w:hint="eastAsia"/>
          <w:lang w:eastAsia="zh-CN"/>
        </w:rPr>
      </w:pPr>
      <w:bookmarkStart w:id="21" w:name="_Toc25605"/>
      <w:r>
        <w:rPr>
          <w:rFonts w:ascii="仿宋" w:eastAsia="仿宋" w:hAnsi="仿宋" w:cs="仿宋" w:hint="eastAsia"/>
          <w:lang w:eastAsia="zh-CN"/>
        </w:rPr>
        <w:t>(一)、电子厨房秤项目选址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该电子厨房秤项目选址位于XX省XX市XX区XXX街道</w:t>
      </w:r>
    </w:p>
    <w:p>
      <w:pPr>
        <w:pStyle w:val="Heading2"/>
        <w:ind w:firstLine="560" w:firstLineChars="200"/>
        <w:rPr>
          <w:rFonts w:ascii="仿宋" w:eastAsia="仿宋" w:hAnsi="仿宋" w:cs="仿宋" w:hint="eastAsia"/>
          <w:sz w:val="28"/>
          <w:lang w:eastAsia="zh-CN"/>
        </w:rPr>
      </w:pPr>
      <w:bookmarkStart w:id="22" w:name="_Toc3276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电子厨房秤项目的征地面积将根据电子厨房秤项目的实际规模和需求进行精确规划。具体面积XXX平方米，旨在确保电子厨房秤项目不仅能够满足当前的发展需求，还能够预留空间以适应未来的扩展。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净用地面积是在征地面积基础上去除不可利用面积后的实际可开发用地。具体面积XXX平方米，考虑到环保、交通、安全等多方面因素，以确保电子厨房秤项目在整体利用效率上达到最优。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电子厨房秤项目计划建设的建筑总规模具体面积XXX平方米。这一规模的确定综合考虑了电子厨房秤项目的性质、规模，以及城市规划的相关要求，确保建筑布局与周边环境协调一致。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绿地率是电子厨房秤项目用地中被规划为绿地的比例。具体面积XXX平方米，旨在通过合理规划绿地，改善电子厨房秤项目周边环境，提升居民生活质量，并符合城市整体绿化规划。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容积率是用地上可以建设的建筑总体积与用地面积之比。具体面积XXX，通过合理的容积率规划，确保电子厨房秤项目建筑规模与周边环境和谐共生。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厨房秤项目选址与当地城市规划相一致，具体面积XXX平方米。通过与城市规划部门深入沟通，确保电子厨房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厨房秤项目选址符合当地产业政策，具体面积XXX平方米。这包括电子厨房秤项目对当地经济的促进作用，以及对相关产业的带动效应，确保电子厨房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用地总体要求必须符合环保和可持续发展的原则，具体面积XXX平方米。通过采用绿色建筑设计、节能减排等措施，确保电子厨房秤项目在建设和运营过程中对环境的影响最小化，达到可持续发展的要求。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https://d.book118.com/595012102134011113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644BE"/>
    <w:rsid w:val="105644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01210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2024-02-22T14:11:00Z</dcterms:created>
  <dcterms:modified xsi:type="dcterms:W3CDTF">2024-02-22T14:11:54Z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E40EE6E77F6D441B82CE3286BE0132AD_11</vt:lpwstr>
  </property>
  <property fmtid="{D5CDD505-2E9C-101B-9397-08002B2CF9AE}" pid="3" name="KSOProductBuildVer">
    <vt:lpwstr>2052-12.1.0.16250</vt:lpwstr>
  </property>
</Properties>
</file>